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AF0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36"/>
          <w:szCs w:val="32"/>
        </w:rPr>
      </w:pPr>
      <w:r>
        <w:rPr>
          <w:rFonts w:hint="eastAsia" w:ascii="仿宋" w:hAnsi="仿宋" w:eastAsia="仿宋" w:cs="仿宋"/>
          <w:b/>
          <w:sz w:val="32"/>
          <w:szCs w:val="28"/>
        </w:rPr>
        <w:t>分项报价表</w:t>
      </w:r>
      <w:r>
        <w:rPr>
          <w:rFonts w:hint="eastAsia" w:ascii="仿宋" w:hAnsi="仿宋" w:eastAsia="仿宋" w:cs="仿宋"/>
          <w:b/>
          <w:sz w:val="32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sz w:val="32"/>
          <w:szCs w:val="28"/>
          <w:lang w:val="en-US" w:eastAsia="zh-CN"/>
        </w:rPr>
        <w:t>第一次</w:t>
      </w:r>
      <w:r>
        <w:rPr>
          <w:rFonts w:hint="eastAsia" w:ascii="仿宋" w:hAnsi="仿宋" w:eastAsia="仿宋" w:cs="仿宋"/>
          <w:b/>
          <w:sz w:val="32"/>
          <w:szCs w:val="28"/>
          <w:lang w:eastAsia="zh-CN"/>
        </w:rPr>
        <w:t>）</w:t>
      </w:r>
    </w:p>
    <w:p w14:paraId="04BDCB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textAlignment w:val="auto"/>
        <w:rPr>
          <w:rFonts w:hint="eastAsia"/>
          <w:sz w:val="22"/>
          <w:szCs w:val="18"/>
          <w:lang w:val="en-US" w:eastAsia="zh-CN"/>
        </w:rPr>
      </w:pPr>
      <w:r>
        <w:rPr>
          <w:rFonts w:hint="eastAsia"/>
          <w:sz w:val="22"/>
          <w:szCs w:val="18"/>
          <w:lang w:val="en-US" w:eastAsia="zh-CN"/>
        </w:rPr>
        <w:t>项目名称：</w:t>
      </w:r>
    </w:p>
    <w:p w14:paraId="28C90B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textAlignment w:val="auto"/>
        <w:rPr>
          <w:rFonts w:hint="eastAsia" w:cs="Times New Roman"/>
          <w:sz w:val="22"/>
          <w:szCs w:val="18"/>
          <w:lang w:val="en-US" w:eastAsia="zh-CN"/>
        </w:rPr>
      </w:pPr>
      <w:r>
        <w:rPr>
          <w:rFonts w:hint="eastAsia" w:cs="Times New Roman"/>
          <w:sz w:val="22"/>
          <w:szCs w:val="18"/>
          <w:lang w:val="en-US" w:eastAsia="zh-CN"/>
        </w:rPr>
        <w:t>项目编号：</w:t>
      </w:r>
    </w:p>
    <w:p w14:paraId="3D1451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textAlignment w:val="auto"/>
        <w:rPr>
          <w:rFonts w:hint="default" w:cs="Times New Roman"/>
          <w:sz w:val="22"/>
          <w:szCs w:val="18"/>
          <w:lang w:val="en-US" w:eastAsia="zh-CN"/>
        </w:rPr>
      </w:pPr>
      <w:r>
        <w:rPr>
          <w:rFonts w:hint="eastAsia" w:cs="Times New Roman"/>
          <w:sz w:val="22"/>
          <w:szCs w:val="18"/>
          <w:lang w:val="en-US" w:eastAsia="zh-CN"/>
        </w:rPr>
        <w:t>采购包号：</w:t>
      </w:r>
      <w:r>
        <w:rPr>
          <w:rFonts w:hint="eastAsia" w:cs="Times New Roman"/>
          <w:sz w:val="22"/>
          <w:szCs w:val="18"/>
          <w:lang w:val="en-US" w:eastAsia="zh-CN"/>
        </w:rPr>
        <w:t>3</w:t>
      </w:r>
    </w:p>
    <w:tbl>
      <w:tblPr>
        <w:tblStyle w:val="5"/>
        <w:tblW w:w="4985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29"/>
        <w:gridCol w:w="2829"/>
        <w:gridCol w:w="914"/>
        <w:gridCol w:w="861"/>
        <w:gridCol w:w="2108"/>
        <w:gridCol w:w="1096"/>
      </w:tblGrid>
      <w:tr w14:paraId="3DC6FFF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19" w:hRule="atLeast"/>
          <w:jc w:val="center"/>
        </w:trPr>
        <w:tc>
          <w:tcPr>
            <w:tcW w:w="31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A7635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16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D934B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内容</w:t>
            </w:r>
          </w:p>
        </w:tc>
        <w:tc>
          <w:tcPr>
            <w:tcW w:w="54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17798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数量</w:t>
            </w:r>
          </w:p>
        </w:tc>
        <w:tc>
          <w:tcPr>
            <w:tcW w:w="51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7FCDE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单位</w:t>
            </w:r>
          </w:p>
        </w:tc>
        <w:tc>
          <w:tcPr>
            <w:tcW w:w="126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B277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单价（元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lang w:val="en-US" w:eastAsia="zh-CN"/>
              </w:rPr>
              <w:t>/批次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）</w:t>
            </w:r>
          </w:p>
        </w:tc>
        <w:tc>
          <w:tcPr>
            <w:tcW w:w="65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934B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备注</w:t>
            </w:r>
          </w:p>
        </w:tc>
      </w:tr>
      <w:tr w14:paraId="35B43F2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2" w:hRule="atLeast"/>
          <w:jc w:val="center"/>
        </w:trPr>
        <w:tc>
          <w:tcPr>
            <w:tcW w:w="318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B35FD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9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B1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灶具（家用燃气灶、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商用燃气灶、醇基燃料专用灶）</w:t>
            </w:r>
          </w:p>
        </w:tc>
        <w:tc>
          <w:tcPr>
            <w:tcW w:w="548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103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515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807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A2109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F4FE4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2D137BE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9" w:hRule="atLeast"/>
          <w:jc w:val="center"/>
        </w:trPr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3E10D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9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5DAC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燃气管（燃气用不锈钢波纹软管、橡胶软管和软管组合件）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529B5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E0645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09C2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6B70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28E9943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2" w:hRule="atLeast"/>
          <w:jc w:val="center"/>
        </w:trPr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6D530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9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C79B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调压阀（家用瓶装液化石油气调压器、电磁式燃气紧急切断减压阀）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7A4BC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12F72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E18D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0ADE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65E21F8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2" w:hRule="atLeast"/>
          <w:jc w:val="center"/>
        </w:trPr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19F68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69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231BD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可燃气体探测器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0B614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FE204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6080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2EC8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28933E2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2" w:hRule="atLeast"/>
          <w:jc w:val="center"/>
        </w:trPr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F2915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69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EB67E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塑料购物袋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2FB2C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8280F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8E10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71FD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4B02BC4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2" w:hRule="atLeast"/>
          <w:jc w:val="center"/>
        </w:trPr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9613C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69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A8A9F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农用薄膜、农用大棚膜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3D25C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A5DE6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C0DC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F12E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6DA22BF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2" w:hRule="atLeast"/>
          <w:jc w:val="center"/>
        </w:trPr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EE65E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69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B60B54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保温材料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F4BBA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D10EA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FA31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F897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644BEB5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2" w:hRule="atLeast"/>
          <w:jc w:val="center"/>
        </w:trPr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960E5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69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61036EE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灭火器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F1FE6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1827A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32B6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716A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14:paraId="50DF1CF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2" w:hRule="atLeast"/>
          <w:jc w:val="center"/>
        </w:trPr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DEB28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169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6FBC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过滤式消防自救呼吸器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7C9DA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0E623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E6B5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DE83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14:paraId="509696E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2" w:hRule="atLeast"/>
          <w:jc w:val="center"/>
        </w:trPr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07B49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69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E2584E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消防水带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00288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71087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588F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3007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14:paraId="6F02164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2" w:hRule="atLeast"/>
          <w:jc w:val="center"/>
        </w:trPr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41714C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169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BC814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消防应急灯具</w:t>
            </w:r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3DCFC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23F79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9ED5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0F9C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14:paraId="10C8225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4" w:hRule="atLeast"/>
          <w:jc w:val="center"/>
        </w:trPr>
        <w:tc>
          <w:tcPr>
            <w:tcW w:w="307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FB3CE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单批次报价总和</w:t>
            </w:r>
          </w:p>
        </w:tc>
        <w:tc>
          <w:tcPr>
            <w:tcW w:w="192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BBB4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3A5A1A7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38" w:hRule="atLeast"/>
          <w:jc w:val="center"/>
        </w:trPr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68047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备注</w:t>
            </w:r>
          </w:p>
        </w:tc>
        <w:tc>
          <w:tcPr>
            <w:tcW w:w="4681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34C605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说明：</w:t>
            </w:r>
          </w:p>
          <w:p w14:paraId="75E75C3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</w:rPr>
              <w:t>上述报价应包括完成本项目所需的全部费用。</w:t>
            </w:r>
          </w:p>
          <w:p w14:paraId="4E532F3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  <w:t>单批次报价总和填写内容为：抽检项目单批次单价相加总和，单批次报价总和只作为价格评审因素，按照单价据实结算。</w:t>
            </w:r>
          </w:p>
          <w:p w14:paraId="53AD66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2"/>
                <w:szCs w:val="22"/>
                <w:highlight w:val="none"/>
                <w:lang w:val="en-US" w:eastAsia="zh-CN" w:bidi="ar-SA"/>
              </w:rPr>
              <w:t>3、各供应商磋商报价不得超过总价及各分项的单价最高限价，否则视为无效报价。单价最高限价：家用燃气灶（商用燃气灶、醇基燃料专用灶）产品质量检测：3180元/批次；燃气管（燃气用不锈钢波纹软管、橡胶软管和软管组合件）产品质量检测：1890元/批次；家用瓶装液化石油气调压器、电磁式燃气紧急切断阀产品质量检测：1760元/批次；可燃气体探测器产品质量检测：2060元/批次；塑料购物袋产品质量检测：2330元/批次；农用薄膜（农用大棚膜）产品质量检测：2380元/批次；保温材料产品质量检测：3240元/批次；灭火器产品质量检测：2230元/批次；过滤式消防自救呼吸器产品质量检测：2690元/批次；消防水带产品质量检测：1990元/批次；消防应急灯具产品质量检测：1950元/批次。</w:t>
            </w:r>
          </w:p>
        </w:tc>
      </w:tr>
    </w:tbl>
    <w:p w14:paraId="4B5A1C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kern w:val="0"/>
          <w:sz w:val="22"/>
          <w:szCs w:val="22"/>
        </w:rPr>
      </w:pPr>
    </w:p>
    <w:p w14:paraId="6776F9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</w:rPr>
        <w:t>供应商名称</w:t>
      </w:r>
      <w:r>
        <w:rPr>
          <w:rFonts w:hint="eastAsia" w:ascii="仿宋" w:hAnsi="仿宋" w:eastAsia="仿宋" w:cs="仿宋"/>
          <w:sz w:val="22"/>
          <w:szCs w:val="22"/>
        </w:rPr>
        <w:t>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55D5FF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</w:rPr>
        <w:t>（签字或盖章）</w:t>
      </w:r>
    </w:p>
    <w:p w14:paraId="293767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textAlignment w:val="auto"/>
      </w:pPr>
      <w:r>
        <w:rPr>
          <w:rFonts w:hint="eastAsia" w:ascii="仿宋" w:hAnsi="仿宋" w:eastAsia="仿宋" w:cs="仿宋"/>
          <w:sz w:val="22"/>
          <w:szCs w:val="22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9A609A"/>
    <w:rsid w:val="3025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4"/>
    <w:next w:val="4"/>
    <w:unhideWhenUsed/>
    <w:qFormat/>
    <w:uiPriority w:val="99"/>
    <w:pPr>
      <w:spacing w:after="120"/>
    </w:pPr>
  </w:style>
  <w:style w:type="paragraph" w:styleId="4">
    <w:name w:val="toc 4"/>
    <w:basedOn w:val="2"/>
    <w:next w:val="2"/>
    <w:qFormat/>
    <w:uiPriority w:val="0"/>
    <w:pPr>
      <w:ind w:firstLine="1200" w:firstLineChars="5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379</Words>
  <Characters>403</Characters>
  <Lines>0</Lines>
  <Paragraphs>0</Paragraphs>
  <TotalTime>1</TotalTime>
  <ScaleCrop>false</ScaleCrop>
  <LinksUpToDate>false</LinksUpToDate>
  <CharactersWithSpaces>460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2026-04-24T09:31:00Z</dcterms:created>
  <dc:creator>DRZB</dc:creator>
  <cp:lastModifiedBy>明眸°　Sunshine ☜</cp:lastModifiedBy>
  <dcterms:modified xsi:type="dcterms:W3CDTF">2026-05-30T05:11:39Z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eyJoZGlkIjoiZTVlNDM5ZjkwZGUzNGU4MDAwMTQyYjk0YWI5MzVmNjAiLCJ1c2VySWQiOiIyNDM5NDEyMjcifQ==</vt:lpwstr>
  </property>
  <property fmtid="{D5CDD505-2E9C-101B-9397-08002B2CF9AE}" pid="4" name="ICV">
    <vt:lpwstr>F0CBD48CA88A46639C7513228068B5A7_12</vt:lpwstr>
  </property>
</Properties>
</file>