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1E168">
      <w:pPr>
        <w:pStyle w:val="7"/>
        <w:numPr>
          <w:ilvl w:val="0"/>
          <w:numId w:val="0"/>
        </w:numPr>
        <w:jc w:val="center"/>
        <w:outlineLvl w:val="3"/>
        <w:rPr>
          <w:rFonts w:hint="eastAsia" w:ascii="仿宋_GB2312" w:hAnsi="仿宋_GB2312" w:eastAsia="仿宋_GB2312" w:cs="仿宋_GB2312"/>
          <w:highlight w:val="none"/>
          <w:lang w:val="en-US" w:eastAsia="zh-CN"/>
        </w:rPr>
      </w:pPr>
      <w:bookmarkStart w:id="0" w:name="_GoBack"/>
      <w:r>
        <w:rPr>
          <w:rFonts w:hint="eastAsia" w:ascii="仿宋_GB2312" w:hAnsi="仿宋_GB2312" w:eastAsia="仿宋_GB2312" w:cs="仿宋_GB2312"/>
          <w:b/>
          <w:bCs/>
          <w:sz w:val="24"/>
          <w:szCs w:val="24"/>
          <w:highlight w:val="none"/>
          <w:lang w:val="en-US" w:eastAsia="zh-CN"/>
        </w:rPr>
        <w:t>开标一览表及分项报价</w:t>
      </w:r>
      <w:bookmarkEnd w:id="0"/>
    </w:p>
    <w:p w14:paraId="32A024E3">
      <w:pPr>
        <w:jc w:val="center"/>
        <w:outlineLvl w:val="4"/>
        <w:rPr>
          <w:rFonts w:hint="eastAsia" w:ascii="方正仿宋_GB2312" w:hAnsi="方正仿宋_GB2312" w:eastAsia="方正仿宋_GB2312" w:cs="方正仿宋_GB2312"/>
          <w:b/>
          <w:sz w:val="24"/>
          <w:szCs w:val="22"/>
          <w:highlight w:val="none"/>
          <w:lang w:val="en-US" w:eastAsia="zh-Hans"/>
        </w:rPr>
      </w:pPr>
      <w:r>
        <w:rPr>
          <w:rFonts w:hint="eastAsia" w:ascii="方正仿宋_GB2312" w:hAnsi="方正仿宋_GB2312" w:eastAsia="方正仿宋_GB2312" w:cs="方正仿宋_GB2312"/>
          <w:b w:val="0"/>
          <w:bCs/>
          <w:sz w:val="24"/>
          <w:szCs w:val="22"/>
          <w:highlight w:val="none"/>
          <w:lang w:val="en-US" w:eastAsia="zh-CN"/>
        </w:rPr>
        <w:t>9-1</w:t>
      </w:r>
      <w:r>
        <w:rPr>
          <w:rFonts w:hint="eastAsia" w:ascii="方正仿宋_GB2312" w:hAnsi="方正仿宋_GB2312" w:eastAsia="方正仿宋_GB2312" w:cs="方正仿宋_GB2312"/>
          <w:b w:val="0"/>
          <w:bCs/>
          <w:sz w:val="24"/>
          <w:szCs w:val="22"/>
          <w:highlight w:val="none"/>
          <w:lang w:val="en-US" w:eastAsia="zh-Hans"/>
        </w:rPr>
        <w:t>开标一览表</w:t>
      </w:r>
    </w:p>
    <w:p w14:paraId="3443962B">
      <w:pPr>
        <w:kinsoku w:val="0"/>
        <w:spacing w:line="360" w:lineRule="auto"/>
        <w:jc w:val="left"/>
        <w:rPr>
          <w:rFonts w:hint="eastAsia" w:ascii="方正仿宋_GB2312" w:hAnsi="方正仿宋_GB2312" w:eastAsia="方正仿宋_GB2312" w:cs="方正仿宋_GB2312"/>
          <w:sz w:val="22"/>
          <w:szCs w:val="22"/>
          <w:highlight w:val="none"/>
          <w:u w:val="single"/>
          <w:lang w:val="en-US" w:eastAsia="zh-CN"/>
        </w:rPr>
      </w:pPr>
      <w:r>
        <w:rPr>
          <w:rFonts w:hint="eastAsia" w:ascii="方正仿宋_GB2312" w:hAnsi="方正仿宋_GB2312" w:eastAsia="方正仿宋_GB2312" w:cs="方正仿宋_GB2312"/>
          <w:sz w:val="22"/>
          <w:szCs w:val="22"/>
          <w:highlight w:val="none"/>
        </w:rPr>
        <w:t>项目名称：</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u w:val="single"/>
          <w:lang w:val="en-US" w:eastAsia="zh-CN"/>
        </w:rPr>
        <w:t xml:space="preserve">       </w:t>
      </w:r>
    </w:p>
    <w:p w14:paraId="0EE89396">
      <w:pPr>
        <w:widowControl/>
        <w:wordWrap w:val="0"/>
        <w:spacing w:line="360" w:lineRule="auto"/>
        <w:jc w:val="left"/>
        <w:rPr>
          <w:rFonts w:hint="eastAsia" w:ascii="方正仿宋_GB2312" w:hAnsi="方正仿宋_GB2312" w:eastAsia="方正仿宋_GB2312" w:cs="方正仿宋_GB2312"/>
          <w:sz w:val="22"/>
          <w:szCs w:val="22"/>
          <w:highlight w:val="none"/>
          <w:lang w:val="en-US" w:eastAsia="zh-CN"/>
        </w:rPr>
      </w:pPr>
      <w:r>
        <w:rPr>
          <w:rFonts w:hint="eastAsia" w:ascii="方正仿宋_GB2312" w:hAnsi="方正仿宋_GB2312" w:eastAsia="方正仿宋_GB2312" w:cs="方正仿宋_GB2312"/>
          <w:sz w:val="22"/>
          <w:szCs w:val="22"/>
          <w:highlight w:val="none"/>
        </w:rPr>
        <w:t>项目编号：</w:t>
      </w:r>
      <w:r>
        <w:rPr>
          <w:rFonts w:hint="eastAsia" w:ascii="方正仿宋_GB2312" w:hAnsi="方正仿宋_GB2312" w:eastAsia="方正仿宋_GB2312" w:cs="方正仿宋_GB2312"/>
          <w:sz w:val="22"/>
          <w:szCs w:val="22"/>
          <w:highlight w:val="none"/>
          <w:u w:val="single"/>
          <w:lang w:val="en-US" w:eastAsia="zh-CN"/>
        </w:rPr>
        <w:t xml:space="preserve">        </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7"/>
        <w:gridCol w:w="1915"/>
        <w:gridCol w:w="2163"/>
        <w:gridCol w:w="2182"/>
      </w:tblGrid>
      <w:tr w14:paraId="246F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325" w:type="pct"/>
            <w:tcBorders>
              <w:tl2br w:val="single" w:color="auto" w:sz="4" w:space="0"/>
            </w:tcBorders>
            <w:vAlign w:val="center"/>
          </w:tcPr>
          <w:p w14:paraId="6A642782">
            <w:pPr>
              <w:kinsoku w:val="0"/>
              <w:jc w:val="right"/>
              <w:rPr>
                <w:rFonts w:hint="eastAsia" w:ascii="方正仿宋_GB2312" w:hAnsi="方正仿宋_GB2312" w:eastAsia="方正仿宋_GB2312" w:cs="方正仿宋_GB2312"/>
                <w:color w:val="auto"/>
                <w:sz w:val="22"/>
                <w:szCs w:val="22"/>
                <w:highlight w:val="none"/>
              </w:rPr>
            </w:pPr>
            <w:r>
              <w:rPr>
                <w:rFonts w:hint="eastAsia" w:ascii="方正仿宋_GB2312" w:hAnsi="方正仿宋_GB2312" w:eastAsia="方正仿宋_GB2312" w:cs="方正仿宋_GB2312"/>
                <w:color w:val="auto"/>
                <w:sz w:val="22"/>
                <w:szCs w:val="22"/>
                <w:highlight w:val="none"/>
              </w:rPr>
              <w:t>报价内容</w:t>
            </w:r>
          </w:p>
          <w:p w14:paraId="3F61D624">
            <w:pPr>
              <w:kinsoku w:val="0"/>
              <w:jc w:val="both"/>
              <w:rPr>
                <w:rFonts w:hint="eastAsia" w:ascii="方正仿宋_GB2312" w:hAnsi="方正仿宋_GB2312" w:eastAsia="方正仿宋_GB2312" w:cs="方正仿宋_GB2312"/>
                <w:color w:val="auto"/>
                <w:sz w:val="22"/>
                <w:szCs w:val="22"/>
                <w:highlight w:val="none"/>
              </w:rPr>
            </w:pPr>
            <w:r>
              <w:rPr>
                <w:rFonts w:hint="eastAsia" w:ascii="方正仿宋_GB2312" w:hAnsi="方正仿宋_GB2312" w:eastAsia="方正仿宋_GB2312" w:cs="方正仿宋_GB2312"/>
                <w:color w:val="auto"/>
                <w:sz w:val="22"/>
                <w:szCs w:val="22"/>
                <w:highlight w:val="none"/>
              </w:rPr>
              <w:t>投标内容</w:t>
            </w:r>
          </w:p>
        </w:tc>
        <w:tc>
          <w:tcPr>
            <w:tcW w:w="1124" w:type="pct"/>
            <w:vAlign w:val="center"/>
          </w:tcPr>
          <w:p w14:paraId="1834D5E6">
            <w:pPr>
              <w:kinsoku w:val="0"/>
              <w:spacing w:line="480" w:lineRule="auto"/>
              <w:jc w:val="center"/>
              <w:rPr>
                <w:rFonts w:hint="eastAsia" w:ascii="方正仿宋_GB2312" w:hAnsi="方正仿宋_GB2312" w:eastAsia="方正仿宋_GB2312" w:cs="方正仿宋_GB2312"/>
                <w:color w:val="auto"/>
                <w:sz w:val="22"/>
                <w:szCs w:val="22"/>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投标总报价</w:t>
            </w:r>
          </w:p>
          <w:p w14:paraId="0FF1A51E">
            <w:pPr>
              <w:kinsoku w:val="0"/>
              <w:spacing w:line="480" w:lineRule="auto"/>
              <w:jc w:val="center"/>
              <w:rPr>
                <w:rFonts w:hint="eastAsia" w:ascii="方正仿宋_GB2312" w:hAnsi="方正仿宋_GB2312" w:eastAsia="方正仿宋_GB2312" w:cs="方正仿宋_GB2312"/>
                <w:color w:val="auto"/>
                <w:sz w:val="22"/>
                <w:szCs w:val="22"/>
                <w:highlight w:val="none"/>
                <w:lang w:eastAsia="zh-CN"/>
              </w:rPr>
            </w:pPr>
            <w:r>
              <w:rPr>
                <w:rFonts w:hint="eastAsia" w:ascii="方正仿宋_GB2312" w:hAnsi="方正仿宋_GB2312" w:eastAsia="方正仿宋_GB2312" w:cs="方正仿宋_GB2312"/>
                <w:color w:val="auto"/>
                <w:sz w:val="22"/>
                <w:szCs w:val="22"/>
                <w:highlight w:val="none"/>
                <w:lang w:val="en-US" w:eastAsia="zh-CN"/>
              </w:rPr>
              <w:t>（元）</w:t>
            </w:r>
          </w:p>
        </w:tc>
        <w:tc>
          <w:tcPr>
            <w:tcW w:w="1270" w:type="pct"/>
            <w:vAlign w:val="center"/>
          </w:tcPr>
          <w:p w14:paraId="56590CCC">
            <w:pPr>
              <w:kinsoku w:val="0"/>
              <w:spacing w:line="480" w:lineRule="auto"/>
              <w:jc w:val="center"/>
              <w:rPr>
                <w:rFonts w:hint="eastAsia" w:ascii="方正仿宋_GB2312" w:hAnsi="方正仿宋_GB2312" w:eastAsia="方正仿宋_GB2312" w:cs="方正仿宋_GB2312"/>
                <w:color w:val="auto"/>
                <w:sz w:val="22"/>
                <w:szCs w:val="22"/>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交货期</w:t>
            </w:r>
          </w:p>
        </w:tc>
        <w:tc>
          <w:tcPr>
            <w:tcW w:w="1279" w:type="pct"/>
            <w:vAlign w:val="center"/>
          </w:tcPr>
          <w:p w14:paraId="2BAC835A">
            <w:pPr>
              <w:kinsoku w:val="0"/>
              <w:spacing w:line="480" w:lineRule="auto"/>
              <w:jc w:val="center"/>
              <w:rPr>
                <w:rFonts w:hint="eastAsia" w:ascii="方正仿宋_GB2312" w:hAnsi="方正仿宋_GB2312" w:eastAsia="方正仿宋_GB2312" w:cs="方正仿宋_GB2312"/>
                <w:color w:val="auto"/>
                <w:sz w:val="22"/>
                <w:szCs w:val="22"/>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质保期</w:t>
            </w:r>
          </w:p>
        </w:tc>
      </w:tr>
      <w:tr w14:paraId="5FA92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1325" w:type="pct"/>
            <w:vAlign w:val="center"/>
          </w:tcPr>
          <w:p w14:paraId="02086470">
            <w:pPr>
              <w:keepNext/>
              <w:keepLines/>
              <w:widowControl w:val="0"/>
              <w:spacing w:before="340" w:beforeLines="0" w:beforeAutospacing="0" w:after="330" w:afterLines="0" w:afterAutospacing="0" w:line="240" w:lineRule="auto"/>
              <w:jc w:val="center"/>
              <w:outlineLvl w:val="0"/>
              <w:rPr>
                <w:rFonts w:hint="eastAsia" w:ascii="方正仿宋_GB2312" w:hAnsi="方正仿宋_GB2312" w:eastAsia="方正仿宋_GB2312" w:cs="方正仿宋_GB2312"/>
                <w:b/>
                <w:color w:val="auto"/>
                <w:kern w:val="44"/>
                <w:sz w:val="22"/>
                <w:szCs w:val="22"/>
                <w:highlight w:val="none"/>
                <w:lang w:val="en-US" w:eastAsia="zh-CN" w:bidi="ar-SA"/>
              </w:rPr>
            </w:pPr>
          </w:p>
        </w:tc>
        <w:tc>
          <w:tcPr>
            <w:tcW w:w="1124" w:type="pct"/>
            <w:vAlign w:val="center"/>
          </w:tcPr>
          <w:p w14:paraId="755AC4EC">
            <w:pPr>
              <w:kinsoku w:val="0"/>
              <w:spacing w:line="480" w:lineRule="auto"/>
              <w:ind w:firstLine="440" w:firstLineChars="200"/>
              <w:jc w:val="left"/>
              <w:rPr>
                <w:rFonts w:hint="eastAsia" w:ascii="方正仿宋_GB2312" w:hAnsi="方正仿宋_GB2312" w:eastAsia="方正仿宋_GB2312" w:cs="方正仿宋_GB2312"/>
                <w:color w:val="auto"/>
                <w:sz w:val="22"/>
                <w:szCs w:val="22"/>
                <w:highlight w:val="none"/>
              </w:rPr>
            </w:pPr>
          </w:p>
        </w:tc>
        <w:tc>
          <w:tcPr>
            <w:tcW w:w="1270" w:type="pct"/>
            <w:vAlign w:val="center"/>
          </w:tcPr>
          <w:p w14:paraId="41A213B6">
            <w:pPr>
              <w:kinsoku w:val="0"/>
              <w:spacing w:line="480" w:lineRule="auto"/>
              <w:ind w:firstLine="440" w:firstLineChars="200"/>
              <w:jc w:val="left"/>
              <w:rPr>
                <w:rFonts w:hint="eastAsia" w:ascii="方正仿宋_GB2312" w:hAnsi="方正仿宋_GB2312" w:eastAsia="方正仿宋_GB2312" w:cs="方正仿宋_GB2312"/>
                <w:color w:val="auto"/>
                <w:sz w:val="22"/>
                <w:szCs w:val="22"/>
                <w:highlight w:val="none"/>
              </w:rPr>
            </w:pPr>
          </w:p>
        </w:tc>
        <w:tc>
          <w:tcPr>
            <w:tcW w:w="1279" w:type="pct"/>
            <w:vAlign w:val="center"/>
          </w:tcPr>
          <w:p w14:paraId="3D1CF51E">
            <w:pPr>
              <w:kinsoku w:val="0"/>
              <w:spacing w:line="480" w:lineRule="auto"/>
              <w:ind w:firstLine="440" w:firstLineChars="200"/>
              <w:jc w:val="left"/>
              <w:rPr>
                <w:rFonts w:hint="eastAsia" w:ascii="方正仿宋_GB2312" w:hAnsi="方正仿宋_GB2312" w:eastAsia="方正仿宋_GB2312" w:cs="方正仿宋_GB2312"/>
                <w:color w:val="auto"/>
                <w:sz w:val="22"/>
                <w:szCs w:val="22"/>
                <w:highlight w:val="none"/>
              </w:rPr>
            </w:pPr>
          </w:p>
        </w:tc>
      </w:tr>
      <w:tr w14:paraId="7B7AE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5000" w:type="pct"/>
            <w:gridSpan w:val="4"/>
            <w:vAlign w:val="center"/>
          </w:tcPr>
          <w:p w14:paraId="159A890D">
            <w:pPr>
              <w:kinsoku w:val="0"/>
              <w:spacing w:line="480" w:lineRule="auto"/>
              <w:ind w:firstLine="440" w:firstLineChars="200"/>
              <w:jc w:val="left"/>
              <w:rPr>
                <w:rFonts w:hint="eastAsia" w:ascii="方正仿宋_GB2312" w:hAnsi="方正仿宋_GB2312" w:eastAsia="方正仿宋_GB2312" w:cs="方正仿宋_GB2312"/>
                <w:color w:val="auto"/>
                <w:sz w:val="22"/>
                <w:szCs w:val="22"/>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投标总报价</w:t>
            </w:r>
            <w:r>
              <w:rPr>
                <w:rFonts w:hint="eastAsia" w:ascii="方正仿宋_GB2312" w:hAnsi="方正仿宋_GB2312" w:eastAsia="方正仿宋_GB2312" w:cs="方正仿宋_GB2312"/>
                <w:color w:val="auto"/>
                <w:sz w:val="22"/>
                <w:szCs w:val="22"/>
                <w:highlight w:val="none"/>
              </w:rPr>
              <w:t>：人民币</w:t>
            </w:r>
            <w:r>
              <w:rPr>
                <w:rFonts w:hint="eastAsia" w:ascii="方正仿宋_GB2312" w:hAnsi="方正仿宋_GB2312" w:eastAsia="方正仿宋_GB2312" w:cs="方正仿宋_GB2312"/>
                <w:color w:val="auto"/>
                <w:sz w:val="22"/>
                <w:szCs w:val="22"/>
                <w:highlight w:val="none"/>
                <w:u w:val="none"/>
              </w:rPr>
              <w:t>（大写）</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none"/>
              </w:rPr>
              <w:t>（小写）</w:t>
            </w:r>
            <w:r>
              <w:rPr>
                <w:rFonts w:hint="eastAsia" w:ascii="方正仿宋_GB2312" w:hAnsi="方正仿宋_GB2312" w:eastAsia="方正仿宋_GB2312" w:cs="方正仿宋_GB2312"/>
                <w:color w:val="auto"/>
                <w:sz w:val="22"/>
                <w:szCs w:val="22"/>
                <w:highlight w:val="none"/>
                <w:u w:val="single"/>
                <w:lang w:val="en-US" w:eastAsia="zh-CN"/>
              </w:rPr>
              <w:t>¥</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single"/>
                <w:lang w:val="en-US" w:eastAsia="zh-CN"/>
              </w:rPr>
              <w:t xml:space="preserve">  </w:t>
            </w:r>
            <w:r>
              <w:rPr>
                <w:rFonts w:hint="eastAsia" w:ascii="方正仿宋_GB2312" w:hAnsi="方正仿宋_GB2312" w:eastAsia="方正仿宋_GB2312" w:cs="方正仿宋_GB2312"/>
                <w:color w:val="auto"/>
                <w:sz w:val="22"/>
                <w:szCs w:val="22"/>
                <w:highlight w:val="none"/>
                <w:u w:val="single"/>
              </w:rPr>
              <w:t xml:space="preserve"> 元</w:t>
            </w:r>
          </w:p>
        </w:tc>
      </w:tr>
      <w:tr w14:paraId="55D74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5000" w:type="pct"/>
            <w:gridSpan w:val="4"/>
            <w:vAlign w:val="center"/>
          </w:tcPr>
          <w:p w14:paraId="3E221669">
            <w:pPr>
              <w:kinsoku w:val="0"/>
              <w:spacing w:line="360" w:lineRule="auto"/>
              <w:ind w:firstLine="440" w:firstLineChars="200"/>
              <w:jc w:val="left"/>
              <w:rPr>
                <w:rFonts w:hint="eastAsia" w:ascii="方正仿宋_GB2312" w:hAnsi="方正仿宋_GB2312" w:eastAsia="方正仿宋_GB2312" w:cs="方正仿宋_GB2312"/>
                <w:color w:val="auto"/>
                <w:sz w:val="22"/>
                <w:szCs w:val="22"/>
                <w:highlight w:val="none"/>
                <w:lang w:eastAsia="zh-CN"/>
              </w:rPr>
            </w:pPr>
            <w:r>
              <w:rPr>
                <w:rFonts w:hint="eastAsia" w:ascii="方正仿宋_GB2312" w:hAnsi="方正仿宋_GB2312" w:eastAsia="方正仿宋_GB2312" w:cs="方正仿宋_GB2312"/>
                <w:color w:val="auto"/>
                <w:sz w:val="22"/>
                <w:szCs w:val="22"/>
                <w:highlight w:val="none"/>
              </w:rPr>
              <w:t>备注</w:t>
            </w:r>
            <w:r>
              <w:rPr>
                <w:rFonts w:hint="eastAsia" w:ascii="方正仿宋_GB2312" w:hAnsi="方正仿宋_GB2312" w:eastAsia="方正仿宋_GB2312" w:cs="方正仿宋_GB2312"/>
                <w:color w:val="auto"/>
                <w:sz w:val="22"/>
                <w:szCs w:val="22"/>
                <w:highlight w:val="none"/>
                <w:lang w:eastAsia="zh-CN"/>
              </w:rPr>
              <w:t>：</w:t>
            </w:r>
          </w:p>
          <w:p w14:paraId="320AA15C">
            <w:pPr>
              <w:numPr>
                <w:ilvl w:val="0"/>
                <w:numId w:val="1"/>
              </w:numPr>
              <w:kinsoku w:val="0"/>
              <w:spacing w:line="360" w:lineRule="auto"/>
              <w:ind w:firstLine="440" w:firstLineChars="200"/>
              <w:jc w:val="left"/>
              <w:rPr>
                <w:rFonts w:hint="eastAsia" w:ascii="方正仿宋_GB2312" w:hAnsi="方正仿宋_GB2312" w:eastAsia="方正仿宋_GB2312" w:cs="方正仿宋_GB2312"/>
                <w:color w:val="auto"/>
                <w:sz w:val="22"/>
                <w:szCs w:val="22"/>
                <w:highlight w:val="none"/>
              </w:rPr>
            </w:pPr>
            <w:r>
              <w:rPr>
                <w:rFonts w:hint="eastAsia" w:ascii="方正仿宋_GB2312" w:hAnsi="方正仿宋_GB2312" w:eastAsia="方正仿宋_GB2312" w:cs="方正仿宋_GB2312"/>
                <w:color w:val="auto"/>
                <w:sz w:val="22"/>
                <w:szCs w:val="22"/>
                <w:highlight w:val="none"/>
              </w:rPr>
              <w:t>表内报价内容以元为单位，精确到小数点后两位。</w:t>
            </w:r>
          </w:p>
          <w:p w14:paraId="1DBF019C">
            <w:pPr>
              <w:numPr>
                <w:ilvl w:val="0"/>
                <w:numId w:val="1"/>
              </w:numPr>
              <w:kinsoku w:val="0"/>
              <w:spacing w:line="360" w:lineRule="auto"/>
              <w:ind w:firstLine="442" w:firstLineChars="200"/>
              <w:jc w:val="left"/>
              <w:rPr>
                <w:rFonts w:hint="eastAsia" w:ascii="方正仿宋_GB2312" w:hAnsi="方正仿宋_GB2312" w:eastAsia="方正仿宋_GB2312" w:cs="方正仿宋_GB2312"/>
                <w:b/>
                <w:bCs/>
                <w:color w:val="auto"/>
                <w:sz w:val="22"/>
                <w:szCs w:val="22"/>
                <w:highlight w:val="none"/>
              </w:rPr>
            </w:pPr>
            <w:r>
              <w:rPr>
                <w:rFonts w:hint="eastAsia" w:ascii="方正仿宋_GB2312" w:hAnsi="方正仿宋_GB2312" w:eastAsia="方正仿宋_GB2312" w:cs="方正仿宋_GB2312"/>
                <w:b/>
                <w:bCs/>
                <w:color w:val="auto"/>
                <w:sz w:val="22"/>
                <w:szCs w:val="22"/>
                <w:highlight w:val="none"/>
              </w:rPr>
              <w:t>开标一览表及标的清单的报价应与分项报价表中的合计金额保持一致。</w:t>
            </w:r>
          </w:p>
          <w:p w14:paraId="1299AB58">
            <w:pPr>
              <w:numPr>
                <w:ilvl w:val="0"/>
                <w:numId w:val="1"/>
              </w:numPr>
              <w:kinsoku w:val="0"/>
              <w:spacing w:line="360" w:lineRule="auto"/>
              <w:ind w:firstLine="440" w:firstLineChars="200"/>
              <w:jc w:val="left"/>
              <w:rPr>
                <w:rFonts w:hint="eastAsia" w:ascii="方正仿宋_GB2312" w:hAnsi="方正仿宋_GB2312" w:eastAsia="方正仿宋_GB2312" w:cs="方正仿宋_GB2312"/>
                <w:color w:val="auto"/>
                <w:sz w:val="22"/>
                <w:szCs w:val="22"/>
                <w:highlight w:val="none"/>
              </w:rPr>
            </w:pPr>
            <w:r>
              <w:rPr>
                <w:rFonts w:hint="eastAsia" w:ascii="方正仿宋_GB2312" w:hAnsi="方正仿宋_GB2312" w:eastAsia="方正仿宋_GB2312" w:cs="方正仿宋_GB2312"/>
                <w:color w:val="auto"/>
                <w:sz w:val="22"/>
                <w:szCs w:val="22"/>
                <w:highlight w:val="none"/>
              </w:rPr>
              <w:t>交货期、质保期期要求详见3.</w:t>
            </w:r>
            <w:r>
              <w:rPr>
                <w:rFonts w:hint="eastAsia" w:ascii="方正仿宋_GB2312" w:hAnsi="方正仿宋_GB2312" w:eastAsia="方正仿宋_GB2312" w:cs="方正仿宋_GB2312"/>
                <w:color w:val="auto"/>
                <w:sz w:val="22"/>
                <w:szCs w:val="22"/>
                <w:highlight w:val="none"/>
                <w:lang w:val="en-US" w:eastAsia="zh-CN"/>
              </w:rPr>
              <w:t>4商务要求</w:t>
            </w:r>
          </w:p>
        </w:tc>
      </w:tr>
    </w:tbl>
    <w:p w14:paraId="24C29C76">
      <w:pPr>
        <w:rPr>
          <w:rFonts w:hint="eastAsia" w:ascii="方正仿宋_GB2312" w:hAnsi="方正仿宋_GB2312" w:eastAsia="方正仿宋_GB2312" w:cs="方正仿宋_GB2312"/>
          <w:sz w:val="22"/>
          <w:szCs w:val="22"/>
          <w:highlight w:val="none"/>
        </w:rPr>
      </w:pPr>
    </w:p>
    <w:p w14:paraId="171E5C4A">
      <w:pPr>
        <w:rPr>
          <w:rFonts w:hint="eastAsia" w:ascii="方正仿宋_GB2312" w:hAnsi="方正仿宋_GB2312" w:eastAsia="方正仿宋_GB2312" w:cs="方正仿宋_GB2312"/>
          <w:sz w:val="22"/>
          <w:szCs w:val="22"/>
          <w:highlight w:val="none"/>
        </w:rPr>
      </w:pPr>
    </w:p>
    <w:p w14:paraId="1134C76F">
      <w:pPr>
        <w:adjustRightInd w:val="0"/>
        <w:snapToGrid w:val="0"/>
        <w:spacing w:line="480" w:lineRule="auto"/>
        <w:jc w:val="left"/>
        <w:rPr>
          <w:rFonts w:hint="eastAsia" w:ascii="方正仿宋_GB2312" w:hAnsi="方正仿宋_GB2312" w:eastAsia="方正仿宋_GB2312" w:cs="方正仿宋_GB2312"/>
          <w:sz w:val="22"/>
          <w:szCs w:val="22"/>
          <w:highlight w:val="none"/>
          <w:u w:val="single"/>
        </w:rPr>
      </w:pPr>
      <w:r>
        <w:rPr>
          <w:rFonts w:hint="eastAsia" w:ascii="方正仿宋_GB2312" w:hAnsi="方正仿宋_GB2312" w:eastAsia="方正仿宋_GB2312" w:cs="方正仿宋_GB2312"/>
          <w:sz w:val="22"/>
          <w:szCs w:val="22"/>
          <w:highlight w:val="none"/>
        </w:rPr>
        <w:t>投标人（单位名称及公章）：</w:t>
      </w:r>
    </w:p>
    <w:p w14:paraId="5FD5E908">
      <w:pPr>
        <w:adjustRightInd w:val="0"/>
        <w:snapToGrid w:val="0"/>
        <w:spacing w:line="480" w:lineRule="auto"/>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法定代表人/被授权人（签字或盖章）：</w:t>
      </w:r>
    </w:p>
    <w:p w14:paraId="32740FC6">
      <w:pPr>
        <w:bidi w:val="0"/>
        <w:rPr>
          <w:rFonts w:hint="eastAsia" w:ascii="方正仿宋_GB2312" w:hAnsi="方正仿宋_GB2312" w:eastAsia="方正仿宋_GB2312" w:cs="方正仿宋_GB2312"/>
          <w:sz w:val="20"/>
          <w:szCs w:val="22"/>
          <w:highlight w:val="none"/>
        </w:rPr>
      </w:pPr>
      <w:r>
        <w:rPr>
          <w:rFonts w:hint="eastAsia" w:ascii="方正仿宋_GB2312" w:hAnsi="方正仿宋_GB2312" w:eastAsia="方正仿宋_GB2312" w:cs="方正仿宋_GB2312"/>
          <w:sz w:val="22"/>
          <w:szCs w:val="22"/>
          <w:highlight w:val="none"/>
        </w:rPr>
        <w:t>日    期：</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年</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月</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日</w:t>
      </w:r>
    </w:p>
    <w:p w14:paraId="4EEF03B1">
      <w:pPr>
        <w:rPr>
          <w:rFonts w:hint="eastAsia" w:ascii="方正仿宋_GB2312" w:hAnsi="方正仿宋_GB2312" w:eastAsia="方正仿宋_GB2312" w:cs="方正仿宋_GB2312"/>
          <w:sz w:val="20"/>
          <w:szCs w:val="22"/>
          <w:highlight w:val="none"/>
        </w:rPr>
      </w:pPr>
      <w:r>
        <w:rPr>
          <w:rFonts w:hint="eastAsia" w:ascii="方正仿宋_GB2312" w:hAnsi="方正仿宋_GB2312" w:eastAsia="方正仿宋_GB2312" w:cs="方正仿宋_GB2312"/>
          <w:sz w:val="20"/>
          <w:szCs w:val="22"/>
          <w:highlight w:val="none"/>
        </w:rPr>
        <w:br w:type="page"/>
      </w:r>
    </w:p>
    <w:p w14:paraId="53746725">
      <w:pPr>
        <w:widowControl/>
        <w:wordWrap w:val="0"/>
        <w:spacing w:line="360" w:lineRule="auto"/>
        <w:jc w:val="center"/>
        <w:outlineLvl w:val="4"/>
        <w:rPr>
          <w:rFonts w:hint="eastAsia" w:ascii="方正仿宋_GB2312" w:hAnsi="方正仿宋_GB2312" w:eastAsia="方正仿宋_GB2312" w:cs="方正仿宋_GB2312"/>
          <w:color w:val="000000" w:themeColor="text1"/>
          <w:sz w:val="21"/>
          <w:szCs w:val="20"/>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t>9-2分项报价表</w:t>
      </w:r>
    </w:p>
    <w:p w14:paraId="0FBE38D6">
      <w:pPr>
        <w:kinsoku w:val="0"/>
        <w:spacing w:line="360" w:lineRule="auto"/>
        <w:jc w:val="left"/>
        <w:rPr>
          <w:rFonts w:hint="eastAsia" w:ascii="方正仿宋_GB2312" w:hAnsi="方正仿宋_GB2312" w:eastAsia="方正仿宋_GB2312" w:cs="方正仿宋_GB2312"/>
          <w:sz w:val="22"/>
          <w:szCs w:val="22"/>
          <w:highlight w:val="none"/>
          <w:u w:val="single"/>
          <w:lang w:val="en-US" w:eastAsia="zh-CN"/>
        </w:rPr>
      </w:pPr>
      <w:r>
        <w:rPr>
          <w:rFonts w:hint="eastAsia" w:ascii="方正仿宋_GB2312" w:hAnsi="方正仿宋_GB2312" w:eastAsia="方正仿宋_GB2312" w:cs="方正仿宋_GB2312"/>
          <w:sz w:val="22"/>
          <w:szCs w:val="22"/>
          <w:highlight w:val="none"/>
        </w:rPr>
        <w:t>项目名称：</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u w:val="single"/>
          <w:lang w:val="en-US" w:eastAsia="zh-CN"/>
        </w:rPr>
        <w:t xml:space="preserve">              </w:t>
      </w:r>
    </w:p>
    <w:p w14:paraId="74A7E438">
      <w:pPr>
        <w:pStyle w:val="2"/>
        <w:ind w:firstLine="0"/>
        <w:rPr>
          <w:rFonts w:hint="eastAsia" w:ascii="方正仿宋_GB2312" w:hAnsi="方正仿宋_GB2312" w:eastAsia="方正仿宋_GB2312" w:cs="方正仿宋_GB2312"/>
          <w:color w:val="000000" w:themeColor="text1"/>
          <w:sz w:val="21"/>
          <w:szCs w:val="20"/>
          <w:highlight w:val="none"/>
          <w:u w:val="single"/>
          <w:lang w:eastAsia="zh-CN"/>
          <w14:textFill>
            <w14:solidFill>
              <w14:schemeClr w14:val="tx1"/>
            </w14:solidFill>
          </w14:textFill>
        </w:rPr>
      </w:pPr>
      <w:r>
        <w:rPr>
          <w:rFonts w:hint="eastAsia" w:ascii="方正仿宋_GB2312" w:hAnsi="方正仿宋_GB2312" w:eastAsia="方正仿宋_GB2312" w:cs="方正仿宋_GB2312"/>
          <w:sz w:val="22"/>
          <w:szCs w:val="22"/>
          <w:highlight w:val="none"/>
        </w:rPr>
        <w:t>项目编号：</w:t>
      </w:r>
      <w:r>
        <w:rPr>
          <w:rFonts w:hint="eastAsia" w:ascii="方正仿宋_GB2312" w:hAnsi="方正仿宋_GB2312" w:eastAsia="方正仿宋_GB2312" w:cs="方正仿宋_GB2312"/>
          <w:sz w:val="22"/>
          <w:szCs w:val="22"/>
          <w:highlight w:val="none"/>
          <w:u w:val="single"/>
          <w:lang w:val="en-US" w:eastAsia="zh-CN"/>
        </w:rPr>
        <w:t xml:space="preserve">               </w:t>
      </w:r>
    </w:p>
    <w:tbl>
      <w:tblPr>
        <w:tblStyle w:val="5"/>
        <w:tblW w:w="4935" w:type="pct"/>
        <w:jc w:val="center"/>
        <w:tblLayout w:type="autofit"/>
        <w:tblCellMar>
          <w:top w:w="0" w:type="dxa"/>
          <w:left w:w="28" w:type="dxa"/>
          <w:bottom w:w="0" w:type="dxa"/>
          <w:right w:w="28" w:type="dxa"/>
        </w:tblCellMar>
      </w:tblPr>
      <w:tblGrid>
        <w:gridCol w:w="391"/>
        <w:gridCol w:w="466"/>
        <w:gridCol w:w="1045"/>
        <w:gridCol w:w="589"/>
        <w:gridCol w:w="951"/>
        <w:gridCol w:w="1322"/>
        <w:gridCol w:w="695"/>
        <w:gridCol w:w="877"/>
        <w:gridCol w:w="977"/>
        <w:gridCol w:w="940"/>
      </w:tblGrid>
      <w:tr w14:paraId="4FF966B7">
        <w:tblPrEx>
          <w:tblCellMar>
            <w:top w:w="0" w:type="dxa"/>
            <w:left w:w="28" w:type="dxa"/>
            <w:bottom w:w="0" w:type="dxa"/>
            <w:right w:w="28" w:type="dxa"/>
          </w:tblCellMar>
        </w:tblPrEx>
        <w:trPr>
          <w:trHeight w:val="536" w:hRule="atLeast"/>
          <w:jc w:val="center"/>
        </w:trPr>
        <w:tc>
          <w:tcPr>
            <w:tcW w:w="237" w:type="pct"/>
            <w:vMerge w:val="restart"/>
            <w:tcBorders>
              <w:top w:val="single" w:color="auto" w:sz="6" w:space="0"/>
              <w:left w:val="single" w:color="auto" w:sz="6" w:space="0"/>
              <w:right w:val="single" w:color="auto" w:sz="4" w:space="0"/>
            </w:tcBorders>
            <w:vAlign w:val="center"/>
          </w:tcPr>
          <w:p w14:paraId="38B0BBDA">
            <w:pPr>
              <w:jc w:val="left"/>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货物费用</w:t>
            </w:r>
          </w:p>
        </w:tc>
        <w:tc>
          <w:tcPr>
            <w:tcW w:w="282" w:type="pct"/>
            <w:tcBorders>
              <w:top w:val="single" w:color="auto" w:sz="6" w:space="0"/>
              <w:left w:val="single" w:color="auto" w:sz="4" w:space="0"/>
              <w:bottom w:val="single" w:color="auto" w:sz="6" w:space="0"/>
            </w:tcBorders>
            <w:vAlign w:val="center"/>
          </w:tcPr>
          <w:p w14:paraId="11FFF39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序号</w:t>
            </w:r>
          </w:p>
        </w:tc>
        <w:tc>
          <w:tcPr>
            <w:tcW w:w="633" w:type="pct"/>
            <w:tcBorders>
              <w:top w:val="single" w:color="auto" w:sz="6" w:space="0"/>
              <w:left w:val="single" w:color="auto" w:sz="6" w:space="0"/>
              <w:bottom w:val="single" w:color="auto" w:sz="6" w:space="0"/>
              <w:right w:val="single" w:color="auto" w:sz="6" w:space="0"/>
            </w:tcBorders>
            <w:vAlign w:val="center"/>
          </w:tcPr>
          <w:p w14:paraId="3518393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名称</w:t>
            </w:r>
          </w:p>
        </w:tc>
        <w:tc>
          <w:tcPr>
            <w:tcW w:w="357" w:type="pct"/>
            <w:tcBorders>
              <w:top w:val="single" w:color="auto" w:sz="6" w:space="0"/>
              <w:left w:val="single" w:color="auto" w:sz="6" w:space="0"/>
              <w:bottom w:val="single" w:color="auto" w:sz="6" w:space="0"/>
              <w:right w:val="single" w:color="auto" w:sz="4" w:space="0"/>
            </w:tcBorders>
            <w:vAlign w:val="center"/>
          </w:tcPr>
          <w:p w14:paraId="799EC24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品牌</w:t>
            </w:r>
          </w:p>
        </w:tc>
        <w:tc>
          <w:tcPr>
            <w:tcW w:w="576" w:type="pct"/>
            <w:tcBorders>
              <w:top w:val="single" w:color="auto" w:sz="6" w:space="0"/>
              <w:left w:val="single" w:color="auto" w:sz="4" w:space="0"/>
              <w:bottom w:val="single" w:color="auto" w:sz="6" w:space="0"/>
              <w:right w:val="single" w:color="auto" w:sz="6" w:space="0"/>
            </w:tcBorders>
            <w:vAlign w:val="center"/>
          </w:tcPr>
          <w:p w14:paraId="208A84E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型号和规格</w:t>
            </w:r>
          </w:p>
        </w:tc>
        <w:tc>
          <w:tcPr>
            <w:tcW w:w="801" w:type="pct"/>
            <w:tcBorders>
              <w:top w:val="single" w:color="auto" w:sz="6" w:space="0"/>
              <w:left w:val="single" w:color="auto" w:sz="6" w:space="0"/>
              <w:bottom w:val="single" w:color="auto" w:sz="6" w:space="0"/>
              <w:right w:val="single" w:color="auto" w:sz="6" w:space="0"/>
            </w:tcBorders>
            <w:vAlign w:val="center"/>
          </w:tcPr>
          <w:p w14:paraId="4A4084E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原产地及制造厂名</w:t>
            </w:r>
          </w:p>
        </w:tc>
        <w:tc>
          <w:tcPr>
            <w:tcW w:w="421" w:type="pct"/>
            <w:tcBorders>
              <w:top w:val="single" w:color="auto" w:sz="6" w:space="0"/>
              <w:left w:val="single" w:color="auto" w:sz="6" w:space="0"/>
              <w:bottom w:val="single" w:color="auto" w:sz="6" w:space="0"/>
              <w:right w:val="single" w:color="auto" w:sz="6" w:space="0"/>
            </w:tcBorders>
            <w:vAlign w:val="center"/>
          </w:tcPr>
          <w:p w14:paraId="2963A0B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单位</w:t>
            </w:r>
          </w:p>
        </w:tc>
        <w:tc>
          <w:tcPr>
            <w:tcW w:w="531" w:type="pct"/>
            <w:tcBorders>
              <w:top w:val="single" w:color="auto" w:sz="6" w:space="0"/>
              <w:left w:val="single" w:color="auto" w:sz="6" w:space="0"/>
              <w:bottom w:val="single" w:color="auto" w:sz="6" w:space="0"/>
              <w:right w:val="single" w:color="auto" w:sz="6" w:space="0"/>
            </w:tcBorders>
            <w:vAlign w:val="center"/>
          </w:tcPr>
          <w:p w14:paraId="21746CC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数量</w:t>
            </w:r>
          </w:p>
          <w:p w14:paraId="3EBC8A2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6" w:space="0"/>
              <w:right w:val="single" w:color="auto" w:sz="6" w:space="0"/>
            </w:tcBorders>
            <w:vAlign w:val="center"/>
          </w:tcPr>
          <w:p w14:paraId="7876F17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投标单价</w:t>
            </w:r>
          </w:p>
          <w:p w14:paraId="307D346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（元）</w:t>
            </w:r>
          </w:p>
        </w:tc>
        <w:tc>
          <w:tcPr>
            <w:tcW w:w="568" w:type="pct"/>
            <w:tcBorders>
              <w:top w:val="single" w:color="auto" w:sz="6" w:space="0"/>
              <w:left w:val="single" w:color="auto" w:sz="6" w:space="0"/>
              <w:bottom w:val="single" w:color="auto" w:sz="6" w:space="0"/>
              <w:right w:val="single" w:color="auto" w:sz="6" w:space="0"/>
            </w:tcBorders>
            <w:vAlign w:val="center"/>
          </w:tcPr>
          <w:p w14:paraId="5D82728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合计</w:t>
            </w:r>
          </w:p>
          <w:p w14:paraId="671BB86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（元）</w:t>
            </w:r>
          </w:p>
        </w:tc>
      </w:tr>
      <w:tr w14:paraId="4DDE17B4">
        <w:tblPrEx>
          <w:tblCellMar>
            <w:top w:w="0" w:type="dxa"/>
            <w:left w:w="28" w:type="dxa"/>
            <w:bottom w:w="0" w:type="dxa"/>
            <w:right w:w="28" w:type="dxa"/>
          </w:tblCellMar>
        </w:tblPrEx>
        <w:trPr>
          <w:trHeight w:val="475" w:hRule="atLeast"/>
          <w:jc w:val="center"/>
        </w:trPr>
        <w:tc>
          <w:tcPr>
            <w:tcW w:w="237" w:type="pct"/>
            <w:vMerge w:val="continue"/>
            <w:tcBorders>
              <w:left w:val="single" w:color="auto" w:sz="6" w:space="0"/>
              <w:right w:val="single" w:color="auto" w:sz="4" w:space="0"/>
            </w:tcBorders>
            <w:vAlign w:val="center"/>
          </w:tcPr>
          <w:p w14:paraId="30FE99E5">
            <w:pPr>
              <w:spacing w:beforeLines="100"/>
              <w:jc w:val="center"/>
              <w:rPr>
                <w:rFonts w:hint="eastAsia" w:ascii="方正仿宋_GB2312" w:hAnsi="方正仿宋_GB2312" w:eastAsia="方正仿宋_GB2312" w:cs="方正仿宋_GB2312"/>
                <w:sz w:val="21"/>
                <w:szCs w:val="21"/>
                <w:highlight w:val="none"/>
              </w:rPr>
            </w:pPr>
          </w:p>
        </w:tc>
        <w:tc>
          <w:tcPr>
            <w:tcW w:w="282" w:type="pct"/>
            <w:tcBorders>
              <w:top w:val="single" w:color="auto" w:sz="6" w:space="0"/>
              <w:left w:val="single" w:color="auto" w:sz="4" w:space="0"/>
              <w:bottom w:val="single" w:color="auto" w:sz="4" w:space="0"/>
            </w:tcBorders>
            <w:vAlign w:val="center"/>
          </w:tcPr>
          <w:p w14:paraId="0374563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633" w:type="pct"/>
            <w:tcBorders>
              <w:top w:val="single" w:color="auto" w:sz="6" w:space="0"/>
              <w:left w:val="single" w:color="auto" w:sz="6" w:space="0"/>
              <w:bottom w:val="single" w:color="auto" w:sz="4" w:space="0"/>
              <w:right w:val="single" w:color="auto" w:sz="6" w:space="0"/>
            </w:tcBorders>
            <w:vAlign w:val="center"/>
          </w:tcPr>
          <w:p w14:paraId="72EBBF1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仿宋_GB2312" w:hAnsi="仿宋_GB2312" w:eastAsia="仿宋_GB2312" w:cs="仿宋_GB2312"/>
                <w:highlight w:val="none"/>
              </w:rPr>
              <w:t>上下肢主被动运动康复机（床旁下肢型）“智能下肢康复训练器”</w:t>
            </w:r>
          </w:p>
        </w:tc>
        <w:tc>
          <w:tcPr>
            <w:tcW w:w="357" w:type="pct"/>
            <w:tcBorders>
              <w:top w:val="single" w:color="auto" w:sz="6" w:space="0"/>
              <w:left w:val="single" w:color="auto" w:sz="6" w:space="0"/>
              <w:bottom w:val="single" w:color="auto" w:sz="4" w:space="0"/>
              <w:right w:val="single" w:color="auto" w:sz="4" w:space="0"/>
            </w:tcBorders>
            <w:vAlign w:val="center"/>
          </w:tcPr>
          <w:p w14:paraId="0C4B7E8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0B0BA1E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013F093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5204860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4E167B2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52BF75D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3901947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16D53A01">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32819B09">
            <w:pPr>
              <w:spacing w:beforeLines="50"/>
              <w:jc w:val="center"/>
              <w:rPr>
                <w:highlight w:val="none"/>
              </w:rPr>
            </w:pPr>
          </w:p>
        </w:tc>
        <w:tc>
          <w:tcPr>
            <w:tcW w:w="282" w:type="pct"/>
            <w:tcBorders>
              <w:top w:val="single" w:color="auto" w:sz="6" w:space="0"/>
              <w:left w:val="single" w:color="auto" w:sz="4" w:space="0"/>
              <w:bottom w:val="single" w:color="auto" w:sz="4" w:space="0"/>
            </w:tcBorders>
            <w:shd w:val="clear" w:color="auto" w:fill="auto"/>
            <w:vAlign w:val="center"/>
          </w:tcPr>
          <w:p w14:paraId="09AF9CF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1.1</w:t>
            </w:r>
          </w:p>
        </w:tc>
        <w:tc>
          <w:tcPr>
            <w:tcW w:w="633" w:type="pct"/>
            <w:tcBorders>
              <w:top w:val="single" w:color="auto" w:sz="6" w:space="0"/>
              <w:left w:val="single" w:color="auto" w:sz="6" w:space="0"/>
              <w:bottom w:val="single" w:color="auto" w:sz="4" w:space="0"/>
              <w:right w:val="single" w:color="auto" w:sz="6" w:space="0"/>
            </w:tcBorders>
            <w:shd w:val="clear" w:color="auto" w:fill="auto"/>
            <w:vAlign w:val="center"/>
          </w:tcPr>
          <w:p w14:paraId="3DEFAF6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57" w:type="pct"/>
            <w:tcBorders>
              <w:top w:val="single" w:color="auto" w:sz="6" w:space="0"/>
              <w:left w:val="single" w:color="auto" w:sz="6" w:space="0"/>
              <w:bottom w:val="single" w:color="auto" w:sz="4" w:space="0"/>
              <w:right w:val="single" w:color="auto" w:sz="4" w:space="0"/>
            </w:tcBorders>
            <w:vAlign w:val="center"/>
          </w:tcPr>
          <w:p w14:paraId="7942AC1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5ADE115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71A04C5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301C2E3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6EC4237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60A87CA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083607B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16FDC2B3">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0705859F">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282" w:type="pct"/>
            <w:tcBorders>
              <w:top w:val="single" w:color="auto" w:sz="6" w:space="0"/>
              <w:left w:val="single" w:color="auto" w:sz="4" w:space="0"/>
              <w:bottom w:val="single" w:color="auto" w:sz="4" w:space="0"/>
            </w:tcBorders>
            <w:shd w:val="clear" w:color="auto" w:fill="auto"/>
            <w:vAlign w:val="center"/>
          </w:tcPr>
          <w:p w14:paraId="4066C16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633" w:type="pct"/>
            <w:tcBorders>
              <w:top w:val="single" w:color="auto" w:sz="6" w:space="0"/>
              <w:left w:val="single" w:color="auto" w:sz="6" w:space="0"/>
              <w:bottom w:val="single" w:color="auto" w:sz="4" w:space="0"/>
              <w:right w:val="single" w:color="auto" w:sz="6" w:space="0"/>
            </w:tcBorders>
            <w:shd w:val="clear" w:color="auto" w:fill="auto"/>
            <w:vAlign w:val="center"/>
          </w:tcPr>
          <w:p w14:paraId="1449D2A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357" w:type="pct"/>
            <w:tcBorders>
              <w:top w:val="single" w:color="auto" w:sz="6" w:space="0"/>
              <w:left w:val="single" w:color="auto" w:sz="6" w:space="0"/>
              <w:bottom w:val="single" w:color="auto" w:sz="4" w:space="0"/>
              <w:right w:val="single" w:color="auto" w:sz="4" w:space="0"/>
            </w:tcBorders>
            <w:vAlign w:val="center"/>
          </w:tcPr>
          <w:p w14:paraId="32B9F5F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5431ECC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7E1FB90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7846106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150335A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71859C0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589EE49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563BE7E">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15E554D0">
            <w:pPr>
              <w:spacing w:beforeLines="100"/>
              <w:jc w:val="center"/>
              <w:rPr>
                <w:rFonts w:hint="eastAsia" w:ascii="方正仿宋_GB2312" w:hAnsi="方正仿宋_GB2312" w:eastAsia="方正仿宋_GB2312" w:cs="方正仿宋_GB2312"/>
                <w:sz w:val="21"/>
                <w:szCs w:val="21"/>
                <w:highlight w:val="none"/>
              </w:rPr>
            </w:pPr>
          </w:p>
        </w:tc>
        <w:tc>
          <w:tcPr>
            <w:tcW w:w="546" w:type="dxa"/>
            <w:tcBorders>
              <w:top w:val="single" w:color="auto" w:sz="6" w:space="0"/>
              <w:left w:val="single" w:color="auto" w:sz="4" w:space="0"/>
              <w:bottom w:val="single" w:color="auto" w:sz="4" w:space="0"/>
            </w:tcBorders>
            <w:shd w:val="clear" w:color="auto" w:fill="auto"/>
            <w:vAlign w:val="center"/>
          </w:tcPr>
          <w:p w14:paraId="2EC7C1A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633" w:type="pct"/>
            <w:tcBorders>
              <w:top w:val="single" w:color="auto" w:sz="6" w:space="0"/>
              <w:left w:val="single" w:color="auto" w:sz="6" w:space="0"/>
              <w:bottom w:val="single" w:color="auto" w:sz="4" w:space="0"/>
              <w:right w:val="single" w:color="auto" w:sz="6" w:space="0"/>
            </w:tcBorders>
            <w:shd w:val="clear" w:color="auto" w:fill="auto"/>
            <w:vAlign w:val="center"/>
          </w:tcPr>
          <w:p w14:paraId="3B3A790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脑机接口手功能训练系统</w:t>
            </w:r>
          </w:p>
        </w:tc>
        <w:tc>
          <w:tcPr>
            <w:tcW w:w="357" w:type="pct"/>
            <w:tcBorders>
              <w:top w:val="single" w:color="auto" w:sz="6" w:space="0"/>
              <w:left w:val="single" w:color="auto" w:sz="6" w:space="0"/>
              <w:bottom w:val="single" w:color="auto" w:sz="4" w:space="0"/>
              <w:right w:val="single" w:color="auto" w:sz="4" w:space="0"/>
            </w:tcBorders>
            <w:vAlign w:val="center"/>
          </w:tcPr>
          <w:p w14:paraId="19BC2F6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7FE8030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0C9830D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3543C35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434EF66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5AE2B4B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6F114B9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BDC9C59">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67C207BE">
            <w:pPr>
              <w:spacing w:beforeLines="100"/>
              <w:jc w:val="center"/>
              <w:rPr>
                <w:rFonts w:hint="eastAsia" w:ascii="方正仿宋_GB2312" w:hAnsi="方正仿宋_GB2312" w:eastAsia="方正仿宋_GB2312" w:cs="方正仿宋_GB2312"/>
                <w:sz w:val="21"/>
                <w:szCs w:val="21"/>
                <w:highlight w:val="none"/>
              </w:rPr>
            </w:pPr>
          </w:p>
        </w:tc>
        <w:tc>
          <w:tcPr>
            <w:tcW w:w="546" w:type="dxa"/>
            <w:tcBorders>
              <w:top w:val="single" w:color="auto" w:sz="6" w:space="0"/>
              <w:left w:val="single" w:color="auto" w:sz="4" w:space="0"/>
              <w:bottom w:val="single" w:color="auto" w:sz="4" w:space="0"/>
            </w:tcBorders>
            <w:shd w:val="clear" w:color="auto" w:fill="auto"/>
            <w:vAlign w:val="center"/>
          </w:tcPr>
          <w:p w14:paraId="2CFB8C24">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2.1</w:t>
            </w:r>
          </w:p>
        </w:tc>
        <w:tc>
          <w:tcPr>
            <w:tcW w:w="633" w:type="pct"/>
            <w:tcBorders>
              <w:top w:val="single" w:color="auto" w:sz="6" w:space="0"/>
              <w:left w:val="single" w:color="auto" w:sz="6" w:space="0"/>
              <w:bottom w:val="single" w:color="auto" w:sz="4" w:space="0"/>
              <w:right w:val="single" w:color="auto" w:sz="6" w:space="0"/>
            </w:tcBorders>
            <w:shd w:val="clear" w:color="auto" w:fill="auto"/>
            <w:vAlign w:val="center"/>
          </w:tcPr>
          <w:p w14:paraId="2F214D9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仿宋_GB2312" w:hAnsi="仿宋_GB2312" w:eastAsia="仿宋_GB2312" w:cs="仿宋_GB2312"/>
                <w:highlight w:val="none"/>
              </w:rPr>
            </w:pPr>
          </w:p>
        </w:tc>
        <w:tc>
          <w:tcPr>
            <w:tcW w:w="357" w:type="pct"/>
            <w:tcBorders>
              <w:top w:val="single" w:color="auto" w:sz="6" w:space="0"/>
              <w:left w:val="single" w:color="auto" w:sz="6" w:space="0"/>
              <w:bottom w:val="single" w:color="auto" w:sz="4" w:space="0"/>
              <w:right w:val="single" w:color="auto" w:sz="4" w:space="0"/>
            </w:tcBorders>
            <w:vAlign w:val="center"/>
          </w:tcPr>
          <w:p w14:paraId="2365C884">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05C6F33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376A4BB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3851CD8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0CAF30C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39E2E20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68F7B164">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E4F0AD4">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391933D2">
            <w:pPr>
              <w:spacing w:beforeLines="100"/>
              <w:jc w:val="center"/>
              <w:rPr>
                <w:rFonts w:hint="eastAsia" w:ascii="方正仿宋_GB2312" w:hAnsi="方正仿宋_GB2312" w:eastAsia="方正仿宋_GB2312" w:cs="方正仿宋_GB2312"/>
                <w:sz w:val="21"/>
                <w:szCs w:val="21"/>
                <w:highlight w:val="none"/>
              </w:rPr>
            </w:pPr>
          </w:p>
        </w:tc>
        <w:tc>
          <w:tcPr>
            <w:tcW w:w="546" w:type="dxa"/>
            <w:tcBorders>
              <w:top w:val="single" w:color="auto" w:sz="6" w:space="0"/>
              <w:left w:val="single" w:color="auto" w:sz="4" w:space="0"/>
              <w:bottom w:val="single" w:color="auto" w:sz="4" w:space="0"/>
            </w:tcBorders>
            <w:shd w:val="clear" w:color="auto" w:fill="auto"/>
            <w:vAlign w:val="center"/>
          </w:tcPr>
          <w:p w14:paraId="4B1C42D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633" w:type="pct"/>
            <w:tcBorders>
              <w:top w:val="single" w:color="auto" w:sz="6" w:space="0"/>
              <w:left w:val="single" w:color="auto" w:sz="6" w:space="0"/>
              <w:bottom w:val="single" w:color="auto" w:sz="4" w:space="0"/>
              <w:right w:val="single" w:color="auto" w:sz="6" w:space="0"/>
            </w:tcBorders>
            <w:shd w:val="clear" w:color="auto" w:fill="auto"/>
            <w:vAlign w:val="center"/>
          </w:tcPr>
          <w:p w14:paraId="18AC483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仿宋_GB2312" w:hAnsi="仿宋_GB2312" w:eastAsia="仿宋_GB2312" w:cs="仿宋_GB2312"/>
                <w:highlight w:val="none"/>
              </w:rPr>
            </w:pPr>
          </w:p>
        </w:tc>
        <w:tc>
          <w:tcPr>
            <w:tcW w:w="357" w:type="pct"/>
            <w:tcBorders>
              <w:top w:val="single" w:color="auto" w:sz="6" w:space="0"/>
              <w:left w:val="single" w:color="auto" w:sz="6" w:space="0"/>
              <w:bottom w:val="single" w:color="auto" w:sz="4" w:space="0"/>
              <w:right w:val="single" w:color="auto" w:sz="4" w:space="0"/>
            </w:tcBorders>
            <w:vAlign w:val="center"/>
          </w:tcPr>
          <w:p w14:paraId="6CE2CCF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19D4E16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3459A99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2CF4499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54A27F7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6131FED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26D7EC3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3E2612DB">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7D9B90B7">
            <w:pPr>
              <w:spacing w:beforeLines="100"/>
              <w:jc w:val="center"/>
              <w:rPr>
                <w:rFonts w:hint="eastAsia" w:ascii="方正仿宋_GB2312" w:hAnsi="方正仿宋_GB2312" w:eastAsia="方正仿宋_GB2312" w:cs="方正仿宋_GB2312"/>
                <w:sz w:val="21"/>
                <w:szCs w:val="21"/>
                <w:highlight w:val="none"/>
              </w:rPr>
            </w:pPr>
          </w:p>
        </w:tc>
        <w:tc>
          <w:tcPr>
            <w:tcW w:w="282" w:type="pct"/>
            <w:tcBorders>
              <w:top w:val="single" w:color="auto" w:sz="6" w:space="0"/>
              <w:left w:val="single" w:color="auto" w:sz="4" w:space="0"/>
              <w:bottom w:val="single" w:color="auto" w:sz="4" w:space="0"/>
            </w:tcBorders>
            <w:shd w:val="clear" w:color="auto" w:fill="auto"/>
            <w:vAlign w:val="center"/>
          </w:tcPr>
          <w:p w14:paraId="7AE1DA5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3</w:t>
            </w:r>
          </w:p>
        </w:tc>
        <w:tc>
          <w:tcPr>
            <w:tcW w:w="633" w:type="pct"/>
            <w:tcBorders>
              <w:top w:val="single" w:color="auto" w:sz="6" w:space="0"/>
              <w:left w:val="single" w:color="auto" w:sz="6" w:space="0"/>
              <w:bottom w:val="single" w:color="auto" w:sz="4" w:space="0"/>
              <w:right w:val="single" w:color="auto" w:sz="6" w:space="0"/>
            </w:tcBorders>
            <w:shd w:val="clear" w:color="auto" w:fill="auto"/>
            <w:vAlign w:val="center"/>
          </w:tcPr>
          <w:p w14:paraId="2E6A153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仿宋_GB2312" w:hAnsi="仿宋_GB2312" w:eastAsia="仿宋_GB2312" w:cs="仿宋_GB2312"/>
                <w:highlight w:val="none"/>
              </w:rPr>
              <w:t>平衡功能训练仪</w:t>
            </w:r>
          </w:p>
        </w:tc>
        <w:tc>
          <w:tcPr>
            <w:tcW w:w="357" w:type="pct"/>
            <w:tcBorders>
              <w:top w:val="single" w:color="auto" w:sz="6" w:space="0"/>
              <w:left w:val="single" w:color="auto" w:sz="6" w:space="0"/>
              <w:bottom w:val="single" w:color="auto" w:sz="4" w:space="0"/>
              <w:right w:val="single" w:color="auto" w:sz="4" w:space="0"/>
            </w:tcBorders>
            <w:vAlign w:val="center"/>
          </w:tcPr>
          <w:p w14:paraId="7586DEC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6CCF54E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540956E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322E11B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7E38869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233AE46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462177E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C814FA7">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46A3F1B4">
            <w:pPr>
              <w:spacing w:beforeLines="100"/>
              <w:jc w:val="center"/>
              <w:rPr>
                <w:rFonts w:hint="eastAsia" w:ascii="方正仿宋_GB2312" w:hAnsi="方正仿宋_GB2312" w:eastAsia="方正仿宋_GB2312" w:cs="方正仿宋_GB2312"/>
                <w:sz w:val="21"/>
                <w:szCs w:val="21"/>
                <w:highlight w:val="none"/>
              </w:rPr>
            </w:pPr>
          </w:p>
        </w:tc>
        <w:tc>
          <w:tcPr>
            <w:tcW w:w="282" w:type="pct"/>
            <w:tcBorders>
              <w:top w:val="single" w:color="auto" w:sz="6" w:space="0"/>
              <w:left w:val="single" w:color="auto" w:sz="4" w:space="0"/>
              <w:bottom w:val="single" w:color="auto" w:sz="4" w:space="0"/>
            </w:tcBorders>
            <w:vAlign w:val="center"/>
          </w:tcPr>
          <w:p w14:paraId="772B274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3.1</w:t>
            </w:r>
          </w:p>
        </w:tc>
        <w:tc>
          <w:tcPr>
            <w:tcW w:w="633" w:type="pct"/>
            <w:tcBorders>
              <w:top w:val="single" w:color="auto" w:sz="6" w:space="0"/>
              <w:left w:val="single" w:color="auto" w:sz="6" w:space="0"/>
              <w:bottom w:val="single" w:color="auto" w:sz="4" w:space="0"/>
              <w:right w:val="single" w:color="auto" w:sz="6" w:space="0"/>
            </w:tcBorders>
            <w:vAlign w:val="center"/>
          </w:tcPr>
          <w:p w14:paraId="36B05F24">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57" w:type="pct"/>
            <w:tcBorders>
              <w:top w:val="single" w:color="auto" w:sz="6" w:space="0"/>
              <w:left w:val="single" w:color="auto" w:sz="6" w:space="0"/>
              <w:bottom w:val="single" w:color="auto" w:sz="4" w:space="0"/>
              <w:right w:val="single" w:color="auto" w:sz="4" w:space="0"/>
            </w:tcBorders>
            <w:vAlign w:val="center"/>
          </w:tcPr>
          <w:p w14:paraId="17955E4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26EB1EF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47B84DE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5BA6DC2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779188C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6E85932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72E5254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72738D45">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5FE62325">
            <w:pPr>
              <w:spacing w:beforeLines="100"/>
              <w:jc w:val="center"/>
              <w:rPr>
                <w:rFonts w:hint="eastAsia" w:ascii="方正仿宋_GB2312" w:hAnsi="方正仿宋_GB2312" w:eastAsia="方正仿宋_GB2312" w:cs="方正仿宋_GB2312"/>
                <w:sz w:val="21"/>
                <w:szCs w:val="21"/>
                <w:highlight w:val="none"/>
              </w:rPr>
            </w:pPr>
          </w:p>
        </w:tc>
        <w:tc>
          <w:tcPr>
            <w:tcW w:w="282" w:type="pct"/>
            <w:tcBorders>
              <w:top w:val="single" w:color="auto" w:sz="6" w:space="0"/>
              <w:left w:val="single" w:color="auto" w:sz="4" w:space="0"/>
              <w:bottom w:val="single" w:color="auto" w:sz="4" w:space="0"/>
            </w:tcBorders>
            <w:vAlign w:val="center"/>
          </w:tcPr>
          <w:p w14:paraId="347C18C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633" w:type="pct"/>
            <w:tcBorders>
              <w:top w:val="single" w:color="auto" w:sz="6" w:space="0"/>
              <w:left w:val="single" w:color="auto" w:sz="6" w:space="0"/>
              <w:bottom w:val="single" w:color="auto" w:sz="4" w:space="0"/>
              <w:right w:val="single" w:color="auto" w:sz="6" w:space="0"/>
            </w:tcBorders>
            <w:vAlign w:val="center"/>
          </w:tcPr>
          <w:p w14:paraId="4A3C8B0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357" w:type="pct"/>
            <w:tcBorders>
              <w:top w:val="single" w:color="auto" w:sz="6" w:space="0"/>
              <w:left w:val="single" w:color="auto" w:sz="6" w:space="0"/>
              <w:bottom w:val="single" w:color="auto" w:sz="4" w:space="0"/>
              <w:right w:val="single" w:color="auto" w:sz="4" w:space="0"/>
            </w:tcBorders>
            <w:vAlign w:val="center"/>
          </w:tcPr>
          <w:p w14:paraId="54DC9A1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7D6D496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2BB19EE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230D9F0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4188E10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3DCDF7C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580ECFC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1E79E499">
        <w:tblPrEx>
          <w:tblCellMar>
            <w:top w:w="0" w:type="dxa"/>
            <w:left w:w="28" w:type="dxa"/>
            <w:bottom w:w="0" w:type="dxa"/>
            <w:right w:w="28" w:type="dxa"/>
          </w:tblCellMar>
        </w:tblPrEx>
        <w:trPr>
          <w:trHeight w:val="247" w:hRule="atLeast"/>
          <w:jc w:val="center"/>
        </w:trPr>
        <w:tc>
          <w:tcPr>
            <w:tcW w:w="1152" w:type="pct"/>
            <w:gridSpan w:val="3"/>
            <w:tcBorders>
              <w:top w:val="single" w:color="auto" w:sz="4" w:space="0"/>
              <w:left w:val="single" w:color="auto" w:sz="6" w:space="0"/>
              <w:bottom w:val="single" w:color="auto" w:sz="6" w:space="0"/>
              <w:right w:val="single" w:color="auto" w:sz="6" w:space="0"/>
            </w:tcBorders>
            <w:vAlign w:val="center"/>
          </w:tcPr>
          <w:p w14:paraId="71570FBA">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其他费用</w:t>
            </w:r>
          </w:p>
        </w:tc>
        <w:tc>
          <w:tcPr>
            <w:tcW w:w="357" w:type="pct"/>
            <w:tcBorders>
              <w:top w:val="single" w:color="auto" w:sz="4" w:space="0"/>
              <w:left w:val="single" w:color="auto" w:sz="6" w:space="0"/>
              <w:bottom w:val="single" w:color="auto" w:sz="6" w:space="0"/>
              <w:right w:val="single" w:color="auto" w:sz="6" w:space="0"/>
            </w:tcBorders>
            <w:vAlign w:val="center"/>
          </w:tcPr>
          <w:p w14:paraId="1ABA8701">
            <w:pPr>
              <w:jc w:val="center"/>
              <w:rPr>
                <w:rFonts w:hint="eastAsia" w:ascii="方正仿宋_GB2312" w:hAnsi="方正仿宋_GB2312" w:eastAsia="方正仿宋_GB2312" w:cs="方正仿宋_GB2312"/>
                <w:sz w:val="21"/>
                <w:szCs w:val="21"/>
                <w:highlight w:val="none"/>
              </w:rPr>
            </w:pPr>
          </w:p>
        </w:tc>
        <w:tc>
          <w:tcPr>
            <w:tcW w:w="2921" w:type="pct"/>
            <w:gridSpan w:val="5"/>
            <w:tcBorders>
              <w:top w:val="single" w:color="auto" w:sz="4" w:space="0"/>
              <w:left w:val="single" w:color="auto" w:sz="6" w:space="0"/>
              <w:bottom w:val="single" w:color="auto" w:sz="6" w:space="0"/>
              <w:right w:val="single" w:color="auto" w:sz="6" w:space="0"/>
            </w:tcBorders>
            <w:vAlign w:val="center"/>
          </w:tcPr>
          <w:p w14:paraId="5165CED1">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w:t>
            </w:r>
          </w:p>
        </w:tc>
        <w:tc>
          <w:tcPr>
            <w:tcW w:w="568" w:type="pct"/>
            <w:tcBorders>
              <w:top w:val="single" w:color="auto" w:sz="4" w:space="0"/>
              <w:left w:val="single" w:color="auto" w:sz="6" w:space="0"/>
              <w:bottom w:val="single" w:color="auto" w:sz="6" w:space="0"/>
              <w:right w:val="single" w:color="auto" w:sz="6" w:space="0"/>
            </w:tcBorders>
            <w:vAlign w:val="center"/>
          </w:tcPr>
          <w:p w14:paraId="30C92DC6">
            <w:pPr>
              <w:jc w:val="center"/>
              <w:rPr>
                <w:rFonts w:hint="eastAsia" w:ascii="方正仿宋_GB2312" w:hAnsi="方正仿宋_GB2312" w:eastAsia="方正仿宋_GB2312" w:cs="方正仿宋_GB2312"/>
                <w:sz w:val="21"/>
                <w:szCs w:val="21"/>
                <w:highlight w:val="none"/>
              </w:rPr>
            </w:pPr>
          </w:p>
        </w:tc>
      </w:tr>
      <w:tr w14:paraId="3C7780BA">
        <w:tblPrEx>
          <w:tblCellMar>
            <w:top w:w="0" w:type="dxa"/>
            <w:left w:w="28" w:type="dxa"/>
            <w:bottom w:w="0" w:type="dxa"/>
            <w:right w:w="28" w:type="dxa"/>
          </w:tblCellMar>
        </w:tblPrEx>
        <w:trPr>
          <w:trHeight w:val="250" w:hRule="atLeast"/>
          <w:jc w:val="center"/>
        </w:trPr>
        <w:tc>
          <w:tcPr>
            <w:tcW w:w="1152" w:type="pct"/>
            <w:gridSpan w:val="3"/>
            <w:tcBorders>
              <w:top w:val="single" w:color="auto" w:sz="4" w:space="0"/>
              <w:left w:val="single" w:color="auto" w:sz="6" w:space="0"/>
              <w:bottom w:val="single" w:color="auto" w:sz="6" w:space="0"/>
              <w:right w:val="single" w:color="auto" w:sz="6" w:space="0"/>
            </w:tcBorders>
            <w:vAlign w:val="center"/>
          </w:tcPr>
          <w:p w14:paraId="1512E030">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w:t>
            </w:r>
          </w:p>
        </w:tc>
        <w:tc>
          <w:tcPr>
            <w:tcW w:w="357" w:type="pct"/>
            <w:tcBorders>
              <w:top w:val="single" w:color="auto" w:sz="4" w:space="0"/>
              <w:left w:val="single" w:color="auto" w:sz="6" w:space="0"/>
              <w:bottom w:val="single" w:color="auto" w:sz="6" w:space="0"/>
              <w:right w:val="single" w:color="auto" w:sz="6" w:space="0"/>
            </w:tcBorders>
            <w:vAlign w:val="center"/>
          </w:tcPr>
          <w:p w14:paraId="3BF0C93E">
            <w:pPr>
              <w:jc w:val="center"/>
              <w:rPr>
                <w:rFonts w:hint="eastAsia" w:ascii="方正仿宋_GB2312" w:hAnsi="方正仿宋_GB2312" w:eastAsia="方正仿宋_GB2312" w:cs="方正仿宋_GB2312"/>
                <w:sz w:val="21"/>
                <w:szCs w:val="21"/>
                <w:highlight w:val="none"/>
              </w:rPr>
            </w:pPr>
          </w:p>
        </w:tc>
        <w:tc>
          <w:tcPr>
            <w:tcW w:w="2921" w:type="pct"/>
            <w:gridSpan w:val="5"/>
            <w:tcBorders>
              <w:top w:val="single" w:color="auto" w:sz="4" w:space="0"/>
              <w:left w:val="single" w:color="auto" w:sz="6" w:space="0"/>
              <w:bottom w:val="single" w:color="auto" w:sz="6" w:space="0"/>
              <w:right w:val="single" w:color="auto" w:sz="6" w:space="0"/>
            </w:tcBorders>
            <w:vAlign w:val="center"/>
          </w:tcPr>
          <w:p w14:paraId="3D369D2A">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w:t>
            </w:r>
          </w:p>
        </w:tc>
        <w:tc>
          <w:tcPr>
            <w:tcW w:w="568" w:type="pct"/>
            <w:tcBorders>
              <w:top w:val="single" w:color="auto" w:sz="4" w:space="0"/>
              <w:left w:val="single" w:color="auto" w:sz="6" w:space="0"/>
              <w:bottom w:val="single" w:color="auto" w:sz="6" w:space="0"/>
              <w:right w:val="single" w:color="auto" w:sz="6" w:space="0"/>
            </w:tcBorders>
            <w:vAlign w:val="center"/>
          </w:tcPr>
          <w:p w14:paraId="0C972161">
            <w:pPr>
              <w:jc w:val="center"/>
              <w:rPr>
                <w:rFonts w:hint="eastAsia" w:ascii="方正仿宋_GB2312" w:hAnsi="方正仿宋_GB2312" w:eastAsia="方正仿宋_GB2312" w:cs="方正仿宋_GB2312"/>
                <w:sz w:val="21"/>
                <w:szCs w:val="21"/>
                <w:highlight w:val="none"/>
              </w:rPr>
            </w:pPr>
          </w:p>
        </w:tc>
      </w:tr>
      <w:tr w14:paraId="7AEE9266">
        <w:tblPrEx>
          <w:tblCellMar>
            <w:top w:w="0" w:type="dxa"/>
            <w:left w:w="28" w:type="dxa"/>
            <w:bottom w:w="0" w:type="dxa"/>
            <w:right w:w="28" w:type="dxa"/>
          </w:tblCellMar>
        </w:tblPrEx>
        <w:trPr>
          <w:trHeight w:val="650" w:hRule="atLeast"/>
          <w:jc w:val="center"/>
        </w:trPr>
        <w:tc>
          <w:tcPr>
            <w:tcW w:w="1152" w:type="pct"/>
            <w:gridSpan w:val="3"/>
            <w:tcBorders>
              <w:top w:val="single" w:color="auto" w:sz="4" w:space="0"/>
              <w:left w:val="single" w:color="auto" w:sz="6" w:space="0"/>
              <w:bottom w:val="single" w:color="auto" w:sz="6" w:space="0"/>
            </w:tcBorders>
            <w:vAlign w:val="center"/>
          </w:tcPr>
          <w:p w14:paraId="451E1659">
            <w:pPr>
              <w:jc w:val="center"/>
              <w:rPr>
                <w:rFonts w:hint="eastAsia" w:ascii="方正仿宋_GB2312" w:hAnsi="方正仿宋_GB2312" w:eastAsia="方正仿宋_GB2312" w:cs="方正仿宋_GB2312"/>
                <w:sz w:val="21"/>
                <w:szCs w:val="21"/>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投标总报价</w:t>
            </w:r>
          </w:p>
        </w:tc>
        <w:tc>
          <w:tcPr>
            <w:tcW w:w="357" w:type="pct"/>
            <w:tcBorders>
              <w:top w:val="single" w:color="auto" w:sz="4" w:space="0"/>
              <w:left w:val="single" w:color="auto" w:sz="6" w:space="0"/>
              <w:bottom w:val="single" w:color="auto" w:sz="6" w:space="0"/>
              <w:right w:val="single" w:color="auto" w:sz="6" w:space="0"/>
            </w:tcBorders>
            <w:vAlign w:val="center"/>
          </w:tcPr>
          <w:p w14:paraId="7C8A5D0A">
            <w:pPr>
              <w:spacing w:beforeLines="50"/>
              <w:jc w:val="center"/>
              <w:rPr>
                <w:rFonts w:hint="eastAsia" w:ascii="方正仿宋_GB2312" w:hAnsi="方正仿宋_GB2312" w:eastAsia="方正仿宋_GB2312" w:cs="方正仿宋_GB2312"/>
                <w:color w:val="auto"/>
                <w:sz w:val="22"/>
                <w:szCs w:val="22"/>
                <w:highlight w:val="none"/>
              </w:rPr>
            </w:pPr>
          </w:p>
        </w:tc>
        <w:tc>
          <w:tcPr>
            <w:tcW w:w="3490" w:type="pct"/>
            <w:gridSpan w:val="6"/>
            <w:tcBorders>
              <w:top w:val="single" w:color="auto" w:sz="4" w:space="0"/>
              <w:left w:val="single" w:color="auto" w:sz="6" w:space="0"/>
              <w:bottom w:val="single" w:color="auto" w:sz="6" w:space="0"/>
              <w:right w:val="single" w:color="auto" w:sz="6" w:space="0"/>
            </w:tcBorders>
            <w:vAlign w:val="center"/>
          </w:tcPr>
          <w:p w14:paraId="623A1BE1">
            <w:pPr>
              <w:spacing w:beforeLines="50"/>
              <w:jc w:val="center"/>
              <w:rPr>
                <w:rFonts w:hint="eastAsia" w:ascii="方正仿宋_GB2312" w:hAnsi="方正仿宋_GB2312" w:eastAsia="方正仿宋_GB2312" w:cs="方正仿宋_GB2312"/>
                <w:spacing w:val="-6"/>
                <w:sz w:val="21"/>
                <w:szCs w:val="21"/>
                <w:highlight w:val="none"/>
              </w:rPr>
            </w:pPr>
            <w:r>
              <w:rPr>
                <w:rFonts w:hint="eastAsia" w:ascii="方正仿宋_GB2312" w:hAnsi="方正仿宋_GB2312" w:eastAsia="方正仿宋_GB2312" w:cs="方正仿宋_GB2312"/>
                <w:color w:val="auto"/>
                <w:sz w:val="22"/>
                <w:szCs w:val="22"/>
                <w:highlight w:val="none"/>
              </w:rPr>
              <w:t>人民币</w:t>
            </w:r>
            <w:r>
              <w:rPr>
                <w:rFonts w:hint="eastAsia" w:ascii="方正仿宋_GB2312" w:hAnsi="方正仿宋_GB2312" w:eastAsia="方正仿宋_GB2312" w:cs="方正仿宋_GB2312"/>
                <w:color w:val="auto"/>
                <w:sz w:val="22"/>
                <w:szCs w:val="22"/>
                <w:highlight w:val="none"/>
                <w:u w:val="none"/>
              </w:rPr>
              <w:t>（大写）</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none"/>
              </w:rPr>
              <w:t>（小写）</w:t>
            </w:r>
            <w:r>
              <w:rPr>
                <w:rFonts w:hint="eastAsia" w:ascii="方正仿宋_GB2312" w:hAnsi="方正仿宋_GB2312" w:eastAsia="方正仿宋_GB2312" w:cs="方正仿宋_GB2312"/>
                <w:color w:val="auto"/>
                <w:sz w:val="22"/>
                <w:szCs w:val="22"/>
                <w:highlight w:val="none"/>
                <w:u w:val="single"/>
                <w:lang w:val="en-US" w:eastAsia="zh-CN"/>
              </w:rPr>
              <w:t>¥</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single"/>
                <w:lang w:val="en-US" w:eastAsia="zh-CN"/>
              </w:rPr>
              <w:t xml:space="preserve">   </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single"/>
                <w:lang w:val="en-US" w:eastAsia="zh-CN"/>
              </w:rPr>
              <w:t xml:space="preserve">  </w:t>
            </w:r>
            <w:r>
              <w:rPr>
                <w:rFonts w:hint="eastAsia" w:ascii="方正仿宋_GB2312" w:hAnsi="方正仿宋_GB2312" w:eastAsia="方正仿宋_GB2312" w:cs="方正仿宋_GB2312"/>
                <w:color w:val="auto"/>
                <w:sz w:val="22"/>
                <w:szCs w:val="22"/>
                <w:highlight w:val="none"/>
                <w:u w:val="single"/>
              </w:rPr>
              <w:t xml:space="preserve"> 元</w:t>
            </w:r>
          </w:p>
        </w:tc>
      </w:tr>
      <w:tr w14:paraId="2553DFD0">
        <w:tblPrEx>
          <w:tblCellMar>
            <w:top w:w="0" w:type="dxa"/>
            <w:left w:w="28" w:type="dxa"/>
            <w:bottom w:w="0" w:type="dxa"/>
            <w:right w:w="28" w:type="dxa"/>
          </w:tblCellMar>
        </w:tblPrEx>
        <w:trPr>
          <w:trHeight w:val="381" w:hRule="atLeast"/>
          <w:jc w:val="center"/>
        </w:trPr>
        <w:tc>
          <w:tcPr>
            <w:tcW w:w="1152" w:type="pct"/>
            <w:gridSpan w:val="3"/>
            <w:tcBorders>
              <w:top w:val="single" w:color="auto" w:sz="4" w:space="0"/>
              <w:left w:val="single" w:color="auto" w:sz="6" w:space="0"/>
              <w:bottom w:val="single" w:color="auto" w:sz="6" w:space="0"/>
            </w:tcBorders>
            <w:vAlign w:val="center"/>
          </w:tcPr>
          <w:p w14:paraId="701B1D5A">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备注</w:t>
            </w:r>
          </w:p>
        </w:tc>
        <w:tc>
          <w:tcPr>
            <w:tcW w:w="357" w:type="pct"/>
            <w:tcBorders>
              <w:top w:val="single" w:color="auto" w:sz="4" w:space="0"/>
              <w:left w:val="single" w:color="auto" w:sz="6" w:space="0"/>
              <w:bottom w:val="single" w:color="auto" w:sz="6" w:space="0"/>
              <w:right w:val="single" w:color="auto" w:sz="6" w:space="0"/>
            </w:tcBorders>
            <w:vAlign w:val="center"/>
          </w:tcPr>
          <w:p w14:paraId="7C084E00">
            <w:pPr>
              <w:spacing w:beforeLines="50"/>
              <w:jc w:val="center"/>
              <w:rPr>
                <w:rFonts w:hint="eastAsia" w:ascii="方正仿宋_GB2312" w:hAnsi="方正仿宋_GB2312" w:eastAsia="方正仿宋_GB2312" w:cs="方正仿宋_GB2312"/>
                <w:spacing w:val="-6"/>
                <w:sz w:val="21"/>
                <w:szCs w:val="21"/>
                <w:highlight w:val="none"/>
              </w:rPr>
            </w:pPr>
          </w:p>
        </w:tc>
        <w:tc>
          <w:tcPr>
            <w:tcW w:w="3490" w:type="pct"/>
            <w:gridSpan w:val="6"/>
            <w:tcBorders>
              <w:top w:val="single" w:color="auto" w:sz="4" w:space="0"/>
              <w:left w:val="single" w:color="auto" w:sz="6" w:space="0"/>
              <w:bottom w:val="single" w:color="auto" w:sz="6" w:space="0"/>
              <w:right w:val="single" w:color="auto" w:sz="6" w:space="0"/>
            </w:tcBorders>
            <w:vAlign w:val="center"/>
          </w:tcPr>
          <w:p w14:paraId="32F1A9FA">
            <w:pPr>
              <w:spacing w:beforeLines="50"/>
              <w:jc w:val="center"/>
              <w:rPr>
                <w:rFonts w:hint="eastAsia" w:ascii="方正仿宋_GB2312" w:hAnsi="方正仿宋_GB2312" w:eastAsia="方正仿宋_GB2312" w:cs="方正仿宋_GB2312"/>
                <w:spacing w:val="-6"/>
                <w:sz w:val="21"/>
                <w:szCs w:val="21"/>
                <w:highlight w:val="none"/>
              </w:rPr>
            </w:pPr>
            <w:r>
              <w:rPr>
                <w:rFonts w:hint="eastAsia" w:ascii="方正仿宋_GB2312" w:hAnsi="方正仿宋_GB2312" w:eastAsia="方正仿宋_GB2312" w:cs="方正仿宋_GB2312"/>
                <w:spacing w:val="-6"/>
                <w:sz w:val="21"/>
                <w:szCs w:val="21"/>
                <w:highlight w:val="none"/>
              </w:rPr>
              <w:t>保留小数点后两位。</w:t>
            </w:r>
          </w:p>
        </w:tc>
      </w:tr>
    </w:tbl>
    <w:p w14:paraId="7E5BEA5D">
      <w:pPr>
        <w:bidi w:val="0"/>
        <w:rPr>
          <w:rFonts w:hint="eastAsia" w:ascii="方正仿宋_GB2312" w:hAnsi="方正仿宋_GB2312" w:eastAsia="方正仿宋_GB2312" w:cs="方正仿宋_GB2312"/>
          <w:sz w:val="18"/>
          <w:szCs w:val="20"/>
          <w:highlight w:val="none"/>
        </w:rPr>
      </w:pPr>
    </w:p>
    <w:p w14:paraId="62F91188">
      <w:pPr>
        <w:adjustRightInd w:val="0"/>
        <w:snapToGrid w:val="0"/>
        <w:spacing w:line="480" w:lineRule="auto"/>
        <w:jc w:val="left"/>
        <w:rPr>
          <w:rFonts w:hint="eastAsia" w:ascii="方正仿宋_GB2312" w:hAnsi="方正仿宋_GB2312" w:eastAsia="方正仿宋_GB2312" w:cs="方正仿宋_GB2312"/>
          <w:sz w:val="22"/>
          <w:szCs w:val="22"/>
          <w:highlight w:val="none"/>
          <w:u w:val="single"/>
        </w:rPr>
      </w:pPr>
      <w:r>
        <w:rPr>
          <w:rFonts w:hint="eastAsia" w:ascii="方正仿宋_GB2312" w:hAnsi="方正仿宋_GB2312" w:eastAsia="方正仿宋_GB2312" w:cs="方正仿宋_GB2312"/>
          <w:sz w:val="22"/>
          <w:szCs w:val="22"/>
          <w:highlight w:val="none"/>
        </w:rPr>
        <w:t>投标人（单位名称及公章）：</w:t>
      </w:r>
    </w:p>
    <w:p w14:paraId="719F3BCF">
      <w:pPr>
        <w:adjustRightInd w:val="0"/>
        <w:snapToGrid w:val="0"/>
        <w:spacing w:line="480" w:lineRule="auto"/>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法定代表人/被授权人（签字或盖章）：</w:t>
      </w:r>
    </w:p>
    <w:p w14:paraId="222507CA">
      <w:pPr>
        <w:pStyle w:val="7"/>
        <w:numPr>
          <w:ilvl w:val="0"/>
          <w:numId w:val="0"/>
        </w:numPr>
        <w:rPr>
          <w:rFonts w:ascii="仿宋_GB2312" w:hAnsi="仿宋_GB2312" w:eastAsia="仿宋_GB2312" w:cs="仿宋_GB2312"/>
          <w:highlight w:val="none"/>
        </w:rPr>
      </w:pPr>
      <w:r>
        <w:rPr>
          <w:rFonts w:hint="eastAsia" w:ascii="方正仿宋_GB2312" w:hAnsi="方正仿宋_GB2312" w:eastAsia="方正仿宋_GB2312" w:cs="方正仿宋_GB2312"/>
          <w:sz w:val="22"/>
          <w:szCs w:val="22"/>
          <w:highlight w:val="none"/>
        </w:rPr>
        <w:t>日    期：</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年</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月</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日</w:t>
      </w:r>
    </w:p>
    <w:p w14:paraId="33D928C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BD63133E-25C8-4EBC-9CD4-08105033B619}"/>
  </w:font>
  <w:font w:name="仿宋_GB2312">
    <w:altName w:val="仿宋"/>
    <w:panose1 w:val="00000000000000000000"/>
    <w:charset w:val="00"/>
    <w:family w:val="auto"/>
    <w:pitch w:val="default"/>
    <w:sig w:usb0="00000000" w:usb1="00000000" w:usb2="00000000" w:usb3="00000000" w:csb0="00000000" w:csb1="00000000"/>
    <w:embedRegular r:id="rId2" w:fontKey="{5DAA4EB8-413E-4656-8B65-756AF3110064}"/>
  </w:font>
  <w:font w:name="方正仿宋_GB2312">
    <w:panose1 w:val="02000000000000000000"/>
    <w:charset w:val="86"/>
    <w:family w:val="auto"/>
    <w:pitch w:val="default"/>
    <w:sig w:usb0="A00002BF" w:usb1="184F6CFA" w:usb2="00000012" w:usb3="00000000" w:csb0="00040001" w:csb1="00000000"/>
    <w:embedRegular r:id="rId3" w:fontKey="{4BC8423E-D261-404F-A76F-F90FAF5B33D6}"/>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96DD3A"/>
    <w:multiLevelType w:val="singleLevel"/>
    <w:tmpl w:val="2F96DD3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A56367"/>
    <w:rsid w:val="43A56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pPr>
    <w:rPr>
      <w:szCs w:val="20"/>
    </w:rPr>
  </w:style>
  <w:style w:type="paragraph" w:styleId="3">
    <w:name w:val="Body Text First Indent 2"/>
    <w:basedOn w:val="4"/>
    <w:unhideWhenUsed/>
    <w:qFormat/>
    <w:uiPriority w:val="0"/>
    <w:pPr>
      <w:ind w:firstLine="420" w:firstLineChars="200"/>
    </w:pPr>
    <w:rPr>
      <w:szCs w:val="20"/>
    </w:rPr>
  </w:style>
  <w:style w:type="paragraph" w:styleId="4">
    <w:name w:val="Body Text Indent"/>
    <w:basedOn w:val="1"/>
    <w:qFormat/>
    <w:uiPriority w:val="99"/>
    <w:pPr>
      <w:ind w:left="420" w:left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2026-08-14T08:06:00Z</dcterms:created>
  <dc:creator>  </dc:creator>
  <cp:lastModifiedBy>  </cp:lastModifiedBy>
  <dcterms:modified xsi:type="dcterms:W3CDTF">2026-08-14T08:06:44Z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EC435749ED4F44FEA688E7EFCDA2B591_11</vt:lpwstr>
  </property>
  <property fmtid="{D5CDD505-2E9C-101B-9397-08002B2CF9AE}" pid="4" name="KSOTemplateDocerSaveRecord">
    <vt:lpwstr>eyJoZGlkIjoiMjMxNzEyNjEzZDI4MzU2MmNmYjM4NjVhYWE5YWJmNjciLCJ1c2VySWQiOiI1Njk1MDIwOTAifQ==</vt:lpwstr>
  </property>
</Properties>
</file>