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F260F">
      <w:pPr>
        <w:jc w:val="cente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仁和路民生二路一级供热管网提升改造工程</w:t>
      </w:r>
    </w:p>
    <w:p w14:paraId="07AA873F">
      <w:pPr>
        <w:jc w:val="center"/>
        <w:rPr>
          <w:rFonts w:hint="eastAsia" w:ascii="宋体" w:hAnsi="宋体" w:eastAsia="宋体" w:cs="宋体"/>
          <w:b/>
          <w:bCs/>
          <w:color w:val="auto"/>
          <w:sz w:val="28"/>
          <w:szCs w:val="28"/>
        </w:rPr>
      </w:pPr>
      <w:r>
        <w:rPr>
          <w:rFonts w:hint="eastAsia" w:ascii="宋体" w:hAnsi="宋体" w:eastAsia="宋体" w:cs="宋体"/>
          <w:b/>
          <w:bCs/>
          <w:color w:val="auto"/>
          <w:sz w:val="36"/>
          <w:szCs w:val="36"/>
          <w:lang w:eastAsia="zh-CN"/>
        </w:rPr>
        <w:t>采购</w:t>
      </w:r>
      <w:r>
        <w:rPr>
          <w:rFonts w:hint="eastAsia" w:ascii="宋体" w:hAnsi="宋体" w:eastAsia="宋体" w:cs="宋体"/>
          <w:b/>
          <w:bCs/>
          <w:color w:val="auto"/>
          <w:sz w:val="36"/>
          <w:szCs w:val="36"/>
        </w:rPr>
        <w:t>需求</w:t>
      </w:r>
      <w:r>
        <w:rPr>
          <w:rFonts w:hint="eastAsia" w:ascii="宋体" w:hAnsi="宋体" w:eastAsia="宋体" w:cs="宋体"/>
          <w:b/>
          <w:bCs/>
          <w:color w:val="auto"/>
          <w:sz w:val="36"/>
          <w:szCs w:val="36"/>
          <w:lang w:eastAsia="zh-CN"/>
        </w:rPr>
        <w:t>书</w:t>
      </w:r>
    </w:p>
    <w:p w14:paraId="3DA4773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firstLine="482" w:firstLineChars="200"/>
        <w:jc w:val="both"/>
        <w:textAlignment w:val="auto"/>
        <w:rPr>
          <w:rFonts w:hint="eastAsia" w:ascii="宋体" w:hAnsi="宋体" w:cs="宋体"/>
          <w:sz w:val="28"/>
          <w:szCs w:val="28"/>
          <w:highlight w:val="none"/>
          <w:lang w:val="en-US" w:eastAsia="zh-CN"/>
        </w:rPr>
      </w:pPr>
      <w:r>
        <w:rPr>
          <w:rFonts w:hint="eastAsia" w:ascii="宋体" w:hAnsi="宋体" w:eastAsia="宋体" w:cs="宋体"/>
          <w:b/>
          <w:bCs/>
          <w:color w:val="auto"/>
          <w:sz w:val="24"/>
          <w:szCs w:val="24"/>
        </w:rPr>
        <w:t>一、采购项目名称：</w:t>
      </w:r>
      <w:r>
        <w:rPr>
          <w:rFonts w:hint="eastAsia" w:ascii="宋体" w:hAnsi="宋体" w:cs="宋体"/>
          <w:sz w:val="28"/>
          <w:szCs w:val="28"/>
          <w:highlight w:val="none"/>
          <w:lang w:val="en-US" w:eastAsia="zh-CN"/>
        </w:rPr>
        <w:t>仁和路民生二路一级供热管网提升改造工程</w:t>
      </w:r>
    </w:p>
    <w:p w14:paraId="68B5EDCD">
      <w:pPr>
        <w:keepNext w:val="0"/>
        <w:keepLines w:val="0"/>
        <w:pageBreakBefore w:val="0"/>
        <w:widowControl w:val="0"/>
        <w:kinsoku/>
        <w:wordWrap/>
        <w:overflowPunct/>
        <w:topLinePunct w:val="0"/>
        <w:autoSpaceDE/>
        <w:autoSpaceDN/>
        <w:bidi w:val="0"/>
        <w:adjustRightInd/>
        <w:spacing w:line="408"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二、采购项目预算、资金构成和采购方式：</w:t>
      </w:r>
    </w:p>
    <w:p w14:paraId="6D132194">
      <w:pPr>
        <w:keepNext w:val="0"/>
        <w:keepLines w:val="0"/>
        <w:pageBreakBefore w:val="0"/>
        <w:widowControl w:val="0"/>
        <w:kinsoku/>
        <w:wordWrap/>
        <w:overflowPunct/>
        <w:topLinePunct w:val="0"/>
        <w:autoSpaceDE/>
        <w:autoSpaceDN/>
        <w:bidi w:val="0"/>
        <w:adjustRightInd/>
        <w:spacing w:line="408" w:lineRule="auto"/>
        <w:ind w:firstLine="480" w:firstLineChars="200"/>
        <w:textAlignment w:val="auto"/>
        <w:rPr>
          <w:rFonts w:hint="eastAsia" w:ascii="新宋体" w:hAnsi="新宋体" w:eastAsia="新宋体" w:cs="新宋体"/>
          <w:i w:val="0"/>
          <w:caps w:val="0"/>
          <w:color w:val="333333"/>
          <w:spacing w:val="0"/>
          <w:sz w:val="24"/>
          <w:szCs w:val="24"/>
          <w:lang w:val="en-US" w:eastAsia="zh-CN"/>
        </w:rPr>
      </w:pPr>
      <w:r>
        <w:rPr>
          <w:rFonts w:hint="eastAsia" w:ascii="宋体" w:hAnsi="宋体" w:eastAsia="宋体" w:cs="宋体"/>
          <w:color w:val="auto"/>
          <w:sz w:val="24"/>
          <w:szCs w:val="24"/>
        </w:rPr>
        <w:t>1、采购项目预算：</w:t>
      </w:r>
      <w:r>
        <w:rPr>
          <w:rFonts w:hint="eastAsia" w:ascii="新宋体" w:hAnsi="新宋体" w:eastAsia="新宋体" w:cs="新宋体"/>
          <w:i w:val="0"/>
          <w:caps w:val="0"/>
          <w:color w:val="333333"/>
          <w:spacing w:val="0"/>
          <w:sz w:val="24"/>
          <w:szCs w:val="24"/>
          <w:lang w:val="en-US" w:eastAsia="zh-CN"/>
        </w:rPr>
        <w:t>1972932.12元</w:t>
      </w:r>
    </w:p>
    <w:p w14:paraId="763F4505">
      <w:pPr>
        <w:keepNext w:val="0"/>
        <w:keepLines w:val="0"/>
        <w:pageBreakBefore w:val="0"/>
        <w:widowControl w:val="0"/>
        <w:kinsoku/>
        <w:wordWrap/>
        <w:overflowPunct/>
        <w:topLinePunct w:val="0"/>
        <w:autoSpaceDE/>
        <w:autoSpaceDN/>
        <w:bidi w:val="0"/>
        <w:adjustRightInd/>
        <w:spacing w:line="40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2、最高限价：</w:t>
      </w:r>
      <w:r>
        <w:rPr>
          <w:rFonts w:hint="eastAsia" w:ascii="新宋体" w:hAnsi="新宋体" w:eastAsia="新宋体" w:cs="新宋体"/>
          <w:i w:val="0"/>
          <w:caps w:val="0"/>
          <w:color w:val="333333"/>
          <w:spacing w:val="0"/>
          <w:sz w:val="24"/>
          <w:szCs w:val="24"/>
          <w:lang w:val="en-US" w:eastAsia="zh-CN"/>
        </w:rPr>
        <w:t>1972932.12</w:t>
      </w:r>
      <w:r>
        <w:rPr>
          <w:rFonts w:hint="eastAsia" w:ascii="宋体" w:hAnsi="宋体" w:eastAsia="宋体" w:cs="宋体"/>
          <w:color w:val="auto"/>
          <w:sz w:val="24"/>
          <w:szCs w:val="24"/>
          <w:lang w:eastAsia="zh-CN"/>
        </w:rPr>
        <w:t>元</w:t>
      </w:r>
    </w:p>
    <w:p w14:paraId="030DFE57">
      <w:pPr>
        <w:keepNext w:val="0"/>
        <w:keepLines w:val="0"/>
        <w:pageBreakBefore w:val="0"/>
        <w:widowControl w:val="0"/>
        <w:kinsoku/>
        <w:wordWrap/>
        <w:overflowPunct/>
        <w:topLinePunct w:val="0"/>
        <w:autoSpaceDE/>
        <w:autoSpaceDN/>
        <w:bidi w:val="0"/>
        <w:adjustRightIn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3、资金来源：</w:t>
      </w:r>
      <w:r>
        <w:rPr>
          <w:rFonts w:hint="eastAsia" w:ascii="宋体" w:hAnsi="宋体" w:eastAsia="宋体" w:cs="宋体"/>
          <w:color w:val="auto"/>
          <w:sz w:val="24"/>
          <w:szCs w:val="24"/>
          <w:highlight w:val="none"/>
          <w:lang w:val="en-US" w:eastAsia="zh-CN"/>
        </w:rPr>
        <w:t>自筹资金</w:t>
      </w:r>
    </w:p>
    <w:p w14:paraId="4E53AA5C">
      <w:pPr>
        <w:keepNext w:val="0"/>
        <w:keepLines w:val="0"/>
        <w:pageBreakBefore w:val="0"/>
        <w:widowControl w:val="0"/>
        <w:kinsoku/>
        <w:wordWrap/>
        <w:overflowPunct/>
        <w:topLinePunct w:val="0"/>
        <w:autoSpaceDE/>
        <w:autoSpaceDN/>
        <w:bidi w:val="0"/>
        <w:adjustRightInd/>
        <w:spacing w:line="408"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、采购方式：</w:t>
      </w:r>
      <w:r>
        <w:rPr>
          <w:rFonts w:hint="eastAsia" w:ascii="宋体" w:hAnsi="宋体" w:eastAsia="宋体" w:cs="宋体"/>
          <w:color w:val="auto"/>
          <w:sz w:val="24"/>
          <w:szCs w:val="24"/>
          <w:lang w:val="en-US" w:eastAsia="zh-CN"/>
        </w:rPr>
        <w:t>竞</w:t>
      </w:r>
      <w:r>
        <w:rPr>
          <w:rFonts w:hint="eastAsia" w:ascii="宋体" w:hAnsi="宋体" w:eastAsia="宋体" w:cs="宋体"/>
          <w:color w:val="auto"/>
          <w:sz w:val="24"/>
          <w:szCs w:val="24"/>
          <w:highlight w:val="none"/>
          <w:lang w:val="en-US" w:eastAsia="zh-CN"/>
        </w:rPr>
        <w:t>争性磋商</w:t>
      </w:r>
    </w:p>
    <w:p w14:paraId="162A4C9D">
      <w:pPr>
        <w:pStyle w:val="19"/>
        <w:keepNext w:val="0"/>
        <w:keepLines w:val="0"/>
        <w:pageBreakBefore w:val="0"/>
        <w:widowControl w:val="0"/>
        <w:kinsoku/>
        <w:wordWrap/>
        <w:overflowPunct/>
        <w:topLinePunct w:val="0"/>
        <w:autoSpaceDE/>
        <w:autoSpaceDN/>
        <w:bidi w:val="0"/>
        <w:adjustRightInd/>
        <w:spacing w:line="408" w:lineRule="auto"/>
        <w:ind w:firstLine="643"/>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三、</w:t>
      </w:r>
      <w:r>
        <w:rPr>
          <w:rFonts w:hint="eastAsia" w:ascii="宋体" w:hAnsi="宋体" w:eastAsia="宋体" w:cs="宋体"/>
          <w:b/>
          <w:bCs/>
          <w:sz w:val="28"/>
          <w:szCs w:val="28"/>
          <w:lang w:val="en-US" w:eastAsia="zh-CN"/>
        </w:rPr>
        <w:t>项目实施时间、地点、工程概况、履行期限及方式</w:t>
      </w:r>
    </w:p>
    <w:p w14:paraId="731EEB0E">
      <w:pPr>
        <w:keepNext w:val="0"/>
        <w:keepLines w:val="0"/>
        <w:pageBreakBefore w:val="0"/>
        <w:widowControl w:val="0"/>
        <w:kinsoku/>
        <w:wordWrap/>
        <w:overflowPunct/>
        <w:topLinePunct w:val="0"/>
        <w:autoSpaceDE/>
        <w:autoSpaceDN/>
        <w:bidi w:val="0"/>
        <w:adjustRightInd/>
        <w:snapToGrid/>
        <w:ind w:firstLine="562" w:firstLineChars="200"/>
        <w:jc w:val="lef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1、项目实施时间：</w:t>
      </w:r>
      <w:r>
        <w:rPr>
          <w:rFonts w:hint="eastAsia" w:ascii="宋体" w:hAnsi="宋体" w:eastAsia="宋体" w:cs="宋体"/>
          <w:b w:val="0"/>
          <w:bCs w:val="0"/>
          <w:color w:val="auto"/>
          <w:sz w:val="28"/>
          <w:szCs w:val="28"/>
          <w:highlight w:val="none"/>
          <w:lang w:val="en-US" w:eastAsia="zh-CN"/>
        </w:rPr>
        <w:t>2026年07月-2026年09月。</w:t>
      </w:r>
      <w:r>
        <w:rPr>
          <w:rFonts w:hint="eastAsia" w:ascii="宋体" w:hAnsi="宋体" w:eastAsia="宋体" w:cs="宋体"/>
          <w:color w:val="auto"/>
          <w:sz w:val="28"/>
          <w:szCs w:val="28"/>
          <w:highlight w:val="none"/>
          <w:lang w:val="en-US" w:eastAsia="zh-CN"/>
        </w:rPr>
        <w:t xml:space="preserve"> </w:t>
      </w:r>
    </w:p>
    <w:p w14:paraId="26AFFDBA">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cs="宋体"/>
          <w:b w:val="0"/>
          <w:bCs w:val="0"/>
          <w:sz w:val="28"/>
          <w:szCs w:val="28"/>
          <w:highlight w:val="yellow"/>
          <w:lang w:val="en-US" w:eastAsia="zh-CN"/>
        </w:rPr>
      </w:pPr>
      <w:r>
        <w:rPr>
          <w:rFonts w:hint="eastAsia" w:ascii="宋体" w:hAnsi="宋体" w:eastAsia="宋体" w:cs="宋体"/>
          <w:b/>
          <w:bCs/>
          <w:sz w:val="28"/>
          <w:szCs w:val="28"/>
          <w:lang w:val="en-US" w:eastAsia="zh-CN"/>
        </w:rPr>
        <w:t>2、项目实施地点：</w:t>
      </w:r>
      <w:r>
        <w:rPr>
          <w:rFonts w:hint="eastAsia" w:ascii="宋体" w:hAnsi="宋体" w:eastAsia="宋体" w:cs="宋体"/>
          <w:b w:val="0"/>
          <w:bCs w:val="0"/>
          <w:color w:val="auto"/>
          <w:sz w:val="28"/>
          <w:szCs w:val="28"/>
          <w:highlight w:val="none"/>
          <w:lang w:val="en-US" w:eastAsia="zh-CN"/>
        </w:rPr>
        <w:t>府谷县</w:t>
      </w:r>
      <w:r>
        <w:rPr>
          <w:rFonts w:hint="eastAsia" w:ascii="宋体" w:hAnsi="宋体" w:cs="宋体"/>
          <w:sz w:val="28"/>
          <w:szCs w:val="28"/>
          <w:highlight w:val="none"/>
          <w:lang w:val="en-US" w:eastAsia="zh-CN"/>
        </w:rPr>
        <w:t>新区</w:t>
      </w:r>
    </w:p>
    <w:p w14:paraId="2E9383C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3、项目概况：</w:t>
      </w:r>
    </w:p>
    <w:p w14:paraId="7D44B8F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lang w:val="en-US" w:eastAsia="zh-CN"/>
        </w:rPr>
        <w:t>主要内容包括：</w:t>
      </w:r>
      <w:r>
        <w:rPr>
          <w:rFonts w:hint="eastAsia" w:ascii="宋体" w:hAnsi="宋体" w:eastAsia="宋体" w:cs="宋体"/>
          <w:b w:val="0"/>
          <w:bCs w:val="0"/>
          <w:sz w:val="28"/>
          <w:szCs w:val="28"/>
          <w:highlight w:val="none"/>
          <w:lang w:val="en-US" w:eastAsia="zh-CN"/>
        </w:rPr>
        <w:t>更换DN400供热管网380米，更换DN350供热管网490米及相关检查井、阀门等配套实施。</w:t>
      </w:r>
    </w:p>
    <w:p w14:paraId="702A66E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bCs/>
          <w:sz w:val="28"/>
          <w:szCs w:val="28"/>
          <w:highlight w:val="none"/>
          <w:lang w:val="en-US" w:eastAsia="zh-CN"/>
        </w:rPr>
      </w:pPr>
      <w:r>
        <w:rPr>
          <w:rFonts w:hint="eastAsia" w:ascii="宋体" w:hAnsi="宋体" w:cs="宋体"/>
          <w:b/>
          <w:bCs/>
          <w:sz w:val="28"/>
          <w:szCs w:val="28"/>
          <w:lang w:val="en-US" w:eastAsia="zh-CN"/>
        </w:rPr>
        <w:t>本项目工</w:t>
      </w:r>
      <w:r>
        <w:rPr>
          <w:rFonts w:hint="eastAsia" w:ascii="宋体" w:hAnsi="宋体" w:cs="宋体"/>
          <w:b/>
          <w:bCs/>
          <w:sz w:val="28"/>
          <w:szCs w:val="28"/>
          <w:highlight w:val="none"/>
          <w:lang w:val="en-US" w:eastAsia="zh-CN"/>
        </w:rPr>
        <w:t>期为45天。</w:t>
      </w:r>
    </w:p>
    <w:p w14:paraId="4FD8F0C8">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highlight w:val="none"/>
          <w:lang w:val="en-US" w:eastAsia="zh-CN"/>
        </w:rPr>
      </w:pPr>
      <w:r>
        <w:rPr>
          <w:rFonts w:hint="eastAsia" w:ascii="宋体" w:hAnsi="宋体" w:cs="宋体"/>
          <w:b/>
          <w:bCs/>
          <w:sz w:val="28"/>
          <w:szCs w:val="28"/>
          <w:highlight w:val="none"/>
          <w:lang w:val="en-US" w:eastAsia="zh-CN"/>
        </w:rPr>
        <w:t>4、履行期限及方式：</w:t>
      </w:r>
      <w:r>
        <w:rPr>
          <w:rFonts w:hint="eastAsia" w:ascii="宋体" w:hAnsi="宋体" w:cs="宋体"/>
          <w:sz w:val="28"/>
          <w:szCs w:val="28"/>
          <w:highlight w:val="none"/>
          <w:lang w:val="en-US" w:eastAsia="zh-CN"/>
        </w:rPr>
        <w:t>严格执行政府采购程序，审批结束后开始实施，计划9月23日前完成采购任务。</w:t>
      </w:r>
    </w:p>
    <w:p w14:paraId="583E106D">
      <w:pPr>
        <w:numPr>
          <w:ilvl w:val="0"/>
          <w:numId w:val="0"/>
        </w:numPr>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、履约验收标准和方法</w:t>
      </w:r>
    </w:p>
    <w:p w14:paraId="1A4F4095">
      <w:pPr>
        <w:numPr>
          <w:ilvl w:val="0"/>
          <w:numId w:val="0"/>
        </w:num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1、履约验收时间：甲方指定时间</w:t>
      </w:r>
    </w:p>
    <w:p w14:paraId="15A57A5E">
      <w:pPr>
        <w:numPr>
          <w:ilvl w:val="0"/>
          <w:numId w:val="0"/>
        </w:num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2、履约验收主体及内容：由采购人根据合同要求，仁和路民生二路一级供热管网提升改造工程进行验收。</w:t>
      </w:r>
    </w:p>
    <w:p w14:paraId="3671048B">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程序：供应商应当严格按合同约定的内容提供工程服务。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312100C5">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4、履约验收标准：供应商出具的合格等级各项资料，符合国家相关施工验收规范；并达到合格标准。</w:t>
      </w:r>
    </w:p>
    <w:p w14:paraId="5942C4D5">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5、验收方式：由采购单位组织有关专业人员按相关的国家标准、质量标准和采购文件所列的各项要求进行验收。</w:t>
      </w:r>
    </w:p>
    <w:p w14:paraId="1E5F01BD">
      <w:pPr>
        <w:numPr>
          <w:ilvl w:val="0"/>
          <w:numId w:val="0"/>
        </w:numPr>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五</w:t>
      </w:r>
      <w:r>
        <w:rPr>
          <w:rFonts w:hint="eastAsia" w:ascii="宋体" w:hAnsi="宋体" w:eastAsia="宋体" w:cs="宋体"/>
          <w:b/>
          <w:bCs/>
          <w:sz w:val="28"/>
          <w:szCs w:val="28"/>
          <w:lang w:val="en-US" w:eastAsia="zh-CN"/>
        </w:rPr>
        <w:t>、对供应商的要求</w:t>
      </w:r>
    </w:p>
    <w:p w14:paraId="46BA5EF2">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（1）具有独立承担民事责任的能力；</w:t>
      </w:r>
    </w:p>
    <w:p w14:paraId="1C6AFF92">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（2）具有良好的商业信誉和健全的财务会计制度；</w:t>
      </w:r>
    </w:p>
    <w:p w14:paraId="578E4AB3">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（3）具有履行合同所必需的产品和专业技术能力；</w:t>
      </w:r>
    </w:p>
    <w:p w14:paraId="277DC981">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（4）有依法缴纳税收和社会保障资金的良好记录；</w:t>
      </w:r>
    </w:p>
    <w:p w14:paraId="668A0D44">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（5）参加政府采购活动前三年内，在经营活动中没有重大违法记录；</w:t>
      </w:r>
    </w:p>
    <w:p w14:paraId="3567A768">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（6）法律、行政法规规定的其他条件。</w:t>
      </w:r>
    </w:p>
    <w:p w14:paraId="3DFE1A26">
      <w:pPr>
        <w:numPr>
          <w:ilvl w:val="0"/>
          <w:numId w:val="0"/>
        </w:numPr>
        <w:ind w:firstLine="560" w:firstLineChars="200"/>
        <w:rPr>
          <w:rFonts w:hint="eastAsia" w:ascii="宋体" w:hAnsi="宋体" w:eastAsia="宋体" w:cs="宋体"/>
          <w:sz w:val="28"/>
          <w:szCs w:val="28"/>
          <w:lang w:val="en-US" w:eastAsia="zh-CN"/>
        </w:rPr>
      </w:pPr>
    </w:p>
    <w:p w14:paraId="59D9E595">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br w:type="page"/>
      </w:r>
    </w:p>
    <w:p w14:paraId="73E3B8A3">
      <w:pPr>
        <w:keepNext w:val="0"/>
        <w:keepLines w:val="0"/>
        <w:pageBreakBefore w:val="0"/>
        <w:widowControl w:val="0"/>
        <w:kinsoku/>
        <w:wordWrap/>
        <w:overflowPunct/>
        <w:topLinePunct w:val="0"/>
        <w:autoSpaceDE/>
        <w:autoSpaceDN/>
        <w:bidi w:val="0"/>
        <w:adjustRightInd/>
        <w:spacing w:line="408" w:lineRule="auto"/>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、合同模板：</w:t>
      </w:r>
    </w:p>
    <w:p w14:paraId="325A322B">
      <w:pPr>
        <w:spacing w:line="800" w:lineRule="exact"/>
        <w:jc w:val="center"/>
        <w:rPr>
          <w:rFonts w:hint="eastAsia" w:ascii="仿宋" w:hAnsi="仿宋" w:eastAsia="仿宋" w:cs="仿宋"/>
          <w:b/>
          <w:bCs/>
          <w:sz w:val="52"/>
          <w:szCs w:val="52"/>
        </w:rPr>
      </w:pPr>
      <w:r>
        <w:rPr>
          <w:rFonts w:hint="eastAsia" w:ascii="仿宋" w:hAnsi="仿宋" w:eastAsia="仿宋" w:cs="仿宋"/>
          <w:b/>
          <w:bCs/>
          <w:sz w:val="52"/>
          <w:szCs w:val="52"/>
          <w:lang w:val="en-US" w:eastAsia="zh-CN"/>
        </w:rPr>
        <w:t>仁和路民生二路一级供热管网提升改造工程</w:t>
      </w:r>
    </w:p>
    <w:p w14:paraId="270095A5">
      <w:pPr>
        <w:spacing w:line="800" w:lineRule="exact"/>
        <w:jc w:val="center"/>
        <w:rPr>
          <w:rFonts w:ascii="仿宋" w:hAnsi="仿宋" w:eastAsia="仿宋" w:cs="仿宋"/>
          <w:b/>
          <w:bCs/>
          <w:sz w:val="52"/>
          <w:szCs w:val="52"/>
        </w:rPr>
      </w:pPr>
    </w:p>
    <w:p w14:paraId="085EB868">
      <w:pPr>
        <w:spacing w:line="800" w:lineRule="exact"/>
        <w:jc w:val="both"/>
        <w:rPr>
          <w:rFonts w:ascii="仿宋" w:hAnsi="仿宋" w:eastAsia="仿宋" w:cs="仿宋"/>
          <w:b/>
          <w:bCs/>
          <w:sz w:val="52"/>
          <w:szCs w:val="52"/>
        </w:rPr>
      </w:pPr>
    </w:p>
    <w:p w14:paraId="230C6E3F">
      <w:pPr>
        <w:spacing w:line="800" w:lineRule="exact"/>
        <w:jc w:val="center"/>
        <w:rPr>
          <w:rFonts w:ascii="仿宋" w:hAnsi="仿宋" w:eastAsia="仿宋" w:cs="仿宋"/>
          <w:b/>
          <w:sz w:val="52"/>
          <w:szCs w:val="52"/>
        </w:rPr>
      </w:pPr>
      <w:r>
        <w:rPr>
          <w:rFonts w:hint="eastAsia" w:ascii="仿宋" w:hAnsi="仿宋" w:eastAsia="仿宋" w:cs="仿宋"/>
          <w:b/>
          <w:sz w:val="52"/>
          <w:szCs w:val="52"/>
        </w:rPr>
        <w:t>工</w:t>
      </w:r>
    </w:p>
    <w:p w14:paraId="0EC8BBA8">
      <w:pPr>
        <w:spacing w:line="800" w:lineRule="exact"/>
        <w:jc w:val="center"/>
        <w:rPr>
          <w:rFonts w:ascii="仿宋" w:hAnsi="仿宋" w:eastAsia="仿宋" w:cs="仿宋"/>
          <w:b/>
          <w:sz w:val="52"/>
          <w:szCs w:val="52"/>
        </w:rPr>
      </w:pPr>
      <w:r>
        <w:rPr>
          <w:rFonts w:hint="eastAsia" w:ascii="仿宋" w:hAnsi="仿宋" w:eastAsia="仿宋" w:cs="仿宋"/>
          <w:b/>
          <w:sz w:val="52"/>
          <w:szCs w:val="52"/>
        </w:rPr>
        <w:t>程</w:t>
      </w:r>
    </w:p>
    <w:p w14:paraId="51097BAB">
      <w:pPr>
        <w:spacing w:line="800" w:lineRule="exact"/>
        <w:jc w:val="center"/>
        <w:rPr>
          <w:rFonts w:ascii="仿宋" w:hAnsi="仿宋" w:eastAsia="仿宋" w:cs="仿宋"/>
          <w:b/>
          <w:sz w:val="52"/>
          <w:szCs w:val="52"/>
        </w:rPr>
      </w:pPr>
      <w:r>
        <w:rPr>
          <w:rFonts w:hint="eastAsia" w:ascii="仿宋" w:hAnsi="仿宋" w:eastAsia="仿宋" w:cs="仿宋"/>
          <w:b/>
          <w:sz w:val="52"/>
          <w:szCs w:val="52"/>
        </w:rPr>
        <w:t>承</w:t>
      </w:r>
    </w:p>
    <w:p w14:paraId="684CF8FA">
      <w:pPr>
        <w:spacing w:line="800" w:lineRule="exact"/>
        <w:jc w:val="center"/>
        <w:rPr>
          <w:rFonts w:ascii="仿宋" w:hAnsi="仿宋" w:eastAsia="仿宋" w:cs="仿宋"/>
          <w:b/>
          <w:sz w:val="52"/>
          <w:szCs w:val="52"/>
        </w:rPr>
      </w:pPr>
      <w:r>
        <w:rPr>
          <w:rFonts w:hint="eastAsia" w:ascii="仿宋" w:hAnsi="仿宋" w:eastAsia="仿宋" w:cs="仿宋"/>
          <w:b/>
          <w:sz w:val="52"/>
          <w:szCs w:val="52"/>
        </w:rPr>
        <w:t>包</w:t>
      </w:r>
    </w:p>
    <w:p w14:paraId="6AF89BBA">
      <w:pPr>
        <w:spacing w:line="800" w:lineRule="exact"/>
        <w:jc w:val="center"/>
        <w:rPr>
          <w:rFonts w:ascii="仿宋" w:hAnsi="仿宋" w:eastAsia="仿宋" w:cs="仿宋"/>
          <w:b/>
          <w:sz w:val="52"/>
          <w:szCs w:val="52"/>
        </w:rPr>
      </w:pPr>
      <w:r>
        <w:rPr>
          <w:rFonts w:hint="eastAsia" w:ascii="仿宋" w:hAnsi="仿宋" w:eastAsia="仿宋" w:cs="仿宋"/>
          <w:b/>
          <w:sz w:val="52"/>
          <w:szCs w:val="52"/>
        </w:rPr>
        <w:t>合</w:t>
      </w:r>
    </w:p>
    <w:p w14:paraId="163A2806">
      <w:pPr>
        <w:spacing w:line="800" w:lineRule="exact"/>
        <w:jc w:val="center"/>
        <w:rPr>
          <w:rFonts w:hint="eastAsia" w:ascii="仿宋" w:hAnsi="仿宋" w:eastAsia="仿宋" w:cs="仿宋"/>
          <w:b/>
          <w:sz w:val="52"/>
          <w:szCs w:val="52"/>
        </w:rPr>
      </w:pPr>
      <w:r>
        <w:rPr>
          <w:rFonts w:hint="eastAsia" w:ascii="仿宋" w:hAnsi="仿宋" w:eastAsia="仿宋" w:cs="仿宋"/>
          <w:b/>
          <w:sz w:val="52"/>
          <w:szCs w:val="52"/>
        </w:rPr>
        <w:t>同</w:t>
      </w:r>
    </w:p>
    <w:p w14:paraId="50015C1F">
      <w:pPr>
        <w:spacing w:line="800" w:lineRule="exact"/>
        <w:jc w:val="center"/>
        <w:rPr>
          <w:rFonts w:hint="eastAsia" w:ascii="仿宋" w:hAnsi="仿宋" w:eastAsia="仿宋" w:cs="仿宋"/>
          <w:b/>
          <w:sz w:val="52"/>
          <w:szCs w:val="52"/>
        </w:rPr>
      </w:pPr>
    </w:p>
    <w:p w14:paraId="6E45316B">
      <w:pPr>
        <w:spacing w:line="800" w:lineRule="exact"/>
        <w:jc w:val="center"/>
        <w:rPr>
          <w:rFonts w:hint="eastAsia" w:ascii="仿宋" w:hAnsi="仿宋" w:eastAsia="仿宋" w:cs="仿宋"/>
          <w:b/>
          <w:sz w:val="52"/>
          <w:szCs w:val="52"/>
        </w:rPr>
      </w:pPr>
    </w:p>
    <w:p w14:paraId="06ECF987">
      <w:pPr>
        <w:spacing w:line="276" w:lineRule="auto"/>
        <w:jc w:val="center"/>
        <w:rPr>
          <w:rFonts w:ascii="仿宋" w:hAnsi="仿宋" w:eastAsia="仿宋" w:cs="仿宋"/>
          <w:sz w:val="28"/>
          <w:szCs w:val="28"/>
        </w:rPr>
      </w:pPr>
    </w:p>
    <w:p w14:paraId="7462E05C">
      <w:pPr>
        <w:pStyle w:val="8"/>
        <w:spacing w:line="400" w:lineRule="exact"/>
        <w:ind w:firstLine="1066" w:firstLineChars="295"/>
        <w:rPr>
          <w:rFonts w:ascii="仿宋" w:hAnsi="仿宋" w:eastAsia="仿宋" w:cs="仿宋"/>
          <w:b/>
          <w:sz w:val="36"/>
          <w:szCs w:val="36"/>
          <w:u w:val="single"/>
        </w:rPr>
      </w:pPr>
      <w:r>
        <w:rPr>
          <w:rFonts w:hint="eastAsia" w:ascii="仿宋" w:hAnsi="仿宋" w:eastAsia="仿宋" w:cs="仿宋"/>
          <w:b/>
          <w:sz w:val="36"/>
          <w:szCs w:val="36"/>
        </w:rPr>
        <w:t>甲    方：</w:t>
      </w:r>
      <w:r>
        <w:rPr>
          <w:rFonts w:hint="eastAsia" w:ascii="仿宋" w:hAnsi="仿宋" w:eastAsia="仿宋" w:cs="仿宋"/>
          <w:b/>
          <w:sz w:val="36"/>
          <w:szCs w:val="36"/>
          <w:u w:val="single"/>
        </w:rPr>
        <w:t>府谷县新区集中供热有限公司</w:t>
      </w:r>
    </w:p>
    <w:p w14:paraId="737361BC">
      <w:pPr>
        <w:pStyle w:val="8"/>
        <w:spacing w:line="400" w:lineRule="exact"/>
        <w:rPr>
          <w:rFonts w:ascii="仿宋" w:hAnsi="仿宋" w:eastAsia="仿宋" w:cs="仿宋"/>
          <w:b/>
          <w:sz w:val="36"/>
          <w:szCs w:val="36"/>
        </w:rPr>
      </w:pPr>
    </w:p>
    <w:p w14:paraId="618A6A60">
      <w:pPr>
        <w:pStyle w:val="8"/>
        <w:spacing w:line="400" w:lineRule="exact"/>
        <w:ind w:firstLine="1066" w:firstLineChars="295"/>
        <w:rPr>
          <w:rFonts w:ascii="仿宋" w:hAnsi="仿宋" w:eastAsia="仿宋" w:cs="仿宋"/>
          <w:b/>
          <w:sz w:val="36"/>
          <w:szCs w:val="36"/>
          <w:u w:val="single"/>
        </w:rPr>
      </w:pPr>
      <w:r>
        <w:rPr>
          <w:rFonts w:hint="eastAsia" w:ascii="仿宋" w:hAnsi="仿宋" w:eastAsia="仿宋" w:cs="仿宋"/>
          <w:b/>
          <w:sz w:val="36"/>
          <w:szCs w:val="36"/>
        </w:rPr>
        <w:t>乙    方：</w:t>
      </w:r>
      <w:r>
        <w:rPr>
          <w:rFonts w:hint="eastAsia" w:ascii="仿宋" w:hAnsi="仿宋" w:eastAsia="仿宋" w:cs="仿宋"/>
          <w:b/>
          <w:bCs w:val="0"/>
          <w:i w:val="0"/>
          <w:iCs w:val="0"/>
          <w:sz w:val="36"/>
          <w:szCs w:val="36"/>
          <w:u w:val="single"/>
          <w:lang w:val="en-US" w:eastAsia="zh-CN"/>
        </w:rPr>
        <w:t xml:space="preserve">                         </w:t>
      </w:r>
      <w:r>
        <w:rPr>
          <w:rFonts w:hint="eastAsia" w:ascii="仿宋" w:hAnsi="仿宋" w:eastAsia="仿宋" w:cs="仿宋"/>
          <w:b/>
          <w:sz w:val="36"/>
          <w:szCs w:val="36"/>
          <w:u w:val="single"/>
        </w:rPr>
        <w:t xml:space="preserve"> </w:t>
      </w:r>
    </w:p>
    <w:p w14:paraId="6BA0822C">
      <w:pPr>
        <w:pStyle w:val="8"/>
        <w:spacing w:line="400" w:lineRule="exact"/>
        <w:ind w:firstLine="889" w:firstLineChars="246"/>
        <w:rPr>
          <w:rFonts w:ascii="仿宋" w:hAnsi="仿宋" w:eastAsia="仿宋" w:cs="仿宋"/>
          <w:b/>
          <w:sz w:val="36"/>
          <w:szCs w:val="36"/>
        </w:rPr>
      </w:pPr>
      <w:r>
        <w:rPr>
          <w:rFonts w:hint="eastAsia" w:ascii="仿宋" w:hAnsi="仿宋" w:eastAsia="仿宋" w:cs="仿宋"/>
          <w:b/>
          <w:sz w:val="36"/>
          <w:szCs w:val="36"/>
        </w:rPr>
        <w:t xml:space="preserve"> </w:t>
      </w:r>
    </w:p>
    <w:p w14:paraId="6347C426">
      <w:pPr>
        <w:pStyle w:val="8"/>
        <w:spacing w:line="400" w:lineRule="exact"/>
        <w:ind w:firstLine="1066" w:firstLineChars="295"/>
        <w:rPr>
          <w:rFonts w:hint="default" w:ascii="仿宋" w:hAnsi="仿宋" w:eastAsia="仿宋" w:cs="仿宋"/>
          <w:b/>
          <w:sz w:val="36"/>
          <w:szCs w:val="36"/>
          <w:u w:val="single"/>
          <w:lang w:val="en-US" w:eastAsia="zh-CN"/>
        </w:rPr>
      </w:pPr>
      <w:r>
        <w:rPr>
          <w:rFonts w:hint="eastAsia" w:ascii="仿宋" w:hAnsi="仿宋" w:eastAsia="仿宋" w:cs="仿宋"/>
          <w:b/>
          <w:sz w:val="36"/>
          <w:szCs w:val="36"/>
        </w:rPr>
        <w:t>签订时间：</w:t>
      </w:r>
      <w:r>
        <w:rPr>
          <w:rFonts w:hint="eastAsia" w:ascii="仿宋" w:hAnsi="仿宋" w:eastAsia="仿宋" w:cs="仿宋"/>
          <w:b/>
          <w:sz w:val="36"/>
          <w:szCs w:val="36"/>
          <w:u w:val="single"/>
        </w:rPr>
        <w:t xml:space="preserve"> </w:t>
      </w:r>
      <w:r>
        <w:rPr>
          <w:rFonts w:hint="eastAsia" w:ascii="仿宋_GB2312" w:hAnsi="宋体" w:eastAsia="仿宋_GB2312"/>
          <w:b/>
          <w:sz w:val="36"/>
          <w:szCs w:val="36"/>
          <w:u w:val="single"/>
          <w:lang w:val="en-US" w:eastAsia="zh-CN"/>
        </w:rPr>
        <w:t xml:space="preserve">    年    月   日</w:t>
      </w:r>
    </w:p>
    <w:p w14:paraId="7006E224">
      <w:pPr>
        <w:rPr>
          <w:rFonts w:hint="eastAsia" w:ascii="宋体" w:hAnsi="宋体" w:eastAsia="宋体" w:cs="宋体"/>
          <w:b/>
          <w:bCs/>
          <w:color w:val="auto"/>
          <w:sz w:val="28"/>
          <w:szCs w:val="28"/>
          <w:lang w:val="en-US" w:eastAsia="zh-CN"/>
        </w:rPr>
      </w:pPr>
    </w:p>
    <w:p w14:paraId="0BF9AE24">
      <w:pPr>
        <w:pStyle w:val="8"/>
        <w:jc w:val="left"/>
        <w:rPr>
          <w:rFonts w:hint="eastAsia" w:hAnsi="宋体" w:eastAsia="宋体" w:cs="宋体"/>
          <w:b/>
          <w:bCs/>
          <w:kern w:val="0"/>
          <w:sz w:val="28"/>
          <w:szCs w:val="28"/>
          <w:u w:val="single"/>
          <w:lang w:eastAsia="zh-CN"/>
        </w:rPr>
      </w:pPr>
      <w:r>
        <w:rPr>
          <w:rFonts w:hint="eastAsia" w:hAnsi="宋体" w:cs="宋体"/>
          <w:b/>
          <w:bCs/>
          <w:kern w:val="0"/>
          <w:sz w:val="28"/>
          <w:szCs w:val="28"/>
        </w:rPr>
        <w:t>甲方</w:t>
      </w:r>
      <w:r>
        <w:rPr>
          <w:rFonts w:hint="eastAsia" w:hAnsi="宋体" w:cs="宋体"/>
          <w:b/>
          <w:bCs/>
          <w:kern w:val="0"/>
          <w:sz w:val="28"/>
          <w:szCs w:val="28"/>
          <w:lang w:eastAsia="zh-CN"/>
        </w:rPr>
        <w:t>：</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府谷县新区集中供热有限公司</w:t>
      </w:r>
      <w:r>
        <w:rPr>
          <w:rFonts w:hint="eastAsia" w:hAnsi="宋体" w:cs="宋体"/>
          <w:b/>
          <w:bCs/>
          <w:kern w:val="0"/>
          <w:sz w:val="28"/>
          <w:szCs w:val="28"/>
          <w:u w:val="single"/>
        </w:rPr>
        <w:t xml:space="preserve">                       </w:t>
      </w:r>
    </w:p>
    <w:p w14:paraId="3030D0B8">
      <w:pPr>
        <w:pStyle w:val="8"/>
        <w:jc w:val="left"/>
        <w:rPr>
          <w:rFonts w:hint="eastAsia" w:hAnsi="宋体" w:cs="宋体"/>
          <w:kern w:val="0"/>
          <w:sz w:val="28"/>
          <w:szCs w:val="28"/>
        </w:rPr>
      </w:pPr>
      <w:r>
        <w:rPr>
          <w:rFonts w:hint="eastAsia" w:hAnsi="宋体" w:cs="宋体"/>
          <w:b/>
          <w:bCs/>
          <w:kern w:val="0"/>
          <w:sz w:val="28"/>
          <w:szCs w:val="28"/>
        </w:rPr>
        <w:t>乙方</w:t>
      </w:r>
      <w:r>
        <w:rPr>
          <w:rFonts w:hint="eastAsia" w:hAnsi="宋体" w:cs="宋体"/>
          <w:b/>
          <w:bCs/>
          <w:kern w:val="0"/>
          <w:sz w:val="28"/>
          <w:szCs w:val="28"/>
          <w:lang w:eastAsia="zh-CN"/>
        </w:rPr>
        <w:t>：</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 xml:space="preserve">                    </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 xml:space="preserve"> </w:t>
      </w:r>
      <w:r>
        <w:rPr>
          <w:rFonts w:hint="eastAsia" w:hAnsi="宋体" w:cs="宋体"/>
          <w:kern w:val="0"/>
          <w:sz w:val="28"/>
          <w:szCs w:val="28"/>
        </w:rPr>
        <w:t xml:space="preserve"> </w:t>
      </w:r>
      <w:r>
        <w:rPr>
          <w:rFonts w:hAnsi="宋体" w:cs="宋体"/>
          <w:kern w:val="0"/>
          <w:sz w:val="28"/>
          <w:szCs w:val="28"/>
        </w:rPr>
        <w:t>依照《中华人民共和国合同法》、《中华人民共和国建筑法》及其他有关法律、行政法规，遵循平等、自愿、公平和诚实信用的原则，双方就本工程施工事项协商一致，订立本合同</w:t>
      </w:r>
      <w:r>
        <w:rPr>
          <w:rFonts w:hint="eastAsia" w:hAnsi="宋体" w:cs="宋体"/>
          <w:kern w:val="0"/>
          <w:sz w:val="28"/>
          <w:szCs w:val="28"/>
          <w:lang w:eastAsia="zh-CN"/>
        </w:rPr>
        <w:t>，</w:t>
      </w:r>
      <w:r>
        <w:rPr>
          <w:rFonts w:hint="eastAsia" w:hAnsi="宋体" w:cs="宋体"/>
          <w:kern w:val="0"/>
          <w:sz w:val="28"/>
          <w:szCs w:val="28"/>
          <w:lang w:val="en-US" w:eastAsia="zh-CN"/>
        </w:rPr>
        <w:t>以下简称甲方、乙方</w:t>
      </w:r>
      <w:r>
        <w:rPr>
          <w:rFonts w:hAnsi="宋体" w:cs="宋体"/>
          <w:kern w:val="0"/>
          <w:sz w:val="28"/>
          <w:szCs w:val="28"/>
        </w:rPr>
        <w:t>。</w:t>
      </w:r>
    </w:p>
    <w:p w14:paraId="4E2E2948">
      <w:pPr>
        <w:pStyle w:val="8"/>
        <w:numPr>
          <w:ilvl w:val="0"/>
          <w:numId w:val="2"/>
        </w:numPr>
        <w:ind w:firstLine="562" w:firstLineChars="200"/>
        <w:jc w:val="left"/>
        <w:rPr>
          <w:rFonts w:hAnsi="宋体" w:cs="宋体"/>
          <w:b/>
          <w:bCs/>
          <w:kern w:val="0"/>
          <w:sz w:val="28"/>
          <w:szCs w:val="28"/>
        </w:rPr>
      </w:pPr>
      <w:r>
        <w:rPr>
          <w:rFonts w:hAnsi="宋体" w:cs="宋体"/>
          <w:b/>
          <w:bCs/>
          <w:kern w:val="0"/>
          <w:sz w:val="28"/>
          <w:szCs w:val="28"/>
        </w:rPr>
        <w:t>工程概况</w:t>
      </w:r>
    </w:p>
    <w:p w14:paraId="76E4A8DF">
      <w:pPr>
        <w:pStyle w:val="8"/>
        <w:numPr>
          <w:ilvl w:val="0"/>
          <w:numId w:val="0"/>
        </w:numPr>
        <w:ind w:left="1400" w:hanging="1400" w:hangingChars="500"/>
        <w:jc w:val="left"/>
        <w:rPr>
          <w:rFonts w:hint="eastAsia" w:hAnsi="宋体" w:eastAsia="宋体" w:cs="宋体"/>
          <w:kern w:val="0"/>
          <w:sz w:val="28"/>
          <w:szCs w:val="28"/>
          <w:lang w:val="en-US" w:eastAsia="zh-CN"/>
        </w:rPr>
      </w:pPr>
      <w:r>
        <w:rPr>
          <w:rFonts w:hAnsi="宋体" w:cs="宋体"/>
          <w:kern w:val="0"/>
          <w:sz w:val="28"/>
          <w:szCs w:val="28"/>
        </w:rPr>
        <w:t>工程名称:</w:t>
      </w:r>
      <w:r>
        <w:rPr>
          <w:rFonts w:hint="eastAsia" w:hAnsi="宋体" w:cs="宋体"/>
          <w:kern w:val="0"/>
          <w:sz w:val="28"/>
          <w:szCs w:val="28"/>
          <w:lang w:val="en-US" w:eastAsia="zh-CN"/>
        </w:rPr>
        <w:t xml:space="preserve"> </w:t>
      </w:r>
      <w:r>
        <w:rPr>
          <w:rFonts w:hint="eastAsia" w:hAnsi="宋体" w:cs="宋体"/>
          <w:sz w:val="28"/>
          <w:szCs w:val="28"/>
          <w:lang w:val="en-US" w:eastAsia="zh-CN"/>
        </w:rPr>
        <w:t>仁和路民生二路一级供热管网提升改造工程</w:t>
      </w:r>
    </w:p>
    <w:p w14:paraId="35985900">
      <w:pPr>
        <w:pStyle w:val="8"/>
        <w:rPr>
          <w:rFonts w:hint="eastAsia" w:hAnsi="宋体" w:cs="宋体"/>
          <w:kern w:val="0"/>
          <w:sz w:val="28"/>
          <w:szCs w:val="28"/>
          <w:u w:val="single"/>
        </w:rPr>
      </w:pPr>
      <w:r>
        <w:rPr>
          <w:rFonts w:hAnsi="宋体" w:cs="宋体"/>
          <w:kern w:val="0"/>
          <w:sz w:val="28"/>
          <w:szCs w:val="28"/>
        </w:rPr>
        <w:t>工程地点:</w:t>
      </w:r>
      <w:r>
        <w:rPr>
          <w:rFonts w:hint="eastAsia" w:hAnsi="宋体" w:cs="宋体"/>
          <w:kern w:val="0"/>
          <w:sz w:val="28"/>
          <w:szCs w:val="28"/>
        </w:rPr>
        <w:t xml:space="preserve"> </w:t>
      </w:r>
      <w:r>
        <w:rPr>
          <w:rFonts w:hint="eastAsia" w:hAnsi="宋体" w:cs="宋体"/>
          <w:kern w:val="0"/>
          <w:sz w:val="28"/>
          <w:szCs w:val="28"/>
          <w:u w:val="single"/>
          <w:lang w:val="en-US" w:eastAsia="zh-CN"/>
        </w:rPr>
        <w:t>府谷县新区</w:t>
      </w:r>
      <w:r>
        <w:rPr>
          <w:rFonts w:hint="eastAsia" w:hAnsi="宋体" w:cs="宋体"/>
          <w:kern w:val="0"/>
          <w:sz w:val="28"/>
          <w:szCs w:val="28"/>
          <w:u w:val="single"/>
        </w:rPr>
        <w:t xml:space="preserve">  </w:t>
      </w:r>
    </w:p>
    <w:p w14:paraId="67CAF4FC">
      <w:pPr>
        <w:pStyle w:val="8"/>
        <w:ind w:firstLine="562" w:firstLineChars="200"/>
        <w:rPr>
          <w:rFonts w:hAnsi="宋体" w:cs="宋体"/>
          <w:b/>
          <w:bCs/>
          <w:kern w:val="0"/>
          <w:sz w:val="28"/>
          <w:szCs w:val="28"/>
        </w:rPr>
      </w:pPr>
      <w:r>
        <w:rPr>
          <w:rFonts w:hAnsi="宋体" w:cs="宋体"/>
          <w:b/>
          <w:bCs/>
          <w:kern w:val="0"/>
          <w:sz w:val="28"/>
          <w:szCs w:val="28"/>
        </w:rPr>
        <w:t>二、工程承包范围</w:t>
      </w:r>
    </w:p>
    <w:p w14:paraId="34B13573">
      <w:pPr>
        <w:pStyle w:val="8"/>
        <w:ind w:firstLine="560" w:firstLineChars="200"/>
        <w:rPr>
          <w:rFonts w:hint="eastAsia" w:hAnsi="宋体" w:eastAsia="宋体" w:cs="宋体"/>
          <w:kern w:val="0"/>
          <w:sz w:val="28"/>
          <w:szCs w:val="28"/>
          <w:lang w:eastAsia="zh-CN"/>
        </w:rPr>
      </w:pPr>
      <w:r>
        <w:rPr>
          <w:rFonts w:hAnsi="宋体" w:cs="宋体"/>
          <w:kern w:val="0"/>
          <w:sz w:val="28"/>
          <w:szCs w:val="28"/>
        </w:rPr>
        <w:t>承包范围:</w:t>
      </w:r>
      <w:r>
        <w:rPr>
          <w:rFonts w:hint="eastAsia" w:hAnsi="宋体" w:cs="宋体"/>
          <w:kern w:val="0"/>
          <w:sz w:val="28"/>
          <w:szCs w:val="28"/>
          <w:lang w:val="en-US" w:eastAsia="zh-CN"/>
        </w:rPr>
        <w:t>更换DN400供热管网380米，更换DN350供热管网490米及相关检查井、阀门等配套实施。</w:t>
      </w:r>
    </w:p>
    <w:p w14:paraId="56281531">
      <w:pPr>
        <w:pStyle w:val="8"/>
        <w:ind w:firstLine="562" w:firstLineChars="200"/>
        <w:rPr>
          <w:rFonts w:hint="eastAsia" w:hAnsi="宋体" w:eastAsia="宋体" w:cs="宋体"/>
          <w:b/>
          <w:bCs/>
          <w:kern w:val="0"/>
          <w:sz w:val="28"/>
          <w:szCs w:val="28"/>
          <w:lang w:eastAsia="zh-CN"/>
        </w:rPr>
      </w:pPr>
      <w:r>
        <w:rPr>
          <w:rFonts w:hAnsi="宋体" w:cs="宋体"/>
          <w:b/>
          <w:bCs/>
          <w:kern w:val="0"/>
          <w:sz w:val="28"/>
          <w:szCs w:val="28"/>
        </w:rPr>
        <w:t>三、合同工期</w:t>
      </w:r>
    </w:p>
    <w:p w14:paraId="22CDE709">
      <w:pPr>
        <w:pStyle w:val="8"/>
        <w:ind w:firstLine="560" w:firstLineChars="200"/>
        <w:jc w:val="left"/>
        <w:rPr>
          <w:rFonts w:hint="eastAsia" w:hAnsi="宋体" w:eastAsia="华文仿宋" w:cs="宋体"/>
          <w:b w:val="0"/>
          <w:bCs/>
          <w:kern w:val="0"/>
          <w:sz w:val="28"/>
          <w:szCs w:val="28"/>
          <w:lang w:val="en-US" w:eastAsia="zh-CN"/>
        </w:rPr>
      </w:pPr>
      <w:r>
        <w:rPr>
          <w:rFonts w:hint="eastAsia" w:hAnsi="宋体" w:eastAsia="宋体" w:cs="宋体"/>
          <w:b w:val="0"/>
          <w:bCs w:val="0"/>
          <w:kern w:val="0"/>
          <w:sz w:val="28"/>
          <w:szCs w:val="28"/>
          <w:lang w:val="en-US" w:eastAsia="zh-CN"/>
        </w:rPr>
        <w:t>具体开工时间、</w:t>
      </w:r>
      <w:r>
        <w:rPr>
          <w:rFonts w:hint="eastAsia" w:ascii="宋体" w:hAnsi="宋体" w:eastAsia="宋体" w:cs="宋体"/>
          <w:b w:val="0"/>
          <w:bCs w:val="0"/>
          <w:kern w:val="0"/>
          <w:sz w:val="28"/>
          <w:szCs w:val="28"/>
          <w:lang w:val="en-US" w:eastAsia="zh-CN"/>
        </w:rPr>
        <w:t>工期以仁</w:t>
      </w:r>
      <w:r>
        <w:rPr>
          <w:rFonts w:hint="eastAsia" w:hAnsi="宋体" w:eastAsia="宋体" w:cs="宋体"/>
          <w:b w:val="0"/>
          <w:bCs w:val="0"/>
          <w:kern w:val="0"/>
          <w:sz w:val="28"/>
          <w:szCs w:val="28"/>
          <w:lang w:val="en-US" w:eastAsia="zh-CN"/>
        </w:rPr>
        <w:t>和路民生二路一级供热管网提升改造工程开工日期为准。</w:t>
      </w:r>
    </w:p>
    <w:p w14:paraId="26290640">
      <w:pPr>
        <w:pStyle w:val="8"/>
        <w:ind w:firstLine="562" w:firstLineChars="200"/>
        <w:jc w:val="left"/>
        <w:rPr>
          <w:rFonts w:hint="eastAsia" w:hAnsi="宋体" w:eastAsia="宋体" w:cs="宋体"/>
          <w:b/>
          <w:bCs/>
          <w:kern w:val="0"/>
          <w:sz w:val="28"/>
          <w:szCs w:val="28"/>
          <w:lang w:eastAsia="zh-CN"/>
        </w:rPr>
      </w:pPr>
      <w:r>
        <w:rPr>
          <w:rFonts w:hint="eastAsia" w:hAnsi="宋体" w:cs="宋体"/>
          <w:b/>
          <w:bCs/>
          <w:kern w:val="0"/>
          <w:sz w:val="28"/>
          <w:szCs w:val="28"/>
        </w:rPr>
        <w:t xml:space="preserve"> </w:t>
      </w:r>
      <w:r>
        <w:rPr>
          <w:rFonts w:hAnsi="宋体" w:cs="宋体"/>
          <w:b/>
          <w:bCs/>
          <w:kern w:val="0"/>
          <w:sz w:val="28"/>
          <w:szCs w:val="28"/>
        </w:rPr>
        <w:t>四、质量标准与验收</w:t>
      </w:r>
    </w:p>
    <w:p w14:paraId="69C18FA7">
      <w:pPr>
        <w:pStyle w:val="8"/>
        <w:ind w:firstLine="560" w:firstLineChars="200"/>
        <w:jc w:val="left"/>
        <w:rPr>
          <w:rFonts w:hAnsi="宋体" w:cs="宋体"/>
          <w:kern w:val="0"/>
          <w:sz w:val="28"/>
          <w:szCs w:val="28"/>
        </w:rPr>
      </w:pPr>
      <w:r>
        <w:rPr>
          <w:rFonts w:hAnsi="宋体" w:cs="宋体"/>
          <w:kern w:val="0"/>
          <w:sz w:val="28"/>
          <w:szCs w:val="28"/>
        </w:rPr>
        <w:t>工程</w:t>
      </w:r>
      <w:r>
        <w:rPr>
          <w:rFonts w:hint="eastAsia" w:hAnsi="宋体" w:cs="宋体"/>
          <w:kern w:val="0"/>
          <w:sz w:val="28"/>
          <w:szCs w:val="28"/>
        </w:rPr>
        <w:t>执行《</w:t>
      </w:r>
      <w:r>
        <w:rPr>
          <w:rFonts w:hAnsi="宋体" w:cs="宋体"/>
          <w:kern w:val="0"/>
          <w:sz w:val="28"/>
          <w:szCs w:val="28"/>
        </w:rPr>
        <w:t>城市供热管网工程</w:t>
      </w:r>
      <w:r>
        <w:rPr>
          <w:rFonts w:hint="eastAsia" w:hAnsi="宋体" w:cs="宋体"/>
          <w:kern w:val="0"/>
          <w:sz w:val="28"/>
          <w:szCs w:val="28"/>
        </w:rPr>
        <w:t>施工及</w:t>
      </w:r>
      <w:r>
        <w:rPr>
          <w:rFonts w:hAnsi="宋体" w:cs="宋体"/>
          <w:kern w:val="0"/>
          <w:sz w:val="28"/>
          <w:szCs w:val="28"/>
        </w:rPr>
        <w:t>质量检验</w:t>
      </w:r>
      <w:r>
        <w:rPr>
          <w:rFonts w:hint="eastAsia" w:hAnsi="宋体" w:cs="宋体"/>
          <w:kern w:val="0"/>
          <w:sz w:val="28"/>
          <w:szCs w:val="28"/>
        </w:rPr>
        <w:t>规范》</w:t>
      </w:r>
      <w:r>
        <w:rPr>
          <w:rFonts w:hAnsi="宋体" w:cs="宋体"/>
          <w:kern w:val="0"/>
          <w:sz w:val="28"/>
          <w:szCs w:val="28"/>
        </w:rPr>
        <w:t>标准。</w:t>
      </w:r>
    </w:p>
    <w:p w14:paraId="72DB19AC">
      <w:pPr>
        <w:pStyle w:val="8"/>
        <w:numPr>
          <w:ilvl w:val="0"/>
          <w:numId w:val="3"/>
        </w:numPr>
        <w:ind w:firstLine="560" w:firstLineChars="200"/>
        <w:jc w:val="left"/>
        <w:rPr>
          <w:rFonts w:hAnsi="宋体" w:cs="宋体"/>
          <w:kern w:val="0"/>
          <w:sz w:val="28"/>
          <w:szCs w:val="28"/>
        </w:rPr>
      </w:pPr>
      <w:r>
        <w:rPr>
          <w:rFonts w:hAnsi="宋体" w:cs="宋体"/>
          <w:kern w:val="0"/>
          <w:sz w:val="28"/>
          <w:szCs w:val="28"/>
        </w:rPr>
        <w:t>工程质量</w:t>
      </w:r>
    </w:p>
    <w:p w14:paraId="4968527F">
      <w:pPr>
        <w:pStyle w:val="8"/>
        <w:numPr>
          <w:ilvl w:val="0"/>
          <w:numId w:val="3"/>
        </w:numPr>
        <w:ind w:firstLine="560" w:firstLineChars="200"/>
        <w:jc w:val="left"/>
        <w:rPr>
          <w:rFonts w:hAnsi="宋体" w:cs="宋体"/>
          <w:kern w:val="0"/>
          <w:sz w:val="28"/>
          <w:szCs w:val="28"/>
        </w:rPr>
      </w:pPr>
      <w:r>
        <w:rPr>
          <w:rFonts w:hAnsi="宋体" w:cs="宋体"/>
          <w:kern w:val="0"/>
          <w:sz w:val="28"/>
          <w:szCs w:val="28"/>
        </w:rPr>
        <w:t>1.1工程质量应当达到协议书约定的质量标准，质量标准的评定以国家或行业的质量检验评定标准为依据。因</w:t>
      </w:r>
      <w:r>
        <w:rPr>
          <w:rFonts w:hint="eastAsia" w:hAnsi="宋体" w:cs="宋体"/>
          <w:kern w:val="0"/>
          <w:sz w:val="28"/>
          <w:szCs w:val="28"/>
          <w:lang w:val="en-US" w:eastAsia="zh-CN"/>
        </w:rPr>
        <w:t>乙方</w:t>
      </w:r>
      <w:r>
        <w:rPr>
          <w:rFonts w:hAnsi="宋体" w:cs="宋体"/>
          <w:kern w:val="0"/>
          <w:sz w:val="28"/>
          <w:szCs w:val="28"/>
        </w:rPr>
        <w:t>原因工程质量达不到约定的质量标准，</w:t>
      </w:r>
      <w:r>
        <w:rPr>
          <w:rFonts w:hint="eastAsia" w:hAnsi="宋体" w:cs="宋体"/>
          <w:kern w:val="0"/>
          <w:sz w:val="28"/>
          <w:szCs w:val="28"/>
          <w:lang w:val="en-US" w:eastAsia="zh-CN"/>
        </w:rPr>
        <w:t>乙方</w:t>
      </w:r>
      <w:r>
        <w:rPr>
          <w:rFonts w:hAnsi="宋体" w:cs="宋体"/>
          <w:kern w:val="0"/>
          <w:sz w:val="28"/>
          <w:szCs w:val="28"/>
        </w:rPr>
        <w:t>承担违约责任。</w:t>
      </w:r>
    </w:p>
    <w:p w14:paraId="7A76DBE4">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1.2双方对工程质量有争议，由双方同意的工程质量检测机构鉴定，所需费用及因此造成的损失，由责任方承担。双方均有责任，由双方根据其责任分别承担。</w:t>
      </w:r>
      <w:r>
        <w:rPr>
          <w:rFonts w:hint="eastAsia" w:hAnsi="宋体" w:cs="宋体"/>
          <w:kern w:val="0"/>
          <w:sz w:val="28"/>
          <w:szCs w:val="28"/>
        </w:rPr>
        <w:t xml:space="preserve">                                                                                                                                                                                                                                                                                                                                                                                                                                                                                                                                                                                                                                                                                                                                                                                                                                                                                                                                                                                                                                                                                                                                                                                                                                                                                                                                                                                                                                                                                                                                                                                                                                                                                                                                                                                                                                                                                                                                                                                                                                                                                                                                                                                                                                                                                                                                                                                                                                                                                                                                                                                                                                                                                                                                                                                                                                                                                                                                                                                                                                                                                                                  </w:t>
      </w:r>
    </w:p>
    <w:p w14:paraId="015A038D">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2、检查和返工</w:t>
      </w:r>
    </w:p>
    <w:p w14:paraId="3CF7D429">
      <w:pPr>
        <w:pStyle w:val="8"/>
        <w:ind w:firstLine="560" w:firstLineChars="200"/>
        <w:jc w:val="left"/>
        <w:rPr>
          <w:rFonts w:hAnsi="宋体" w:cs="宋体"/>
          <w:kern w:val="0"/>
          <w:sz w:val="28"/>
          <w:szCs w:val="28"/>
        </w:rPr>
      </w:pPr>
      <w:r>
        <w:rPr>
          <w:rFonts w:hAnsi="宋体" w:cs="宋体"/>
          <w:kern w:val="0"/>
          <w:sz w:val="28"/>
          <w:szCs w:val="28"/>
        </w:rPr>
        <w:t>2.1</w:t>
      </w:r>
      <w:r>
        <w:rPr>
          <w:rFonts w:hint="eastAsia" w:hAnsi="宋体" w:cs="宋体"/>
          <w:kern w:val="0"/>
          <w:sz w:val="28"/>
          <w:szCs w:val="28"/>
          <w:lang w:val="en-US" w:eastAsia="zh-CN"/>
        </w:rPr>
        <w:t>乙方</w:t>
      </w:r>
      <w:r>
        <w:rPr>
          <w:rFonts w:hAnsi="宋体" w:cs="宋体"/>
          <w:kern w:val="0"/>
          <w:sz w:val="28"/>
          <w:szCs w:val="28"/>
        </w:rPr>
        <w:t>应该认真按照标准规范和设计图纸要求以及</w:t>
      </w:r>
      <w:r>
        <w:rPr>
          <w:rFonts w:hint="eastAsia" w:hAnsi="宋体" w:cs="宋体"/>
          <w:kern w:val="0"/>
          <w:sz w:val="28"/>
          <w:szCs w:val="28"/>
        </w:rPr>
        <w:t>甲方</w:t>
      </w:r>
      <w:r>
        <w:rPr>
          <w:rFonts w:hAnsi="宋体" w:cs="宋体"/>
          <w:kern w:val="0"/>
          <w:sz w:val="28"/>
          <w:szCs w:val="28"/>
        </w:rPr>
        <w:t>依据合同发出的指令施工，随时接受</w:t>
      </w:r>
      <w:r>
        <w:rPr>
          <w:rFonts w:hint="eastAsia" w:hAnsi="宋体" w:cs="宋体"/>
          <w:kern w:val="0"/>
          <w:sz w:val="28"/>
          <w:szCs w:val="28"/>
        </w:rPr>
        <w:t>甲方</w:t>
      </w:r>
      <w:r>
        <w:rPr>
          <w:rFonts w:hAnsi="宋体" w:cs="宋体"/>
          <w:kern w:val="0"/>
          <w:sz w:val="28"/>
          <w:szCs w:val="28"/>
        </w:rPr>
        <w:t>的检查检验，为检查检验提供便利条件。</w:t>
      </w:r>
    </w:p>
    <w:p w14:paraId="35A1297B">
      <w:pPr>
        <w:pStyle w:val="8"/>
        <w:ind w:firstLine="560" w:firstLineChars="200"/>
        <w:jc w:val="left"/>
        <w:rPr>
          <w:rFonts w:hAnsi="宋体" w:cs="宋体"/>
          <w:kern w:val="0"/>
          <w:sz w:val="28"/>
          <w:szCs w:val="28"/>
        </w:rPr>
      </w:pPr>
      <w:r>
        <w:rPr>
          <w:rFonts w:hAnsi="宋体" w:cs="宋体"/>
          <w:kern w:val="0"/>
          <w:sz w:val="28"/>
          <w:szCs w:val="28"/>
        </w:rPr>
        <w:t>2.2工程质量达不到约定标准的部分，</w:t>
      </w:r>
      <w:r>
        <w:rPr>
          <w:rFonts w:hint="eastAsia" w:hAnsi="宋体" w:cs="宋体"/>
          <w:kern w:val="0"/>
          <w:sz w:val="28"/>
          <w:szCs w:val="28"/>
        </w:rPr>
        <w:t>甲方</w:t>
      </w:r>
      <w:r>
        <w:rPr>
          <w:rFonts w:hAnsi="宋体" w:cs="宋体"/>
          <w:kern w:val="0"/>
          <w:sz w:val="28"/>
          <w:szCs w:val="28"/>
        </w:rPr>
        <w:t>一经发现，应要求承包人拆除和重新施工，</w:t>
      </w:r>
      <w:r>
        <w:rPr>
          <w:rFonts w:hint="eastAsia" w:hAnsi="宋体" w:cs="宋体"/>
          <w:kern w:val="0"/>
          <w:sz w:val="28"/>
          <w:szCs w:val="28"/>
          <w:lang w:val="en-US" w:eastAsia="zh-CN"/>
        </w:rPr>
        <w:t>乙方</w:t>
      </w:r>
      <w:r>
        <w:rPr>
          <w:rFonts w:hAnsi="宋体" w:cs="宋体"/>
          <w:kern w:val="0"/>
          <w:sz w:val="28"/>
          <w:szCs w:val="28"/>
        </w:rPr>
        <w:t>应按</w:t>
      </w:r>
      <w:r>
        <w:rPr>
          <w:rFonts w:hint="eastAsia" w:hAnsi="宋体" w:cs="宋体"/>
          <w:kern w:val="0"/>
          <w:sz w:val="28"/>
          <w:szCs w:val="28"/>
        </w:rPr>
        <w:t>甲方</w:t>
      </w:r>
      <w:r>
        <w:rPr>
          <w:rFonts w:hAnsi="宋体" w:cs="宋体"/>
          <w:kern w:val="0"/>
          <w:sz w:val="28"/>
          <w:szCs w:val="28"/>
        </w:rPr>
        <w:t>的要求拆除和重新施工，直到符合约定标准。因</w:t>
      </w:r>
      <w:r>
        <w:rPr>
          <w:rFonts w:hint="eastAsia" w:hAnsi="宋体" w:cs="宋体"/>
          <w:kern w:val="0"/>
          <w:sz w:val="28"/>
          <w:szCs w:val="28"/>
          <w:lang w:val="en-US" w:eastAsia="zh-CN"/>
        </w:rPr>
        <w:t>乙方</w:t>
      </w:r>
      <w:r>
        <w:rPr>
          <w:rFonts w:hAnsi="宋体" w:cs="宋体"/>
          <w:kern w:val="0"/>
          <w:sz w:val="28"/>
          <w:szCs w:val="28"/>
        </w:rPr>
        <w:t>原因达不到约定标准，由</w:t>
      </w:r>
      <w:r>
        <w:rPr>
          <w:rFonts w:hint="eastAsia" w:hAnsi="宋体" w:cs="宋体"/>
          <w:kern w:val="0"/>
          <w:sz w:val="28"/>
          <w:szCs w:val="28"/>
          <w:lang w:val="en-US" w:eastAsia="zh-CN"/>
        </w:rPr>
        <w:t>乙方</w:t>
      </w:r>
      <w:r>
        <w:rPr>
          <w:rFonts w:hAnsi="宋体" w:cs="宋体"/>
          <w:kern w:val="0"/>
          <w:sz w:val="28"/>
          <w:szCs w:val="28"/>
        </w:rPr>
        <w:t>承担拆除和重新施工的费用，工期不予顺延。</w:t>
      </w:r>
    </w:p>
    <w:p w14:paraId="36358BEA">
      <w:pPr>
        <w:pStyle w:val="8"/>
        <w:ind w:firstLine="560" w:firstLineChars="200"/>
        <w:jc w:val="left"/>
        <w:rPr>
          <w:rFonts w:hint="eastAsia" w:hAnsi="宋体" w:cs="宋体"/>
          <w:kern w:val="0"/>
          <w:sz w:val="28"/>
          <w:szCs w:val="28"/>
        </w:rPr>
      </w:pPr>
      <w:r>
        <w:rPr>
          <w:rFonts w:hAnsi="宋体" w:cs="宋体"/>
          <w:kern w:val="0"/>
          <w:sz w:val="28"/>
          <w:szCs w:val="28"/>
        </w:rPr>
        <w:t>2.</w:t>
      </w:r>
      <w:r>
        <w:rPr>
          <w:rFonts w:hint="eastAsia" w:hAnsi="宋体" w:cs="宋体"/>
          <w:kern w:val="0"/>
          <w:sz w:val="28"/>
          <w:szCs w:val="28"/>
        </w:rPr>
        <w:t>3</w:t>
      </w:r>
      <w:r>
        <w:rPr>
          <w:rFonts w:hAnsi="宋体" w:cs="宋体"/>
          <w:kern w:val="0"/>
          <w:sz w:val="28"/>
          <w:szCs w:val="28"/>
        </w:rPr>
        <w:t>工程具备隐蔽条件或达到合同约定的中间验收部位，</w:t>
      </w:r>
      <w:r>
        <w:rPr>
          <w:rFonts w:hint="eastAsia" w:hAnsi="宋体" w:cs="宋体"/>
          <w:kern w:val="0"/>
          <w:sz w:val="28"/>
          <w:szCs w:val="28"/>
          <w:lang w:val="en-US" w:eastAsia="zh-CN"/>
        </w:rPr>
        <w:t>乙方</w:t>
      </w:r>
      <w:r>
        <w:rPr>
          <w:rFonts w:hAnsi="宋体" w:cs="宋体"/>
          <w:kern w:val="0"/>
          <w:sz w:val="28"/>
          <w:szCs w:val="28"/>
        </w:rPr>
        <w:t>进行自检，并在隐</w:t>
      </w:r>
      <w:r>
        <w:rPr>
          <w:rFonts w:hint="eastAsia" w:hAnsi="宋体" w:cs="宋体"/>
          <w:kern w:val="0"/>
          <w:sz w:val="28"/>
          <w:szCs w:val="28"/>
          <w:lang w:val="en-US" w:eastAsia="zh-CN"/>
        </w:rPr>
        <w:t>蔽</w:t>
      </w:r>
      <w:r>
        <w:rPr>
          <w:rFonts w:hAnsi="宋体" w:cs="宋体"/>
          <w:kern w:val="0"/>
          <w:sz w:val="28"/>
          <w:szCs w:val="28"/>
        </w:rPr>
        <w:t>或中间验收前48小时以书面形式通知</w:t>
      </w:r>
      <w:r>
        <w:rPr>
          <w:rFonts w:hint="eastAsia" w:hAnsi="宋体" w:cs="宋体"/>
          <w:kern w:val="0"/>
          <w:sz w:val="28"/>
          <w:szCs w:val="28"/>
        </w:rPr>
        <w:t>甲方</w:t>
      </w:r>
      <w:r>
        <w:rPr>
          <w:rFonts w:hAnsi="宋体" w:cs="宋体"/>
          <w:kern w:val="0"/>
          <w:sz w:val="28"/>
          <w:szCs w:val="28"/>
        </w:rPr>
        <w:t>验收。通知包括隐</w:t>
      </w:r>
      <w:r>
        <w:rPr>
          <w:rFonts w:hint="eastAsia" w:hAnsi="宋体" w:cs="宋体"/>
          <w:kern w:val="0"/>
          <w:sz w:val="28"/>
          <w:szCs w:val="28"/>
          <w:lang w:val="en-US" w:eastAsia="zh-CN"/>
        </w:rPr>
        <w:t>蔽</w:t>
      </w:r>
      <w:r>
        <w:rPr>
          <w:rFonts w:hAnsi="宋体" w:cs="宋体"/>
          <w:kern w:val="0"/>
          <w:sz w:val="28"/>
          <w:szCs w:val="28"/>
        </w:rPr>
        <w:t>和中间验收的内容、验收时间和地点。</w:t>
      </w:r>
      <w:r>
        <w:rPr>
          <w:rFonts w:hint="eastAsia" w:hAnsi="宋体" w:cs="宋体"/>
          <w:kern w:val="0"/>
          <w:sz w:val="28"/>
          <w:szCs w:val="28"/>
          <w:lang w:val="en-US" w:eastAsia="zh-CN"/>
        </w:rPr>
        <w:t>乙方</w:t>
      </w:r>
      <w:r>
        <w:rPr>
          <w:rFonts w:hAnsi="宋体" w:cs="宋体"/>
          <w:kern w:val="0"/>
          <w:sz w:val="28"/>
          <w:szCs w:val="28"/>
        </w:rPr>
        <w:t>准备验收记录，验收合格，</w:t>
      </w:r>
      <w:r>
        <w:rPr>
          <w:rFonts w:hint="eastAsia" w:hAnsi="宋体" w:cs="宋体"/>
          <w:kern w:val="0"/>
          <w:sz w:val="28"/>
          <w:szCs w:val="28"/>
        </w:rPr>
        <w:t>甲方</w:t>
      </w:r>
      <w:r>
        <w:rPr>
          <w:rFonts w:hAnsi="宋体" w:cs="宋体"/>
          <w:kern w:val="0"/>
          <w:sz w:val="28"/>
          <w:szCs w:val="28"/>
        </w:rPr>
        <w:t>在验收记录上签字后，</w:t>
      </w:r>
      <w:r>
        <w:rPr>
          <w:rFonts w:hint="eastAsia" w:hAnsi="宋体" w:cs="宋体"/>
          <w:kern w:val="0"/>
          <w:sz w:val="28"/>
          <w:szCs w:val="28"/>
          <w:lang w:val="en-US" w:eastAsia="zh-CN"/>
        </w:rPr>
        <w:t>乙方</w:t>
      </w:r>
      <w:r>
        <w:rPr>
          <w:rFonts w:hAnsi="宋体" w:cs="宋体"/>
          <w:kern w:val="0"/>
          <w:sz w:val="28"/>
          <w:szCs w:val="28"/>
        </w:rPr>
        <w:t>可进行隐蔽和继续施工。验收不合规，</w:t>
      </w:r>
      <w:r>
        <w:rPr>
          <w:rFonts w:hint="eastAsia" w:hAnsi="宋体" w:cs="宋体"/>
          <w:kern w:val="0"/>
          <w:sz w:val="28"/>
          <w:szCs w:val="28"/>
          <w:lang w:val="en-US" w:eastAsia="zh-CN"/>
        </w:rPr>
        <w:t>乙方</w:t>
      </w:r>
      <w:r>
        <w:rPr>
          <w:rFonts w:hAnsi="宋体" w:cs="宋体"/>
          <w:kern w:val="0"/>
          <w:sz w:val="28"/>
          <w:szCs w:val="28"/>
        </w:rPr>
        <w:t>在限定的时间内修改重新验收。</w:t>
      </w:r>
    </w:p>
    <w:p w14:paraId="0FFBF8BA">
      <w:pPr>
        <w:pStyle w:val="8"/>
        <w:ind w:firstLine="560" w:firstLineChars="200"/>
        <w:jc w:val="left"/>
        <w:rPr>
          <w:rFonts w:hint="eastAsia" w:hAnsi="宋体" w:cs="宋体"/>
          <w:kern w:val="0"/>
          <w:sz w:val="28"/>
          <w:szCs w:val="28"/>
        </w:rPr>
      </w:pPr>
      <w:r>
        <w:rPr>
          <w:rFonts w:hint="eastAsia" w:hAnsi="宋体" w:cs="宋体"/>
          <w:kern w:val="0"/>
          <w:sz w:val="28"/>
          <w:szCs w:val="28"/>
        </w:rPr>
        <w:t>2.4在质保期内若出现质量问题，乙方接到通知24小时内到达现场，并进行无偿修复。乙方不修复</w:t>
      </w:r>
      <w:r>
        <w:rPr>
          <w:rFonts w:hint="eastAsia" w:hAnsi="宋体" w:cs="宋体"/>
          <w:kern w:val="0"/>
          <w:sz w:val="28"/>
          <w:szCs w:val="28"/>
          <w:lang w:val="en-US" w:eastAsia="zh-CN"/>
        </w:rPr>
        <w:t>的</w:t>
      </w:r>
      <w:r>
        <w:rPr>
          <w:rFonts w:hint="eastAsia" w:hAnsi="宋体" w:cs="宋体"/>
          <w:kern w:val="0"/>
          <w:sz w:val="28"/>
          <w:szCs w:val="28"/>
        </w:rPr>
        <w:t>，甲方将另行委托他人修复，所发生的直接和间接经济损失均由乙方承担，在预留的工程保证金中扣除。</w:t>
      </w:r>
    </w:p>
    <w:p w14:paraId="564C8BE8">
      <w:pPr>
        <w:pStyle w:val="8"/>
        <w:ind w:firstLine="562" w:firstLineChars="200"/>
        <w:jc w:val="left"/>
        <w:rPr>
          <w:rFonts w:hint="eastAsia" w:hAnsi="宋体" w:eastAsia="宋体" w:cs="宋体"/>
          <w:kern w:val="0"/>
          <w:sz w:val="28"/>
          <w:szCs w:val="28"/>
          <w:lang w:eastAsia="zh-CN"/>
        </w:rPr>
      </w:pPr>
      <w:r>
        <w:rPr>
          <w:rFonts w:hAnsi="宋体" w:cs="宋体"/>
          <w:b/>
          <w:bCs/>
          <w:kern w:val="0"/>
          <w:sz w:val="28"/>
          <w:szCs w:val="28"/>
        </w:rPr>
        <w:t>五、</w:t>
      </w:r>
      <w:r>
        <w:rPr>
          <w:rFonts w:hint="eastAsia" w:hAnsi="宋体" w:eastAsia="宋体" w:cs="宋体"/>
          <w:kern w:val="0"/>
          <w:sz w:val="28"/>
          <w:szCs w:val="28"/>
          <w:lang w:val="en-US" w:eastAsia="zh-CN"/>
        </w:rPr>
        <w:t>甲方</w:t>
      </w:r>
      <w:r>
        <w:rPr>
          <w:rFonts w:hint="eastAsia" w:hAnsi="宋体" w:eastAsia="宋体" w:cs="宋体"/>
          <w:kern w:val="0"/>
          <w:sz w:val="28"/>
          <w:szCs w:val="28"/>
        </w:rPr>
        <w:t>应协调公安、市政、园林等相关部门，给予</w:t>
      </w:r>
      <w:r>
        <w:rPr>
          <w:rFonts w:hint="eastAsia" w:hAnsi="宋体" w:eastAsia="宋体" w:cs="宋体"/>
          <w:kern w:val="0"/>
          <w:sz w:val="28"/>
          <w:szCs w:val="28"/>
          <w:lang w:val="en-US" w:eastAsia="zh-CN"/>
        </w:rPr>
        <w:t>乙方</w:t>
      </w:r>
      <w:r>
        <w:rPr>
          <w:rFonts w:hint="eastAsia" w:hAnsi="宋体" w:eastAsia="宋体" w:cs="宋体"/>
          <w:kern w:val="0"/>
          <w:sz w:val="28"/>
          <w:szCs w:val="28"/>
        </w:rPr>
        <w:t>开工的必备条件，并提供该管道施工路线的地质资料。</w:t>
      </w:r>
      <w:r>
        <w:rPr>
          <w:rFonts w:hint="eastAsia" w:hAnsi="宋体" w:eastAsia="宋体" w:cs="宋体"/>
          <w:kern w:val="0"/>
          <w:sz w:val="28"/>
          <w:szCs w:val="28"/>
          <w:lang w:val="en-US" w:eastAsia="zh-CN"/>
        </w:rPr>
        <w:t>乙方</w:t>
      </w:r>
      <w:r>
        <w:rPr>
          <w:rFonts w:hint="eastAsia" w:hAnsi="宋体" w:eastAsia="宋体" w:cs="宋体"/>
          <w:kern w:val="0"/>
          <w:sz w:val="28"/>
          <w:szCs w:val="28"/>
        </w:rPr>
        <w:t>对发现的地下设施应小心施工，加以保护，及时汇报甲方，协调解决。</w:t>
      </w:r>
    </w:p>
    <w:p w14:paraId="4A6634BA">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六、材料设备供应</w:t>
      </w:r>
    </w:p>
    <w:p w14:paraId="38FAA2BC">
      <w:pPr>
        <w:pStyle w:val="8"/>
        <w:ind w:firstLine="562" w:firstLineChars="200"/>
        <w:jc w:val="left"/>
        <w:rPr>
          <w:rFonts w:hint="eastAsia" w:hAnsi="宋体" w:eastAsia="宋体" w:cs="宋体"/>
          <w:kern w:val="0"/>
          <w:sz w:val="28"/>
          <w:szCs w:val="28"/>
          <w:lang w:eastAsia="zh-CN"/>
        </w:rPr>
      </w:pPr>
      <w:r>
        <w:rPr>
          <w:rFonts w:hint="eastAsia" w:hAnsi="宋体" w:cs="宋体"/>
          <w:b/>
          <w:bCs/>
          <w:kern w:val="0"/>
          <w:sz w:val="28"/>
          <w:szCs w:val="28"/>
        </w:rPr>
        <w:t xml:space="preserve">  </w:t>
      </w:r>
      <w:r>
        <w:rPr>
          <w:rFonts w:hAnsi="宋体" w:cs="宋体"/>
          <w:kern w:val="0"/>
          <w:sz w:val="28"/>
          <w:szCs w:val="28"/>
        </w:rPr>
        <w:t>1、</w:t>
      </w:r>
      <w:r>
        <w:rPr>
          <w:rFonts w:hint="eastAsia" w:hAnsi="宋体" w:cs="宋体"/>
          <w:kern w:val="0"/>
          <w:sz w:val="28"/>
          <w:szCs w:val="28"/>
          <w:lang w:val="en-US" w:eastAsia="zh-CN"/>
        </w:rPr>
        <w:t>乙方</w:t>
      </w:r>
      <w:r>
        <w:rPr>
          <w:rFonts w:hAnsi="宋体" w:cs="宋体"/>
          <w:kern w:val="0"/>
          <w:sz w:val="28"/>
          <w:szCs w:val="28"/>
        </w:rPr>
        <w:t>负责采购材料设备，应按照图纸约定及设计和有关标准要求采购，并提供产品合规证明，对材料设备质量负责。</w:t>
      </w:r>
      <w:r>
        <w:rPr>
          <w:rFonts w:hint="eastAsia" w:hAnsi="宋体" w:cs="宋体"/>
          <w:kern w:val="0"/>
          <w:sz w:val="28"/>
          <w:szCs w:val="28"/>
          <w:lang w:val="en-US" w:eastAsia="zh-CN"/>
        </w:rPr>
        <w:t>乙方</w:t>
      </w:r>
      <w:r>
        <w:rPr>
          <w:rFonts w:hAnsi="宋体" w:cs="宋体"/>
          <w:kern w:val="0"/>
          <w:sz w:val="28"/>
          <w:szCs w:val="28"/>
        </w:rPr>
        <w:t>在材料设备到货前24小时通知</w:t>
      </w:r>
      <w:r>
        <w:rPr>
          <w:rFonts w:hint="eastAsia" w:hAnsi="宋体" w:cs="宋体"/>
          <w:kern w:val="0"/>
          <w:sz w:val="28"/>
          <w:szCs w:val="28"/>
        </w:rPr>
        <w:t>甲方</w:t>
      </w:r>
      <w:r>
        <w:rPr>
          <w:rFonts w:hAnsi="宋体" w:cs="宋体"/>
          <w:kern w:val="0"/>
          <w:sz w:val="28"/>
          <w:szCs w:val="28"/>
        </w:rPr>
        <w:t>清点。</w:t>
      </w:r>
    </w:p>
    <w:p w14:paraId="3D82B1F1">
      <w:pPr>
        <w:pStyle w:val="8"/>
        <w:ind w:firstLine="560" w:firstLineChars="200"/>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Ansi="宋体" w:cs="宋体"/>
          <w:kern w:val="0"/>
          <w:sz w:val="28"/>
          <w:szCs w:val="28"/>
        </w:rPr>
        <w:t>2、</w:t>
      </w:r>
      <w:r>
        <w:rPr>
          <w:rFonts w:hint="eastAsia" w:hAnsi="宋体" w:cs="宋体"/>
          <w:kern w:val="0"/>
          <w:sz w:val="28"/>
          <w:szCs w:val="28"/>
          <w:lang w:val="en-US" w:eastAsia="zh-CN"/>
        </w:rPr>
        <w:t>乙方</w:t>
      </w:r>
      <w:r>
        <w:rPr>
          <w:rFonts w:hAnsi="宋体" w:cs="宋体"/>
          <w:kern w:val="0"/>
          <w:sz w:val="28"/>
          <w:szCs w:val="28"/>
        </w:rPr>
        <w:t>采购的材料设备与设计或标准要求不符合时，</w:t>
      </w:r>
      <w:r>
        <w:rPr>
          <w:rFonts w:hint="eastAsia" w:hAnsi="宋体" w:cs="宋体"/>
          <w:kern w:val="0"/>
          <w:sz w:val="28"/>
          <w:szCs w:val="28"/>
          <w:lang w:val="en-US" w:eastAsia="zh-CN"/>
        </w:rPr>
        <w:t>乙方</w:t>
      </w:r>
      <w:r>
        <w:rPr>
          <w:rFonts w:hAnsi="宋体" w:cs="宋体"/>
          <w:kern w:val="0"/>
          <w:sz w:val="28"/>
          <w:szCs w:val="28"/>
        </w:rPr>
        <w:t>应按</w:t>
      </w:r>
      <w:r>
        <w:rPr>
          <w:rFonts w:hint="eastAsia" w:hAnsi="宋体" w:cs="宋体"/>
          <w:kern w:val="0"/>
          <w:sz w:val="28"/>
          <w:szCs w:val="28"/>
        </w:rPr>
        <w:t>甲方</w:t>
      </w:r>
      <w:r>
        <w:rPr>
          <w:rFonts w:hAnsi="宋体" w:cs="宋体"/>
          <w:kern w:val="0"/>
          <w:sz w:val="28"/>
          <w:szCs w:val="28"/>
        </w:rPr>
        <w:t>要求的时间运出施工</w:t>
      </w:r>
      <w:r>
        <w:rPr>
          <w:rFonts w:hint="eastAsia" w:hAnsi="宋体" w:cs="宋体"/>
          <w:kern w:val="0"/>
          <w:sz w:val="28"/>
          <w:szCs w:val="28"/>
        </w:rPr>
        <w:t>现</w:t>
      </w:r>
      <w:r>
        <w:rPr>
          <w:rFonts w:hAnsi="宋体" w:cs="宋体"/>
          <w:kern w:val="0"/>
          <w:sz w:val="28"/>
          <w:szCs w:val="28"/>
        </w:rPr>
        <w:t>场，重新采购符合标准的产品，承担由此发生的费用，由此延误的工期不予顺延。</w:t>
      </w:r>
    </w:p>
    <w:p w14:paraId="579E1DDE">
      <w:pPr>
        <w:pStyle w:val="8"/>
        <w:ind w:firstLine="562" w:firstLineChars="200"/>
        <w:jc w:val="left"/>
        <w:rPr>
          <w:rFonts w:hint="eastAsia" w:hAnsi="宋体" w:cs="宋体"/>
          <w:b/>
          <w:bCs/>
          <w:kern w:val="0"/>
          <w:sz w:val="28"/>
          <w:szCs w:val="28"/>
        </w:rPr>
      </w:pPr>
      <w:r>
        <w:rPr>
          <w:rFonts w:hAnsi="宋体" w:cs="宋体"/>
          <w:b/>
          <w:bCs/>
          <w:kern w:val="0"/>
          <w:sz w:val="28"/>
          <w:szCs w:val="28"/>
        </w:rPr>
        <w:t>七、合同价款</w:t>
      </w:r>
      <w:r>
        <w:rPr>
          <w:rFonts w:hint="eastAsia" w:hAnsi="宋体" w:cs="宋体"/>
          <w:b/>
          <w:bCs/>
          <w:kern w:val="0"/>
          <w:sz w:val="28"/>
          <w:szCs w:val="28"/>
        </w:rPr>
        <w:t>及付款方式</w:t>
      </w:r>
    </w:p>
    <w:p w14:paraId="4C2F564C">
      <w:pPr>
        <w:pStyle w:val="8"/>
        <w:ind w:firstLine="560" w:firstLineChars="200"/>
        <w:jc w:val="left"/>
        <w:rPr>
          <w:rFonts w:hint="eastAsia" w:hAnsi="宋体" w:cs="宋体"/>
          <w:kern w:val="0"/>
          <w:sz w:val="28"/>
          <w:szCs w:val="28"/>
        </w:rPr>
      </w:pPr>
      <w:r>
        <w:rPr>
          <w:rFonts w:hAnsi="宋体" w:cs="宋体"/>
          <w:kern w:val="0"/>
          <w:sz w:val="28"/>
          <w:szCs w:val="28"/>
        </w:rPr>
        <w:t>1</w:t>
      </w:r>
      <w:r>
        <w:rPr>
          <w:rFonts w:hint="eastAsia" w:hAnsi="宋体" w:cs="宋体"/>
          <w:kern w:val="0"/>
          <w:sz w:val="28"/>
          <w:szCs w:val="28"/>
          <w:lang w:eastAsia="zh-CN"/>
        </w:rPr>
        <w:t>、</w:t>
      </w:r>
      <w:r>
        <w:rPr>
          <w:rFonts w:hAnsi="宋体" w:cs="宋体"/>
          <w:kern w:val="0"/>
          <w:sz w:val="28"/>
          <w:szCs w:val="28"/>
        </w:rPr>
        <w:t>现拟定合同价款:金额</w:t>
      </w:r>
      <w:r>
        <w:rPr>
          <w:rFonts w:hint="eastAsia" w:hAnsi="宋体" w:cs="宋体"/>
          <w:kern w:val="0"/>
          <w:sz w:val="28"/>
          <w:szCs w:val="28"/>
        </w:rPr>
        <w:t xml:space="preserve"> </w:t>
      </w:r>
      <w:r>
        <w:rPr>
          <w:rFonts w:hAnsi="宋体" w:cs="宋体"/>
          <w:kern w:val="0"/>
          <w:sz w:val="28"/>
          <w:szCs w:val="28"/>
        </w:rPr>
        <w:t>(大写)</w:t>
      </w:r>
      <w:r>
        <w:rPr>
          <w:rFonts w:hint="eastAsia" w:hAnsi="宋体" w:cs="宋体"/>
          <w:kern w:val="0"/>
          <w:sz w:val="28"/>
          <w:szCs w:val="28"/>
          <w:u w:val="single"/>
        </w:rPr>
        <w:t xml:space="preserve"> </w:t>
      </w:r>
      <w:r>
        <w:rPr>
          <w:rFonts w:hint="eastAsia" w:hAnsi="宋体" w:cs="宋体"/>
          <w:kern w:val="0"/>
          <w:sz w:val="28"/>
          <w:szCs w:val="28"/>
          <w:u w:val="single"/>
          <w:lang w:val="en-US" w:eastAsia="zh-CN"/>
        </w:rPr>
        <w:t xml:space="preserve">    </w:t>
      </w:r>
      <w:r>
        <w:rPr>
          <w:rFonts w:hAnsi="宋体" w:cs="宋体"/>
          <w:kern w:val="0"/>
          <w:sz w:val="28"/>
          <w:szCs w:val="28"/>
        </w:rPr>
        <w:t>(</w:t>
      </w:r>
      <w:r>
        <w:rPr>
          <w:rFonts w:hint="eastAsia" w:hAnsi="宋体" w:cs="宋体"/>
          <w:kern w:val="0"/>
          <w:sz w:val="28"/>
          <w:szCs w:val="28"/>
        </w:rPr>
        <w:t>小写</w:t>
      </w:r>
      <w:r>
        <w:rPr>
          <w:rFonts w:hAnsi="宋体" w:cs="宋体"/>
          <w:kern w:val="0"/>
          <w:sz w:val="28"/>
          <w:szCs w:val="28"/>
        </w:rPr>
        <w:t>)</w:t>
      </w:r>
      <w:r>
        <w:rPr>
          <w:rFonts w:hint="eastAsia" w:hAnsi="宋体" w:cs="宋体"/>
          <w:kern w:val="0"/>
          <w:sz w:val="28"/>
          <w:szCs w:val="28"/>
        </w:rPr>
        <w:t>￥</w:t>
      </w:r>
      <w:r>
        <w:rPr>
          <w:rFonts w:hint="eastAsia" w:hAnsi="宋体" w:cs="宋体"/>
          <w:kern w:val="0"/>
          <w:sz w:val="28"/>
          <w:szCs w:val="28"/>
          <w:u w:val="single"/>
          <w:lang w:val="en-US" w:eastAsia="zh-CN"/>
        </w:rPr>
        <w:t xml:space="preserve">    </w:t>
      </w:r>
      <w:r>
        <w:rPr>
          <w:rFonts w:hAnsi="宋体" w:cs="宋体"/>
          <w:kern w:val="0"/>
          <w:sz w:val="28"/>
          <w:szCs w:val="28"/>
        </w:rPr>
        <w:t>元</w:t>
      </w:r>
      <w:r>
        <w:rPr>
          <w:rFonts w:hint="eastAsia" w:hAnsi="宋体" w:cs="宋体"/>
          <w:kern w:val="0"/>
          <w:sz w:val="28"/>
          <w:szCs w:val="28"/>
          <w:lang w:val="en-US" w:eastAsia="zh-CN"/>
        </w:rPr>
        <w:t>整</w:t>
      </w:r>
      <w:r>
        <w:rPr>
          <w:rFonts w:hint="eastAsia" w:hAnsi="宋体" w:cs="宋体"/>
          <w:kern w:val="0"/>
          <w:sz w:val="28"/>
          <w:szCs w:val="28"/>
        </w:rPr>
        <w:t>。</w:t>
      </w:r>
    </w:p>
    <w:p w14:paraId="71812DD3">
      <w:pPr>
        <w:pStyle w:val="8"/>
        <w:ind w:firstLine="560" w:firstLineChars="200"/>
        <w:jc w:val="left"/>
        <w:rPr>
          <w:rFonts w:hint="eastAsia" w:ascii="宋体" w:hAnsi="宋体" w:cs="宋体"/>
          <w:kern w:val="0"/>
          <w:sz w:val="28"/>
          <w:szCs w:val="28"/>
          <w:lang w:val="en-US" w:eastAsia="zh-CN"/>
        </w:rPr>
      </w:pPr>
      <w:r>
        <w:rPr>
          <w:rFonts w:hint="eastAsia" w:hAnsi="宋体" w:cs="宋体"/>
          <w:kern w:val="0"/>
          <w:sz w:val="28"/>
          <w:szCs w:val="28"/>
          <w:lang w:val="en-US" w:eastAsia="zh-CN"/>
        </w:rPr>
        <w:t>2</w:t>
      </w:r>
      <w:r>
        <w:rPr>
          <w:rFonts w:hint="eastAsia" w:hAnsi="宋体" w:cs="宋体"/>
          <w:kern w:val="0"/>
          <w:sz w:val="28"/>
          <w:szCs w:val="28"/>
        </w:rPr>
        <w:t>、</w:t>
      </w:r>
      <w:r>
        <w:rPr>
          <w:rFonts w:hint="eastAsia" w:hAnsi="宋体" w:cs="宋体"/>
          <w:kern w:val="0"/>
          <w:sz w:val="28"/>
          <w:szCs w:val="28"/>
          <w:lang w:val="en-US" w:eastAsia="zh-CN"/>
        </w:rPr>
        <w:t>付款方式：</w:t>
      </w:r>
      <w:r>
        <w:rPr>
          <w:rFonts w:hint="eastAsia" w:ascii="宋体" w:hAnsi="宋体" w:cs="宋体"/>
          <w:kern w:val="0"/>
          <w:sz w:val="28"/>
          <w:szCs w:val="28"/>
          <w:lang w:val="en-US" w:eastAsia="zh-CN"/>
        </w:rPr>
        <w:t>由采购人负责结算。所有材料进场支付合同总金额的30%，工程完工并验收后支付至合同总金额的60%，剩余10%待结算后一次性付清。</w:t>
      </w:r>
    </w:p>
    <w:p w14:paraId="54872F3F">
      <w:pPr>
        <w:pStyle w:val="8"/>
        <w:ind w:firstLine="562" w:firstLineChars="200"/>
        <w:jc w:val="left"/>
        <w:rPr>
          <w:rFonts w:hint="eastAsia" w:hAnsi="宋体" w:eastAsia="宋体" w:cs="宋体"/>
          <w:b/>
          <w:bCs/>
          <w:kern w:val="0"/>
          <w:sz w:val="28"/>
          <w:szCs w:val="28"/>
          <w:lang w:eastAsia="zh-CN"/>
        </w:rPr>
      </w:pPr>
      <w:bookmarkStart w:id="0" w:name="_GoBack"/>
      <w:bookmarkEnd w:id="0"/>
      <w:r>
        <w:rPr>
          <w:rFonts w:hAnsi="宋体" w:cs="宋体"/>
          <w:b/>
          <w:bCs/>
          <w:kern w:val="0"/>
          <w:sz w:val="28"/>
          <w:szCs w:val="28"/>
        </w:rPr>
        <w:t>八、安全施工</w:t>
      </w:r>
    </w:p>
    <w:p w14:paraId="3F77CF6E">
      <w:pPr>
        <w:pStyle w:val="8"/>
        <w:ind w:firstLine="560" w:firstLineChars="200"/>
        <w:jc w:val="left"/>
        <w:rPr>
          <w:rFonts w:hAnsi="宋体" w:cs="宋体"/>
          <w:kern w:val="0"/>
          <w:sz w:val="28"/>
          <w:szCs w:val="28"/>
        </w:rPr>
      </w:pPr>
      <w:r>
        <w:rPr>
          <w:rFonts w:hAnsi="宋体" w:cs="宋体"/>
          <w:kern w:val="0"/>
          <w:sz w:val="28"/>
          <w:szCs w:val="28"/>
        </w:rPr>
        <w:t>1、安全施工与检查</w:t>
      </w:r>
    </w:p>
    <w:p w14:paraId="6C42570F">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1.1</w:t>
      </w:r>
      <w:r>
        <w:rPr>
          <w:rFonts w:hint="eastAsia" w:hAnsi="宋体" w:cs="宋体"/>
          <w:kern w:val="0"/>
          <w:sz w:val="28"/>
          <w:szCs w:val="28"/>
          <w:lang w:val="en-US" w:eastAsia="zh-CN"/>
        </w:rPr>
        <w:t>乙方</w:t>
      </w:r>
      <w:r>
        <w:rPr>
          <w:rFonts w:hAnsi="宋体" w:cs="宋体"/>
          <w:kern w:val="0"/>
          <w:sz w:val="28"/>
          <w:szCs w:val="28"/>
        </w:rPr>
        <w:t>应遵守工程建设安全生产有关管理规定。严格按安全标准组织施工，并随时接受行业安全检察人员依法实施的监督检查，采取必要的安全防护措施，消除事故隐患。由于</w:t>
      </w:r>
      <w:r>
        <w:rPr>
          <w:rFonts w:hint="eastAsia" w:hAnsi="宋体" w:cs="宋体"/>
          <w:kern w:val="0"/>
          <w:sz w:val="28"/>
          <w:szCs w:val="28"/>
          <w:lang w:val="en-US" w:eastAsia="zh-CN"/>
        </w:rPr>
        <w:t>乙方</w:t>
      </w:r>
      <w:r>
        <w:rPr>
          <w:rFonts w:hAnsi="宋体" w:cs="宋体"/>
          <w:kern w:val="0"/>
          <w:sz w:val="28"/>
          <w:szCs w:val="28"/>
        </w:rPr>
        <w:t>安全措施不力造成事故的责任和因此发生的</w:t>
      </w:r>
      <w:r>
        <w:rPr>
          <w:rFonts w:hint="eastAsia" w:hAnsi="宋体" w:cs="宋体"/>
          <w:kern w:val="0"/>
          <w:sz w:val="28"/>
          <w:szCs w:val="28"/>
        </w:rPr>
        <w:t>一切</w:t>
      </w:r>
      <w:r>
        <w:rPr>
          <w:rFonts w:hAnsi="宋体" w:cs="宋体"/>
          <w:kern w:val="0"/>
          <w:sz w:val="28"/>
          <w:szCs w:val="28"/>
        </w:rPr>
        <w:t>费用，由</w:t>
      </w:r>
      <w:r>
        <w:rPr>
          <w:rFonts w:hint="eastAsia" w:hAnsi="宋体" w:cs="宋体"/>
          <w:kern w:val="0"/>
          <w:sz w:val="28"/>
          <w:szCs w:val="28"/>
          <w:lang w:val="en-US" w:eastAsia="zh-CN"/>
        </w:rPr>
        <w:t>乙方</w:t>
      </w:r>
      <w:r>
        <w:rPr>
          <w:rFonts w:hAnsi="宋体" w:cs="宋体"/>
          <w:kern w:val="0"/>
          <w:sz w:val="28"/>
          <w:szCs w:val="28"/>
        </w:rPr>
        <w:t>承担。</w:t>
      </w:r>
    </w:p>
    <w:p w14:paraId="6DBF4BA9">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1.2</w:t>
      </w:r>
      <w:r>
        <w:rPr>
          <w:rFonts w:hint="eastAsia" w:hAnsi="宋体" w:cs="宋体"/>
          <w:kern w:val="0"/>
          <w:sz w:val="28"/>
          <w:szCs w:val="28"/>
        </w:rPr>
        <w:t>甲方</w:t>
      </w:r>
      <w:r>
        <w:rPr>
          <w:rFonts w:hAnsi="宋体" w:cs="宋体"/>
          <w:kern w:val="0"/>
          <w:sz w:val="28"/>
          <w:szCs w:val="28"/>
        </w:rPr>
        <w:t>应对其在施工场地的工作人员进行安全教育，不得要求</w:t>
      </w:r>
      <w:r>
        <w:rPr>
          <w:rFonts w:hint="eastAsia" w:hAnsi="宋体" w:cs="宋体"/>
          <w:kern w:val="0"/>
          <w:sz w:val="28"/>
          <w:szCs w:val="28"/>
          <w:lang w:val="en-US" w:eastAsia="zh-CN"/>
        </w:rPr>
        <w:t>乙方</w:t>
      </w:r>
      <w:r>
        <w:rPr>
          <w:rFonts w:hAnsi="宋体" w:cs="宋体"/>
          <w:kern w:val="0"/>
          <w:sz w:val="28"/>
          <w:szCs w:val="28"/>
        </w:rPr>
        <w:t>违反安全管理的规定进行施工。</w:t>
      </w:r>
    </w:p>
    <w:p w14:paraId="567596D2">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2、安全防护</w:t>
      </w:r>
    </w:p>
    <w:p w14:paraId="5053CC2F">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2.1</w:t>
      </w:r>
      <w:r>
        <w:rPr>
          <w:rFonts w:hint="eastAsia" w:hAnsi="宋体" w:cs="宋体"/>
          <w:kern w:val="0"/>
          <w:sz w:val="28"/>
          <w:szCs w:val="28"/>
          <w:lang w:val="en-US" w:eastAsia="zh-CN"/>
        </w:rPr>
        <w:t>乙方</w:t>
      </w:r>
      <w:r>
        <w:rPr>
          <w:rFonts w:hAnsi="宋体" w:cs="宋体"/>
          <w:kern w:val="0"/>
          <w:sz w:val="28"/>
          <w:szCs w:val="28"/>
        </w:rPr>
        <w:t>在动力设备、输电线路、地下管道、密封防震车间、易燃易爆地段以及临街交通要道附近施工时，施工开始前应向</w:t>
      </w:r>
      <w:r>
        <w:rPr>
          <w:rFonts w:hint="eastAsia" w:hAnsi="宋体" w:cs="宋体"/>
          <w:kern w:val="0"/>
          <w:sz w:val="28"/>
          <w:szCs w:val="28"/>
        </w:rPr>
        <w:t>甲方</w:t>
      </w:r>
      <w:r>
        <w:rPr>
          <w:rFonts w:hAnsi="宋体" w:cs="宋体"/>
          <w:kern w:val="0"/>
          <w:sz w:val="28"/>
          <w:szCs w:val="28"/>
        </w:rPr>
        <w:t>提出安全防护措施，经</w:t>
      </w:r>
      <w:r>
        <w:rPr>
          <w:rFonts w:hint="eastAsia" w:hAnsi="宋体" w:cs="宋体"/>
          <w:kern w:val="0"/>
          <w:sz w:val="28"/>
          <w:szCs w:val="28"/>
        </w:rPr>
        <w:t>甲方</w:t>
      </w:r>
      <w:r>
        <w:rPr>
          <w:rFonts w:hAnsi="宋体" w:cs="宋体"/>
          <w:kern w:val="0"/>
          <w:sz w:val="28"/>
          <w:szCs w:val="28"/>
        </w:rPr>
        <w:t>认可后实施，防护措施费用</w:t>
      </w:r>
      <w:r>
        <w:rPr>
          <w:rFonts w:hint="eastAsia" w:hAnsi="宋体" w:cs="宋体"/>
          <w:kern w:val="0"/>
          <w:sz w:val="28"/>
          <w:szCs w:val="28"/>
        </w:rPr>
        <w:t>乙方</w:t>
      </w:r>
      <w:r>
        <w:rPr>
          <w:rFonts w:hAnsi="宋体" w:cs="宋体"/>
          <w:kern w:val="0"/>
          <w:sz w:val="28"/>
          <w:szCs w:val="28"/>
        </w:rPr>
        <w:t>承担。</w:t>
      </w:r>
    </w:p>
    <w:p w14:paraId="694CA489">
      <w:pPr>
        <w:pStyle w:val="8"/>
        <w:ind w:firstLine="560" w:firstLineChars="200"/>
        <w:jc w:val="left"/>
        <w:rPr>
          <w:rFonts w:hAnsi="宋体" w:cs="宋体"/>
          <w:kern w:val="0"/>
          <w:sz w:val="28"/>
          <w:szCs w:val="28"/>
        </w:rPr>
      </w:pPr>
      <w:r>
        <w:rPr>
          <w:rFonts w:hAnsi="宋体" w:cs="宋体"/>
          <w:kern w:val="0"/>
          <w:sz w:val="28"/>
          <w:szCs w:val="28"/>
        </w:rPr>
        <w:t>2.2实施爆破作业，在放射、毒害性环境中施工(含储存、运输、使用)及使用毒害性、腐蚀性物品施工时，</w:t>
      </w:r>
      <w:r>
        <w:rPr>
          <w:rFonts w:hint="eastAsia" w:hAnsi="宋体" w:cs="宋体"/>
          <w:kern w:val="0"/>
          <w:sz w:val="28"/>
          <w:szCs w:val="28"/>
          <w:lang w:val="en-US" w:eastAsia="zh-CN"/>
        </w:rPr>
        <w:t>乙方</w:t>
      </w:r>
      <w:r>
        <w:rPr>
          <w:rFonts w:hAnsi="宋体" w:cs="宋体"/>
          <w:kern w:val="0"/>
          <w:sz w:val="28"/>
          <w:szCs w:val="28"/>
        </w:rPr>
        <w:t>应在施工区前以书面形式通知</w:t>
      </w:r>
      <w:r>
        <w:rPr>
          <w:rFonts w:hint="eastAsia" w:hAnsi="宋体" w:cs="宋体"/>
          <w:kern w:val="0"/>
          <w:sz w:val="28"/>
          <w:szCs w:val="28"/>
        </w:rPr>
        <w:t>甲方</w:t>
      </w:r>
      <w:r>
        <w:rPr>
          <w:rFonts w:hAnsi="宋体" w:cs="宋体"/>
          <w:kern w:val="0"/>
          <w:sz w:val="28"/>
          <w:szCs w:val="28"/>
        </w:rPr>
        <w:t>，并提出相应的安全防护措施，经</w:t>
      </w:r>
      <w:r>
        <w:rPr>
          <w:rFonts w:hint="eastAsia" w:hAnsi="宋体" w:cs="宋体"/>
          <w:kern w:val="0"/>
          <w:sz w:val="28"/>
          <w:szCs w:val="28"/>
        </w:rPr>
        <w:t>甲方</w:t>
      </w:r>
      <w:r>
        <w:rPr>
          <w:rFonts w:hAnsi="宋体" w:cs="宋体"/>
          <w:kern w:val="0"/>
          <w:sz w:val="28"/>
          <w:szCs w:val="28"/>
        </w:rPr>
        <w:t>认可后实施，</w:t>
      </w:r>
      <w:r>
        <w:rPr>
          <w:rFonts w:hint="eastAsia" w:hAnsi="宋体" w:cs="宋体"/>
          <w:kern w:val="0"/>
          <w:sz w:val="28"/>
          <w:szCs w:val="28"/>
        </w:rPr>
        <w:t>乙方</w:t>
      </w:r>
      <w:r>
        <w:rPr>
          <w:rFonts w:hAnsi="宋体" w:cs="宋体"/>
          <w:kern w:val="0"/>
          <w:sz w:val="28"/>
          <w:szCs w:val="28"/>
        </w:rPr>
        <w:t>承担安全防护措施费用。</w:t>
      </w:r>
    </w:p>
    <w:p w14:paraId="3A5CB367">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3、事故处理</w:t>
      </w:r>
    </w:p>
    <w:p w14:paraId="00566A22">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3.1发生重大伤亡及其他安全事故，</w:t>
      </w:r>
      <w:r>
        <w:rPr>
          <w:rFonts w:hint="eastAsia" w:hAnsi="宋体" w:cs="宋体"/>
          <w:kern w:val="0"/>
          <w:sz w:val="28"/>
          <w:szCs w:val="28"/>
          <w:lang w:val="en-US" w:eastAsia="zh-CN"/>
        </w:rPr>
        <w:t>乙方</w:t>
      </w:r>
      <w:r>
        <w:rPr>
          <w:rFonts w:hAnsi="宋体" w:cs="宋体"/>
          <w:kern w:val="0"/>
          <w:sz w:val="28"/>
          <w:szCs w:val="28"/>
        </w:rPr>
        <w:t>应按有关规定立即上报有关部门并通知</w:t>
      </w:r>
      <w:r>
        <w:rPr>
          <w:rFonts w:hint="eastAsia" w:hAnsi="宋体" w:cs="宋体"/>
          <w:kern w:val="0"/>
          <w:sz w:val="28"/>
          <w:szCs w:val="28"/>
        </w:rPr>
        <w:t>甲方</w:t>
      </w:r>
      <w:r>
        <w:rPr>
          <w:rFonts w:hAnsi="宋体" w:cs="宋体"/>
          <w:kern w:val="0"/>
          <w:sz w:val="28"/>
          <w:szCs w:val="28"/>
        </w:rPr>
        <w:t>，同时按政府有关部门要求处理，</w:t>
      </w:r>
      <w:r>
        <w:rPr>
          <w:rFonts w:hint="eastAsia" w:hAnsi="宋体" w:cs="宋体"/>
          <w:kern w:val="0"/>
          <w:sz w:val="28"/>
          <w:szCs w:val="28"/>
        </w:rPr>
        <w:t>并</w:t>
      </w:r>
      <w:r>
        <w:rPr>
          <w:rFonts w:hAnsi="宋体" w:cs="宋体"/>
          <w:kern w:val="0"/>
          <w:sz w:val="28"/>
          <w:szCs w:val="28"/>
        </w:rPr>
        <w:t>承担发生的费用。</w:t>
      </w:r>
    </w:p>
    <w:p w14:paraId="390AC7DA">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3.2</w:t>
      </w:r>
      <w:r>
        <w:rPr>
          <w:rFonts w:hint="eastAsia" w:hAnsi="宋体" w:cs="宋体"/>
          <w:kern w:val="0"/>
          <w:sz w:val="28"/>
          <w:szCs w:val="28"/>
        </w:rPr>
        <w:t>双方</w:t>
      </w:r>
      <w:r>
        <w:rPr>
          <w:rFonts w:hAnsi="宋体" w:cs="宋体"/>
          <w:kern w:val="0"/>
          <w:sz w:val="28"/>
          <w:szCs w:val="28"/>
        </w:rPr>
        <w:t>对事故责任有争议时，应按政府有关部门的认定处理。</w:t>
      </w:r>
    </w:p>
    <w:p w14:paraId="7F09E244">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九、竣工验收</w:t>
      </w:r>
    </w:p>
    <w:p w14:paraId="6678A330">
      <w:pPr>
        <w:pStyle w:val="8"/>
        <w:ind w:firstLine="560" w:firstLineChars="200"/>
        <w:jc w:val="left"/>
        <w:rPr>
          <w:rFonts w:hAnsi="宋体" w:cs="宋体"/>
          <w:kern w:val="0"/>
          <w:sz w:val="28"/>
          <w:szCs w:val="28"/>
        </w:rPr>
      </w:pPr>
      <w:r>
        <w:rPr>
          <w:rFonts w:hAnsi="宋体" w:cs="宋体"/>
          <w:kern w:val="0"/>
          <w:sz w:val="28"/>
          <w:szCs w:val="28"/>
        </w:rPr>
        <w:t>1、工程具备竣工条件，</w:t>
      </w:r>
      <w:r>
        <w:rPr>
          <w:rFonts w:hint="eastAsia" w:hAnsi="宋体" w:cs="宋体"/>
          <w:kern w:val="0"/>
          <w:sz w:val="28"/>
          <w:szCs w:val="28"/>
          <w:lang w:val="en-US" w:eastAsia="zh-CN"/>
        </w:rPr>
        <w:t>乙方</w:t>
      </w:r>
      <w:r>
        <w:rPr>
          <w:rFonts w:hAnsi="宋体" w:cs="宋体"/>
          <w:kern w:val="0"/>
          <w:sz w:val="28"/>
          <w:szCs w:val="28"/>
        </w:rPr>
        <w:t>按国家工程竣工验收有关规定，向</w:t>
      </w:r>
      <w:r>
        <w:rPr>
          <w:rFonts w:hint="eastAsia" w:hAnsi="宋体" w:cs="宋体"/>
          <w:kern w:val="0"/>
          <w:sz w:val="28"/>
          <w:szCs w:val="28"/>
          <w:lang w:val="en-US" w:eastAsia="zh-CN"/>
        </w:rPr>
        <w:t>甲方</w:t>
      </w:r>
      <w:r>
        <w:rPr>
          <w:rFonts w:hAnsi="宋体" w:cs="宋体"/>
          <w:kern w:val="0"/>
          <w:sz w:val="28"/>
          <w:szCs w:val="28"/>
        </w:rPr>
        <w:t>提供完整竣工资料及竣工验收报告。</w:t>
      </w:r>
    </w:p>
    <w:p w14:paraId="5B2CABB3">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w:t>
      </w:r>
      <w:r>
        <w:rPr>
          <w:rFonts w:hint="eastAsia" w:hAnsi="宋体" w:cs="宋体"/>
          <w:kern w:val="0"/>
          <w:sz w:val="28"/>
          <w:szCs w:val="28"/>
          <w:lang w:val="en-US" w:eastAsia="zh-CN"/>
        </w:rPr>
        <w:t>甲方</w:t>
      </w:r>
      <w:r>
        <w:rPr>
          <w:rFonts w:hint="eastAsia" w:hAnsi="宋体" w:cs="宋体"/>
          <w:kern w:val="0"/>
          <w:sz w:val="28"/>
          <w:szCs w:val="28"/>
        </w:rPr>
        <w:t>收</w:t>
      </w:r>
      <w:r>
        <w:rPr>
          <w:rFonts w:hAnsi="宋体" w:cs="宋体"/>
          <w:kern w:val="0"/>
          <w:sz w:val="28"/>
          <w:szCs w:val="28"/>
        </w:rPr>
        <w:t>到竣工验收报告后28</w:t>
      </w:r>
      <w:r>
        <w:rPr>
          <w:rFonts w:hint="eastAsia" w:hAnsi="宋体" w:cs="宋体"/>
          <w:kern w:val="0"/>
          <w:sz w:val="28"/>
          <w:szCs w:val="28"/>
        </w:rPr>
        <w:t>内</w:t>
      </w:r>
      <w:r>
        <w:rPr>
          <w:rFonts w:hAnsi="宋体" w:cs="宋体"/>
          <w:kern w:val="0"/>
          <w:sz w:val="28"/>
          <w:szCs w:val="28"/>
        </w:rPr>
        <w:t>天组织有关单位验收，并在验收后14天内给予认可或提出修改意见。</w:t>
      </w:r>
      <w:r>
        <w:rPr>
          <w:rFonts w:hint="eastAsia" w:hAnsi="宋体" w:cs="宋体"/>
          <w:kern w:val="0"/>
          <w:sz w:val="28"/>
          <w:szCs w:val="28"/>
          <w:lang w:val="en-US" w:eastAsia="zh-CN"/>
        </w:rPr>
        <w:t>乙方</w:t>
      </w:r>
      <w:r>
        <w:rPr>
          <w:rFonts w:hAnsi="宋体" w:cs="宋体"/>
          <w:kern w:val="0"/>
          <w:sz w:val="28"/>
          <w:szCs w:val="28"/>
        </w:rPr>
        <w:t>按要求修改，并承担由自身原因造成修改的费用。</w:t>
      </w:r>
    </w:p>
    <w:p w14:paraId="407EE60C">
      <w:pPr>
        <w:pStyle w:val="8"/>
        <w:ind w:firstLine="560" w:firstLineChars="200"/>
        <w:jc w:val="left"/>
        <w:rPr>
          <w:rFonts w:hAnsi="宋体" w:cs="宋体"/>
          <w:kern w:val="0"/>
          <w:sz w:val="28"/>
          <w:szCs w:val="28"/>
        </w:rPr>
      </w:pPr>
      <w:r>
        <w:rPr>
          <w:rFonts w:hAnsi="宋体" w:cs="宋体"/>
          <w:kern w:val="0"/>
          <w:sz w:val="28"/>
          <w:szCs w:val="28"/>
        </w:rPr>
        <w:t>3、</w:t>
      </w:r>
      <w:r>
        <w:rPr>
          <w:rFonts w:hint="eastAsia" w:hAnsi="宋体" w:cs="宋体"/>
          <w:kern w:val="0"/>
          <w:sz w:val="28"/>
          <w:szCs w:val="28"/>
          <w:lang w:val="en-US" w:eastAsia="zh-CN"/>
        </w:rPr>
        <w:t>甲方</w:t>
      </w:r>
      <w:r>
        <w:rPr>
          <w:rFonts w:hint="eastAsia" w:hAnsi="宋体" w:cs="宋体"/>
          <w:kern w:val="0"/>
          <w:sz w:val="28"/>
          <w:szCs w:val="28"/>
        </w:rPr>
        <w:t>收</w:t>
      </w:r>
      <w:r>
        <w:rPr>
          <w:rFonts w:hAnsi="宋体" w:cs="宋体"/>
          <w:kern w:val="0"/>
          <w:sz w:val="28"/>
          <w:szCs w:val="28"/>
        </w:rPr>
        <w:t>到</w:t>
      </w:r>
      <w:r>
        <w:rPr>
          <w:rFonts w:hint="eastAsia" w:hAnsi="宋体" w:cs="宋体"/>
          <w:kern w:val="0"/>
          <w:sz w:val="28"/>
          <w:szCs w:val="28"/>
          <w:lang w:val="en-US" w:eastAsia="zh-CN"/>
        </w:rPr>
        <w:t>乙方</w:t>
      </w:r>
      <w:r>
        <w:rPr>
          <w:rFonts w:hAnsi="宋体" w:cs="宋体"/>
          <w:kern w:val="0"/>
          <w:sz w:val="28"/>
          <w:szCs w:val="28"/>
        </w:rPr>
        <w:t>送交的竣工验收报告后28天内不组织验收，或验收后14天内部</w:t>
      </w:r>
      <w:r>
        <w:rPr>
          <w:rFonts w:hint="eastAsia" w:hAnsi="宋体" w:cs="宋体"/>
          <w:kern w:val="0"/>
          <w:sz w:val="28"/>
          <w:szCs w:val="28"/>
        </w:rPr>
        <w:t>未</w:t>
      </w:r>
      <w:r>
        <w:rPr>
          <w:rFonts w:hAnsi="宋体" w:cs="宋体"/>
          <w:kern w:val="0"/>
          <w:sz w:val="28"/>
          <w:szCs w:val="28"/>
        </w:rPr>
        <w:t>提出修改意见，视为竣工验收报告已被认可。</w:t>
      </w:r>
    </w:p>
    <w:p w14:paraId="0D47BBE5">
      <w:pPr>
        <w:pStyle w:val="8"/>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int="eastAsia" w:hAnsi="宋体" w:cs="宋体"/>
          <w:kern w:val="0"/>
          <w:sz w:val="28"/>
          <w:szCs w:val="28"/>
          <w:lang w:val="en-US" w:eastAsia="zh-CN"/>
        </w:rPr>
        <w:t xml:space="preserve">   </w:t>
      </w:r>
      <w:r>
        <w:rPr>
          <w:rFonts w:hAnsi="宋体" w:cs="宋体"/>
          <w:kern w:val="0"/>
          <w:sz w:val="28"/>
          <w:szCs w:val="28"/>
        </w:rPr>
        <w:t>4、工程竣工验收通过，</w:t>
      </w:r>
      <w:r>
        <w:rPr>
          <w:rFonts w:hint="eastAsia" w:hAnsi="宋体" w:cs="宋体"/>
          <w:kern w:val="0"/>
          <w:sz w:val="28"/>
          <w:szCs w:val="28"/>
          <w:lang w:val="en-US" w:eastAsia="zh-CN"/>
        </w:rPr>
        <w:t>乙方</w:t>
      </w:r>
      <w:r>
        <w:rPr>
          <w:rFonts w:hAnsi="宋体" w:cs="宋体"/>
          <w:kern w:val="0"/>
          <w:sz w:val="28"/>
          <w:szCs w:val="28"/>
        </w:rPr>
        <w:t>送交竣工验收报告的日期为实际竣工日期，工程按</w:t>
      </w:r>
      <w:r>
        <w:rPr>
          <w:rFonts w:hint="eastAsia" w:hAnsi="宋体" w:cs="宋体"/>
          <w:kern w:val="0"/>
          <w:sz w:val="28"/>
          <w:szCs w:val="28"/>
          <w:lang w:val="en-US" w:eastAsia="zh-CN"/>
        </w:rPr>
        <w:t>甲方</w:t>
      </w:r>
      <w:r>
        <w:rPr>
          <w:rFonts w:hAnsi="宋体" w:cs="宋体"/>
          <w:kern w:val="0"/>
          <w:sz w:val="28"/>
          <w:szCs w:val="28"/>
        </w:rPr>
        <w:t>要求修改后通过竣工验收的，实际竣工日期为</w:t>
      </w:r>
      <w:r>
        <w:rPr>
          <w:rFonts w:hint="eastAsia" w:hAnsi="宋体" w:cs="宋体"/>
          <w:kern w:val="0"/>
          <w:sz w:val="28"/>
          <w:szCs w:val="28"/>
          <w:lang w:val="en-US" w:eastAsia="zh-CN"/>
        </w:rPr>
        <w:t>乙方</w:t>
      </w:r>
      <w:r>
        <w:rPr>
          <w:rFonts w:hAnsi="宋体" w:cs="宋体"/>
          <w:kern w:val="0"/>
          <w:sz w:val="28"/>
          <w:szCs w:val="28"/>
        </w:rPr>
        <w:t>修改后提请</w:t>
      </w:r>
      <w:r>
        <w:rPr>
          <w:rFonts w:hint="eastAsia" w:hAnsi="宋体" w:cs="宋体"/>
          <w:kern w:val="0"/>
          <w:sz w:val="28"/>
          <w:szCs w:val="28"/>
          <w:lang w:val="en-US" w:eastAsia="zh-CN"/>
        </w:rPr>
        <w:t>甲方</w:t>
      </w:r>
      <w:r>
        <w:rPr>
          <w:rFonts w:hAnsi="宋体" w:cs="宋体"/>
          <w:kern w:val="0"/>
          <w:sz w:val="28"/>
          <w:szCs w:val="28"/>
        </w:rPr>
        <w:t>验收的日期。</w:t>
      </w:r>
    </w:p>
    <w:p w14:paraId="05EFEE5F">
      <w:pPr>
        <w:pStyle w:val="8"/>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int="eastAsia" w:hAnsi="宋体" w:cs="宋体"/>
          <w:kern w:val="0"/>
          <w:sz w:val="28"/>
          <w:szCs w:val="28"/>
          <w:lang w:val="en-US" w:eastAsia="zh-CN"/>
        </w:rPr>
        <w:t xml:space="preserve">  </w:t>
      </w:r>
      <w:r>
        <w:rPr>
          <w:rFonts w:hAnsi="宋体" w:cs="宋体"/>
          <w:kern w:val="0"/>
          <w:sz w:val="28"/>
          <w:szCs w:val="28"/>
        </w:rPr>
        <w:t>5、</w:t>
      </w:r>
      <w:r>
        <w:rPr>
          <w:rFonts w:hint="eastAsia" w:hAnsi="宋体" w:cs="宋体"/>
          <w:kern w:val="0"/>
          <w:sz w:val="28"/>
          <w:szCs w:val="28"/>
        </w:rPr>
        <w:t>工程全部验收合格的日期为保质期开始日期。</w:t>
      </w:r>
    </w:p>
    <w:p w14:paraId="3AEE4317">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十、质量保修</w:t>
      </w:r>
    </w:p>
    <w:p w14:paraId="760B4F36">
      <w:pPr>
        <w:pStyle w:val="8"/>
        <w:ind w:firstLine="560" w:firstLineChars="200"/>
        <w:jc w:val="left"/>
        <w:rPr>
          <w:rFonts w:hint="eastAsia" w:hAnsi="宋体" w:cs="宋体"/>
          <w:kern w:val="0"/>
          <w:sz w:val="28"/>
          <w:szCs w:val="28"/>
        </w:rPr>
      </w:pPr>
      <w:r>
        <w:rPr>
          <w:rFonts w:hint="eastAsia" w:hAnsi="宋体" w:cs="宋体"/>
          <w:kern w:val="0"/>
          <w:sz w:val="28"/>
          <w:szCs w:val="28"/>
        </w:rPr>
        <w:t xml:space="preserve"> </w:t>
      </w:r>
      <w:r>
        <w:rPr>
          <w:rFonts w:hint="eastAsia" w:hAnsi="宋体" w:cs="宋体"/>
          <w:kern w:val="0"/>
          <w:sz w:val="28"/>
          <w:szCs w:val="28"/>
          <w:lang w:val="en-US" w:eastAsia="zh-CN"/>
        </w:rPr>
        <w:t>乙方</w:t>
      </w:r>
      <w:r>
        <w:rPr>
          <w:rFonts w:hAnsi="宋体" w:cs="宋体"/>
          <w:kern w:val="0"/>
          <w:sz w:val="28"/>
          <w:szCs w:val="28"/>
        </w:rPr>
        <w:t>应按法律、行政法规或国家关于工程质量保修的有关规定，对交付</w:t>
      </w:r>
      <w:r>
        <w:rPr>
          <w:rFonts w:hint="eastAsia" w:hAnsi="宋体" w:cs="宋体"/>
          <w:kern w:val="0"/>
          <w:sz w:val="28"/>
          <w:szCs w:val="28"/>
          <w:lang w:val="en-US" w:eastAsia="zh-CN"/>
        </w:rPr>
        <w:t>甲方</w:t>
      </w:r>
      <w:r>
        <w:rPr>
          <w:rFonts w:hAnsi="宋体" w:cs="宋体"/>
          <w:kern w:val="0"/>
          <w:sz w:val="28"/>
          <w:szCs w:val="28"/>
        </w:rPr>
        <w:t>使用的工程在质量保修期内承担保修责任。</w:t>
      </w:r>
    </w:p>
    <w:p w14:paraId="1789BB7E">
      <w:pPr>
        <w:pStyle w:val="8"/>
        <w:ind w:firstLine="562" w:firstLineChars="200"/>
        <w:jc w:val="left"/>
        <w:rPr>
          <w:rFonts w:hint="eastAsia" w:hAnsi="宋体" w:cs="宋体"/>
          <w:b/>
          <w:bCs/>
          <w:kern w:val="0"/>
          <w:sz w:val="28"/>
          <w:szCs w:val="28"/>
        </w:rPr>
      </w:pPr>
      <w:r>
        <w:rPr>
          <w:rFonts w:hint="eastAsia" w:hAnsi="宋体" w:cs="宋体"/>
          <w:b/>
          <w:bCs/>
          <w:kern w:val="0"/>
          <w:sz w:val="28"/>
          <w:szCs w:val="28"/>
        </w:rPr>
        <w:t>十一、补充协议</w:t>
      </w:r>
    </w:p>
    <w:p w14:paraId="6F188A09">
      <w:pPr>
        <w:pStyle w:val="8"/>
        <w:ind w:firstLine="560" w:firstLineChars="200"/>
        <w:jc w:val="left"/>
        <w:rPr>
          <w:rFonts w:hint="eastAsia" w:hAnsi="宋体" w:cs="宋体"/>
          <w:kern w:val="0"/>
          <w:sz w:val="28"/>
          <w:szCs w:val="28"/>
        </w:rPr>
      </w:pPr>
      <w:r>
        <w:rPr>
          <w:rFonts w:hint="eastAsia" w:hAnsi="宋体" w:cs="宋体"/>
          <w:kern w:val="0"/>
          <w:sz w:val="28"/>
          <w:szCs w:val="28"/>
        </w:rPr>
        <w:t>合同未尽事宜，合同当事人另行签订补充协议，补充协议是合同的组成部分。</w:t>
      </w:r>
    </w:p>
    <w:p w14:paraId="1A8FE3AB">
      <w:pPr>
        <w:pStyle w:val="8"/>
        <w:ind w:firstLine="562" w:firstLineChars="200"/>
        <w:jc w:val="left"/>
        <w:rPr>
          <w:rFonts w:hint="eastAsia" w:hAnsi="宋体" w:cs="宋体"/>
          <w:b/>
          <w:bCs/>
          <w:kern w:val="0"/>
          <w:sz w:val="28"/>
          <w:szCs w:val="28"/>
        </w:rPr>
      </w:pPr>
      <w:r>
        <w:rPr>
          <w:rFonts w:hint="eastAsia" w:hAnsi="宋体" w:cs="宋体"/>
          <w:b/>
          <w:bCs/>
          <w:kern w:val="0"/>
          <w:sz w:val="28"/>
          <w:szCs w:val="28"/>
        </w:rPr>
        <w:t>十二、合同生效</w:t>
      </w:r>
    </w:p>
    <w:p w14:paraId="05ED0E6E">
      <w:pPr>
        <w:pStyle w:val="8"/>
        <w:ind w:firstLine="840" w:firstLineChars="300"/>
        <w:jc w:val="left"/>
        <w:rPr>
          <w:rFonts w:hint="eastAsia" w:hAnsi="宋体" w:eastAsia="宋体" w:cs="宋体"/>
          <w:kern w:val="0"/>
          <w:sz w:val="28"/>
          <w:szCs w:val="28"/>
          <w:lang w:eastAsia="zh-CN"/>
        </w:rPr>
      </w:pPr>
      <w:r>
        <w:rPr>
          <w:rFonts w:hint="eastAsia" w:hAnsi="宋体" w:cs="宋体"/>
          <w:kern w:val="0"/>
          <w:sz w:val="28"/>
          <w:szCs w:val="28"/>
        </w:rPr>
        <w:t>本合同自双方签字盖章后 生效。</w:t>
      </w:r>
    </w:p>
    <w:p w14:paraId="7E16BC20">
      <w:pPr>
        <w:pStyle w:val="8"/>
        <w:ind w:firstLine="840" w:firstLineChars="300"/>
        <w:jc w:val="left"/>
        <w:rPr>
          <w:rFonts w:hint="eastAsia" w:hAnsi="宋体" w:eastAsia="宋体" w:cs="宋体"/>
          <w:kern w:val="0"/>
          <w:sz w:val="28"/>
          <w:szCs w:val="28"/>
          <w:lang w:eastAsia="zh-CN"/>
        </w:rPr>
      </w:pPr>
      <w:r>
        <w:rPr>
          <w:rFonts w:hAnsi="宋体" w:cs="宋体"/>
          <w:kern w:val="0"/>
          <w:sz w:val="28"/>
          <w:szCs w:val="28"/>
        </w:rPr>
        <w:t>合同订立时间:</w:t>
      </w:r>
      <w:r>
        <w:rPr>
          <w:rFonts w:hint="eastAsia" w:hAnsi="宋体" w:cs="宋体"/>
          <w:kern w:val="0"/>
          <w:sz w:val="28"/>
          <w:szCs w:val="28"/>
        </w:rPr>
        <w:t>20</w:t>
      </w:r>
      <w:r>
        <w:rPr>
          <w:rFonts w:hint="eastAsia" w:hAnsi="宋体" w:cs="宋体"/>
          <w:kern w:val="0"/>
          <w:sz w:val="28"/>
          <w:szCs w:val="28"/>
          <w:lang w:val="en-US" w:eastAsia="zh-CN"/>
        </w:rPr>
        <w:t>26</w:t>
      </w:r>
      <w:r>
        <w:rPr>
          <w:rFonts w:hint="eastAsia" w:hAnsi="宋体" w:cs="宋体"/>
          <w:kern w:val="0"/>
          <w:sz w:val="28"/>
          <w:szCs w:val="28"/>
        </w:rPr>
        <w:t>年</w:t>
      </w:r>
      <w:r>
        <w:rPr>
          <w:rFonts w:hint="eastAsia" w:hAnsi="宋体" w:cs="宋体"/>
          <w:kern w:val="0"/>
          <w:sz w:val="28"/>
          <w:szCs w:val="28"/>
          <w:u w:val="single"/>
          <w:lang w:val="en-US" w:eastAsia="zh-CN"/>
        </w:rPr>
        <w:t xml:space="preserve">   </w:t>
      </w:r>
      <w:r>
        <w:rPr>
          <w:rFonts w:hint="eastAsia" w:hAnsi="宋体" w:cs="宋体"/>
          <w:kern w:val="0"/>
          <w:sz w:val="28"/>
          <w:szCs w:val="28"/>
        </w:rPr>
        <w:t>月</w:t>
      </w:r>
      <w:r>
        <w:rPr>
          <w:rFonts w:hint="eastAsia" w:hAnsi="宋体" w:cs="宋体"/>
          <w:kern w:val="0"/>
          <w:sz w:val="28"/>
          <w:szCs w:val="28"/>
          <w:u w:val="single"/>
          <w:lang w:val="en-US" w:eastAsia="zh-CN"/>
        </w:rPr>
        <w:t xml:space="preserve">    </w:t>
      </w:r>
      <w:r>
        <w:rPr>
          <w:rFonts w:hint="eastAsia" w:hAnsi="宋体" w:cs="宋体"/>
          <w:kern w:val="0"/>
          <w:sz w:val="28"/>
          <w:szCs w:val="28"/>
        </w:rPr>
        <w:t>日</w:t>
      </w:r>
    </w:p>
    <w:p w14:paraId="12528E89">
      <w:pPr>
        <w:pStyle w:val="8"/>
        <w:ind w:firstLine="840" w:firstLineChars="300"/>
        <w:jc w:val="left"/>
        <w:rPr>
          <w:rFonts w:hint="eastAsia" w:hAnsi="宋体" w:cs="宋体"/>
          <w:kern w:val="0"/>
          <w:sz w:val="28"/>
          <w:szCs w:val="28"/>
        </w:rPr>
      </w:pPr>
      <w:r>
        <w:rPr>
          <w:rFonts w:hAnsi="宋体" w:cs="宋体"/>
          <w:kern w:val="0"/>
          <w:sz w:val="28"/>
          <w:szCs w:val="28"/>
        </w:rPr>
        <w:t>合同订立地点:</w:t>
      </w:r>
      <w:r>
        <w:rPr>
          <w:rFonts w:hint="eastAsia" w:hAnsi="宋体" w:cs="宋体"/>
          <w:kern w:val="0"/>
          <w:sz w:val="28"/>
          <w:szCs w:val="28"/>
        </w:rPr>
        <w:t xml:space="preserve">  </w:t>
      </w:r>
      <w:r>
        <w:rPr>
          <w:rFonts w:hint="eastAsia" w:hAnsi="宋体" w:cs="宋体"/>
          <w:kern w:val="0"/>
          <w:sz w:val="28"/>
          <w:szCs w:val="28"/>
          <w:u w:val="single"/>
        </w:rPr>
        <w:t xml:space="preserve"> 府谷县新区集中供热有限公司 </w:t>
      </w:r>
      <w:r>
        <w:rPr>
          <w:rFonts w:hint="eastAsia" w:hAnsi="宋体" w:cs="宋体"/>
          <w:kern w:val="0"/>
          <w:sz w:val="28"/>
          <w:szCs w:val="28"/>
        </w:rPr>
        <w:t xml:space="preserve">  </w:t>
      </w:r>
    </w:p>
    <w:p w14:paraId="5B9BECBB">
      <w:pPr>
        <w:pStyle w:val="8"/>
        <w:numPr>
          <w:ilvl w:val="0"/>
          <w:numId w:val="4"/>
        </w:numPr>
        <w:jc w:val="left"/>
        <w:rPr>
          <w:rFonts w:hint="eastAsia" w:hAnsi="宋体" w:cs="宋体"/>
          <w:b/>
          <w:bCs/>
          <w:kern w:val="0"/>
          <w:sz w:val="28"/>
          <w:szCs w:val="28"/>
        </w:rPr>
      </w:pPr>
      <w:r>
        <w:rPr>
          <w:rFonts w:hint="eastAsia" w:hAnsi="宋体" w:cs="宋体"/>
          <w:b/>
          <w:bCs/>
          <w:kern w:val="0"/>
          <w:sz w:val="28"/>
          <w:szCs w:val="28"/>
        </w:rPr>
        <w:t>合同份数</w:t>
      </w:r>
    </w:p>
    <w:p w14:paraId="34758407">
      <w:pPr>
        <w:pStyle w:val="8"/>
        <w:ind w:firstLine="560" w:firstLineChars="200"/>
        <w:jc w:val="left"/>
        <w:rPr>
          <w:rFonts w:hAnsi="宋体" w:cs="宋体"/>
          <w:kern w:val="0"/>
          <w:sz w:val="28"/>
          <w:szCs w:val="28"/>
        </w:rPr>
      </w:pPr>
      <w:r>
        <w:rPr>
          <w:rFonts w:hAnsi="宋体" w:cs="宋体"/>
          <w:kern w:val="0"/>
          <w:sz w:val="28"/>
          <w:szCs w:val="28"/>
        </w:rPr>
        <w:t>本合同双方签字后生效。本合同</w:t>
      </w:r>
      <w:r>
        <w:rPr>
          <w:rFonts w:hint="eastAsia" w:hAnsi="宋体" w:cs="宋体"/>
          <w:kern w:val="0"/>
          <w:sz w:val="28"/>
          <w:szCs w:val="28"/>
          <w:lang w:val="en-US" w:eastAsia="zh-CN"/>
        </w:rPr>
        <w:t>共</w:t>
      </w:r>
      <w:r>
        <w:rPr>
          <w:rFonts w:hint="eastAsia" w:hAnsi="宋体" w:cs="宋体"/>
          <w:kern w:val="0"/>
          <w:sz w:val="28"/>
          <w:szCs w:val="28"/>
        </w:rPr>
        <w:t>陆</w:t>
      </w:r>
      <w:r>
        <w:rPr>
          <w:rFonts w:hAnsi="宋体" w:cs="宋体"/>
          <w:kern w:val="0"/>
          <w:sz w:val="28"/>
          <w:szCs w:val="28"/>
        </w:rPr>
        <w:t>份</w:t>
      </w:r>
      <w:r>
        <w:rPr>
          <w:rFonts w:hint="eastAsia" w:hAnsi="宋体" w:cs="宋体"/>
          <w:kern w:val="0"/>
          <w:sz w:val="28"/>
          <w:szCs w:val="28"/>
        </w:rPr>
        <w:t xml:space="preserve"> </w:t>
      </w:r>
      <w:r>
        <w:rPr>
          <w:rFonts w:hAnsi="宋体" w:cs="宋体"/>
          <w:kern w:val="0"/>
          <w:sz w:val="28"/>
          <w:szCs w:val="28"/>
        </w:rPr>
        <w:t>，</w:t>
      </w:r>
      <w:r>
        <w:rPr>
          <w:rFonts w:hint="eastAsia" w:hAnsi="宋体" w:cs="宋体"/>
          <w:kern w:val="0"/>
          <w:sz w:val="28"/>
          <w:szCs w:val="28"/>
        </w:rPr>
        <w:t>甲方</w:t>
      </w:r>
      <w:r>
        <w:rPr>
          <w:rFonts w:hint="eastAsia" w:hAnsi="宋体" w:cs="宋体"/>
          <w:kern w:val="0"/>
          <w:sz w:val="28"/>
          <w:szCs w:val="28"/>
          <w:lang w:val="en-US" w:eastAsia="zh-CN"/>
        </w:rPr>
        <w:t>执肆份，</w:t>
      </w:r>
      <w:r>
        <w:rPr>
          <w:rFonts w:hint="eastAsia" w:hAnsi="宋体" w:cs="宋体"/>
          <w:kern w:val="0"/>
          <w:sz w:val="28"/>
          <w:szCs w:val="28"/>
        </w:rPr>
        <w:t>乙</w:t>
      </w:r>
      <w:r>
        <w:rPr>
          <w:rFonts w:hAnsi="宋体" w:cs="宋体"/>
          <w:kern w:val="0"/>
          <w:sz w:val="28"/>
          <w:szCs w:val="28"/>
        </w:rPr>
        <w:t>方</w:t>
      </w:r>
      <w:r>
        <w:rPr>
          <w:rFonts w:hint="eastAsia" w:hAnsi="宋体" w:cs="宋体"/>
          <w:kern w:val="0"/>
          <w:sz w:val="28"/>
          <w:szCs w:val="28"/>
          <w:lang w:val="en-US" w:eastAsia="zh-CN"/>
        </w:rPr>
        <w:t>执贰</w:t>
      </w:r>
      <w:r>
        <w:rPr>
          <w:rFonts w:hAnsi="宋体" w:cs="宋体"/>
          <w:kern w:val="0"/>
          <w:sz w:val="28"/>
          <w:szCs w:val="28"/>
        </w:rPr>
        <w:t>份，具有同等的法律效律。</w:t>
      </w:r>
    </w:p>
    <w:p w14:paraId="7CF9FE16">
      <w:pPr>
        <w:pStyle w:val="8"/>
        <w:ind w:firstLine="560" w:firstLineChars="200"/>
        <w:jc w:val="left"/>
        <w:rPr>
          <w:rFonts w:hint="eastAsia" w:hAnsi="宋体" w:eastAsia="宋体" w:cs="宋体"/>
          <w:sz w:val="28"/>
          <w:szCs w:val="28"/>
          <w:lang w:val="en-US" w:eastAsia="zh-CN"/>
        </w:rPr>
      </w:pPr>
    </w:p>
    <w:p w14:paraId="2818DE17">
      <w:pPr>
        <w:pStyle w:val="8"/>
        <w:ind w:firstLine="560" w:firstLineChars="200"/>
        <w:jc w:val="left"/>
        <w:rPr>
          <w:rFonts w:hint="eastAsia" w:hAnsi="宋体" w:eastAsia="宋体" w:cs="宋体"/>
          <w:sz w:val="28"/>
          <w:szCs w:val="28"/>
          <w:lang w:val="en-US" w:eastAsia="zh-CN"/>
        </w:rPr>
      </w:pPr>
    </w:p>
    <w:p w14:paraId="790C5299">
      <w:pPr>
        <w:pStyle w:val="8"/>
        <w:ind w:left="5040" w:hanging="5040" w:hangingChars="1800"/>
        <w:jc w:val="left"/>
        <w:rPr>
          <w:rFonts w:hint="default" w:hAnsi="宋体" w:cs="宋体"/>
          <w:kern w:val="0"/>
          <w:sz w:val="28"/>
          <w:szCs w:val="28"/>
          <w:lang w:val="en-US"/>
        </w:rPr>
      </w:pPr>
      <w:r>
        <w:rPr>
          <w:rFonts w:hint="eastAsia" w:hAnsi="宋体" w:cs="宋体"/>
          <w:sz w:val="28"/>
          <w:szCs w:val="28"/>
          <w:lang w:val="en-US" w:eastAsia="zh-CN"/>
        </w:rPr>
        <w:t>甲方</w:t>
      </w:r>
      <w:r>
        <w:rPr>
          <w:rFonts w:hint="eastAsia" w:hAnsi="宋体" w:cs="宋体"/>
          <w:sz w:val="28"/>
          <w:szCs w:val="28"/>
        </w:rPr>
        <w:t>：</w:t>
      </w:r>
      <w:r>
        <w:rPr>
          <w:rFonts w:hint="eastAsia" w:hAnsi="宋体" w:cs="宋体"/>
          <w:sz w:val="28"/>
          <w:szCs w:val="28"/>
          <w:lang w:val="en-US" w:eastAsia="zh-CN"/>
        </w:rPr>
        <w:t>府谷县新区集中供热</w:t>
      </w:r>
      <w:r>
        <w:rPr>
          <w:rFonts w:hint="eastAsia" w:hAnsi="宋体" w:cs="宋体"/>
          <w:sz w:val="28"/>
          <w:szCs w:val="28"/>
        </w:rPr>
        <w:t xml:space="preserve"> </w:t>
      </w:r>
      <w:r>
        <w:rPr>
          <w:rFonts w:hint="eastAsia" w:hAnsi="宋体" w:cs="宋体"/>
          <w:sz w:val="28"/>
          <w:szCs w:val="28"/>
          <w:lang w:val="en-US" w:eastAsia="zh-CN"/>
        </w:rPr>
        <w:t xml:space="preserve">     乙方</w:t>
      </w:r>
      <w:r>
        <w:rPr>
          <w:rFonts w:hint="eastAsia" w:hAnsi="宋体" w:cs="宋体"/>
          <w:sz w:val="28"/>
          <w:szCs w:val="28"/>
        </w:rPr>
        <w:t>：</w:t>
      </w:r>
      <w:r>
        <w:rPr>
          <w:rFonts w:hint="eastAsia" w:hAnsi="宋体" w:cs="宋体"/>
          <w:sz w:val="28"/>
          <w:szCs w:val="28"/>
          <w:lang w:val="en-US" w:eastAsia="zh-CN"/>
        </w:rPr>
        <w:t xml:space="preserve">                                  </w:t>
      </w:r>
    </w:p>
    <w:p w14:paraId="5167F56D">
      <w:pPr>
        <w:pStyle w:val="8"/>
        <w:jc w:val="left"/>
        <w:rPr>
          <w:rFonts w:hint="eastAsia" w:hAnsi="宋体" w:cs="宋体"/>
          <w:sz w:val="28"/>
          <w:szCs w:val="28"/>
        </w:rPr>
      </w:pPr>
      <w:r>
        <w:rPr>
          <w:rFonts w:hint="eastAsia" w:hAnsi="宋体" w:cs="宋体"/>
          <w:sz w:val="28"/>
          <w:szCs w:val="28"/>
        </w:rPr>
        <w:t xml:space="preserve"> </w:t>
      </w:r>
      <w:r>
        <w:rPr>
          <w:rFonts w:hint="eastAsia" w:hAnsi="宋体" w:cs="宋体"/>
          <w:sz w:val="28"/>
          <w:szCs w:val="28"/>
          <w:lang w:val="en-US" w:eastAsia="zh-CN"/>
        </w:rPr>
        <w:t xml:space="preserve">     有限公司</w:t>
      </w:r>
      <w:r>
        <w:rPr>
          <w:rFonts w:hint="eastAsia" w:hAnsi="宋体" w:cs="宋体"/>
          <w:sz w:val="28"/>
          <w:szCs w:val="28"/>
        </w:rPr>
        <w:t xml:space="preserve">  (公章)           </w:t>
      </w:r>
      <w:r>
        <w:rPr>
          <w:rFonts w:hint="eastAsia" w:hAnsi="宋体" w:cs="宋体"/>
          <w:sz w:val="28"/>
          <w:szCs w:val="28"/>
          <w:lang w:val="en-US" w:eastAsia="zh-CN"/>
        </w:rPr>
        <w:t xml:space="preserve">   </w:t>
      </w:r>
      <w:r>
        <w:rPr>
          <w:rFonts w:hint="eastAsia" w:hAnsi="宋体" w:cs="宋体"/>
          <w:sz w:val="28"/>
          <w:szCs w:val="28"/>
        </w:rPr>
        <w:t xml:space="preserve">(公章)               </w:t>
      </w:r>
    </w:p>
    <w:p w14:paraId="52F9CF4C">
      <w:pPr>
        <w:pStyle w:val="8"/>
        <w:jc w:val="left"/>
        <w:rPr>
          <w:rFonts w:hint="eastAsia" w:hAnsi="宋体" w:cs="宋体"/>
          <w:sz w:val="28"/>
          <w:szCs w:val="28"/>
        </w:rPr>
      </w:pPr>
      <w:r>
        <w:rPr>
          <w:rFonts w:hint="eastAsia" w:hAnsi="宋体" w:cs="宋体"/>
          <w:sz w:val="28"/>
          <w:szCs w:val="28"/>
        </w:rPr>
        <w:t>法定代表人或其委托代理人：     法定代表人或其委托代理人：</w:t>
      </w:r>
    </w:p>
    <w:p w14:paraId="50FABC4D">
      <w:pPr>
        <w:pStyle w:val="8"/>
        <w:jc w:val="left"/>
        <w:rPr>
          <w:rFonts w:hint="eastAsia" w:hAnsi="宋体" w:cs="宋体"/>
          <w:sz w:val="28"/>
          <w:szCs w:val="28"/>
        </w:rPr>
      </w:pPr>
      <w:r>
        <w:rPr>
          <w:rFonts w:hint="eastAsia" w:hAnsi="宋体" w:cs="宋体"/>
          <w:sz w:val="28"/>
          <w:szCs w:val="28"/>
        </w:rPr>
        <w:t xml:space="preserve">（签字）                      （签字）                       </w:t>
      </w:r>
    </w:p>
    <w:p w14:paraId="7507FF40">
      <w:pPr>
        <w:pStyle w:val="8"/>
        <w:jc w:val="left"/>
        <w:rPr>
          <w:rFonts w:hint="eastAsia" w:hAnsi="宋体" w:cs="宋体"/>
          <w:sz w:val="28"/>
          <w:szCs w:val="28"/>
        </w:rPr>
      </w:pPr>
      <w:r>
        <w:rPr>
          <w:rFonts w:hint="eastAsia" w:hAnsi="宋体" w:cs="宋体"/>
          <w:sz w:val="28"/>
          <w:szCs w:val="28"/>
        </w:rPr>
        <w:t>统一信用代码:                  统一信用代码：</w:t>
      </w:r>
    </w:p>
    <w:p w14:paraId="00E0D85D">
      <w:pPr>
        <w:pStyle w:val="8"/>
        <w:jc w:val="left"/>
        <w:rPr>
          <w:rFonts w:hint="default" w:hAnsi="宋体" w:cs="宋体"/>
          <w:sz w:val="28"/>
          <w:szCs w:val="28"/>
          <w:lang w:val="en-US" w:eastAsia="zh-CN"/>
        </w:rPr>
      </w:pPr>
      <w:r>
        <w:rPr>
          <w:rFonts w:hint="eastAsia" w:hAnsi="宋体" w:cs="宋体"/>
          <w:sz w:val="28"/>
          <w:szCs w:val="28"/>
        </w:rPr>
        <w:t xml:space="preserve">91610822698443996B             </w:t>
      </w:r>
    </w:p>
    <w:p w14:paraId="06CDD19F">
      <w:pPr>
        <w:pStyle w:val="8"/>
        <w:ind w:left="5600" w:hanging="5600" w:hangingChars="2000"/>
        <w:jc w:val="left"/>
        <w:rPr>
          <w:rFonts w:hint="default" w:hAnsi="宋体" w:eastAsia="宋体" w:cs="宋体"/>
          <w:sz w:val="28"/>
          <w:szCs w:val="28"/>
          <w:lang w:val="en-US" w:eastAsia="zh-CN"/>
        </w:rPr>
      </w:pPr>
      <w:r>
        <w:rPr>
          <w:rFonts w:hint="eastAsia" w:hAnsi="宋体" w:cs="宋体"/>
          <w:sz w:val="28"/>
          <w:szCs w:val="28"/>
        </w:rPr>
        <w:t>地  址：</w:t>
      </w:r>
      <w:r>
        <w:rPr>
          <w:rFonts w:hint="eastAsia" w:hAnsi="宋体" w:cs="宋体"/>
          <w:sz w:val="28"/>
          <w:szCs w:val="28"/>
          <w:lang w:val="en-US" w:eastAsia="zh-CN"/>
        </w:rPr>
        <w:t>府谷县牛家沟</w:t>
      </w:r>
      <w:r>
        <w:rPr>
          <w:rFonts w:hint="eastAsia" w:hAnsi="宋体" w:cs="宋体"/>
          <w:sz w:val="28"/>
          <w:szCs w:val="28"/>
        </w:rPr>
        <w:t xml:space="preserve">           地  址：</w:t>
      </w:r>
    </w:p>
    <w:p w14:paraId="2F43D7EC">
      <w:pPr>
        <w:pStyle w:val="8"/>
        <w:jc w:val="left"/>
        <w:rPr>
          <w:rFonts w:hint="eastAsia" w:hAnsi="宋体" w:cs="宋体"/>
          <w:sz w:val="28"/>
          <w:szCs w:val="28"/>
        </w:rPr>
      </w:pPr>
      <w:r>
        <w:rPr>
          <w:rFonts w:hint="eastAsia" w:hAnsi="宋体" w:cs="宋体"/>
          <w:sz w:val="28"/>
          <w:szCs w:val="28"/>
        </w:rPr>
        <w:t xml:space="preserve">邮政编码：719499               邮政编码：    </w:t>
      </w:r>
    </w:p>
    <w:p w14:paraId="2167EA26">
      <w:pPr>
        <w:pStyle w:val="8"/>
        <w:jc w:val="left"/>
        <w:rPr>
          <w:rFonts w:hint="eastAsia" w:hAnsi="宋体" w:cs="宋体"/>
          <w:sz w:val="28"/>
          <w:szCs w:val="28"/>
        </w:rPr>
      </w:pPr>
      <w:r>
        <w:rPr>
          <w:rFonts w:hint="eastAsia" w:hAnsi="宋体" w:cs="宋体"/>
          <w:sz w:val="28"/>
          <w:szCs w:val="28"/>
        </w:rPr>
        <w:t xml:space="preserve">电  话：   0912-8806992        电  话：              </w:t>
      </w:r>
    </w:p>
    <w:p w14:paraId="7CC3D2B5">
      <w:pPr>
        <w:pStyle w:val="8"/>
        <w:jc w:val="left"/>
        <w:rPr>
          <w:rFonts w:hint="eastAsia" w:hAnsi="宋体" w:cs="宋体"/>
          <w:sz w:val="28"/>
          <w:szCs w:val="28"/>
        </w:rPr>
      </w:pPr>
      <w:r>
        <w:rPr>
          <w:rFonts w:hint="eastAsia" w:hAnsi="宋体" w:cs="宋体"/>
          <w:sz w:val="28"/>
          <w:szCs w:val="28"/>
        </w:rPr>
        <w:t xml:space="preserve">传  真： 0912-8806992        传  真：                    </w:t>
      </w:r>
    </w:p>
    <w:p w14:paraId="158EEFDC">
      <w:pPr>
        <w:pStyle w:val="8"/>
        <w:ind w:left="5880" w:hanging="5880" w:hangingChars="2100"/>
        <w:jc w:val="left"/>
        <w:rPr>
          <w:rFonts w:hint="eastAsia" w:hAnsi="宋体" w:cs="宋体"/>
          <w:sz w:val="28"/>
          <w:szCs w:val="28"/>
        </w:rPr>
      </w:pPr>
      <w:r>
        <w:rPr>
          <w:rFonts w:hint="eastAsia" w:hAnsi="宋体" w:cs="宋体"/>
          <w:sz w:val="28"/>
          <w:szCs w:val="28"/>
        </w:rPr>
        <w:t>开户银行： 长安银行府谷支行    开户银行</w:t>
      </w:r>
      <w:r>
        <w:rPr>
          <w:rFonts w:hint="eastAsia" w:hAnsi="宋体" w:cs="宋体"/>
          <w:sz w:val="28"/>
          <w:szCs w:val="28"/>
          <w:lang w:eastAsia="zh-CN"/>
        </w:rPr>
        <w:t>：</w:t>
      </w:r>
      <w:r>
        <w:rPr>
          <w:rFonts w:hint="eastAsia" w:hAnsi="宋体" w:cs="宋体"/>
          <w:sz w:val="28"/>
          <w:szCs w:val="28"/>
        </w:rPr>
        <w:t xml:space="preserve">           </w:t>
      </w:r>
    </w:p>
    <w:p w14:paraId="6BE673AF">
      <w:pPr>
        <w:pStyle w:val="8"/>
        <w:ind w:left="5320" w:hanging="5320" w:hangingChars="1900"/>
        <w:jc w:val="left"/>
        <w:rPr>
          <w:rFonts w:hAnsi="宋体" w:cs="宋体"/>
          <w:sz w:val="28"/>
          <w:szCs w:val="28"/>
        </w:rPr>
      </w:pPr>
      <w:r>
        <w:rPr>
          <w:rFonts w:hint="eastAsia" w:hAnsi="宋体" w:cs="宋体"/>
          <w:sz w:val="28"/>
          <w:szCs w:val="28"/>
        </w:rPr>
        <w:t xml:space="preserve">账  号：611020120000004309     账  号：                  </w:t>
      </w:r>
    </w:p>
    <w:p w14:paraId="3ED83538">
      <w:pP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br w:type="page"/>
      </w:r>
    </w:p>
    <w:p w14:paraId="4BCB3284">
      <w:pPr>
        <w:adjustRightInd w:val="0"/>
        <w:snapToGrid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十四</w:t>
      </w:r>
      <w:r>
        <w:rPr>
          <w:rFonts w:hint="eastAsia" w:ascii="宋体" w:hAnsi="宋体" w:eastAsia="宋体" w:cs="宋体"/>
          <w:b/>
          <w:color w:val="auto"/>
          <w:sz w:val="28"/>
          <w:szCs w:val="28"/>
        </w:rPr>
        <w:t>、采购单位、采购单位地址、项目联系人及联系电话</w:t>
      </w:r>
    </w:p>
    <w:p w14:paraId="1A6E60E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both"/>
        <w:textAlignment w:val="auto"/>
        <w:rPr>
          <w:rFonts w:hint="eastAsia" w:ascii="新宋体" w:hAnsi="新宋体" w:eastAsia="新宋体" w:cs="新宋体"/>
          <w:i w:val="0"/>
          <w:caps w:val="0"/>
          <w:color w:val="333333"/>
          <w:spacing w:val="0"/>
          <w:sz w:val="24"/>
          <w:szCs w:val="24"/>
          <w:u w:val="none"/>
          <w:lang w:eastAsia="zh-CN"/>
        </w:rPr>
      </w:pPr>
      <w:r>
        <w:rPr>
          <w:rFonts w:hint="eastAsia" w:ascii="宋体" w:hAnsi="宋体" w:eastAsia="宋体" w:cs="宋体"/>
          <w:color w:val="auto"/>
          <w:sz w:val="28"/>
          <w:szCs w:val="28"/>
        </w:rPr>
        <w:t>1、采购单位：</w:t>
      </w:r>
      <w:r>
        <w:rPr>
          <w:rFonts w:hint="eastAsia" w:ascii="宋体" w:hAnsi="宋体" w:eastAsia="宋体" w:cs="宋体"/>
          <w:color w:val="auto"/>
          <w:kern w:val="2"/>
          <w:sz w:val="28"/>
          <w:szCs w:val="28"/>
          <w:lang w:val="en-US" w:eastAsia="zh-CN" w:bidi="ar-SA"/>
        </w:rPr>
        <w:t>府谷县新区集中供热有限公司</w:t>
      </w:r>
    </w:p>
    <w:p w14:paraId="3C3B700C">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2、采购单位地址：</w:t>
      </w:r>
      <w:r>
        <w:rPr>
          <w:rFonts w:hint="eastAsia" w:ascii="宋体" w:hAnsi="宋体" w:eastAsia="宋体" w:cs="宋体"/>
          <w:color w:val="auto"/>
          <w:sz w:val="28"/>
          <w:szCs w:val="28"/>
          <w:lang w:val="en-US" w:eastAsia="zh-CN"/>
        </w:rPr>
        <w:t>府谷县府谷新区</w:t>
      </w:r>
    </w:p>
    <w:p w14:paraId="3212855D">
      <w:pPr>
        <w:adjustRightInd w:val="0"/>
        <w:snapToGrid w:val="0"/>
        <w:spacing w:line="360" w:lineRule="auto"/>
        <w:ind w:firstLine="560" w:firstLineChars="200"/>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rPr>
        <w:t>3、项目联系人：</w:t>
      </w:r>
      <w:r>
        <w:rPr>
          <w:rFonts w:hint="eastAsia" w:ascii="宋体" w:hAnsi="宋体" w:eastAsia="宋体" w:cs="宋体"/>
          <w:color w:val="auto"/>
          <w:sz w:val="28"/>
          <w:szCs w:val="28"/>
          <w:highlight w:val="none"/>
          <w:lang w:val="en-US" w:eastAsia="zh-CN"/>
        </w:rPr>
        <w:t xml:space="preserve">闫鹏飞   联系电话：13325415589                       </w:t>
      </w:r>
      <w:r>
        <w:rPr>
          <w:rFonts w:hint="eastAsia" w:ascii="宋体" w:hAnsi="宋体" w:eastAsia="宋体" w:cs="宋体"/>
          <w:color w:val="auto"/>
          <w:sz w:val="28"/>
          <w:szCs w:val="28"/>
          <w:highlight w:val="yellow"/>
          <w:lang w:val="en-US" w:eastAsia="zh-CN"/>
        </w:rPr>
        <w:t xml:space="preserve">                                                                                                                                                                                                                                                                      </w:t>
      </w:r>
    </w:p>
    <w:p w14:paraId="4FF26E53">
      <w:pPr>
        <w:pStyle w:val="19"/>
        <w:rPr>
          <w:rFonts w:hint="eastAsia" w:ascii="宋体" w:hAnsi="宋体" w:eastAsia="宋体" w:cs="宋体"/>
          <w:color w:val="auto"/>
          <w:sz w:val="28"/>
          <w:szCs w:val="28"/>
        </w:rPr>
      </w:pPr>
    </w:p>
    <w:p w14:paraId="784011FF">
      <w:pPr>
        <w:pStyle w:val="19"/>
        <w:rPr>
          <w:rFonts w:hint="eastAsia" w:ascii="宋体" w:hAnsi="宋体" w:eastAsia="宋体" w:cs="宋体"/>
          <w:color w:val="auto"/>
          <w:sz w:val="28"/>
          <w:szCs w:val="28"/>
        </w:rPr>
      </w:pPr>
    </w:p>
    <w:p w14:paraId="7FE4252F">
      <w:pPr>
        <w:tabs>
          <w:tab w:val="left" w:pos="756"/>
        </w:tabs>
        <w:jc w:val="right"/>
        <w:rPr>
          <w:rFonts w:hint="eastAsia" w:ascii="宋体" w:hAnsi="宋体" w:eastAsia="宋体" w:cs="宋体"/>
          <w:color w:val="auto"/>
          <w:sz w:val="28"/>
          <w:szCs w:val="28"/>
          <w:highlight w:val="none"/>
          <w:lang w:val="en-US" w:eastAsia="zh-CN"/>
        </w:rPr>
      </w:pPr>
      <w:r>
        <w:rPr>
          <w:rFonts w:hint="eastAsia" w:ascii="新宋体" w:hAnsi="新宋体" w:eastAsia="新宋体" w:cs="新宋体"/>
          <w:i w:val="0"/>
          <w:caps w:val="0"/>
          <w:color w:val="333333"/>
          <w:spacing w:val="0"/>
          <w:sz w:val="24"/>
          <w:szCs w:val="24"/>
          <w:u w:val="none"/>
          <w:lang w:val="en-US" w:eastAsia="zh-CN"/>
        </w:rPr>
        <w:t xml:space="preserve"> </w:t>
      </w:r>
      <w:r>
        <w:rPr>
          <w:rFonts w:hint="eastAsia" w:ascii="新宋体" w:hAnsi="新宋体" w:eastAsia="新宋体" w:cs="新宋体"/>
          <w:i w:val="0"/>
          <w:caps w:val="0"/>
          <w:color w:val="333333"/>
          <w:spacing w:val="0"/>
          <w:sz w:val="24"/>
          <w:szCs w:val="24"/>
          <w:u w:val="none"/>
          <w:lang w:eastAsia="zh-CN"/>
        </w:rPr>
        <w:t>府谷县新区集中供热有限公司</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highlight w:val="none"/>
          <w:lang w:val="en-US" w:eastAsia="zh-CN"/>
        </w:rPr>
        <w:t xml:space="preserve">   </w:t>
      </w:r>
    </w:p>
    <w:p w14:paraId="3FAF8F68">
      <w:pPr>
        <w:tabs>
          <w:tab w:val="left" w:pos="756"/>
        </w:tabs>
        <w:jc w:val="center"/>
        <w:rPr>
          <w:rFonts w:hint="eastAsia" w:ascii="宋体" w:hAnsi="宋体" w:eastAsia="宋体" w:cs="宋体"/>
          <w:sz w:val="28"/>
          <w:szCs w:val="28"/>
          <w:highlight w:val="yellow"/>
          <w:lang w:val="en-US" w:eastAsia="zh-CN"/>
        </w:rPr>
      </w:pPr>
      <w:r>
        <w:rPr>
          <w:rFonts w:hint="eastAsia" w:ascii="宋体" w:hAnsi="宋体" w:eastAsia="宋体" w:cs="宋体"/>
          <w:color w:val="auto"/>
          <w:sz w:val="28"/>
          <w:szCs w:val="28"/>
          <w:highlight w:val="none"/>
          <w:lang w:val="en-US" w:eastAsia="zh-CN"/>
        </w:rPr>
        <w:t xml:space="preserve">                                      2026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06</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26</w:t>
      </w:r>
      <w:r>
        <w:rPr>
          <w:rFonts w:hint="eastAsia" w:ascii="宋体" w:hAnsi="宋体" w:eastAsia="宋体" w:cs="宋体"/>
          <w:color w:val="auto"/>
          <w:sz w:val="28"/>
          <w:szCs w:val="28"/>
          <w:highlight w:val="none"/>
        </w:rPr>
        <w:t>日</w:t>
      </w:r>
    </w:p>
    <w:p w14:paraId="48F9E7B7">
      <w:pPr>
        <w:pStyle w:val="22"/>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0B8BE3"/>
    <w:multiLevelType w:val="singleLevel"/>
    <w:tmpl w:val="D30B8BE3"/>
    <w:lvl w:ilvl="0" w:tentative="0">
      <w:start w:val="1"/>
      <w:numFmt w:val="decimal"/>
      <w:suff w:val="nothing"/>
      <w:lvlText w:val="%1、"/>
      <w:lvlJc w:val="left"/>
    </w:lvl>
  </w:abstractNum>
  <w:abstractNum w:abstractNumId="1">
    <w:nsid w:val="DB294181"/>
    <w:multiLevelType w:val="singleLevel"/>
    <w:tmpl w:val="DB294181"/>
    <w:lvl w:ilvl="0" w:tentative="0">
      <w:start w:val="13"/>
      <w:numFmt w:val="chineseCounting"/>
      <w:suff w:val="nothing"/>
      <w:lvlText w:val="%1、"/>
      <w:lvlJc w:val="left"/>
      <w:pPr>
        <w:ind w:left="562" w:firstLine="0"/>
      </w:pPr>
      <w:rPr>
        <w:rFonts w:hint="eastAsia"/>
      </w:rPr>
    </w:lvl>
  </w:abstractNum>
  <w:abstractNum w:abstractNumId="2">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5"/>
      <w:suff w:val="nothing"/>
      <w:lvlText w:val="%4、"/>
      <w:lvlJc w:val="left"/>
      <w:pPr>
        <w:ind w:left="-6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15309A70"/>
    <w:multiLevelType w:val="singleLevel"/>
    <w:tmpl w:val="15309A70"/>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2NzRlOTdkYTQwNDNhNjkwYmQ4YjI2MDM3YzBmZDQifQ=="/>
  </w:docVars>
  <w:rsids>
    <w:rsidRoot w:val="0BA62149"/>
    <w:rsid w:val="0089072F"/>
    <w:rsid w:val="05191440"/>
    <w:rsid w:val="08CE1B86"/>
    <w:rsid w:val="08F22630"/>
    <w:rsid w:val="0BA62149"/>
    <w:rsid w:val="0DD95C10"/>
    <w:rsid w:val="0FD77F2D"/>
    <w:rsid w:val="109A2CC5"/>
    <w:rsid w:val="118F4601"/>
    <w:rsid w:val="12AF3DC1"/>
    <w:rsid w:val="130D1A6F"/>
    <w:rsid w:val="1C3746D8"/>
    <w:rsid w:val="1E741A32"/>
    <w:rsid w:val="21277E60"/>
    <w:rsid w:val="21ED36E1"/>
    <w:rsid w:val="2425369A"/>
    <w:rsid w:val="2D4D565F"/>
    <w:rsid w:val="2E816E71"/>
    <w:rsid w:val="2F7470EF"/>
    <w:rsid w:val="309520D2"/>
    <w:rsid w:val="32352BCE"/>
    <w:rsid w:val="32736B57"/>
    <w:rsid w:val="343F2506"/>
    <w:rsid w:val="34D06D46"/>
    <w:rsid w:val="363500D6"/>
    <w:rsid w:val="370F3F68"/>
    <w:rsid w:val="3A87368A"/>
    <w:rsid w:val="3B715517"/>
    <w:rsid w:val="3D9B0810"/>
    <w:rsid w:val="3DCB3446"/>
    <w:rsid w:val="3E2D2DE6"/>
    <w:rsid w:val="3E67796F"/>
    <w:rsid w:val="3EAB1CA9"/>
    <w:rsid w:val="3FD137DE"/>
    <w:rsid w:val="44C11C33"/>
    <w:rsid w:val="46300370"/>
    <w:rsid w:val="4733090F"/>
    <w:rsid w:val="487A2378"/>
    <w:rsid w:val="495674B8"/>
    <w:rsid w:val="4CD77AA3"/>
    <w:rsid w:val="4DB00BF4"/>
    <w:rsid w:val="4DD94C43"/>
    <w:rsid w:val="4EC61873"/>
    <w:rsid w:val="5074639C"/>
    <w:rsid w:val="50990CF8"/>
    <w:rsid w:val="53AA2130"/>
    <w:rsid w:val="56226FF5"/>
    <w:rsid w:val="56C770B3"/>
    <w:rsid w:val="582D3351"/>
    <w:rsid w:val="58557B6D"/>
    <w:rsid w:val="59F60964"/>
    <w:rsid w:val="5AF15B05"/>
    <w:rsid w:val="5B5C08B4"/>
    <w:rsid w:val="5D8B7388"/>
    <w:rsid w:val="5E9C1B99"/>
    <w:rsid w:val="5EB13D2D"/>
    <w:rsid w:val="637A1FC2"/>
    <w:rsid w:val="63CE320B"/>
    <w:rsid w:val="6A881455"/>
    <w:rsid w:val="6C7F6931"/>
    <w:rsid w:val="6D090D00"/>
    <w:rsid w:val="6E3016FB"/>
    <w:rsid w:val="738203BA"/>
    <w:rsid w:val="75FB0083"/>
    <w:rsid w:val="784F3F91"/>
    <w:rsid w:val="78F461CB"/>
    <w:rsid w:val="790D027A"/>
    <w:rsid w:val="7C120DEF"/>
    <w:rsid w:val="7E276FBD"/>
    <w:rsid w:val="7FC02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1"/>
    <w:autoRedefine/>
    <w:qFormat/>
    <w:uiPriority w:val="0"/>
    <w:pPr>
      <w:keepNext/>
      <w:keepLines/>
      <w:spacing w:line="576" w:lineRule="auto"/>
      <w:outlineLvl w:val="0"/>
    </w:pPr>
    <w:rPr>
      <w:b/>
      <w:bCs/>
      <w:kern w:val="44"/>
      <w:sz w:val="44"/>
      <w:szCs w:val="44"/>
    </w:rPr>
  </w:style>
  <w:style w:type="paragraph" w:styleId="3">
    <w:name w:val="heading 2"/>
    <w:basedOn w:val="1"/>
    <w:next w:val="4"/>
    <w:autoRedefine/>
    <w:semiHidden/>
    <w:unhideWhenUsed/>
    <w:qFormat/>
    <w:uiPriority w:val="0"/>
    <w:pPr>
      <w:keepNext/>
      <w:keepLines/>
      <w:spacing w:before="260" w:beforeLines="0" w:beforeAutospacing="0" w:after="260" w:afterLines="0" w:afterAutospacing="0" w:line="413" w:lineRule="auto"/>
      <w:outlineLvl w:val="1"/>
    </w:pPr>
    <w:rPr>
      <w:rFonts w:ascii="Arial" w:hAnsi="Arial" w:eastAsia="黑体"/>
      <w:sz w:val="32"/>
    </w:rPr>
  </w:style>
  <w:style w:type="paragraph" w:styleId="5">
    <w:name w:val="heading 4"/>
    <w:basedOn w:val="1"/>
    <w:next w:val="1"/>
    <w:autoRedefine/>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17">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6">
    <w:name w:val="Body Text"/>
    <w:basedOn w:val="1"/>
    <w:next w:val="1"/>
    <w:autoRedefine/>
    <w:qFormat/>
    <w:uiPriority w:val="0"/>
    <w:pPr>
      <w:spacing w:afterLines="50" w:line="360" w:lineRule="auto"/>
    </w:pPr>
    <w:rPr>
      <w:rFonts w:ascii="宋体" w:hAnsi="宋体"/>
      <w:color w:val="000000"/>
      <w:sz w:val="24"/>
    </w:rPr>
  </w:style>
  <w:style w:type="paragraph" w:styleId="7">
    <w:name w:val="Body Text Indent"/>
    <w:basedOn w:val="1"/>
    <w:autoRedefine/>
    <w:qFormat/>
    <w:uiPriority w:val="0"/>
    <w:pPr>
      <w:ind w:left="1083" w:leftChars="30" w:hanging="1020" w:hangingChars="425"/>
    </w:pPr>
    <w:rPr>
      <w:rFonts w:ascii="宋体" w:hAnsi="宋体"/>
      <w:sz w:val="24"/>
    </w:rPr>
  </w:style>
  <w:style w:type="paragraph" w:styleId="8">
    <w:name w:val="Plain Text"/>
    <w:basedOn w:val="1"/>
    <w:qFormat/>
    <w:uiPriority w:val="0"/>
    <w:rPr>
      <w:rFonts w:ascii="宋体" w:hAnsi="Courier New" w:cs="Times New Roman"/>
    </w:rPr>
  </w:style>
  <w:style w:type="paragraph" w:styleId="9">
    <w:name w:val="Body Text Indent 2"/>
    <w:basedOn w:val="1"/>
    <w:qFormat/>
    <w:uiPriority w:val="0"/>
    <w:pPr>
      <w:spacing w:after="120" w:line="480" w:lineRule="auto"/>
      <w:ind w:left="200" w:leftChars="200"/>
    </w:pPr>
  </w:style>
  <w:style w:type="paragraph" w:styleId="10">
    <w:name w:val="footer"/>
    <w:basedOn w:val="1"/>
    <w:next w:val="1"/>
    <w:autoRedefine/>
    <w:qFormat/>
    <w:uiPriority w:val="99"/>
    <w:pPr>
      <w:tabs>
        <w:tab w:val="center" w:pos="4153"/>
        <w:tab w:val="right" w:pos="8306"/>
      </w:tabs>
      <w:snapToGrid w:val="0"/>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Normal (Web)"/>
    <w:basedOn w:val="1"/>
    <w:next w:val="11"/>
    <w:autoRedefine/>
    <w:qFormat/>
    <w:uiPriority w:val="0"/>
    <w:pPr>
      <w:widowControl/>
      <w:spacing w:beforeAutospacing="1" w:afterAutospacing="1"/>
      <w:jc w:val="left"/>
    </w:pPr>
    <w:rPr>
      <w:rFonts w:ascii="宋体" w:hAnsi="宋体"/>
      <w:sz w:val="24"/>
    </w:rPr>
  </w:style>
  <w:style w:type="paragraph" w:styleId="13">
    <w:name w:val="Body Text First Indent"/>
    <w:basedOn w:val="6"/>
    <w:autoRedefine/>
    <w:qFormat/>
    <w:uiPriority w:val="0"/>
    <w:pPr>
      <w:adjustRightInd w:val="0"/>
      <w:ind w:firstLine="420"/>
      <w:jc w:val="left"/>
      <w:textAlignment w:val="baseline"/>
    </w:pPr>
    <w:rPr>
      <w:kern w:val="0"/>
      <w:sz w:val="21"/>
    </w:rPr>
  </w:style>
  <w:style w:type="paragraph" w:styleId="14">
    <w:name w:val="Body Text First Indent 2"/>
    <w:basedOn w:val="7"/>
    <w:next w:val="13"/>
    <w:autoRedefine/>
    <w:unhideWhenUsed/>
    <w:qFormat/>
    <w:uiPriority w:val="99"/>
    <w:pPr>
      <w:ind w:firstLine="420" w:firstLineChars="200"/>
    </w:pPr>
  </w:style>
  <w:style w:type="table" w:styleId="16">
    <w:name w:val="Table Grid"/>
    <w:basedOn w:val="15"/>
    <w:autoRedefine/>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paragraph" w:customStyle="1" w:styleId="19">
    <w:name w:val="正文缩进1"/>
    <w:basedOn w:val="1"/>
    <w:autoRedefine/>
    <w:qFormat/>
    <w:uiPriority w:val="0"/>
    <w:pPr>
      <w:ind w:firstLine="420" w:firstLineChars="200"/>
    </w:pPr>
  </w:style>
  <w:style w:type="character" w:customStyle="1" w:styleId="20">
    <w:name w:val="NormalCharacter"/>
    <w:autoRedefine/>
    <w:semiHidden/>
    <w:qFormat/>
    <w:uiPriority w:val="0"/>
  </w:style>
  <w:style w:type="character" w:customStyle="1" w:styleId="21">
    <w:name w:val="标题 1 Char"/>
    <w:link w:val="2"/>
    <w:autoRedefine/>
    <w:qFormat/>
    <w:uiPriority w:val="0"/>
    <w:rPr>
      <w:b/>
      <w:bCs/>
      <w:kern w:val="44"/>
      <w:sz w:val="44"/>
      <w:szCs w:val="44"/>
    </w:rPr>
  </w:style>
  <w:style w:type="paragraph" w:customStyle="1" w:styleId="22">
    <w:name w:val="p0"/>
    <w:basedOn w:val="1"/>
    <w:autoRedefine/>
    <w:qFormat/>
    <w:uiPriority w:val="0"/>
    <w:pPr>
      <w:widowControl/>
    </w:pPr>
    <w:rPr>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3096</Words>
  <Characters>3266</Characters>
  <Lines>0</Lines>
  <Paragraphs>0</Paragraphs>
  <TotalTime>5</TotalTime>
  <ScaleCrop>false</ScaleCrop>
  <LinksUpToDate>false</LinksUpToDate>
  <CharactersWithSpaces>7084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2022-08-01T01:46:00Z</dcterms:created>
  <dc:creator>暖暖</dc:creator>
  <cp:lastModifiedBy>故里</cp:lastModifiedBy>
  <dcterms:modified xsi:type="dcterms:W3CDTF">2026-07-09T01:05:10Z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F6B2D9E4FB514099BF5BB279973D517C_13</vt:lpwstr>
  </property>
  <property fmtid="{D5CDD505-2E9C-101B-9397-08002B2CF9AE}" pid="4" name="KSOTemplateDocerSaveRecord">
    <vt:lpwstr>eyJoZGlkIjoiMmM5YjRkMGQyM2Q3NzAxYmZjMTFhNWEzZWMwNTZiMGYiLCJ1c2VySWQiOiI3Mjk4NDUwMDkifQ==</vt:lpwstr>
  </property>
</Properties>
</file>