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BAE62E">
      <w:pPr>
        <w:jc w:val="center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供应商自拟</w:t>
      </w:r>
    </w:p>
    <w:p w14:paraId="55B6090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2C56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2026-07-14T05:19:30Z</dcterms:created>
  <dc:creator>ASUS</dc:creator>
  <cp:lastModifiedBy>欢欢</cp:lastModifiedBy>
  <dcterms:modified xsi:type="dcterms:W3CDTF">2026-07-14T05:19:34Z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eyJoZGlkIjoiMDQ2ZGM3MjY5N2IwZDg5OWU0OTJmNGFhNzNkZWFlMzYiLCJ1c2VySWQiOiIyNDYyOTI0MjEifQ==</vt:lpwstr>
  </property>
  <property fmtid="{D5CDD505-2E9C-101B-9397-08002B2CF9AE}" pid="4" name="ICV">
    <vt:lpwstr>E86CF294E5244E07B788405347F06920_12</vt:lpwstr>
  </property>
</Properties>
</file>