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F5402A">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line="480" w:lineRule="atLeast"/>
        <w:ind w:left="0" w:firstLine="0"/>
        <w:jc w:val="center"/>
        <w:rPr>
          <w:rFonts w:hint="eastAsia" w:cs="宋体"/>
          <w:b/>
          <w:bCs/>
          <w:color w:val="auto"/>
          <w:kern w:val="44"/>
          <w:sz w:val="28"/>
          <w:szCs w:val="28"/>
          <w:lang w:val="en-US" w:eastAsia="zh-CN" w:bidi="ar-SA"/>
        </w:rPr>
      </w:pPr>
      <w:r>
        <w:rPr>
          <w:rFonts w:hint="eastAsia" w:cs="宋体"/>
          <w:b/>
          <w:bCs/>
          <w:color w:val="auto"/>
          <w:kern w:val="44"/>
          <w:sz w:val="28"/>
          <w:szCs w:val="28"/>
          <w:lang w:val="en-US" w:eastAsia="zh-CN" w:bidi="ar-SA"/>
        </w:rPr>
        <w:t>乡镇生活垃圾收运一体化能力提升工程三道沟镇场站建设项目</w:t>
      </w:r>
    </w:p>
    <w:p w14:paraId="74064102">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line="480" w:lineRule="atLeast"/>
        <w:ind w:left="0" w:firstLine="0"/>
        <w:jc w:val="center"/>
        <w:rPr>
          <w:rFonts w:hint="eastAsia" w:ascii="宋体" w:hAnsi="宋体" w:eastAsia="宋体" w:cs="宋体"/>
          <w:b/>
          <w:bCs/>
          <w:color w:val="auto"/>
          <w:kern w:val="44"/>
          <w:sz w:val="28"/>
          <w:szCs w:val="28"/>
          <w:lang w:val="en-US" w:eastAsia="zh-CN" w:bidi="ar-SA"/>
        </w:rPr>
      </w:pPr>
      <w:bookmarkStart w:id="0" w:name="_GoBack"/>
      <w:bookmarkEnd w:id="0"/>
      <w:r>
        <w:rPr>
          <w:rFonts w:hint="eastAsia" w:ascii="宋体" w:hAnsi="宋体" w:eastAsia="宋体" w:cs="宋体"/>
          <w:b/>
          <w:bCs/>
          <w:color w:val="auto"/>
          <w:kern w:val="44"/>
          <w:sz w:val="28"/>
          <w:szCs w:val="28"/>
          <w:lang w:val="en-US" w:eastAsia="zh-CN" w:bidi="ar-SA"/>
        </w:rPr>
        <w:t>竞争性磋商公告</w:t>
      </w:r>
    </w:p>
    <w:p w14:paraId="1549BB6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rFonts w:hint="eastAsia" w:ascii="宋体" w:hAnsi="宋体" w:eastAsia="宋体" w:cs="宋体"/>
          <w:b w:val="0"/>
          <w:bCs w:val="0"/>
          <w:color w:val="auto"/>
          <w:sz w:val="21"/>
          <w:szCs w:val="21"/>
        </w:rPr>
      </w:pPr>
      <w:r>
        <w:rPr>
          <w:rStyle w:val="10"/>
          <w:rFonts w:hint="eastAsia" w:ascii="宋体" w:hAnsi="宋体" w:eastAsia="宋体" w:cs="宋体"/>
          <w:b/>
          <w:bCs/>
          <w:i w:val="0"/>
          <w:iCs w:val="0"/>
          <w:caps w:val="0"/>
          <w:color w:val="auto"/>
          <w:spacing w:val="0"/>
          <w:sz w:val="21"/>
          <w:szCs w:val="21"/>
          <w:shd w:val="clear" w:color="auto" w:fill="FFFFFF"/>
        </w:rPr>
        <w:t>项目概况</w:t>
      </w:r>
    </w:p>
    <w:p w14:paraId="4FFD1BF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rFonts w:hint="eastAsia" w:ascii="宋体" w:hAnsi="宋体" w:eastAsia="宋体" w:cs="宋体"/>
          <w:color w:val="auto"/>
          <w:sz w:val="21"/>
          <w:szCs w:val="21"/>
        </w:rPr>
      </w:pPr>
      <w:r>
        <w:rPr>
          <w:rFonts w:hint="eastAsia" w:cs="宋体"/>
          <w:i w:val="0"/>
          <w:iCs w:val="0"/>
          <w:caps w:val="0"/>
          <w:color w:val="auto"/>
          <w:spacing w:val="0"/>
          <w:sz w:val="21"/>
          <w:szCs w:val="21"/>
          <w:shd w:val="clear" w:color="auto" w:fill="FFFFFF"/>
          <w:lang w:eastAsia="zh-CN"/>
        </w:rPr>
        <w:t>乡镇生活垃圾收运一体化能力提升工程三道沟镇场站建设项目</w:t>
      </w:r>
      <w:r>
        <w:rPr>
          <w:rFonts w:hint="eastAsia" w:ascii="宋体" w:hAnsi="宋体" w:eastAsia="宋体" w:cs="宋体"/>
          <w:i w:val="0"/>
          <w:iCs w:val="0"/>
          <w:caps w:val="0"/>
          <w:color w:val="auto"/>
          <w:spacing w:val="0"/>
          <w:sz w:val="21"/>
          <w:szCs w:val="21"/>
          <w:shd w:val="clear" w:color="auto" w:fill="FFFFFF"/>
        </w:rPr>
        <w:t>采购项目的潜在供应商应在全国公共资源交易中心平台（陕西省）使用CA锁投标确认后自行下载获取采购文件，并于</w:t>
      </w:r>
      <w:r>
        <w:rPr>
          <w:rFonts w:hint="eastAsia" w:cs="宋体"/>
          <w:i w:val="0"/>
          <w:iCs w:val="0"/>
          <w:caps w:val="0"/>
          <w:color w:val="auto"/>
          <w:spacing w:val="0"/>
          <w:sz w:val="21"/>
          <w:szCs w:val="21"/>
          <w:shd w:val="clear" w:color="auto" w:fill="FFFFFF"/>
          <w:lang w:eastAsia="zh-CN"/>
        </w:rPr>
        <w:t>2026年11月02日 09时30分</w:t>
      </w:r>
      <w:r>
        <w:rPr>
          <w:rFonts w:hint="eastAsia" w:ascii="宋体" w:hAnsi="宋体" w:eastAsia="宋体" w:cs="宋体"/>
          <w:i w:val="0"/>
          <w:iCs w:val="0"/>
          <w:caps w:val="0"/>
          <w:color w:val="auto"/>
          <w:spacing w:val="0"/>
          <w:sz w:val="21"/>
          <w:szCs w:val="21"/>
          <w:shd w:val="clear" w:color="auto" w:fill="FFFFFF"/>
        </w:rPr>
        <w:t>（北京时间）前提交响应文件。</w:t>
      </w:r>
    </w:p>
    <w:p w14:paraId="49F0316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sz w:val="21"/>
          <w:szCs w:val="21"/>
        </w:rPr>
      </w:pPr>
      <w:r>
        <w:rPr>
          <w:rStyle w:val="10"/>
          <w:rFonts w:hint="eastAsia" w:ascii="宋体" w:hAnsi="宋体" w:eastAsia="宋体" w:cs="宋体"/>
          <w:b/>
          <w:bCs/>
          <w:i w:val="0"/>
          <w:iCs w:val="0"/>
          <w:caps w:val="0"/>
          <w:color w:val="auto"/>
          <w:spacing w:val="0"/>
          <w:sz w:val="21"/>
          <w:szCs w:val="21"/>
          <w:shd w:val="clear" w:color="auto" w:fill="FFFFFF"/>
        </w:rPr>
        <w:t>一、项目基本情况</w:t>
      </w:r>
    </w:p>
    <w:p w14:paraId="4760116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lang w:eastAsia="zh-CN"/>
        </w:rPr>
      </w:pPr>
      <w:r>
        <w:rPr>
          <w:rFonts w:hint="eastAsia" w:ascii="宋体" w:hAnsi="宋体" w:eastAsia="宋体" w:cs="宋体"/>
          <w:i w:val="0"/>
          <w:iCs w:val="0"/>
          <w:caps w:val="0"/>
          <w:color w:val="auto"/>
          <w:spacing w:val="0"/>
          <w:sz w:val="21"/>
          <w:szCs w:val="21"/>
          <w:shd w:val="clear" w:color="auto" w:fill="FFFFFF"/>
        </w:rPr>
        <w:t>项目编号：</w:t>
      </w:r>
      <w:r>
        <w:rPr>
          <w:rFonts w:hint="eastAsia" w:cs="宋体"/>
          <w:i w:val="0"/>
          <w:iCs w:val="0"/>
          <w:caps w:val="0"/>
          <w:color w:val="auto"/>
          <w:spacing w:val="0"/>
          <w:sz w:val="21"/>
          <w:szCs w:val="21"/>
          <w:shd w:val="clear" w:color="auto" w:fill="FFFFFF"/>
          <w:lang w:eastAsia="zh-CN"/>
        </w:rPr>
        <w:t>ZCSP-府谷县-2026-01578</w:t>
      </w:r>
    </w:p>
    <w:p w14:paraId="0267BF0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lang w:eastAsia="zh-CN"/>
        </w:rPr>
      </w:pPr>
      <w:r>
        <w:rPr>
          <w:rFonts w:hint="eastAsia" w:ascii="宋体" w:hAnsi="宋体" w:eastAsia="宋体" w:cs="宋体"/>
          <w:i w:val="0"/>
          <w:iCs w:val="0"/>
          <w:caps w:val="0"/>
          <w:color w:val="auto"/>
          <w:spacing w:val="0"/>
          <w:sz w:val="21"/>
          <w:szCs w:val="21"/>
          <w:shd w:val="clear" w:color="auto" w:fill="FFFFFF"/>
        </w:rPr>
        <w:t>项目名称：</w:t>
      </w:r>
      <w:r>
        <w:rPr>
          <w:rFonts w:hint="eastAsia" w:cs="宋体"/>
          <w:i w:val="0"/>
          <w:iCs w:val="0"/>
          <w:caps w:val="0"/>
          <w:color w:val="auto"/>
          <w:spacing w:val="0"/>
          <w:sz w:val="21"/>
          <w:szCs w:val="21"/>
          <w:shd w:val="clear" w:color="auto" w:fill="FFFFFF"/>
          <w:lang w:eastAsia="zh-CN"/>
        </w:rPr>
        <w:t>乡镇生活垃圾收运一体化能力提升工程三道沟镇场站建设项目</w:t>
      </w:r>
    </w:p>
    <w:p w14:paraId="6ABD8A8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采购方式：竞争性磋商</w:t>
      </w:r>
    </w:p>
    <w:p w14:paraId="7A053B9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预算金额：</w:t>
      </w:r>
      <w:r>
        <w:rPr>
          <w:rFonts w:hint="eastAsia" w:cs="宋体"/>
          <w:i w:val="0"/>
          <w:iCs w:val="0"/>
          <w:caps w:val="0"/>
          <w:color w:val="auto"/>
          <w:spacing w:val="0"/>
          <w:sz w:val="21"/>
          <w:szCs w:val="21"/>
          <w:shd w:val="clear" w:color="auto" w:fill="FFFFFF"/>
          <w:lang w:eastAsia="zh-CN"/>
        </w:rPr>
        <w:t>1180184.21</w:t>
      </w:r>
      <w:r>
        <w:rPr>
          <w:rFonts w:hint="eastAsia" w:ascii="宋体" w:hAnsi="宋体" w:eastAsia="宋体" w:cs="宋体"/>
          <w:i w:val="0"/>
          <w:iCs w:val="0"/>
          <w:caps w:val="0"/>
          <w:color w:val="auto"/>
          <w:spacing w:val="0"/>
          <w:sz w:val="21"/>
          <w:szCs w:val="21"/>
          <w:shd w:val="clear" w:color="auto" w:fill="FFFFFF"/>
        </w:rPr>
        <w:t>元</w:t>
      </w:r>
    </w:p>
    <w:p w14:paraId="737B8A6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采购需求：</w:t>
      </w:r>
    </w:p>
    <w:p w14:paraId="6673502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合同包1(</w:t>
      </w:r>
      <w:r>
        <w:rPr>
          <w:rFonts w:hint="eastAsia" w:cs="宋体"/>
          <w:i w:val="0"/>
          <w:iCs w:val="0"/>
          <w:caps w:val="0"/>
          <w:color w:val="auto"/>
          <w:spacing w:val="0"/>
          <w:sz w:val="21"/>
          <w:szCs w:val="21"/>
          <w:shd w:val="clear" w:color="auto" w:fill="FFFFFF"/>
          <w:lang w:eastAsia="zh-CN"/>
        </w:rPr>
        <w:t>乡镇生活垃圾收运一体化能力提升工程三道沟镇场站建设项目</w:t>
      </w:r>
      <w:r>
        <w:rPr>
          <w:rFonts w:hint="eastAsia" w:ascii="宋体" w:hAnsi="宋体" w:eastAsia="宋体" w:cs="宋体"/>
          <w:i w:val="0"/>
          <w:iCs w:val="0"/>
          <w:caps w:val="0"/>
          <w:color w:val="auto"/>
          <w:spacing w:val="0"/>
          <w:sz w:val="21"/>
          <w:szCs w:val="21"/>
          <w:shd w:val="clear" w:color="auto" w:fill="FFFFFF"/>
        </w:rPr>
        <w:t>):</w:t>
      </w:r>
    </w:p>
    <w:p w14:paraId="5E33D73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合同包预算金额：</w:t>
      </w:r>
      <w:r>
        <w:rPr>
          <w:rFonts w:hint="eastAsia" w:cs="宋体"/>
          <w:i w:val="0"/>
          <w:iCs w:val="0"/>
          <w:caps w:val="0"/>
          <w:color w:val="auto"/>
          <w:spacing w:val="0"/>
          <w:sz w:val="21"/>
          <w:szCs w:val="21"/>
          <w:shd w:val="clear" w:color="auto" w:fill="FFFFFF"/>
          <w:lang w:eastAsia="zh-CN"/>
        </w:rPr>
        <w:t>1180184.21</w:t>
      </w:r>
      <w:r>
        <w:rPr>
          <w:rFonts w:hint="eastAsia" w:ascii="宋体" w:hAnsi="宋体" w:eastAsia="宋体" w:cs="宋体"/>
          <w:i w:val="0"/>
          <w:iCs w:val="0"/>
          <w:caps w:val="0"/>
          <w:color w:val="auto"/>
          <w:spacing w:val="0"/>
          <w:sz w:val="21"/>
          <w:szCs w:val="21"/>
          <w:shd w:val="clear" w:color="auto" w:fill="FFFFFF"/>
        </w:rPr>
        <w:t>元</w:t>
      </w:r>
    </w:p>
    <w:p w14:paraId="077A9DC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合同包最高限价：</w:t>
      </w:r>
      <w:r>
        <w:rPr>
          <w:rFonts w:hint="eastAsia" w:cs="宋体"/>
          <w:i w:val="0"/>
          <w:iCs w:val="0"/>
          <w:caps w:val="0"/>
          <w:color w:val="auto"/>
          <w:spacing w:val="0"/>
          <w:sz w:val="21"/>
          <w:szCs w:val="21"/>
          <w:shd w:val="clear" w:color="auto" w:fill="FFFFFF"/>
          <w:lang w:eastAsia="zh-CN"/>
        </w:rPr>
        <w:t>1180184.21</w:t>
      </w:r>
      <w:r>
        <w:rPr>
          <w:rFonts w:hint="eastAsia" w:ascii="宋体" w:hAnsi="宋体" w:eastAsia="宋体" w:cs="宋体"/>
          <w:i w:val="0"/>
          <w:iCs w:val="0"/>
          <w:caps w:val="0"/>
          <w:color w:val="auto"/>
          <w:spacing w:val="0"/>
          <w:sz w:val="21"/>
          <w:szCs w:val="21"/>
          <w:shd w:val="clear" w:color="auto" w:fill="FFFFFF"/>
        </w:rPr>
        <w:t>元</w:t>
      </w:r>
    </w:p>
    <w:tbl>
      <w:tblPr>
        <w:tblStyle w:val="8"/>
        <w:tblW w:w="987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977"/>
        <w:gridCol w:w="2007"/>
        <w:gridCol w:w="3338"/>
        <w:gridCol w:w="930"/>
        <w:gridCol w:w="1334"/>
        <w:gridCol w:w="1291"/>
      </w:tblGrid>
      <w:tr w14:paraId="6D94AEB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73" w:hRule="atLeast"/>
          <w:tblHeader/>
        </w:trPr>
        <w:tc>
          <w:tcPr>
            <w:tcW w:w="97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359087F">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品目号</w:t>
            </w:r>
          </w:p>
        </w:tc>
        <w:tc>
          <w:tcPr>
            <w:tcW w:w="200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7B14609">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品目名称</w:t>
            </w:r>
          </w:p>
        </w:tc>
        <w:tc>
          <w:tcPr>
            <w:tcW w:w="33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5672AFA">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采购标的</w:t>
            </w:r>
          </w:p>
        </w:tc>
        <w:tc>
          <w:tcPr>
            <w:tcW w:w="93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165502E">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数量（单位）</w:t>
            </w:r>
          </w:p>
        </w:tc>
        <w:tc>
          <w:tcPr>
            <w:tcW w:w="133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E5123CE">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技术规格、参数及要求</w:t>
            </w:r>
          </w:p>
        </w:tc>
        <w:tc>
          <w:tcPr>
            <w:tcW w:w="129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4F868A1">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品目预算(元)</w:t>
            </w:r>
          </w:p>
        </w:tc>
      </w:tr>
      <w:tr w14:paraId="7699D41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81" w:hRule="atLeast"/>
        </w:trPr>
        <w:tc>
          <w:tcPr>
            <w:tcW w:w="97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C8575A5">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1-1</w:t>
            </w:r>
          </w:p>
        </w:tc>
        <w:tc>
          <w:tcPr>
            <w:tcW w:w="200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82A2CE4">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1"/>
                <w:szCs w:val="21"/>
              </w:rPr>
            </w:pPr>
            <w:r>
              <w:rPr>
                <w:rFonts w:hint="eastAsia" w:cs="宋体"/>
                <w:color w:val="auto"/>
                <w:kern w:val="0"/>
                <w:sz w:val="21"/>
                <w:szCs w:val="21"/>
                <w:lang w:val="en-US" w:eastAsia="zh-CN" w:bidi="ar"/>
              </w:rPr>
              <w:t>其他专业施工</w:t>
            </w:r>
          </w:p>
        </w:tc>
        <w:tc>
          <w:tcPr>
            <w:tcW w:w="33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093AF0D">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1"/>
                <w:szCs w:val="21"/>
              </w:rPr>
            </w:pPr>
            <w:r>
              <w:rPr>
                <w:rFonts w:hint="eastAsia" w:cs="宋体"/>
                <w:color w:val="auto"/>
                <w:kern w:val="0"/>
                <w:sz w:val="21"/>
                <w:szCs w:val="21"/>
                <w:lang w:val="en-US" w:eastAsia="zh-CN" w:bidi="ar"/>
              </w:rPr>
              <w:t>乡镇生活垃圾收运一体化能力提升工程三道沟镇场站建设项目</w:t>
            </w:r>
          </w:p>
        </w:tc>
        <w:tc>
          <w:tcPr>
            <w:tcW w:w="93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FE0BF63">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1(项)</w:t>
            </w:r>
          </w:p>
        </w:tc>
        <w:tc>
          <w:tcPr>
            <w:tcW w:w="133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F6BE049">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详见采购</w:t>
            </w:r>
          </w:p>
          <w:p w14:paraId="143D2500">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文件</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60E103B">
            <w:pPr>
              <w:keepNext w:val="0"/>
              <w:keepLines w:val="0"/>
              <w:widowControl/>
              <w:suppressLineNumbers w:val="0"/>
              <w:wordWrap/>
              <w:spacing w:before="0" w:beforeAutospacing="0" w:after="0" w:afterAutospacing="0" w:line="360" w:lineRule="atLeast"/>
              <w:ind w:left="0" w:right="0"/>
              <w:jc w:val="right"/>
              <w:rPr>
                <w:rFonts w:hint="eastAsia" w:ascii="宋体" w:hAnsi="宋体" w:eastAsia="宋体" w:cs="宋体"/>
                <w:color w:val="auto"/>
                <w:sz w:val="21"/>
                <w:szCs w:val="21"/>
              </w:rPr>
            </w:pPr>
            <w:r>
              <w:rPr>
                <w:rFonts w:hint="eastAsia" w:cs="宋体"/>
                <w:color w:val="auto"/>
                <w:kern w:val="0"/>
                <w:sz w:val="21"/>
                <w:szCs w:val="21"/>
                <w:lang w:val="en-US" w:eastAsia="zh-CN" w:bidi="ar"/>
              </w:rPr>
              <w:t>1180184.21</w:t>
            </w:r>
          </w:p>
        </w:tc>
      </w:tr>
    </w:tbl>
    <w:p w14:paraId="450A9DE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本合同包不接受联合体投标</w:t>
      </w:r>
    </w:p>
    <w:p w14:paraId="28AA788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合同履行期限：</w:t>
      </w:r>
      <w:r>
        <w:rPr>
          <w:rFonts w:hint="eastAsia" w:cs="宋体"/>
          <w:i w:val="0"/>
          <w:iCs w:val="0"/>
          <w:caps w:val="0"/>
          <w:color w:val="auto"/>
          <w:spacing w:val="0"/>
          <w:sz w:val="21"/>
          <w:szCs w:val="21"/>
          <w:shd w:val="clear" w:color="auto" w:fill="FFFFFF"/>
          <w:lang w:eastAsia="zh-CN"/>
        </w:rPr>
        <w:t>40日历天</w:t>
      </w:r>
      <w:r>
        <w:rPr>
          <w:rFonts w:hint="eastAsia" w:ascii="宋体" w:hAnsi="宋体" w:eastAsia="宋体" w:cs="宋体"/>
          <w:i w:val="0"/>
          <w:iCs w:val="0"/>
          <w:caps w:val="0"/>
          <w:color w:val="auto"/>
          <w:spacing w:val="0"/>
          <w:sz w:val="21"/>
          <w:szCs w:val="21"/>
          <w:shd w:val="clear" w:color="auto" w:fill="FFFFFF"/>
        </w:rPr>
        <w:t>。</w:t>
      </w:r>
    </w:p>
    <w:p w14:paraId="1D86670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sz w:val="21"/>
          <w:szCs w:val="21"/>
        </w:rPr>
      </w:pPr>
      <w:r>
        <w:rPr>
          <w:rStyle w:val="10"/>
          <w:rFonts w:hint="eastAsia" w:ascii="宋体" w:hAnsi="宋体" w:eastAsia="宋体" w:cs="宋体"/>
          <w:b/>
          <w:bCs/>
          <w:i w:val="0"/>
          <w:iCs w:val="0"/>
          <w:caps w:val="0"/>
          <w:color w:val="auto"/>
          <w:spacing w:val="0"/>
          <w:sz w:val="21"/>
          <w:szCs w:val="21"/>
          <w:shd w:val="clear" w:color="auto" w:fill="FFFFFF"/>
        </w:rPr>
        <w:t>二、申请人的资格要求：</w:t>
      </w:r>
    </w:p>
    <w:p w14:paraId="44D188D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1.满足《中华人民共和国政府采购法》第二十二条规定;</w:t>
      </w:r>
    </w:p>
    <w:p w14:paraId="06320CF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2.落实政府采购政策需满足的资格要求：</w:t>
      </w:r>
    </w:p>
    <w:p w14:paraId="61B9BDA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合同包1(</w:t>
      </w:r>
      <w:r>
        <w:rPr>
          <w:rFonts w:hint="eastAsia" w:cs="宋体"/>
          <w:i w:val="0"/>
          <w:iCs w:val="0"/>
          <w:caps w:val="0"/>
          <w:color w:val="auto"/>
          <w:spacing w:val="0"/>
          <w:sz w:val="21"/>
          <w:szCs w:val="21"/>
          <w:shd w:val="clear" w:color="auto" w:fill="FFFFFF"/>
          <w:lang w:eastAsia="zh-CN"/>
        </w:rPr>
        <w:t>乡镇生活垃圾收运一体化能力提升工程三道沟镇场站建设项目</w:t>
      </w:r>
      <w:r>
        <w:rPr>
          <w:rFonts w:hint="eastAsia" w:ascii="宋体" w:hAnsi="宋体" w:eastAsia="宋体" w:cs="宋体"/>
          <w:i w:val="0"/>
          <w:iCs w:val="0"/>
          <w:caps w:val="0"/>
          <w:color w:val="auto"/>
          <w:spacing w:val="0"/>
          <w:sz w:val="21"/>
          <w:szCs w:val="21"/>
          <w:shd w:val="clear" w:color="auto" w:fill="FFFFFF"/>
        </w:rPr>
        <w:t>)落实政府采购政策需满足的资格要求如下:</w:t>
      </w:r>
    </w:p>
    <w:p w14:paraId="68FEDF3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①、《政府采购促进中小企业发展管理办法》（财库〔2020〕46号）； </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rPr>
        <w:t>②、《三部门联合发布关于促进残疾人就业政府采购政策的通知》（财库[2017] 141号）； </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rPr>
        <w:t>③、《财政部司法部关于政府采购支持监狱企业发展有关问题的通知》（财库〔2014〕68号）；</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rPr>
        <w:t>④、《国务院办公厅关于建立政府强制采购节能产品制度的通知》（国办发[2007]51号）； </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rPr>
        <w:t>⑤、《财政部发展改革委生态环境部市场监管总局关于调整优化节能产品、环境标志产品政府采购执行机制的通知》（财库〔2019〕9号）；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rPr>
        <w:t>⑥、《陕西省中小企业政府采购信用融资办法》（陕财办采〔2018〕23号）；</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rPr>
        <w:t>⑦、《关于进一步加大政府采购支持中小企业力度的通知》（财库〔2022〕19号）；</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rPr>
        <w:t>⑧、《国务院办公厅关于在政府采购中实施本国产品标准及相关政策的通知》（国办发〔2025〕34号）；</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rPr>
        <w:t>⑨、落实其它相关政策。</w:t>
      </w:r>
    </w:p>
    <w:p w14:paraId="0A21651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3.本项目的特定资格要求：</w:t>
      </w:r>
    </w:p>
    <w:p w14:paraId="0ED7F06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合同包1(</w:t>
      </w:r>
      <w:r>
        <w:rPr>
          <w:rFonts w:hint="eastAsia" w:cs="宋体"/>
          <w:i w:val="0"/>
          <w:iCs w:val="0"/>
          <w:caps w:val="0"/>
          <w:color w:val="auto"/>
          <w:spacing w:val="0"/>
          <w:sz w:val="21"/>
          <w:szCs w:val="21"/>
          <w:shd w:val="clear" w:color="auto" w:fill="FFFFFF"/>
          <w:lang w:eastAsia="zh-CN"/>
        </w:rPr>
        <w:t>乡镇生活垃圾收运一体化能力提升工程三道沟镇场站建设项目</w:t>
      </w:r>
      <w:r>
        <w:rPr>
          <w:rFonts w:hint="eastAsia" w:ascii="宋体" w:hAnsi="宋体" w:eastAsia="宋体" w:cs="宋体"/>
          <w:i w:val="0"/>
          <w:iCs w:val="0"/>
          <w:caps w:val="0"/>
          <w:color w:val="auto"/>
          <w:spacing w:val="0"/>
          <w:sz w:val="21"/>
          <w:szCs w:val="21"/>
          <w:shd w:val="clear" w:color="auto" w:fill="FFFFFF"/>
        </w:rPr>
        <w:t>)特定资格要求如下:</w:t>
      </w:r>
    </w:p>
    <w:p w14:paraId="12FF37C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①、供应商需具有独立承担民事责任能力的法人、其他组织或自然人。企业法人应提供合法有效的统一社会信用代码的营业执照（附营业执照2025年企业年度报告书）；事业法人应提供事业单位法人证书；其他组织应提供合法登记证明文件；自然人应提供身份证；</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rPr>
        <w:t>②、供应商须具备建筑工程施工总承包三级及其以上资质的独立企业法人，并具备有效的安全生产许可证；</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rPr>
        <w:t>③、供应商拟派项目负责人需具备建筑工程专业二级及以上建造师注册证书、安全生产考核合格证书（B证）且未担任其他在建工程的项目负责人；</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rPr>
        <w:t>④、财务状况报告：财务状况良好，提供2025年财务审计报告，审计报告包括报告正文、资产负债表、现金流量表、利润表或损益表、附注和会计师事务所营业执照且审计报告应当经过注册会计师行业统一监管平台备案赋码并提供查询截图（公司成立不足一年的需提供银行出具的资信证明及基本账号开户许可证或开户银行出具的基本存款账户信息表）； </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rPr>
        <w:t>⑤、税收缴纳证明：提供</w:t>
      </w:r>
      <w:r>
        <w:rPr>
          <w:rFonts w:hint="eastAsia" w:cs="宋体"/>
          <w:i w:val="0"/>
          <w:iCs w:val="0"/>
          <w:caps w:val="0"/>
          <w:color w:val="auto"/>
          <w:spacing w:val="0"/>
          <w:sz w:val="21"/>
          <w:szCs w:val="21"/>
          <w:shd w:val="clear" w:color="auto" w:fill="FFFFFF"/>
          <w:lang w:eastAsia="zh-CN"/>
        </w:rPr>
        <w:t>2026年01月至今已缴纳</w:t>
      </w:r>
      <w:r>
        <w:rPr>
          <w:rFonts w:hint="eastAsia" w:ascii="宋体" w:hAnsi="宋体" w:eastAsia="宋体" w:cs="宋体"/>
          <w:i w:val="0"/>
          <w:iCs w:val="0"/>
          <w:caps w:val="0"/>
          <w:color w:val="auto"/>
          <w:spacing w:val="0"/>
          <w:sz w:val="21"/>
          <w:szCs w:val="21"/>
          <w:shd w:val="clear" w:color="auto" w:fill="FFFFFF"/>
        </w:rPr>
        <w:t>的至少一个月的纳税证明材料或完税证明，依法免税的单位应提供相关证明材料；</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rPr>
        <w:t>⑥、社会保障资金缴纳证明：提供</w:t>
      </w:r>
      <w:r>
        <w:rPr>
          <w:rFonts w:hint="eastAsia" w:cs="宋体"/>
          <w:i w:val="0"/>
          <w:iCs w:val="0"/>
          <w:caps w:val="0"/>
          <w:color w:val="auto"/>
          <w:spacing w:val="0"/>
          <w:sz w:val="21"/>
          <w:szCs w:val="21"/>
          <w:shd w:val="clear" w:color="auto" w:fill="FFFFFF"/>
          <w:lang w:eastAsia="zh-CN"/>
        </w:rPr>
        <w:t>2026年01月至今已缴纳</w:t>
      </w:r>
      <w:r>
        <w:rPr>
          <w:rFonts w:hint="eastAsia" w:ascii="宋体" w:hAnsi="宋体" w:eastAsia="宋体" w:cs="宋体"/>
          <w:i w:val="0"/>
          <w:iCs w:val="0"/>
          <w:caps w:val="0"/>
          <w:color w:val="auto"/>
          <w:spacing w:val="0"/>
          <w:sz w:val="21"/>
          <w:szCs w:val="21"/>
          <w:shd w:val="clear" w:color="auto" w:fill="FFFFFF"/>
        </w:rPr>
        <w:t>的至少一个月的社会保障资金缴存单据或社保机构开具的社会保险参保缴费情况证明。依法不需要缴纳社会保障资金的供应商应提供相关文件证明； </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rPr>
        <w:t>⑦、信誉要求：供应商在中国政府采购网（www.ccgp.gov.cn）中未被列入政府采购严重违法失信行为记录名单；供应商、法定代表人、项目负责人在“信用中国”网站（https://www.creditchina.gov.cn/）中未被列入失信被执行人行为记录名单，供应商提供企业信用报告（信用报告正文部分“六、信用承诺信息”较多，此项可不提供，其余内容须完整），供应商、法定代表人、项目负责人提供网页查询截图加盖企业原色印章（“信用中国”网站中失信被执行人查询截图以“中国执行信息公开网”网站（http://zxgk.court.gov.cn/shixin/）中全国范围内查询为准）。提供本项目发出公告之日至响应文件递交截止时间前查询的相关信誉要求完整截图；</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rPr>
        <w:t>⑧、供应商需提供榆林市政府采购工程类项目供应商信用承诺书、投标人信用承诺书、投标人委托代理人员信用承诺书以及在“信用中国（陕西榆林）”网站上传附件后的网页截图；</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rPr>
        <w:t>⑨、书面声明：参加本次政府采购活动前三年内在经营活动中没有重大违法记录的声明函；</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rPr>
        <w:t>⑩、履约能力：供应商需提供具有履行合同所必需的设备和专业技术能力的承诺函；</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rPr>
        <w:t>⑪、本项目采用投标信用承诺书代替投标保证金的形式，供应商需提供投标信用承诺书及在“信用中国（陕西榆林）”网站上传附件后的网页截图；</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rPr>
        <w:t>⑫、本项目不接受联合体磋商，单位负责人为同一人或者存在直接控股、管理关系的不同供应商，不得同时参加本项目投标活动，提供《供应商企业关系关联承诺书》；</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本项目采购标的对应的中小企业划分标准所属行业为建筑业；</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rPr>
        <w:t>‌⑭、拟投入项目管理人员情况至少应配备安全员，安全员应持有有效的安全生产考核合格证书（C证）、身份证复印件。</w:t>
      </w:r>
    </w:p>
    <w:p w14:paraId="2D4441F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sz w:val="21"/>
          <w:szCs w:val="21"/>
        </w:rPr>
      </w:pPr>
      <w:r>
        <w:rPr>
          <w:rStyle w:val="10"/>
          <w:rFonts w:hint="eastAsia" w:ascii="宋体" w:hAnsi="宋体" w:eastAsia="宋体" w:cs="宋体"/>
          <w:b/>
          <w:bCs/>
          <w:i w:val="0"/>
          <w:iCs w:val="0"/>
          <w:caps w:val="0"/>
          <w:color w:val="auto"/>
          <w:spacing w:val="0"/>
          <w:sz w:val="21"/>
          <w:szCs w:val="21"/>
          <w:shd w:val="clear" w:color="auto" w:fill="FFFFFF"/>
        </w:rPr>
        <w:t>三、获取采购文件</w:t>
      </w:r>
    </w:p>
    <w:p w14:paraId="45D9D27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时间：2026年10月</w:t>
      </w:r>
      <w:r>
        <w:rPr>
          <w:rFonts w:hint="eastAsia" w:cs="宋体"/>
          <w:i w:val="0"/>
          <w:iCs w:val="0"/>
          <w:caps w:val="0"/>
          <w:color w:val="auto"/>
          <w:spacing w:val="0"/>
          <w:sz w:val="21"/>
          <w:szCs w:val="21"/>
          <w:shd w:val="clear" w:color="auto" w:fill="FFFFFF"/>
          <w:lang w:val="en-US" w:eastAsia="zh-CN"/>
        </w:rPr>
        <w:t>21</w:t>
      </w:r>
      <w:r>
        <w:rPr>
          <w:rFonts w:hint="eastAsia" w:ascii="宋体" w:hAnsi="宋体" w:eastAsia="宋体" w:cs="宋体"/>
          <w:i w:val="0"/>
          <w:iCs w:val="0"/>
          <w:caps w:val="0"/>
          <w:color w:val="auto"/>
          <w:spacing w:val="0"/>
          <w:sz w:val="21"/>
          <w:szCs w:val="21"/>
          <w:shd w:val="clear" w:color="auto" w:fill="FFFFFF"/>
        </w:rPr>
        <w:t>日至2026年10月</w:t>
      </w:r>
      <w:r>
        <w:rPr>
          <w:rFonts w:hint="eastAsia" w:cs="宋体"/>
          <w:i w:val="0"/>
          <w:iCs w:val="0"/>
          <w:caps w:val="0"/>
          <w:color w:val="auto"/>
          <w:spacing w:val="0"/>
          <w:sz w:val="21"/>
          <w:szCs w:val="21"/>
          <w:shd w:val="clear" w:color="auto" w:fill="FFFFFF"/>
          <w:lang w:val="en-US" w:eastAsia="zh-CN"/>
        </w:rPr>
        <w:t>27</w:t>
      </w:r>
      <w:r>
        <w:rPr>
          <w:rFonts w:hint="eastAsia" w:ascii="宋体" w:hAnsi="宋体" w:eastAsia="宋体" w:cs="宋体"/>
          <w:i w:val="0"/>
          <w:iCs w:val="0"/>
          <w:caps w:val="0"/>
          <w:color w:val="auto"/>
          <w:spacing w:val="0"/>
          <w:sz w:val="21"/>
          <w:szCs w:val="21"/>
          <w:shd w:val="clear" w:color="auto" w:fill="FFFFFF"/>
        </w:rPr>
        <w:t>日，每天上午08:30:00至 12:00:00，下午14:30:00至17:00:00（北京时间）</w:t>
      </w:r>
    </w:p>
    <w:p w14:paraId="590AE4B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途径：全国公共资源交易中心平台（陕西省）使用CA锁投标确认后自行下载</w:t>
      </w:r>
    </w:p>
    <w:p w14:paraId="6D5AF20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方式：在线获取</w:t>
      </w:r>
    </w:p>
    <w:p w14:paraId="22B671A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售价：0元</w:t>
      </w:r>
    </w:p>
    <w:p w14:paraId="7269376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sz w:val="21"/>
          <w:szCs w:val="21"/>
        </w:rPr>
      </w:pPr>
      <w:r>
        <w:rPr>
          <w:rStyle w:val="10"/>
          <w:rFonts w:hint="eastAsia" w:ascii="宋体" w:hAnsi="宋体" w:eastAsia="宋体" w:cs="宋体"/>
          <w:b/>
          <w:bCs/>
          <w:i w:val="0"/>
          <w:iCs w:val="0"/>
          <w:caps w:val="0"/>
          <w:color w:val="auto"/>
          <w:spacing w:val="0"/>
          <w:sz w:val="21"/>
          <w:szCs w:val="21"/>
          <w:shd w:val="clear" w:color="auto" w:fill="FFFFFF"/>
        </w:rPr>
        <w:t>四、响应文件提交</w:t>
      </w:r>
    </w:p>
    <w:p w14:paraId="1FEEA2C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截止时间：</w:t>
      </w:r>
      <w:r>
        <w:rPr>
          <w:rFonts w:hint="eastAsia" w:cs="宋体"/>
          <w:i w:val="0"/>
          <w:iCs w:val="0"/>
          <w:caps w:val="0"/>
          <w:color w:val="auto"/>
          <w:spacing w:val="0"/>
          <w:sz w:val="21"/>
          <w:szCs w:val="21"/>
          <w:shd w:val="clear" w:color="auto" w:fill="FFFFFF"/>
          <w:lang w:eastAsia="zh-CN"/>
        </w:rPr>
        <w:t>2026年11月02日 09时30分</w:t>
      </w:r>
      <w:r>
        <w:rPr>
          <w:rFonts w:hint="eastAsia" w:ascii="宋体" w:hAnsi="宋体" w:eastAsia="宋体" w:cs="宋体"/>
          <w:i w:val="0"/>
          <w:iCs w:val="0"/>
          <w:caps w:val="0"/>
          <w:color w:val="auto"/>
          <w:spacing w:val="0"/>
          <w:sz w:val="21"/>
          <w:szCs w:val="21"/>
          <w:shd w:val="clear" w:color="auto" w:fill="FFFFFF"/>
        </w:rPr>
        <w:t>00秒 （北京时间）</w:t>
      </w:r>
    </w:p>
    <w:p w14:paraId="6191C9F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lang w:eastAsia="zh-CN"/>
        </w:rPr>
      </w:pPr>
      <w:r>
        <w:rPr>
          <w:rFonts w:hint="eastAsia" w:ascii="宋体" w:hAnsi="宋体" w:eastAsia="宋体" w:cs="宋体"/>
          <w:i w:val="0"/>
          <w:iCs w:val="0"/>
          <w:caps w:val="0"/>
          <w:color w:val="auto"/>
          <w:spacing w:val="0"/>
          <w:sz w:val="21"/>
          <w:szCs w:val="21"/>
          <w:shd w:val="clear" w:color="auto" w:fill="FFFFFF"/>
        </w:rPr>
        <w:t>地点：</w:t>
      </w:r>
      <w:r>
        <w:rPr>
          <w:rFonts w:hint="eastAsia" w:cs="宋体"/>
          <w:i w:val="0"/>
          <w:iCs w:val="0"/>
          <w:caps w:val="0"/>
          <w:color w:val="auto"/>
          <w:spacing w:val="0"/>
          <w:sz w:val="21"/>
          <w:szCs w:val="21"/>
          <w:shd w:val="clear" w:color="auto" w:fill="FFFFFF"/>
          <w:lang w:eastAsia="zh-CN"/>
        </w:rPr>
        <w:t>陕西省榆林市府谷县府谷镇赵石堡村（惠益民数智冷链物流园2号楼二楼）</w:t>
      </w:r>
    </w:p>
    <w:p w14:paraId="12F83CF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sz w:val="21"/>
          <w:szCs w:val="21"/>
        </w:rPr>
      </w:pPr>
      <w:r>
        <w:rPr>
          <w:rStyle w:val="10"/>
          <w:rFonts w:hint="eastAsia" w:ascii="宋体" w:hAnsi="宋体" w:eastAsia="宋体" w:cs="宋体"/>
          <w:b/>
          <w:bCs/>
          <w:i w:val="0"/>
          <w:iCs w:val="0"/>
          <w:caps w:val="0"/>
          <w:color w:val="auto"/>
          <w:spacing w:val="0"/>
          <w:sz w:val="21"/>
          <w:szCs w:val="21"/>
          <w:shd w:val="clear" w:color="auto" w:fill="FFFFFF"/>
        </w:rPr>
        <w:t>五、开启</w:t>
      </w:r>
    </w:p>
    <w:p w14:paraId="360DAF7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时间：</w:t>
      </w:r>
      <w:r>
        <w:rPr>
          <w:rFonts w:hint="eastAsia" w:cs="宋体"/>
          <w:i w:val="0"/>
          <w:iCs w:val="0"/>
          <w:caps w:val="0"/>
          <w:color w:val="auto"/>
          <w:spacing w:val="0"/>
          <w:sz w:val="21"/>
          <w:szCs w:val="21"/>
          <w:shd w:val="clear" w:color="auto" w:fill="FFFFFF"/>
          <w:lang w:eastAsia="zh-CN"/>
        </w:rPr>
        <w:t>2026年11月02日 09时30分</w:t>
      </w:r>
      <w:r>
        <w:rPr>
          <w:rFonts w:hint="eastAsia" w:ascii="宋体" w:hAnsi="宋体" w:eastAsia="宋体" w:cs="宋体"/>
          <w:i w:val="0"/>
          <w:iCs w:val="0"/>
          <w:caps w:val="0"/>
          <w:color w:val="auto"/>
          <w:spacing w:val="0"/>
          <w:sz w:val="21"/>
          <w:szCs w:val="21"/>
          <w:shd w:val="clear" w:color="auto" w:fill="FFFFFF"/>
        </w:rPr>
        <w:t>00秒 （北京时间）</w:t>
      </w:r>
    </w:p>
    <w:p w14:paraId="5C00B21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lang w:eastAsia="zh-CN"/>
        </w:rPr>
      </w:pPr>
      <w:r>
        <w:rPr>
          <w:rFonts w:hint="eastAsia" w:ascii="宋体" w:hAnsi="宋体" w:eastAsia="宋体" w:cs="宋体"/>
          <w:i w:val="0"/>
          <w:iCs w:val="0"/>
          <w:caps w:val="0"/>
          <w:color w:val="auto"/>
          <w:spacing w:val="0"/>
          <w:sz w:val="21"/>
          <w:szCs w:val="21"/>
          <w:shd w:val="clear" w:color="auto" w:fill="FFFFFF"/>
        </w:rPr>
        <w:t>地点：</w:t>
      </w:r>
      <w:r>
        <w:rPr>
          <w:rFonts w:hint="eastAsia" w:cs="宋体"/>
          <w:i w:val="0"/>
          <w:iCs w:val="0"/>
          <w:caps w:val="0"/>
          <w:color w:val="auto"/>
          <w:spacing w:val="0"/>
          <w:sz w:val="21"/>
          <w:szCs w:val="21"/>
          <w:shd w:val="clear" w:color="auto" w:fill="FFFFFF"/>
          <w:lang w:eastAsia="zh-CN"/>
        </w:rPr>
        <w:t>陕西省榆林市府谷县府谷镇赵石堡村（惠益民数智冷链物流园2号楼二楼）</w:t>
      </w:r>
    </w:p>
    <w:p w14:paraId="0FE4386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sz w:val="21"/>
          <w:szCs w:val="21"/>
        </w:rPr>
      </w:pPr>
      <w:r>
        <w:rPr>
          <w:rStyle w:val="10"/>
          <w:rFonts w:hint="eastAsia" w:ascii="宋体" w:hAnsi="宋体" w:eastAsia="宋体" w:cs="宋体"/>
          <w:b/>
          <w:bCs/>
          <w:i w:val="0"/>
          <w:iCs w:val="0"/>
          <w:caps w:val="0"/>
          <w:color w:val="auto"/>
          <w:spacing w:val="0"/>
          <w:sz w:val="21"/>
          <w:szCs w:val="21"/>
          <w:shd w:val="clear" w:color="auto" w:fill="FFFFFF"/>
        </w:rPr>
        <w:t>六、公告期限</w:t>
      </w:r>
    </w:p>
    <w:p w14:paraId="10E74A8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自本公告发布之日起3个工作日。</w:t>
      </w:r>
    </w:p>
    <w:p w14:paraId="5A2F4CF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sz w:val="21"/>
          <w:szCs w:val="21"/>
        </w:rPr>
      </w:pPr>
      <w:r>
        <w:rPr>
          <w:rStyle w:val="10"/>
          <w:rFonts w:hint="eastAsia" w:ascii="宋体" w:hAnsi="宋体" w:eastAsia="宋体" w:cs="宋体"/>
          <w:b/>
          <w:bCs/>
          <w:i w:val="0"/>
          <w:iCs w:val="0"/>
          <w:caps w:val="0"/>
          <w:color w:val="auto"/>
          <w:spacing w:val="0"/>
          <w:sz w:val="21"/>
          <w:szCs w:val="21"/>
          <w:shd w:val="clear" w:color="auto" w:fill="FFFFFF"/>
        </w:rPr>
        <w:t>七、其他补充事宜</w:t>
      </w:r>
    </w:p>
    <w:p w14:paraId="3D79F08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465" w:beforeAutospacing="0" w:after="465" w:afterAutospacing="0" w:line="360" w:lineRule="auto"/>
        <w:ind w:left="0" w:right="0" w:firstLine="480"/>
        <w:jc w:val="left"/>
        <w:rPr>
          <w:rFonts w:hint="eastAsia" w:ascii="宋体" w:hAnsi="宋体" w:eastAsia="宋体" w:cs="宋体"/>
          <w:color w:val="auto"/>
          <w:sz w:val="21"/>
          <w:szCs w:val="21"/>
        </w:rPr>
      </w:pPr>
      <w:r>
        <w:rPr>
          <w:rFonts w:hint="eastAsia" w:ascii="宋体" w:hAnsi="宋体" w:eastAsia="宋体" w:cs="宋体"/>
          <w:i w:val="0"/>
          <w:iCs w:val="0"/>
          <w:caps w:val="0"/>
          <w:color w:val="auto"/>
          <w:spacing w:val="0"/>
          <w:kern w:val="0"/>
          <w:sz w:val="21"/>
          <w:szCs w:val="21"/>
          <w:shd w:val="clear" w:color="auto" w:fill="FFFFFF"/>
          <w:lang w:val="en-US" w:eastAsia="zh-CN" w:bidi="ar"/>
        </w:rPr>
        <w:t>1、自本公告发布之日起5个工作日。</w:t>
      </w:r>
    </w:p>
    <w:p w14:paraId="3882C2A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465" w:beforeAutospacing="0" w:after="465" w:afterAutospacing="0" w:line="360" w:lineRule="auto"/>
        <w:ind w:left="0" w:right="0" w:firstLine="480"/>
        <w:jc w:val="left"/>
        <w:rPr>
          <w:rFonts w:hint="eastAsia" w:ascii="宋体" w:hAnsi="宋体" w:eastAsia="宋体" w:cs="宋体"/>
          <w:color w:val="auto"/>
          <w:sz w:val="21"/>
          <w:szCs w:val="21"/>
        </w:rPr>
      </w:pPr>
      <w:r>
        <w:rPr>
          <w:rFonts w:hint="eastAsia" w:ascii="宋体" w:hAnsi="宋体" w:eastAsia="宋体" w:cs="宋体"/>
          <w:i w:val="0"/>
          <w:iCs w:val="0"/>
          <w:caps w:val="0"/>
          <w:color w:val="auto"/>
          <w:spacing w:val="0"/>
          <w:kern w:val="0"/>
          <w:sz w:val="21"/>
          <w:szCs w:val="21"/>
          <w:shd w:val="clear" w:color="auto" w:fill="FFFFFF"/>
          <w:lang w:val="en-US" w:eastAsia="zh-CN" w:bidi="ar"/>
        </w:rPr>
        <w:t>2、供应商可登录全国公共资源交易中心平台（陕西省）（http://www.sxggzyjy.cn/）,选择“电子交易平台-政府采购交易系统-企业端进行登录，登录后选择“交易乙方”身份进入供应商界面进行投标确认并免费下载竞争性磋商文件。</w:t>
      </w:r>
    </w:p>
    <w:p w14:paraId="34D272B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465" w:beforeAutospacing="0" w:after="465" w:afterAutospacing="0" w:line="360" w:lineRule="auto"/>
        <w:ind w:left="0" w:right="0" w:firstLine="480"/>
        <w:jc w:val="left"/>
        <w:rPr>
          <w:rFonts w:hint="eastAsia" w:ascii="宋体" w:hAnsi="宋体" w:eastAsia="宋体" w:cs="宋体"/>
          <w:color w:val="auto"/>
          <w:sz w:val="21"/>
          <w:szCs w:val="21"/>
        </w:rPr>
      </w:pPr>
      <w:r>
        <w:rPr>
          <w:rFonts w:hint="eastAsia" w:ascii="宋体" w:hAnsi="宋体" w:eastAsia="宋体" w:cs="宋体"/>
          <w:i w:val="0"/>
          <w:iCs w:val="0"/>
          <w:caps w:val="0"/>
          <w:color w:val="auto"/>
          <w:spacing w:val="0"/>
          <w:kern w:val="0"/>
          <w:sz w:val="21"/>
          <w:szCs w:val="21"/>
          <w:shd w:val="clear" w:color="auto" w:fill="FFFFFF"/>
          <w:lang w:val="en-US" w:eastAsia="zh-CN" w:bidi="ar"/>
        </w:rPr>
        <w:t>3、办理CA锁方式（仅供参考）：榆林市市民大厦，联系电话：0912-3452148。</w:t>
      </w:r>
    </w:p>
    <w:p w14:paraId="2CE9CA9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465" w:beforeAutospacing="0" w:after="465" w:afterAutospacing="0" w:line="360" w:lineRule="auto"/>
        <w:ind w:left="0" w:right="0" w:firstLine="480"/>
        <w:jc w:val="left"/>
        <w:rPr>
          <w:rFonts w:hint="eastAsia" w:ascii="宋体" w:hAnsi="宋体" w:eastAsia="宋体" w:cs="宋体"/>
          <w:color w:val="auto"/>
          <w:sz w:val="21"/>
          <w:szCs w:val="21"/>
        </w:rPr>
      </w:pPr>
      <w:r>
        <w:rPr>
          <w:rFonts w:hint="eastAsia" w:ascii="宋体" w:hAnsi="宋体" w:eastAsia="宋体" w:cs="宋体"/>
          <w:i w:val="0"/>
          <w:iCs w:val="0"/>
          <w:caps w:val="0"/>
          <w:color w:val="auto"/>
          <w:spacing w:val="0"/>
          <w:kern w:val="0"/>
          <w:sz w:val="21"/>
          <w:szCs w:val="21"/>
          <w:shd w:val="clear" w:color="auto" w:fill="FFFFFF"/>
          <w:lang w:val="en-US" w:eastAsia="zh-CN" w:bidi="ar"/>
        </w:rPr>
        <w:t>4、请供应商按照陕西省财政厅关于政府采购供应商注册登记有关事项的通知中的要求，通过陕西省政府采购网（http://www.ccgp-shaanxi.gov.cn/）注册登记加入陕西省政府采购供应商库。</w:t>
      </w:r>
    </w:p>
    <w:p w14:paraId="5F3635F7">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150" w:beforeAutospacing="0" w:after="0" w:afterAutospacing="0" w:line="480" w:lineRule="exact"/>
        <w:ind w:left="0" w:right="0"/>
        <w:jc w:val="left"/>
        <w:textAlignment w:val="auto"/>
        <w:rPr>
          <w:rFonts w:hint="eastAsia" w:ascii="宋体" w:hAnsi="宋体" w:eastAsia="宋体" w:cs="宋体"/>
          <w:b w:val="0"/>
          <w:bCs w:val="0"/>
          <w:color w:val="auto"/>
          <w:sz w:val="21"/>
          <w:szCs w:val="21"/>
        </w:rPr>
      </w:pPr>
      <w:r>
        <w:rPr>
          <w:rStyle w:val="10"/>
          <w:rFonts w:hint="eastAsia" w:ascii="宋体" w:hAnsi="宋体" w:eastAsia="宋体" w:cs="宋体"/>
          <w:b/>
          <w:bCs/>
          <w:i w:val="0"/>
          <w:iCs w:val="0"/>
          <w:caps w:val="0"/>
          <w:color w:val="auto"/>
          <w:spacing w:val="0"/>
          <w:sz w:val="21"/>
          <w:szCs w:val="21"/>
          <w:shd w:val="clear" w:color="auto" w:fill="FFFFFF"/>
        </w:rPr>
        <w:t>八、对本次招标提出询问，请按以下方式联系。</w:t>
      </w:r>
    </w:p>
    <w:p w14:paraId="303D7FEB">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shd w:val="clear" w:color="auto" w:fill="FFFFFF"/>
        </w:rPr>
        <w:t>1.采购人信息</w:t>
      </w:r>
    </w:p>
    <w:p w14:paraId="06D3E00F">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auto"/>
          <w:sz w:val="21"/>
          <w:szCs w:val="21"/>
          <w:lang w:eastAsia="zh-CN"/>
        </w:rPr>
      </w:pPr>
      <w:r>
        <w:rPr>
          <w:rFonts w:hint="eastAsia" w:ascii="宋体" w:hAnsi="宋体" w:eastAsia="宋体" w:cs="宋体"/>
          <w:i w:val="0"/>
          <w:iCs w:val="0"/>
          <w:caps w:val="0"/>
          <w:color w:val="auto"/>
          <w:spacing w:val="0"/>
          <w:sz w:val="21"/>
          <w:szCs w:val="21"/>
          <w:shd w:val="clear" w:color="auto" w:fill="FFFFFF"/>
        </w:rPr>
        <w:t>名称：</w:t>
      </w:r>
      <w:r>
        <w:rPr>
          <w:rFonts w:hint="eastAsia" w:cs="宋体"/>
          <w:i w:val="0"/>
          <w:iCs w:val="0"/>
          <w:caps w:val="0"/>
          <w:color w:val="auto"/>
          <w:spacing w:val="0"/>
          <w:sz w:val="21"/>
          <w:szCs w:val="21"/>
          <w:shd w:val="clear" w:color="auto" w:fill="FFFFFF"/>
          <w:lang w:eastAsia="zh-CN"/>
        </w:rPr>
        <w:t>府谷县三道沟镇人民政府</w:t>
      </w:r>
    </w:p>
    <w:p w14:paraId="6D9BB022">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auto"/>
          <w:sz w:val="21"/>
          <w:szCs w:val="21"/>
          <w:lang w:eastAsia="zh-CN"/>
        </w:rPr>
      </w:pPr>
      <w:r>
        <w:rPr>
          <w:rFonts w:hint="eastAsia" w:ascii="宋体" w:hAnsi="宋体" w:eastAsia="宋体" w:cs="宋体"/>
          <w:i w:val="0"/>
          <w:iCs w:val="0"/>
          <w:caps w:val="0"/>
          <w:color w:val="auto"/>
          <w:spacing w:val="0"/>
          <w:sz w:val="21"/>
          <w:szCs w:val="21"/>
          <w:shd w:val="clear" w:color="auto" w:fill="FFFFFF"/>
        </w:rPr>
        <w:t>地址：</w:t>
      </w:r>
      <w:r>
        <w:rPr>
          <w:rFonts w:hint="eastAsia" w:cs="宋体"/>
          <w:i w:val="0"/>
          <w:iCs w:val="0"/>
          <w:caps w:val="0"/>
          <w:color w:val="auto"/>
          <w:spacing w:val="0"/>
          <w:sz w:val="21"/>
          <w:szCs w:val="21"/>
          <w:shd w:val="clear" w:color="auto" w:fill="FFFFFF"/>
          <w:lang w:eastAsia="zh-CN"/>
        </w:rPr>
        <w:t>府谷县三道沟镇</w:t>
      </w:r>
    </w:p>
    <w:p w14:paraId="2377310C">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联系方式：</w:t>
      </w:r>
      <w:r>
        <w:rPr>
          <w:rFonts w:hint="eastAsia" w:ascii="宋体" w:hAnsi="宋体" w:eastAsia="宋体" w:cs="宋体"/>
          <w:i w:val="0"/>
          <w:iCs w:val="0"/>
          <w:caps w:val="0"/>
          <w:color w:val="auto"/>
          <w:spacing w:val="0"/>
          <w:sz w:val="21"/>
          <w:szCs w:val="21"/>
          <w:shd w:val="clear" w:color="auto" w:fill="FFFFFF"/>
          <w:lang w:val="en-US" w:eastAsia="zh-CN"/>
        </w:rPr>
        <w:t>13992272860</w:t>
      </w:r>
    </w:p>
    <w:p w14:paraId="24E314B3">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shd w:val="clear" w:color="auto" w:fill="FFFFFF"/>
        </w:rPr>
        <w:t>2.采购代理机构信息</w:t>
      </w:r>
    </w:p>
    <w:p w14:paraId="171546D2">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auto"/>
          <w:sz w:val="21"/>
          <w:szCs w:val="21"/>
          <w:lang w:eastAsia="zh-CN"/>
        </w:rPr>
      </w:pPr>
      <w:r>
        <w:rPr>
          <w:rFonts w:hint="eastAsia" w:ascii="宋体" w:hAnsi="宋体" w:eastAsia="宋体" w:cs="宋体"/>
          <w:i w:val="0"/>
          <w:iCs w:val="0"/>
          <w:caps w:val="0"/>
          <w:color w:val="auto"/>
          <w:spacing w:val="0"/>
          <w:sz w:val="21"/>
          <w:szCs w:val="21"/>
          <w:shd w:val="clear" w:color="auto" w:fill="FFFFFF"/>
        </w:rPr>
        <w:t>名称：</w:t>
      </w:r>
      <w:r>
        <w:rPr>
          <w:rFonts w:hint="eastAsia" w:cs="宋体"/>
          <w:i w:val="0"/>
          <w:iCs w:val="0"/>
          <w:caps w:val="0"/>
          <w:color w:val="auto"/>
          <w:spacing w:val="0"/>
          <w:sz w:val="21"/>
          <w:szCs w:val="21"/>
          <w:shd w:val="clear" w:color="auto" w:fill="FFFFFF"/>
          <w:lang w:eastAsia="zh-CN"/>
        </w:rPr>
        <w:t>陕西拓筑项目管理有限公司</w:t>
      </w:r>
    </w:p>
    <w:p w14:paraId="0AEBEE9F">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auto"/>
          <w:sz w:val="21"/>
          <w:szCs w:val="21"/>
          <w:lang w:eastAsia="zh-CN"/>
        </w:rPr>
      </w:pPr>
      <w:r>
        <w:rPr>
          <w:rFonts w:hint="eastAsia" w:ascii="宋体" w:hAnsi="宋体" w:eastAsia="宋体" w:cs="宋体"/>
          <w:i w:val="0"/>
          <w:iCs w:val="0"/>
          <w:caps w:val="0"/>
          <w:color w:val="auto"/>
          <w:spacing w:val="0"/>
          <w:sz w:val="21"/>
          <w:szCs w:val="21"/>
          <w:shd w:val="clear" w:color="auto" w:fill="FFFFFF"/>
        </w:rPr>
        <w:t>地址：</w:t>
      </w:r>
      <w:r>
        <w:rPr>
          <w:rFonts w:hint="eastAsia" w:cs="宋体"/>
          <w:i w:val="0"/>
          <w:iCs w:val="0"/>
          <w:caps w:val="0"/>
          <w:color w:val="auto"/>
          <w:spacing w:val="0"/>
          <w:sz w:val="21"/>
          <w:szCs w:val="21"/>
          <w:shd w:val="clear" w:color="auto" w:fill="FFFFFF"/>
          <w:lang w:eastAsia="zh-CN"/>
        </w:rPr>
        <w:t>陕西省榆林市府谷县府谷镇赵石堡村（惠益民数智冷链物流园2号楼二楼）</w:t>
      </w:r>
    </w:p>
    <w:p w14:paraId="71C2D336">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auto"/>
          <w:sz w:val="21"/>
          <w:szCs w:val="21"/>
          <w:lang w:eastAsia="zh-CN"/>
        </w:rPr>
      </w:pPr>
      <w:r>
        <w:rPr>
          <w:rFonts w:hint="eastAsia" w:ascii="宋体" w:hAnsi="宋体" w:eastAsia="宋体" w:cs="宋体"/>
          <w:i w:val="0"/>
          <w:iCs w:val="0"/>
          <w:caps w:val="0"/>
          <w:color w:val="auto"/>
          <w:spacing w:val="0"/>
          <w:sz w:val="21"/>
          <w:szCs w:val="21"/>
          <w:shd w:val="clear" w:color="auto" w:fill="FFFFFF"/>
        </w:rPr>
        <w:t>联系方式：</w:t>
      </w:r>
      <w:r>
        <w:rPr>
          <w:rFonts w:hint="eastAsia" w:cs="宋体"/>
          <w:i w:val="0"/>
          <w:iCs w:val="0"/>
          <w:caps w:val="0"/>
          <w:color w:val="auto"/>
          <w:spacing w:val="0"/>
          <w:sz w:val="21"/>
          <w:szCs w:val="21"/>
          <w:shd w:val="clear" w:color="auto" w:fill="FFFFFF"/>
          <w:lang w:eastAsia="zh-CN"/>
        </w:rPr>
        <w:t>17719642976</w:t>
      </w:r>
    </w:p>
    <w:p w14:paraId="2B163FF0">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shd w:val="clear" w:color="auto" w:fill="FFFFFF"/>
        </w:rPr>
        <w:t>3.项目联系方式</w:t>
      </w:r>
    </w:p>
    <w:p w14:paraId="22715886">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auto"/>
          <w:sz w:val="21"/>
          <w:szCs w:val="21"/>
          <w:lang w:eastAsia="zh-CN"/>
        </w:rPr>
      </w:pPr>
      <w:r>
        <w:rPr>
          <w:rFonts w:hint="eastAsia" w:ascii="宋体" w:hAnsi="宋体" w:eastAsia="宋体" w:cs="宋体"/>
          <w:i w:val="0"/>
          <w:iCs w:val="0"/>
          <w:caps w:val="0"/>
          <w:color w:val="auto"/>
          <w:spacing w:val="0"/>
          <w:sz w:val="21"/>
          <w:szCs w:val="21"/>
          <w:shd w:val="clear" w:color="auto" w:fill="FFFFFF"/>
        </w:rPr>
        <w:t>项目联系人：</w:t>
      </w:r>
      <w:r>
        <w:rPr>
          <w:rFonts w:hint="eastAsia" w:cs="宋体"/>
          <w:i w:val="0"/>
          <w:iCs w:val="0"/>
          <w:caps w:val="0"/>
          <w:color w:val="auto"/>
          <w:spacing w:val="0"/>
          <w:sz w:val="21"/>
          <w:szCs w:val="21"/>
          <w:shd w:val="clear" w:color="auto" w:fill="FFFFFF"/>
          <w:lang w:eastAsia="zh-CN"/>
        </w:rPr>
        <w:t>王工</w:t>
      </w:r>
    </w:p>
    <w:p w14:paraId="194ED6E6">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auto"/>
          <w:sz w:val="21"/>
          <w:szCs w:val="21"/>
          <w:lang w:eastAsia="zh-CN"/>
        </w:rPr>
      </w:pPr>
      <w:r>
        <w:rPr>
          <w:rFonts w:hint="eastAsia" w:ascii="宋体" w:hAnsi="宋体" w:eastAsia="宋体" w:cs="宋体"/>
          <w:i w:val="0"/>
          <w:iCs w:val="0"/>
          <w:caps w:val="0"/>
          <w:color w:val="auto"/>
          <w:spacing w:val="0"/>
          <w:sz w:val="21"/>
          <w:szCs w:val="21"/>
          <w:shd w:val="clear" w:color="auto" w:fill="FFFFFF"/>
        </w:rPr>
        <w:t>电话：</w:t>
      </w:r>
      <w:r>
        <w:rPr>
          <w:rFonts w:hint="eastAsia" w:cs="宋体"/>
          <w:i w:val="0"/>
          <w:iCs w:val="0"/>
          <w:caps w:val="0"/>
          <w:color w:val="auto"/>
          <w:spacing w:val="0"/>
          <w:sz w:val="21"/>
          <w:szCs w:val="21"/>
          <w:shd w:val="clear" w:color="auto" w:fill="FFFFFF"/>
          <w:lang w:eastAsia="zh-CN"/>
        </w:rPr>
        <w:t>17719642976</w:t>
      </w:r>
    </w:p>
    <w:p w14:paraId="5461BFA9">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0" w:beforeAutospacing="0" w:after="0" w:afterAutospacing="0" w:line="480" w:lineRule="exact"/>
        <w:ind w:left="0" w:right="0" w:firstLine="480"/>
        <w:jc w:val="right"/>
        <w:textAlignment w:val="auto"/>
        <w:rPr>
          <w:rFonts w:hint="eastAsia" w:cs="宋体"/>
          <w:i w:val="0"/>
          <w:iCs w:val="0"/>
          <w:caps w:val="0"/>
          <w:color w:val="333333"/>
          <w:spacing w:val="0"/>
          <w:sz w:val="21"/>
          <w:szCs w:val="21"/>
          <w:shd w:val="clear" w:color="auto" w:fill="FFFFFF"/>
          <w:lang w:eastAsia="zh-CN"/>
        </w:rPr>
      </w:pPr>
      <w:r>
        <w:rPr>
          <w:rFonts w:hint="eastAsia" w:cs="宋体"/>
          <w:i w:val="0"/>
          <w:iCs w:val="0"/>
          <w:caps w:val="0"/>
          <w:color w:val="333333"/>
          <w:spacing w:val="0"/>
          <w:sz w:val="21"/>
          <w:szCs w:val="21"/>
          <w:shd w:val="clear" w:color="auto" w:fill="FFFFFF"/>
          <w:lang w:eastAsia="zh-CN"/>
        </w:rPr>
        <w:t>陕西拓筑项目管理有限公司</w:t>
      </w:r>
    </w:p>
    <w:p w14:paraId="64C81921">
      <w:pPr>
        <w:jc w:val="right"/>
      </w:pPr>
      <w:r>
        <w:rPr>
          <w:rFonts w:hint="eastAsia" w:cs="宋体"/>
          <w:i w:val="0"/>
          <w:iCs w:val="0"/>
          <w:caps w:val="0"/>
          <w:color w:val="333333"/>
          <w:spacing w:val="0"/>
          <w:sz w:val="21"/>
          <w:szCs w:val="21"/>
          <w:shd w:val="clear" w:color="auto" w:fill="FFFFFF"/>
          <w:lang w:val="en-US" w:eastAsia="zh-CN"/>
        </w:rPr>
        <w:t>2026年10月20日</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MS PGothic">
    <w:panose1 w:val="020B0600070205080204"/>
    <w:charset w:val="80"/>
    <w:family w:val="auto"/>
    <w:pitch w:val="default"/>
    <w:sig w:usb0="E00002FF" w:usb1="6AC7FDFB" w:usb2="08000012" w:usb3="00000000" w:csb0="4002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CC36D9"/>
    <w:rsid w:val="63CC36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left"/>
    </w:pPr>
    <w:rPr>
      <w:rFonts w:ascii="宋体" w:hAnsi="宋体" w:eastAsia="宋体" w:cs="Times New Roman"/>
      <w:kern w:val="2"/>
      <w:sz w:val="24"/>
      <w:szCs w:val="24"/>
      <w:lang w:val="en-US" w:eastAsia="zh-CN" w:bidi="ar-SA"/>
    </w:rPr>
  </w:style>
  <w:style w:type="paragraph" w:styleId="3">
    <w:name w:val="heading 1"/>
    <w:basedOn w:val="1"/>
    <w:next w:val="1"/>
    <w:qFormat/>
    <w:uiPriority w:val="0"/>
    <w:pPr>
      <w:keepNext/>
      <w:keepLines/>
      <w:spacing w:line="360" w:lineRule="auto"/>
      <w:jc w:val="center"/>
      <w:outlineLvl w:val="0"/>
    </w:pPr>
    <w:rPr>
      <w:b/>
      <w:bCs/>
      <w:kern w:val="44"/>
      <w:sz w:val="32"/>
      <w:szCs w:val="44"/>
    </w:rPr>
  </w:style>
  <w:style w:type="paragraph" w:styleId="4">
    <w:name w:val="heading 4"/>
    <w:basedOn w:val="1"/>
    <w:next w:val="1"/>
    <w:qFormat/>
    <w:uiPriority w:val="0"/>
    <w:pPr>
      <w:keepNext/>
      <w:keepLines/>
      <w:spacing w:line="360" w:lineRule="auto"/>
      <w:outlineLvl w:val="3"/>
    </w:pPr>
    <w:rPr>
      <w:rFonts w:ascii="Arial" w:hAnsi="Arial"/>
      <w:b/>
      <w:bCs/>
      <w:szCs w:val="28"/>
    </w:rPr>
  </w:style>
  <w:style w:type="paragraph" w:styleId="5">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customStyle="1" w:styleId="2">
    <w:name w:val="正文缩进1"/>
    <w:basedOn w:val="1"/>
    <w:qFormat/>
    <w:uiPriority w:val="0"/>
    <w:pPr>
      <w:ind w:firstLine="420" w:firstLineChars="200"/>
    </w:pPr>
  </w:style>
  <w:style w:type="paragraph" w:styleId="6">
    <w:name w:val="envelope return"/>
    <w:basedOn w:val="1"/>
    <w:qFormat/>
    <w:uiPriority w:val="0"/>
    <w:pPr>
      <w:snapToGrid w:val="0"/>
    </w:pPr>
    <w:rPr>
      <w:rFonts w:ascii="Arial" w:hAnsi="Arial"/>
    </w:rPr>
  </w:style>
  <w:style w:type="paragraph" w:styleId="7">
    <w:name w:val="Normal (Web)"/>
    <w:basedOn w:val="1"/>
    <w:next w:val="6"/>
    <w:qFormat/>
    <w:uiPriority w:val="0"/>
    <w:pPr>
      <w:spacing w:before="100" w:beforeAutospacing="1" w:after="100" w:afterAutospacing="1"/>
      <w:ind w:left="0" w:right="0"/>
      <w:jc w:val="left"/>
    </w:pPr>
    <w:rPr>
      <w:kern w:val="0"/>
      <w:sz w:val="24"/>
      <w:lang w:val="en-US" w:eastAsia="zh-CN" w:bidi="ar"/>
    </w:rPr>
  </w:style>
  <w:style w:type="character" w:styleId="10">
    <w:name w:val="Strong"/>
    <w:basedOn w:val="9"/>
    <w:qFormat/>
    <w:uiPriority w:val="22"/>
    <w:rPr>
      <w:b/>
      <w:bC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2026-10-20T07:15:00Z</dcterms:created>
  <dc:creator>栀夏暖阳</dc:creator>
  <cp:lastModifiedBy>栀夏暖阳</cp:lastModifiedBy>
  <dcterms:modified xsi:type="dcterms:W3CDTF">2026-10-20T07:15:17Z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11B58AEA3FF645B386176CDDED4EA71B_11</vt:lpwstr>
  </property>
  <property fmtid="{D5CDD505-2E9C-101B-9397-08002B2CF9AE}" pid="4" name="KSOTemplateDocerSaveRecord">
    <vt:lpwstr>eyJoZGlkIjoiMTdiMzMxNGE0YTFlNzRmZTE4ZTI1YmYyYmFhNGVhNjAiLCJ1c2VySWQiOiIyNzI5MjQ0MTAifQ==</vt:lpwstr>
  </property>
</Properties>
</file>