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2C62D9">
      <w:pPr>
        <w:pStyle w:val="5"/>
        <w:jc w:val="center"/>
        <w:outlineLvl w:val="1"/>
        <w:rPr>
          <w:rFonts w:hint="eastAsia" w:ascii="宋体" w:hAnsi="宋体" w:eastAsia="宋体" w:cs="宋体"/>
        </w:rPr>
      </w:pPr>
      <w:r>
        <w:rPr>
          <w:rFonts w:hint="eastAsia" w:ascii="宋体" w:hAnsi="宋体" w:eastAsia="宋体" w:cs="宋体"/>
          <w:b/>
          <w:sz w:val="36"/>
        </w:rPr>
        <w:t>第7章拟签订采购合同文本</w:t>
      </w:r>
    </w:p>
    <w:p w14:paraId="482E676E">
      <w:pPr>
        <w:pStyle w:val="5"/>
        <w:spacing w:line="360" w:lineRule="auto"/>
        <w:rPr>
          <w:rFonts w:hint="eastAsia" w:ascii="宋体" w:hAnsi="宋体" w:eastAsia="宋体" w:cs="宋体"/>
          <w:sz w:val="24"/>
          <w:szCs w:val="24"/>
        </w:rPr>
      </w:pPr>
      <w:r>
        <w:rPr>
          <w:rFonts w:hint="eastAsia" w:ascii="宋体" w:hAnsi="宋体" w:eastAsia="宋体" w:cs="宋体"/>
          <w:sz w:val="24"/>
          <w:szCs w:val="24"/>
        </w:rPr>
        <w:t>详见附件：拟签订采购合同文本.docx</w:t>
      </w:r>
    </w:p>
    <w:p w14:paraId="22447F3D">
      <w:pPr>
        <w:pStyle w:val="2"/>
        <w:spacing w:line="360" w:lineRule="auto"/>
        <w:ind w:left="0" w:firstLine="482" w:firstLineChars="200"/>
        <w:rPr>
          <w:rFonts w:hint="eastAsia" w:ascii="宋体" w:hAnsi="宋体" w:cs="宋体"/>
          <w:b/>
          <w:bCs/>
          <w:color w:val="000000"/>
        </w:rPr>
      </w:pPr>
      <w:r>
        <w:rPr>
          <w:rFonts w:hint="eastAsia" w:cs="Times New Roman"/>
          <w:b/>
          <w:bCs/>
          <w:color w:val="000000"/>
        </w:rPr>
        <w:t>（此合同主要条款，除商务条款外，其余部分只作为参考，最终合同以</w:t>
      </w:r>
      <w:r>
        <w:rPr>
          <w:rFonts w:hint="eastAsia" w:cs="Times New Roman"/>
          <w:b/>
          <w:bCs/>
          <w:color w:val="000000"/>
          <w:lang w:eastAsia="zh-CN"/>
        </w:rPr>
        <w:t>采购人</w:t>
      </w:r>
      <w:r>
        <w:rPr>
          <w:rFonts w:hint="eastAsia" w:cs="Times New Roman"/>
          <w:b/>
          <w:bCs/>
          <w:color w:val="000000"/>
        </w:rPr>
        <w:t>给出的合同为准。）</w:t>
      </w:r>
      <w:bookmarkStart w:id="0" w:name="_GoBack"/>
      <w:bookmarkEnd w:id="0"/>
    </w:p>
    <w:p w14:paraId="6E3802DF">
      <w:pPr>
        <w:adjustRightInd w:val="0"/>
        <w:snapToGrid w:val="0"/>
        <w:spacing w:line="360" w:lineRule="auto"/>
        <w:ind w:left="424" w:leftChars="202"/>
        <w:rPr>
          <w:rFonts w:ascii="宋体" w:hAnsi="宋体" w:cs="宋体"/>
          <w:sz w:val="24"/>
          <w:u w:val="single"/>
        </w:rPr>
      </w:pPr>
      <w:r>
        <w:rPr>
          <w:rFonts w:hint="eastAsia" w:ascii="宋体" w:hAnsi="宋体" w:cs="宋体"/>
          <w:sz w:val="24"/>
        </w:rPr>
        <w:t>甲方（</w:t>
      </w:r>
      <w:r>
        <w:rPr>
          <w:rFonts w:hint="eastAsia" w:ascii="宋体" w:hAnsi="宋体" w:cs="宋体"/>
          <w:sz w:val="24"/>
          <w:lang w:eastAsia="zh-CN"/>
        </w:rPr>
        <w:t>采购人</w:t>
      </w:r>
      <w:r>
        <w:rPr>
          <w:rFonts w:hint="eastAsia" w:ascii="宋体" w:hAnsi="宋体" w:cs="宋体"/>
          <w:sz w:val="24"/>
        </w:rPr>
        <w:t>）：</w:t>
      </w:r>
      <w:r>
        <w:rPr>
          <w:rFonts w:hint="eastAsia" w:ascii="宋体" w:hAnsi="宋体" w:cs="宋体"/>
          <w:sz w:val="24"/>
          <w:u w:val="single"/>
        </w:rPr>
        <w:t xml:space="preserve">                                </w:t>
      </w:r>
    </w:p>
    <w:p w14:paraId="28BA98CB">
      <w:pPr>
        <w:adjustRightInd w:val="0"/>
        <w:snapToGrid w:val="0"/>
        <w:spacing w:line="360" w:lineRule="auto"/>
        <w:ind w:left="424" w:leftChars="202"/>
        <w:rPr>
          <w:rFonts w:ascii="宋体" w:hAnsi="宋体" w:cs="宋体"/>
          <w:sz w:val="24"/>
          <w:u w:val="single"/>
        </w:rPr>
      </w:pPr>
      <w:r>
        <w:rPr>
          <w:rFonts w:hint="eastAsia" w:ascii="宋体" w:hAnsi="宋体" w:cs="宋体"/>
          <w:sz w:val="24"/>
        </w:rPr>
        <w:t>乙方（中标单位）：</w:t>
      </w:r>
      <w:r>
        <w:rPr>
          <w:rFonts w:hint="eastAsia" w:ascii="宋体" w:hAnsi="宋体" w:cs="宋体"/>
          <w:sz w:val="24"/>
          <w:u w:val="single"/>
        </w:rPr>
        <w:t xml:space="preserve">                                </w:t>
      </w:r>
    </w:p>
    <w:p w14:paraId="360BBE2E">
      <w:pPr>
        <w:adjustRightInd w:val="0"/>
        <w:snapToGrid w:val="0"/>
        <w:spacing w:line="360" w:lineRule="auto"/>
        <w:ind w:left="424" w:leftChars="202" w:firstLine="480" w:firstLineChars="200"/>
        <w:rPr>
          <w:rFonts w:ascii="宋体" w:hAnsi="宋体" w:cs="宋体"/>
          <w:sz w:val="24"/>
        </w:rPr>
      </w:pPr>
      <w:r>
        <w:rPr>
          <w:rFonts w:hint="eastAsia" w:ascii="宋体" w:hAnsi="宋体" w:cs="宋体"/>
          <w:sz w:val="24"/>
        </w:rPr>
        <w:t>甲乙双方根据本项目招标文件以及响应</w:t>
      </w:r>
      <w:r>
        <w:rPr>
          <w:szCs w:val="20"/>
        </w:rPr>
        <w:fldChar w:fldCharType="begin"/>
      </w:r>
      <w:r>
        <w:rPr>
          <w:szCs w:val="20"/>
        </w:rPr>
        <w:instrText xml:space="preserve">HYPERLINK "http://set2.mail.qq.com/cgi-bin/mail_spam?action=check_link&amp;spam=0&amp;url=http%3A%2F%2Fwww%2Ebaidu%2Ecom%2Fs%3Fwd%3D%25E6%258A%2595%25E6%25A0%2587%25E6%2596%2587%25E4%25BB%25B6%26hl_tag%3Dtextlink%26tn%3DSE_hldp01350_v6v6zkg6"</w:instrText>
      </w:r>
      <w:r>
        <w:rPr>
          <w:szCs w:val="20"/>
        </w:rPr>
        <w:fldChar w:fldCharType="separate"/>
      </w:r>
      <w:r>
        <w:rPr>
          <w:rFonts w:hint="eastAsia" w:ascii="宋体" w:hAnsi="宋体" w:cs="宋体"/>
          <w:sz w:val="24"/>
        </w:rPr>
        <w:t>文件</w:t>
      </w:r>
      <w:r>
        <w:rPr>
          <w:szCs w:val="20"/>
        </w:rPr>
        <w:fldChar w:fldCharType="end"/>
      </w:r>
      <w:r>
        <w:rPr>
          <w:rFonts w:hint="eastAsia" w:ascii="宋体" w:hAnsi="宋体" w:cs="宋体"/>
          <w:sz w:val="24"/>
        </w:rPr>
        <w:t>，经协商一致，订立本合同，供双方共同遵守：</w:t>
      </w:r>
    </w:p>
    <w:p w14:paraId="53D9CC08">
      <w:pPr>
        <w:widowControl/>
        <w:adjustRightInd w:val="0"/>
        <w:snapToGrid w:val="0"/>
        <w:spacing w:line="360" w:lineRule="auto"/>
        <w:ind w:firstLine="482" w:firstLineChars="200"/>
        <w:jc w:val="left"/>
        <w:rPr>
          <w:rFonts w:ascii="宋体" w:hAnsi="宋体" w:cs="宋体"/>
          <w:b/>
          <w:bCs/>
          <w:kern w:val="0"/>
          <w:sz w:val="24"/>
        </w:rPr>
      </w:pPr>
      <w:r>
        <w:rPr>
          <w:rFonts w:hint="eastAsia" w:ascii="宋体" w:hAnsi="宋体" w:cs="宋体"/>
          <w:b/>
          <w:bCs/>
          <w:kern w:val="0"/>
          <w:sz w:val="24"/>
        </w:rPr>
        <w:t>第一条、项目概况</w:t>
      </w:r>
    </w:p>
    <w:p w14:paraId="0E7C177A">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项目内容：</w:t>
      </w:r>
      <w:r>
        <w:rPr>
          <w:rFonts w:hint="eastAsia" w:ascii="宋体" w:hAnsi="宋体" w:cs="宋体"/>
          <w:kern w:val="0"/>
          <w:sz w:val="24"/>
          <w:u w:val="single"/>
          <w:lang w:eastAsia="zh-CN"/>
        </w:rPr>
        <w:t>2026年管道定期检验项目</w:t>
      </w:r>
    </w:p>
    <w:p w14:paraId="05B78E97">
      <w:pPr>
        <w:widowControl/>
        <w:wordWrap w:val="0"/>
        <w:adjustRightInd w:val="0"/>
        <w:snapToGrid w:val="0"/>
        <w:spacing w:line="360" w:lineRule="auto"/>
        <w:ind w:firstLine="482" w:firstLineChars="200"/>
        <w:jc w:val="left"/>
        <w:rPr>
          <w:rFonts w:hint="eastAsia" w:ascii="宋体" w:hAnsi="宋体" w:eastAsia="宋体" w:cs="宋体"/>
          <w:b/>
          <w:bCs/>
          <w:kern w:val="0"/>
          <w:sz w:val="24"/>
          <w:highlight w:val="none"/>
          <w:lang w:val="en-US" w:eastAsia="zh-CN"/>
        </w:rPr>
      </w:pPr>
      <w:r>
        <w:rPr>
          <w:rFonts w:hint="eastAsia" w:ascii="宋体" w:hAnsi="宋体" w:cs="宋体"/>
          <w:b/>
          <w:bCs/>
          <w:kern w:val="0"/>
          <w:sz w:val="24"/>
          <w:highlight w:val="none"/>
          <w:lang w:val="en-US" w:eastAsia="zh-CN"/>
        </w:rPr>
        <w:t>合同总价</w:t>
      </w:r>
      <w:r>
        <w:rPr>
          <w:rFonts w:hint="eastAsia" w:ascii="宋体" w:hAnsi="宋体" w:cs="宋体"/>
          <w:b/>
          <w:bCs/>
          <w:kern w:val="0"/>
          <w:sz w:val="24"/>
          <w:highlight w:val="none"/>
          <w:lang w:eastAsia="zh-CN"/>
        </w:rPr>
        <w:t>：</w:t>
      </w:r>
      <w:r>
        <w:rPr>
          <w:rFonts w:hint="eastAsia" w:ascii="宋体" w:hAnsi="宋体" w:cs="宋体"/>
          <w:b w:val="0"/>
          <w:bCs w:val="0"/>
          <w:kern w:val="0"/>
          <w:sz w:val="24"/>
          <w:u w:val="single"/>
        </w:rPr>
        <w:t xml:space="preserve">          元</w:t>
      </w:r>
      <w:r>
        <w:rPr>
          <w:rFonts w:hint="eastAsia" w:ascii="宋体" w:hAnsi="宋体" w:cs="宋体"/>
          <w:b w:val="0"/>
          <w:bCs w:val="0"/>
          <w:kern w:val="0"/>
          <w:sz w:val="24"/>
          <w:lang w:eastAsia="zh-CN"/>
        </w:rPr>
        <w:t>，</w:t>
      </w:r>
      <w:r>
        <w:rPr>
          <w:rFonts w:hint="eastAsia" w:ascii="宋体" w:hAnsi="宋体" w:cs="宋体"/>
          <w:b w:val="0"/>
          <w:bCs w:val="0"/>
          <w:kern w:val="0"/>
          <w:sz w:val="24"/>
        </w:rPr>
        <w:t>(大写</w:t>
      </w:r>
      <w:r>
        <w:rPr>
          <w:rFonts w:hint="eastAsia" w:ascii="宋体" w:hAnsi="宋体" w:cs="宋体"/>
          <w:b w:val="0"/>
          <w:bCs w:val="0"/>
          <w:kern w:val="0"/>
          <w:sz w:val="24"/>
          <w:u w:val="single"/>
        </w:rPr>
        <w:t xml:space="preserve">：         </w:t>
      </w:r>
      <w:r>
        <w:rPr>
          <w:rFonts w:hint="eastAsia" w:ascii="宋体" w:hAnsi="宋体" w:cs="宋体"/>
          <w:b w:val="0"/>
          <w:bCs w:val="0"/>
          <w:kern w:val="0"/>
          <w:sz w:val="24"/>
        </w:rPr>
        <w:t>)</w:t>
      </w:r>
    </w:p>
    <w:p w14:paraId="0E8C9869">
      <w:pPr>
        <w:widowControl/>
        <w:adjustRightInd w:val="0"/>
        <w:snapToGrid w:val="0"/>
        <w:spacing w:line="360" w:lineRule="auto"/>
        <w:ind w:left="479" w:leftChars="228" w:firstLine="0" w:firstLineChars="0"/>
        <w:jc w:val="left"/>
        <w:rPr>
          <w:rFonts w:hint="eastAsia" w:ascii="宋体" w:hAnsi="宋体" w:cs="宋体"/>
          <w:kern w:val="0"/>
          <w:sz w:val="24"/>
        </w:rPr>
      </w:pPr>
      <w:r>
        <w:rPr>
          <w:rFonts w:hint="eastAsia" w:ascii="宋体" w:hAnsi="宋体" w:cs="宋体"/>
          <w:b/>
          <w:bCs/>
          <w:kern w:val="0"/>
          <w:sz w:val="24"/>
          <w:highlight w:val="none"/>
          <w:lang w:val="en-US" w:eastAsia="zh-CN"/>
        </w:rPr>
        <w:t>投标</w:t>
      </w:r>
      <w:r>
        <w:rPr>
          <w:rFonts w:hint="eastAsia" w:ascii="宋体" w:hAnsi="宋体" w:cs="宋体"/>
          <w:b/>
          <w:bCs/>
          <w:kern w:val="0"/>
          <w:sz w:val="24"/>
          <w:highlight w:val="none"/>
        </w:rPr>
        <w:t>单价</w:t>
      </w:r>
      <w:r>
        <w:rPr>
          <w:rFonts w:hint="eastAsia" w:ascii="宋体" w:hAnsi="宋体" w:cs="宋体"/>
          <w:kern w:val="0"/>
          <w:sz w:val="24"/>
        </w:rPr>
        <w:t>：</w:t>
      </w:r>
      <w:r>
        <w:rPr>
          <w:rFonts w:hint="eastAsia" w:ascii="宋体" w:hAnsi="宋体" w:cs="宋体"/>
          <w:kern w:val="0"/>
          <w:sz w:val="24"/>
          <w:u w:val="single"/>
        </w:rPr>
        <w:t xml:space="preserve">          元</w:t>
      </w:r>
      <w:r>
        <w:rPr>
          <w:rFonts w:hint="eastAsia" w:ascii="宋体" w:hAnsi="宋体" w:cs="宋体"/>
          <w:kern w:val="0"/>
          <w:sz w:val="24"/>
        </w:rPr>
        <w:t>/公里</w:t>
      </w:r>
    </w:p>
    <w:p w14:paraId="43B9C2BC">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乙方负责项目实施过程中的所有费</w:t>
      </w:r>
      <w:r>
        <w:rPr>
          <w:rFonts w:hint="eastAsia" w:ascii="宋体" w:hAnsi="宋体" w:cs="宋体"/>
          <w:color w:val="auto"/>
          <w:kern w:val="0"/>
          <w:sz w:val="24"/>
        </w:rPr>
        <w:t>用，</w:t>
      </w:r>
      <w:r>
        <w:rPr>
          <w:rFonts w:hint="eastAsia" w:ascii="宋体" w:hAnsi="宋体" w:cs="宋体"/>
          <w:color w:val="auto"/>
          <w:sz w:val="24"/>
        </w:rPr>
        <w:t>本项目投标单价报价中包含本项目全部费用（包含设备费、人工费、税费、</w:t>
      </w:r>
      <w:r>
        <w:rPr>
          <w:rFonts w:hint="eastAsia" w:ascii="宋体" w:hAnsi="宋体" w:cs="宋体"/>
          <w:color w:val="auto"/>
          <w:sz w:val="24"/>
          <w:lang w:eastAsia="zh-CN"/>
        </w:rPr>
        <w:t>检测检验费用</w:t>
      </w:r>
      <w:r>
        <w:rPr>
          <w:rFonts w:hint="eastAsia" w:ascii="宋体" w:hAnsi="宋体" w:cs="宋体"/>
          <w:color w:val="auto"/>
          <w:sz w:val="24"/>
        </w:rPr>
        <w:t>、验证费用、技术服务费、</w:t>
      </w:r>
      <w:r>
        <w:rPr>
          <w:rFonts w:hint="eastAsia" w:ascii="宋体" w:hAnsi="宋体" w:cs="宋体"/>
          <w:bCs/>
          <w:color w:val="auto"/>
          <w:sz w:val="24"/>
        </w:rPr>
        <w:t>检测检定、出具报告、验收合格、售后服务</w:t>
      </w:r>
      <w:r>
        <w:rPr>
          <w:rFonts w:hint="eastAsia" w:ascii="宋体" w:hAnsi="宋体" w:cs="宋体"/>
          <w:color w:val="auto"/>
          <w:sz w:val="24"/>
        </w:rPr>
        <w:t>等一切费用），</w:t>
      </w:r>
      <w:r>
        <w:rPr>
          <w:rFonts w:hint="eastAsia" w:ascii="宋体" w:hAnsi="宋体" w:cs="宋体"/>
          <w:color w:val="auto"/>
          <w:kern w:val="0"/>
          <w:sz w:val="24"/>
        </w:rPr>
        <w:t>甲方不再另付</w:t>
      </w:r>
      <w:r>
        <w:rPr>
          <w:rFonts w:hint="eastAsia" w:ascii="宋体" w:hAnsi="宋体" w:cs="宋体"/>
          <w:kern w:val="0"/>
          <w:sz w:val="24"/>
        </w:rPr>
        <w:t>任何费用。</w:t>
      </w:r>
    </w:p>
    <w:p w14:paraId="004DA5B3">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拟派本项目负责人</w:t>
      </w:r>
      <w:r>
        <w:rPr>
          <w:rFonts w:hint="eastAsia" w:ascii="宋体" w:hAnsi="宋体" w:cs="宋体"/>
          <w:sz w:val="24"/>
        </w:rPr>
        <w:t>姓名：</w:t>
      </w:r>
      <w:r>
        <w:rPr>
          <w:rFonts w:hint="eastAsia" w:ascii="宋体" w:hAnsi="宋体" w:cs="宋体"/>
          <w:sz w:val="24"/>
          <w:u w:val="single"/>
        </w:rPr>
        <w:t xml:space="preserve">      </w:t>
      </w:r>
      <w:r>
        <w:rPr>
          <w:rFonts w:hint="eastAsia" w:ascii="宋体" w:hAnsi="宋体" w:cs="宋体"/>
          <w:sz w:val="24"/>
        </w:rPr>
        <w:t>，身份证号：</w:t>
      </w:r>
      <w:r>
        <w:rPr>
          <w:rFonts w:hint="eastAsia" w:ascii="宋体" w:hAnsi="宋体" w:cs="宋体"/>
          <w:sz w:val="24"/>
          <w:u w:val="single"/>
        </w:rPr>
        <w:t xml:space="preserve">                     </w:t>
      </w:r>
      <w:r>
        <w:rPr>
          <w:rFonts w:hint="eastAsia" w:ascii="宋体" w:hAnsi="宋体" w:cs="宋体"/>
          <w:sz w:val="24"/>
        </w:rPr>
        <w:t>。</w:t>
      </w:r>
    </w:p>
    <w:p w14:paraId="69D0BDDA">
      <w:pPr>
        <w:widowControl/>
        <w:adjustRightInd w:val="0"/>
        <w:snapToGrid w:val="0"/>
        <w:spacing w:line="360" w:lineRule="auto"/>
        <w:ind w:firstLine="482" w:firstLineChars="200"/>
        <w:jc w:val="left"/>
        <w:rPr>
          <w:rFonts w:ascii="宋体" w:hAnsi="宋体" w:cs="宋体"/>
          <w:b/>
          <w:bCs/>
          <w:kern w:val="0"/>
          <w:sz w:val="24"/>
        </w:rPr>
      </w:pPr>
      <w:r>
        <w:rPr>
          <w:rFonts w:hint="eastAsia" w:ascii="宋体" w:hAnsi="宋体" w:cs="宋体"/>
          <w:b/>
          <w:bCs/>
          <w:kern w:val="0"/>
          <w:sz w:val="24"/>
        </w:rPr>
        <w:t>第二条  成果及要求</w:t>
      </w:r>
    </w:p>
    <w:p w14:paraId="5A6CF47E">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1、项目成果由以下几个部分组成：</w:t>
      </w:r>
    </w:p>
    <w:p w14:paraId="756801C0">
      <w:pPr>
        <w:widowControl/>
        <w:adjustRightInd w:val="0"/>
        <w:snapToGrid w:val="0"/>
        <w:spacing w:line="360" w:lineRule="auto"/>
        <w:ind w:firstLine="480" w:firstLineChars="200"/>
        <w:jc w:val="left"/>
        <w:rPr>
          <w:rFonts w:hint="eastAsia" w:ascii="宋体" w:hAnsi="宋体" w:cs="宋体"/>
          <w:kern w:val="0"/>
          <w:sz w:val="24"/>
          <w:u w:val="single"/>
          <w:lang w:val="en-US" w:eastAsia="zh-CN"/>
        </w:rPr>
      </w:pPr>
      <w:r>
        <w:rPr>
          <w:rFonts w:hint="eastAsia" w:ascii="宋体" w:hAnsi="宋体" w:cs="宋体"/>
          <w:kern w:val="0"/>
          <w:sz w:val="24"/>
        </w:rPr>
        <w:t>成果提交清单包括但不限于：</w:t>
      </w:r>
      <w:r>
        <w:rPr>
          <w:rFonts w:hint="eastAsia" w:ascii="宋体" w:hAnsi="宋体" w:cs="宋体"/>
          <w:kern w:val="0"/>
          <w:sz w:val="24"/>
          <w:u w:val="single"/>
          <w:lang w:val="en-US" w:eastAsia="zh-CN"/>
        </w:rPr>
        <w:t xml:space="preserve">                                        </w:t>
      </w:r>
    </w:p>
    <w:p w14:paraId="18BB3648">
      <w:pPr>
        <w:widowControl/>
        <w:adjustRightInd w:val="0"/>
        <w:snapToGrid w:val="0"/>
        <w:spacing w:line="360" w:lineRule="auto"/>
        <w:ind w:firstLine="480" w:firstLineChars="200"/>
        <w:jc w:val="left"/>
        <w:rPr>
          <w:rFonts w:ascii="宋体" w:hAnsi="宋体" w:cs="宋体"/>
          <w:kern w:val="0"/>
          <w:sz w:val="24"/>
          <w:highlight w:val="none"/>
          <w:u w:val="single"/>
        </w:rPr>
      </w:pPr>
      <w:r>
        <w:rPr>
          <w:rFonts w:hint="eastAsia" w:ascii="宋体" w:hAnsi="宋体" w:cs="宋体"/>
          <w:kern w:val="0"/>
          <w:sz w:val="24"/>
        </w:rPr>
        <w:t>成果清单文件提供份数：检测工作结束后，检测人向</w:t>
      </w:r>
      <w:r>
        <w:rPr>
          <w:rFonts w:hint="eastAsia" w:ascii="宋体" w:hAnsi="宋体" w:cs="宋体"/>
          <w:kern w:val="0"/>
          <w:sz w:val="24"/>
          <w:lang w:eastAsia="zh-CN"/>
        </w:rPr>
        <w:t>采购人</w:t>
      </w:r>
      <w:r>
        <w:rPr>
          <w:rFonts w:hint="eastAsia" w:ascii="宋体" w:hAnsi="宋体" w:cs="宋体"/>
          <w:kern w:val="0"/>
          <w:sz w:val="24"/>
        </w:rPr>
        <w:t>提交检测成果资料并对其质量负责，检测人负责向</w:t>
      </w:r>
      <w:r>
        <w:rPr>
          <w:rFonts w:hint="eastAsia" w:ascii="宋体" w:hAnsi="宋体" w:cs="宋体"/>
          <w:kern w:val="0"/>
          <w:sz w:val="24"/>
          <w:lang w:eastAsia="zh-CN"/>
        </w:rPr>
        <w:t>采购人</w:t>
      </w:r>
      <w:r>
        <w:rPr>
          <w:rFonts w:hint="eastAsia" w:ascii="宋体" w:hAnsi="宋体" w:cs="宋体"/>
          <w:kern w:val="0"/>
          <w:sz w:val="24"/>
          <w:highlight w:val="none"/>
          <w:u w:val="single"/>
        </w:rPr>
        <w:t>提交检测报告八份（按甲方要求份数提供）。</w:t>
      </w:r>
    </w:p>
    <w:p w14:paraId="5CA74ECF">
      <w:pPr>
        <w:widowControl/>
        <w:adjustRightInd w:val="0"/>
        <w:snapToGrid w:val="0"/>
        <w:spacing w:line="360" w:lineRule="auto"/>
        <w:ind w:firstLine="482" w:firstLineChars="200"/>
        <w:jc w:val="left"/>
        <w:rPr>
          <w:rFonts w:ascii="宋体" w:hAnsi="宋体" w:cs="宋体"/>
          <w:b/>
          <w:bCs/>
          <w:kern w:val="0"/>
          <w:sz w:val="24"/>
        </w:rPr>
      </w:pPr>
      <w:r>
        <w:rPr>
          <w:rFonts w:hint="eastAsia" w:ascii="宋体" w:hAnsi="宋体" w:cs="宋体"/>
          <w:b/>
          <w:bCs/>
          <w:kern w:val="0"/>
          <w:sz w:val="24"/>
        </w:rPr>
        <w:t>第三条  交付和验收</w:t>
      </w:r>
    </w:p>
    <w:p w14:paraId="0392040F">
      <w:pPr>
        <w:widowControl/>
        <w:adjustRightInd w:val="0"/>
        <w:snapToGrid w:val="0"/>
        <w:spacing w:line="360" w:lineRule="auto"/>
        <w:ind w:firstLine="480" w:firstLineChars="200"/>
        <w:jc w:val="left"/>
        <w:rPr>
          <w:rFonts w:hint="eastAsia" w:ascii="宋体" w:hAnsi="宋体" w:cs="宋体"/>
          <w:kern w:val="0"/>
          <w:sz w:val="24"/>
          <w:u w:val="single"/>
          <w:lang w:val="en-US" w:eastAsia="zh-CN"/>
        </w:rPr>
      </w:pPr>
      <w:r>
        <w:rPr>
          <w:rFonts w:hint="eastAsia" w:ascii="宋体" w:hAnsi="宋体" w:cs="宋体"/>
          <w:kern w:val="0"/>
          <w:sz w:val="24"/>
        </w:rPr>
        <w:t>1、整个项目</w:t>
      </w:r>
      <w:r>
        <w:rPr>
          <w:rFonts w:hint="eastAsia" w:ascii="宋体" w:hAnsi="宋体" w:cs="宋体"/>
          <w:color w:val="auto"/>
          <w:kern w:val="0"/>
          <w:sz w:val="24"/>
        </w:rPr>
        <w:t>完成期限：</w:t>
      </w:r>
      <w:r>
        <w:rPr>
          <w:rFonts w:hint="eastAsia" w:ascii="宋体" w:hAnsi="宋体" w:cs="宋体"/>
          <w:kern w:val="0"/>
          <w:sz w:val="24"/>
          <w:u w:val="single"/>
          <w:lang w:val="en-US" w:eastAsia="zh-CN"/>
        </w:rPr>
        <w:t xml:space="preserve">                  </w:t>
      </w:r>
    </w:p>
    <w:p w14:paraId="57C278B9">
      <w:pPr>
        <w:widowControl/>
        <w:adjustRightInd w:val="0"/>
        <w:snapToGrid w:val="0"/>
        <w:spacing w:line="360" w:lineRule="auto"/>
        <w:ind w:firstLine="480" w:firstLineChars="200"/>
        <w:jc w:val="left"/>
        <w:rPr>
          <w:rFonts w:ascii="宋体" w:hAnsi="宋体" w:cs="宋体"/>
          <w:color w:val="auto"/>
          <w:sz w:val="24"/>
        </w:rPr>
      </w:pPr>
      <w:r>
        <w:rPr>
          <w:rFonts w:hint="eastAsia" w:ascii="宋体" w:hAnsi="宋体" w:cs="宋体"/>
          <w:color w:val="auto"/>
          <w:kern w:val="0"/>
          <w:sz w:val="24"/>
        </w:rPr>
        <w:t>2、服务区域：甲方指定区域</w:t>
      </w:r>
    </w:p>
    <w:p w14:paraId="1127926F">
      <w:pPr>
        <w:widowControl/>
        <w:adjustRightInd w:val="0"/>
        <w:snapToGrid w:val="0"/>
        <w:spacing w:line="360" w:lineRule="auto"/>
        <w:ind w:firstLine="480" w:firstLineChars="200"/>
        <w:jc w:val="left"/>
        <w:rPr>
          <w:rFonts w:hint="eastAsia" w:ascii="宋体" w:hAnsi="宋体" w:cs="宋体"/>
          <w:color w:val="000000"/>
          <w:sz w:val="24"/>
        </w:rPr>
      </w:pPr>
      <w:r>
        <w:rPr>
          <w:rFonts w:hint="eastAsia" w:ascii="宋体" w:hAnsi="宋体" w:cs="宋体"/>
          <w:color w:val="auto"/>
          <w:kern w:val="0"/>
          <w:sz w:val="24"/>
        </w:rPr>
        <w:t>3、验收标准：</w:t>
      </w:r>
      <w:r>
        <w:rPr>
          <w:rFonts w:hint="eastAsia" w:ascii="宋体" w:hAnsi="宋体" w:cs="宋体"/>
          <w:color w:val="000000"/>
          <w:sz w:val="24"/>
        </w:rPr>
        <w:t>符合国家验收规范的合格标准</w:t>
      </w:r>
    </w:p>
    <w:p w14:paraId="271C31E1">
      <w:pPr>
        <w:widowControl/>
        <w:adjustRightInd w:val="0"/>
        <w:snapToGrid w:val="0"/>
        <w:spacing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4、</w:t>
      </w:r>
      <w:r>
        <w:rPr>
          <w:rFonts w:hint="eastAsia" w:ascii="宋体" w:hAnsi="宋体" w:cs="宋体"/>
          <w:color w:val="auto"/>
          <w:kern w:val="0"/>
          <w:sz w:val="24"/>
          <w:lang w:eastAsia="zh-CN"/>
        </w:rPr>
        <w:t>质量保修期</w:t>
      </w:r>
      <w:r>
        <w:rPr>
          <w:rFonts w:hint="eastAsia" w:ascii="宋体" w:hAnsi="宋体" w:cs="宋体"/>
          <w:color w:val="auto"/>
          <w:kern w:val="0"/>
          <w:sz w:val="24"/>
        </w:rPr>
        <w:t>：</w:t>
      </w:r>
      <w:r>
        <w:rPr>
          <w:rFonts w:hint="eastAsia" w:ascii="宋体" w:hAnsi="宋体" w:cs="宋体"/>
          <w:color w:val="auto"/>
          <w:sz w:val="24"/>
          <w:lang w:eastAsia="zh-CN"/>
        </w:rPr>
        <w:t>自验收合格之日起</w:t>
      </w:r>
      <w:r>
        <w:rPr>
          <w:rFonts w:hint="eastAsia" w:ascii="宋体" w:hAnsi="宋体" w:cs="宋体"/>
          <w:kern w:val="0"/>
          <w:sz w:val="24"/>
          <w:u w:val="single"/>
          <w:lang w:val="en-US" w:eastAsia="zh-CN"/>
        </w:rPr>
        <w:t xml:space="preserve">         </w:t>
      </w:r>
      <w:r>
        <w:rPr>
          <w:rFonts w:ascii="宋体" w:hAnsi="宋体" w:cs="宋体"/>
          <w:color w:val="auto"/>
          <w:sz w:val="24"/>
        </w:rPr>
        <w:t>(如遇特殊情况</w:t>
      </w:r>
      <w:r>
        <w:rPr>
          <w:rFonts w:hint="eastAsia" w:ascii="宋体" w:hAnsi="宋体" w:cs="宋体"/>
          <w:color w:val="auto"/>
          <w:sz w:val="24"/>
        </w:rPr>
        <w:t>，如自然灾害，管道爆裂等</w:t>
      </w:r>
      <w:r>
        <w:rPr>
          <w:rFonts w:ascii="宋体" w:hAnsi="宋体" w:cs="宋体"/>
          <w:color w:val="auto"/>
          <w:sz w:val="24"/>
        </w:rPr>
        <w:t>不可抗力</w:t>
      </w:r>
      <w:r>
        <w:rPr>
          <w:rFonts w:hint="eastAsia" w:ascii="宋体" w:hAnsi="宋体" w:cs="宋体"/>
          <w:color w:val="auto"/>
          <w:sz w:val="24"/>
        </w:rPr>
        <w:t>因素</w:t>
      </w:r>
      <w:r>
        <w:rPr>
          <w:rFonts w:ascii="宋体" w:hAnsi="宋体" w:cs="宋体"/>
          <w:color w:val="auto"/>
          <w:sz w:val="24"/>
        </w:rPr>
        <w:t>造成</w:t>
      </w:r>
      <w:r>
        <w:rPr>
          <w:rFonts w:hint="eastAsia" w:ascii="宋体" w:hAnsi="宋体" w:cs="宋体"/>
          <w:color w:val="auto"/>
          <w:sz w:val="24"/>
        </w:rPr>
        <w:t>质量问题除外</w:t>
      </w:r>
      <w:r>
        <w:rPr>
          <w:rFonts w:ascii="宋体" w:hAnsi="宋体" w:cs="宋体"/>
          <w:color w:val="auto"/>
          <w:sz w:val="24"/>
        </w:rPr>
        <w:t>)</w:t>
      </w:r>
    </w:p>
    <w:p w14:paraId="2ACAB64B">
      <w:pPr>
        <w:widowControl/>
        <w:adjustRightInd w:val="0"/>
        <w:snapToGrid w:val="0"/>
        <w:spacing w:line="360" w:lineRule="auto"/>
        <w:ind w:firstLine="482" w:firstLineChars="200"/>
        <w:jc w:val="left"/>
        <w:rPr>
          <w:rFonts w:ascii="宋体" w:hAnsi="宋体" w:cs="宋体"/>
          <w:b/>
          <w:bCs/>
          <w:kern w:val="0"/>
          <w:sz w:val="24"/>
        </w:rPr>
      </w:pPr>
      <w:r>
        <w:rPr>
          <w:rFonts w:hint="eastAsia" w:ascii="宋体" w:hAnsi="宋体" w:cs="宋体"/>
          <w:b/>
          <w:bCs/>
          <w:kern w:val="0"/>
          <w:sz w:val="24"/>
        </w:rPr>
        <w:t>第四条：合同价款、开工及提交检测成果资料的时间及付款方式</w:t>
      </w:r>
    </w:p>
    <w:p w14:paraId="56D7FA13">
      <w:pPr>
        <w:widowControl/>
        <w:numPr>
          <w:ilvl w:val="0"/>
          <w:numId w:val="1"/>
        </w:numPr>
        <w:adjustRightInd w:val="0"/>
        <w:snapToGrid w:val="0"/>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开工及提交检测成果资料的时间均以甲方要求的时间为准 。</w:t>
      </w:r>
    </w:p>
    <w:p w14:paraId="42620F9E">
      <w:pPr>
        <w:widowControl/>
        <w:adjustRightInd w:val="0"/>
        <w:snapToGrid w:val="0"/>
        <w:spacing w:line="360" w:lineRule="auto"/>
        <w:ind w:firstLine="480" w:firstLineChars="200"/>
        <w:jc w:val="left"/>
        <w:rPr>
          <w:rFonts w:ascii="宋体" w:hAnsi="宋体" w:cs="宋体"/>
          <w:bCs/>
          <w:kern w:val="0"/>
          <w:sz w:val="24"/>
        </w:rPr>
      </w:pPr>
      <w:r>
        <w:rPr>
          <w:rFonts w:hint="eastAsia" w:ascii="宋体" w:hAnsi="宋体" w:cs="宋体"/>
          <w:bCs/>
          <w:kern w:val="0"/>
          <w:sz w:val="24"/>
        </w:rPr>
        <w:t>2、合同价款</w:t>
      </w:r>
    </w:p>
    <w:p w14:paraId="6DED78E2">
      <w:pPr>
        <w:widowControl/>
        <w:wordWrap w:val="0"/>
        <w:adjustRightInd w:val="0"/>
        <w:snapToGrid w:val="0"/>
        <w:spacing w:line="360" w:lineRule="auto"/>
        <w:ind w:firstLine="482" w:firstLineChars="200"/>
        <w:jc w:val="left"/>
        <w:rPr>
          <w:rFonts w:hint="eastAsia" w:ascii="宋体" w:hAnsi="宋体" w:eastAsia="宋体" w:cs="宋体"/>
          <w:b/>
          <w:bCs/>
          <w:kern w:val="0"/>
          <w:sz w:val="24"/>
          <w:highlight w:val="none"/>
          <w:lang w:val="en-US" w:eastAsia="zh-CN"/>
        </w:rPr>
      </w:pPr>
      <w:r>
        <w:rPr>
          <w:rFonts w:hint="eastAsia" w:ascii="宋体" w:hAnsi="宋体" w:cs="宋体"/>
          <w:b/>
          <w:bCs/>
          <w:kern w:val="0"/>
          <w:sz w:val="24"/>
          <w:highlight w:val="none"/>
          <w:lang w:val="en-US" w:eastAsia="zh-CN"/>
        </w:rPr>
        <w:t>合同总价</w:t>
      </w:r>
      <w:r>
        <w:rPr>
          <w:rFonts w:hint="eastAsia" w:ascii="宋体" w:hAnsi="宋体" w:cs="宋体"/>
          <w:b/>
          <w:bCs/>
          <w:kern w:val="0"/>
          <w:sz w:val="24"/>
          <w:highlight w:val="none"/>
          <w:lang w:eastAsia="zh-CN"/>
        </w:rPr>
        <w:t>：</w:t>
      </w:r>
      <w:r>
        <w:rPr>
          <w:rFonts w:hint="eastAsia" w:ascii="宋体" w:hAnsi="宋体" w:cs="宋体"/>
          <w:kern w:val="0"/>
          <w:sz w:val="24"/>
          <w:u w:val="single"/>
        </w:rPr>
        <w:t xml:space="preserve">          </w:t>
      </w:r>
      <w:r>
        <w:rPr>
          <w:rFonts w:hint="eastAsia" w:ascii="宋体" w:hAnsi="宋体" w:cs="宋体"/>
          <w:b/>
          <w:bCs/>
          <w:kern w:val="0"/>
          <w:sz w:val="24"/>
          <w:u w:val="single"/>
        </w:rPr>
        <w:t>元</w:t>
      </w:r>
      <w:r>
        <w:rPr>
          <w:rFonts w:hint="eastAsia" w:ascii="宋体" w:hAnsi="宋体" w:cs="宋体"/>
          <w:kern w:val="0"/>
          <w:sz w:val="24"/>
          <w:lang w:eastAsia="zh-CN"/>
        </w:rPr>
        <w:t>，</w:t>
      </w:r>
      <w:r>
        <w:rPr>
          <w:rFonts w:hint="eastAsia" w:ascii="宋体" w:hAnsi="宋体" w:cs="宋体"/>
          <w:b/>
          <w:bCs/>
          <w:kern w:val="0"/>
          <w:sz w:val="24"/>
        </w:rPr>
        <w:t>(大写</w:t>
      </w:r>
      <w:r>
        <w:rPr>
          <w:rFonts w:hint="eastAsia" w:ascii="宋体" w:hAnsi="宋体" w:cs="宋体"/>
          <w:b/>
          <w:bCs/>
          <w:kern w:val="0"/>
          <w:sz w:val="24"/>
          <w:u w:val="single"/>
        </w:rPr>
        <w:t xml:space="preserve">：         </w:t>
      </w:r>
      <w:r>
        <w:rPr>
          <w:rFonts w:hint="eastAsia" w:ascii="宋体" w:hAnsi="宋体" w:cs="宋体"/>
          <w:b/>
          <w:bCs/>
          <w:kern w:val="0"/>
          <w:sz w:val="24"/>
        </w:rPr>
        <w:t>)</w:t>
      </w:r>
    </w:p>
    <w:p w14:paraId="4EFE2E97">
      <w:pPr>
        <w:widowControl/>
        <w:wordWrap w:val="0"/>
        <w:adjustRightInd w:val="0"/>
        <w:snapToGrid w:val="0"/>
        <w:spacing w:line="360" w:lineRule="auto"/>
        <w:ind w:firstLine="482" w:firstLineChars="200"/>
        <w:jc w:val="left"/>
        <w:rPr>
          <w:rFonts w:ascii="宋体" w:hAnsi="宋体" w:cs="宋体"/>
          <w:bCs/>
          <w:kern w:val="0"/>
          <w:sz w:val="24"/>
          <w:highlight w:val="none"/>
        </w:rPr>
      </w:pPr>
      <w:r>
        <w:rPr>
          <w:rFonts w:hint="eastAsia" w:ascii="宋体" w:hAnsi="宋体" w:cs="宋体"/>
          <w:b/>
          <w:bCs/>
          <w:kern w:val="0"/>
          <w:sz w:val="24"/>
          <w:highlight w:val="none"/>
        </w:rPr>
        <w:t>本</w:t>
      </w:r>
      <w:r>
        <w:rPr>
          <w:rFonts w:hint="eastAsia" w:ascii="宋体" w:hAnsi="宋体" w:cs="宋体"/>
          <w:b/>
          <w:bCs/>
          <w:kern w:val="0"/>
          <w:sz w:val="24"/>
          <w:highlight w:val="none"/>
          <w:lang w:val="en-US" w:eastAsia="zh-CN"/>
        </w:rPr>
        <w:t>投标</w:t>
      </w:r>
      <w:r>
        <w:rPr>
          <w:rFonts w:hint="eastAsia" w:ascii="宋体" w:hAnsi="宋体" w:cs="宋体"/>
          <w:b/>
          <w:bCs/>
          <w:kern w:val="0"/>
          <w:sz w:val="24"/>
          <w:highlight w:val="none"/>
        </w:rPr>
        <w:t>单价</w:t>
      </w:r>
      <w:r>
        <w:rPr>
          <w:rFonts w:hint="eastAsia" w:ascii="宋体" w:hAnsi="宋体" w:cs="宋体"/>
          <w:b/>
          <w:bCs/>
          <w:kern w:val="0"/>
          <w:sz w:val="24"/>
          <w:highlight w:val="none"/>
          <w:lang w:eastAsia="zh-CN"/>
        </w:rPr>
        <w:t>：</w:t>
      </w:r>
      <w:r>
        <w:rPr>
          <w:rFonts w:hint="eastAsia" w:ascii="宋体" w:hAnsi="宋体" w:cs="宋体"/>
          <w:b/>
          <w:bCs/>
          <w:kern w:val="0"/>
          <w:sz w:val="24"/>
          <w:u w:val="single"/>
        </w:rPr>
        <w:t xml:space="preserve">        </w:t>
      </w:r>
      <w:r>
        <w:rPr>
          <w:rFonts w:hint="eastAsia" w:ascii="宋体" w:hAnsi="宋体" w:cs="宋体"/>
          <w:b/>
          <w:bCs/>
          <w:kern w:val="0"/>
          <w:sz w:val="24"/>
        </w:rPr>
        <w:t>元/公里(大写</w:t>
      </w:r>
      <w:r>
        <w:rPr>
          <w:rFonts w:hint="eastAsia" w:ascii="宋体" w:hAnsi="宋体" w:cs="宋体"/>
          <w:b/>
          <w:bCs/>
          <w:kern w:val="0"/>
          <w:sz w:val="24"/>
          <w:u w:val="single"/>
        </w:rPr>
        <w:t xml:space="preserve">：         </w:t>
      </w:r>
      <w:r>
        <w:rPr>
          <w:rFonts w:hint="eastAsia" w:ascii="宋体" w:hAnsi="宋体" w:cs="宋体"/>
          <w:b/>
          <w:bCs/>
          <w:kern w:val="0"/>
          <w:sz w:val="24"/>
        </w:rPr>
        <w:t>)，</w:t>
      </w:r>
      <w:r>
        <w:rPr>
          <w:rFonts w:hint="eastAsia" w:ascii="宋体" w:hAnsi="宋体" w:cs="宋体"/>
          <w:b/>
          <w:sz w:val="24"/>
          <w:highlight w:val="none"/>
        </w:rPr>
        <w:t>本项目报价采用固定单价方式，</w:t>
      </w:r>
      <w:r>
        <w:rPr>
          <w:rFonts w:hint="eastAsia" w:ascii="宋体" w:hAnsi="宋体" w:cs="宋体"/>
          <w:b/>
          <w:sz w:val="24"/>
          <w:highlight w:val="none"/>
          <w:lang w:eastAsia="zh-CN"/>
        </w:rPr>
        <w:t>最终以实际公里数</w:t>
      </w:r>
      <w:r>
        <w:rPr>
          <w:rFonts w:hint="eastAsia" w:ascii="宋体" w:hAnsi="宋体" w:cs="宋体"/>
          <w:b/>
          <w:sz w:val="24"/>
          <w:highlight w:val="none"/>
        </w:rPr>
        <w:t>据实结算</w:t>
      </w:r>
      <w:r>
        <w:rPr>
          <w:rFonts w:hint="eastAsia" w:ascii="宋体" w:hAnsi="宋体" w:cs="宋体"/>
          <w:b/>
          <w:sz w:val="24"/>
          <w:highlight w:val="none"/>
          <w:lang w:eastAsia="zh-CN"/>
        </w:rPr>
        <w:t>（实际公里数</w:t>
      </w:r>
      <w:r>
        <w:rPr>
          <w:rFonts w:hint="eastAsia" w:ascii="宋体" w:hAnsi="宋体" w:cs="宋体"/>
          <w:b/>
          <w:sz w:val="24"/>
          <w:highlight w:val="none"/>
          <w:lang w:val="en-US" w:eastAsia="zh-CN"/>
        </w:rPr>
        <w:t>*固定单价=最终结算价</w:t>
      </w:r>
      <w:r>
        <w:rPr>
          <w:rFonts w:hint="eastAsia" w:ascii="宋体" w:hAnsi="宋体" w:cs="宋体"/>
          <w:b/>
          <w:sz w:val="24"/>
          <w:highlight w:val="none"/>
          <w:lang w:eastAsia="zh-CN"/>
        </w:rPr>
        <w:t>）</w:t>
      </w:r>
      <w:r>
        <w:rPr>
          <w:rFonts w:hint="eastAsia" w:ascii="宋体" w:hAnsi="宋体" w:cs="宋体"/>
          <w:b/>
          <w:sz w:val="24"/>
          <w:highlight w:val="none"/>
        </w:rPr>
        <w:t>。</w:t>
      </w:r>
      <w:r>
        <w:rPr>
          <w:rFonts w:hint="eastAsia" w:ascii="宋体" w:hAnsi="宋体" w:cs="宋体"/>
          <w:sz w:val="24"/>
        </w:rPr>
        <w:t>中标单位的报价包括完成本项目招标文件中所提出的工作范围及要求的全部内容，并达到</w:t>
      </w:r>
      <w:r>
        <w:rPr>
          <w:rFonts w:hint="eastAsia" w:ascii="宋体" w:hAnsi="宋体" w:cs="宋体"/>
          <w:sz w:val="24"/>
          <w:lang w:eastAsia="zh-CN"/>
        </w:rPr>
        <w:t>采购人</w:t>
      </w:r>
      <w:r>
        <w:rPr>
          <w:rFonts w:hint="eastAsia" w:ascii="宋体" w:hAnsi="宋体" w:cs="宋体"/>
          <w:sz w:val="24"/>
        </w:rPr>
        <w:t>验收标准的所有费用，任</w:t>
      </w:r>
      <w:r>
        <w:rPr>
          <w:rFonts w:hint="eastAsia" w:ascii="宋体" w:hAnsi="宋体" w:cs="宋体"/>
          <w:sz w:val="24"/>
          <w:highlight w:val="none"/>
        </w:rPr>
        <w:t>何错报、漏报由中标单位自行负责。</w:t>
      </w:r>
    </w:p>
    <w:p w14:paraId="54158CA6">
      <w:pPr>
        <w:widowControl/>
        <w:numPr>
          <w:ilvl w:val="0"/>
          <w:numId w:val="2"/>
        </w:numPr>
        <w:adjustRightInd w:val="0"/>
        <w:snapToGrid w:val="0"/>
        <w:spacing w:line="360" w:lineRule="auto"/>
        <w:ind w:firstLine="480" w:firstLineChars="200"/>
        <w:jc w:val="left"/>
        <w:rPr>
          <w:rFonts w:hint="eastAsia" w:ascii="宋体" w:hAnsi="宋体" w:eastAsia="宋体" w:cs="宋体"/>
          <w:bCs/>
          <w:kern w:val="0"/>
          <w:sz w:val="24"/>
          <w:highlight w:val="none"/>
        </w:rPr>
      </w:pPr>
      <w:r>
        <w:rPr>
          <w:rFonts w:hint="eastAsia" w:ascii="宋体" w:hAnsi="宋体" w:eastAsia="宋体" w:cs="宋体"/>
          <w:bCs/>
          <w:kern w:val="0"/>
          <w:sz w:val="24"/>
          <w:highlight w:val="none"/>
        </w:rPr>
        <w:t>付款方式：①合同签订后，支付合同总价的40%作为预付款，供应商应在付款前向采购人提出付款申请并开具本次付款金额同等金额的增值税发票 ，达到付款条件起15日内，支付合同总金额的40.00%。②付款条件说明： 验收合格后支付合同总价60%；供应商应在付款前向采购人提出付款申请并开具本批次付款金额同等金额的增值税发票，达到付款条件起15日内，支付合同总金额的60.00%。</w:t>
      </w:r>
    </w:p>
    <w:p w14:paraId="7EB31CBC">
      <w:pPr>
        <w:widowControl/>
        <w:adjustRightInd w:val="0"/>
        <w:snapToGrid w:val="0"/>
        <w:spacing w:line="360" w:lineRule="auto"/>
        <w:ind w:left="420"/>
        <w:jc w:val="left"/>
        <w:rPr>
          <w:rFonts w:ascii="宋体" w:hAnsi="宋体" w:cs="宋体"/>
          <w:b/>
          <w:bCs/>
          <w:kern w:val="0"/>
          <w:sz w:val="24"/>
          <w:highlight w:val="none"/>
        </w:rPr>
      </w:pPr>
      <w:r>
        <w:rPr>
          <w:rFonts w:hint="eastAsia" w:ascii="宋体" w:hAnsi="宋体" w:cs="宋体"/>
          <w:b/>
          <w:bCs/>
          <w:kern w:val="0"/>
          <w:sz w:val="24"/>
          <w:highlight w:val="none"/>
        </w:rPr>
        <w:t>第五条  双方的权利、义务</w:t>
      </w:r>
    </w:p>
    <w:p w14:paraId="59AE9EC9">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1、甲方应及时向乙方提供资料及文件，并对其完整性、正确性、及时性负责，甲方不得要求乙方违反国家有关标准进行编制。</w:t>
      </w:r>
    </w:p>
    <w:p w14:paraId="50F92B37">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2、乙方在中途需更换所指派的项目负责人，应事先征得甲方同意。</w:t>
      </w:r>
    </w:p>
    <w:p w14:paraId="4DEF8D2B">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3、如乙方交付成果，经甲方审核连续3次不能通过的，甲方有权单方解除合同，并依据有关规定向乙方主张违约责任。</w:t>
      </w:r>
    </w:p>
    <w:p w14:paraId="1A77B11D">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4、乙方所交成果不符合国家法律法规和合同规定的，甲方有权拒收，并由乙方承担一切费用。</w:t>
      </w:r>
    </w:p>
    <w:p w14:paraId="36F45B80">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5、乙方需保证本成果或其授予的权利不会侵犯任何第三人的知识产权或其他权利，也没有其他针对乙方拥有本成果权利的未决诉讼，或甲方行使乙方所提供的成果权利</w:t>
      </w:r>
      <w:r>
        <w:rPr>
          <w:rFonts w:hint="eastAsia" w:ascii="宋体" w:hAnsi="宋体" w:cs="宋体"/>
          <w:kern w:val="0"/>
          <w:sz w:val="24"/>
          <w:lang w:val="en-US" w:eastAsia="zh-CN"/>
        </w:rPr>
        <w:t>不</w:t>
      </w:r>
      <w:r>
        <w:rPr>
          <w:rFonts w:hint="eastAsia" w:ascii="宋体" w:hAnsi="宋体" w:cs="宋体"/>
          <w:kern w:val="0"/>
          <w:sz w:val="24"/>
        </w:rPr>
        <w:t>会侵犯任何第三人的合法权利。</w:t>
      </w:r>
    </w:p>
    <w:p w14:paraId="6750A21E">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6、乙方应按国家技术规范、标准、规程和甲方的任务委托书及技术要求进行工程检测，按本合同规定的时间提交质量合格的检测成果资料，并对其负责。</w:t>
      </w:r>
    </w:p>
    <w:p w14:paraId="0D20BAB7">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7、由于乙方提供的检测成果资料质量不合格，乙方应负责无偿给予补充完善使其达到质量合格；若乙方无力补充完善，需另委托其他单位时，乙方应承担全部检测费用；或因检测质量造成重大经济损失或工程事故时，乙方除应负法律责任和免收直接受损失部分的检测费外，并应向甲方支付合同金额10%的违约金。</w:t>
      </w:r>
    </w:p>
    <w:p w14:paraId="54331ED7">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8、在工程检测前，提出检测纲要或检测组织设计，派人与甲方的人员一起核对甲方提供的材料。</w:t>
      </w:r>
    </w:p>
    <w:p w14:paraId="46B33704">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9、检测过程中，根据工程条件(或工作现场地形地貌、地质和水文地质条件)及技术规范要求，向甲方提出增减工作量或修改检测工作意见时，需办理正式变更手续。</w:t>
      </w:r>
    </w:p>
    <w:p w14:paraId="5214243F">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10、在现场工作的乙方的人员，应遵守甲方的安全保卫及其它有关的规章制度，承担其有关资料保密义务。</w:t>
      </w:r>
    </w:p>
    <w:p w14:paraId="09248F91">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11、乙方严格</w:t>
      </w:r>
      <w:r>
        <w:rPr>
          <w:rFonts w:hint="eastAsia" w:ascii="宋体" w:hAnsi="宋体" w:cs="宋体"/>
          <w:kern w:val="0"/>
          <w:sz w:val="24"/>
          <w:lang w:val="en-US" w:eastAsia="zh-CN"/>
        </w:rPr>
        <w:t>依据</w:t>
      </w:r>
      <w:r>
        <w:rPr>
          <w:rFonts w:hint="eastAsia" w:ascii="宋体" w:hAnsi="宋体" w:cs="宋体"/>
          <w:kern w:val="0"/>
          <w:sz w:val="24"/>
        </w:rPr>
        <w:t>相关的规范进行检测，确保检测质量及报告质量，若由于检测质量或报告质量等原因给甲方造成严重损失或产生相关费用，则由乙方承担全部的损失，并向甲方支付合同金额10%得质量违约金。</w:t>
      </w:r>
    </w:p>
    <w:p w14:paraId="3B2EECD2">
      <w:pPr>
        <w:widowControl/>
        <w:adjustRightInd w:val="0"/>
        <w:snapToGrid w:val="0"/>
        <w:spacing w:line="360" w:lineRule="auto"/>
        <w:ind w:firstLine="480" w:firstLineChars="200"/>
        <w:jc w:val="left"/>
        <w:rPr>
          <w:rFonts w:hint="eastAsia" w:ascii="宋体" w:hAnsi="宋体" w:cs="宋体"/>
          <w:kern w:val="0"/>
          <w:sz w:val="24"/>
          <w:highlight w:val="none"/>
        </w:rPr>
      </w:pPr>
      <w:r>
        <w:rPr>
          <w:rFonts w:hint="eastAsia" w:ascii="宋体" w:hAnsi="宋体" w:cs="宋体"/>
          <w:kern w:val="0"/>
          <w:sz w:val="24"/>
        </w:rPr>
        <w:t>12、保证本项目的安全施工作业及参与该工程作业的所使用的全部人员的安全负责，且负责全部责任。如果在生产中发生生产安全隐患或产生安全事故，则由乙方承担全部的事故</w:t>
      </w:r>
      <w:r>
        <w:rPr>
          <w:rFonts w:hint="eastAsia" w:ascii="宋体" w:hAnsi="宋体" w:cs="宋体"/>
          <w:kern w:val="0"/>
          <w:sz w:val="24"/>
          <w:highlight w:val="none"/>
        </w:rPr>
        <w:t>责任和经济责任。</w:t>
      </w:r>
    </w:p>
    <w:p w14:paraId="6B7110BC">
      <w:pPr>
        <w:widowControl/>
        <w:adjustRightInd w:val="0"/>
        <w:snapToGrid w:val="0"/>
        <w:spacing w:line="360" w:lineRule="auto"/>
        <w:ind w:firstLine="480" w:firstLineChars="200"/>
        <w:jc w:val="left"/>
        <w:rPr>
          <w:rFonts w:hint="eastAsia" w:ascii="宋体" w:hAnsi="宋体" w:cs="宋体"/>
          <w:kern w:val="0"/>
          <w:sz w:val="24"/>
          <w:highlight w:val="none"/>
        </w:rPr>
      </w:pPr>
      <w:r>
        <w:rPr>
          <w:rFonts w:hint="eastAsia" w:ascii="宋体" w:hAnsi="宋体" w:cs="宋体"/>
          <w:kern w:val="0"/>
          <w:sz w:val="24"/>
          <w:highlight w:val="none"/>
        </w:rPr>
        <w:t>13、检测过程中与相关单位的对接由乙方负责，甲方配合。</w:t>
      </w:r>
    </w:p>
    <w:p w14:paraId="7593666B">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14、本合同有关条款规定和补充协议中乙方应负的其它责任。</w:t>
      </w:r>
    </w:p>
    <w:p w14:paraId="035ED2FD">
      <w:pPr>
        <w:widowControl/>
        <w:adjustRightInd w:val="0"/>
        <w:snapToGrid w:val="0"/>
        <w:spacing w:line="360" w:lineRule="auto"/>
        <w:ind w:firstLine="482" w:firstLineChars="200"/>
        <w:jc w:val="left"/>
        <w:rPr>
          <w:rFonts w:ascii="宋体" w:hAnsi="宋体" w:cs="宋体"/>
          <w:b/>
          <w:bCs/>
          <w:kern w:val="0"/>
          <w:sz w:val="24"/>
        </w:rPr>
      </w:pPr>
      <w:r>
        <w:rPr>
          <w:rFonts w:hint="eastAsia" w:ascii="宋体" w:hAnsi="宋体" w:cs="宋体"/>
          <w:b/>
          <w:bCs/>
          <w:kern w:val="0"/>
          <w:sz w:val="24"/>
        </w:rPr>
        <w:t>第六条  违约条款</w:t>
      </w:r>
    </w:p>
    <w:p w14:paraId="590C03E0">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1、由于乙方原因未按合同规定时间(日期)提交检测成果资料，每超过一日，应减收检测费的百分之一；超过规定的日期5日后，再每超一日，减收检测费百分之十；超过规定的日期10日后，甲方有权单方面解除本合同，乙方应向甲方支付本合同总价款的20%的违约金，并向甲方返还已付全部款项及利息。</w:t>
      </w:r>
    </w:p>
    <w:p w14:paraId="5FE9DAA7">
      <w:pPr>
        <w:spacing w:line="360" w:lineRule="auto"/>
        <w:ind w:firstLine="480" w:firstLineChars="200"/>
        <w:rPr>
          <w:rFonts w:ascii="宋体" w:hAnsi="宋体" w:cs="宋体"/>
          <w:kern w:val="0"/>
          <w:sz w:val="24"/>
        </w:rPr>
      </w:pPr>
      <w:r>
        <w:rPr>
          <w:rFonts w:hint="eastAsia" w:ascii="宋体" w:hAnsi="宋体" w:cs="宋体"/>
          <w:kern w:val="0"/>
          <w:sz w:val="24"/>
        </w:rPr>
        <w:t>2、除有明确约定违约责任外，乙方违反本合同其他任一约定的，应当向甲方承担合同总价款10%的违约金，并按照甲方要求限期整改，拒不整改或整改后仍不符合要求的，甲方有权解除合同，乙方应当向甲方承担合同总价款20%的违约金，并赔偿由此给甲方造成的损失。</w:t>
      </w:r>
    </w:p>
    <w:p w14:paraId="4E59B4D4">
      <w:pPr>
        <w:spacing w:line="360" w:lineRule="auto"/>
        <w:ind w:firstLine="480" w:firstLineChars="200"/>
        <w:rPr>
          <w:rFonts w:ascii="宋体" w:hAnsi="宋体" w:cs="宋体"/>
          <w:kern w:val="0"/>
          <w:sz w:val="24"/>
        </w:rPr>
      </w:pPr>
      <w:r>
        <w:rPr>
          <w:rFonts w:hint="eastAsia" w:ascii="宋体" w:hAnsi="宋体" w:cs="宋体"/>
          <w:kern w:val="0"/>
          <w:sz w:val="24"/>
        </w:rPr>
        <w:t>3、若因乙方原因使甲方卷入诉讼（仲裁），或因乙方违约甲方按照本合同约定向乙方主张权利，甲方因此产生的一切费用及损失（包括但不限于诉讼费、仲裁费、保全费、保全担保费、差旅费、律师费、赔偿金等）均由乙方承担。</w:t>
      </w:r>
    </w:p>
    <w:p w14:paraId="611C6A4D">
      <w:pPr>
        <w:spacing w:line="360" w:lineRule="auto"/>
        <w:ind w:firstLine="480" w:firstLineChars="200"/>
      </w:pPr>
      <w:r>
        <w:rPr>
          <w:rFonts w:hint="eastAsia" w:ascii="宋体" w:hAnsi="宋体" w:cs="宋体"/>
          <w:kern w:val="0"/>
          <w:sz w:val="24"/>
        </w:rPr>
        <w:t>4、乙方应当支付的违约金、赔偿金等费用，甲方有权在支付合同价款时预先扣除，不足部分乙方应补足。</w:t>
      </w:r>
    </w:p>
    <w:p w14:paraId="287AEC49">
      <w:pPr>
        <w:widowControl/>
        <w:adjustRightInd w:val="0"/>
        <w:snapToGrid w:val="0"/>
        <w:spacing w:line="360" w:lineRule="auto"/>
        <w:ind w:firstLine="482" w:firstLineChars="200"/>
        <w:jc w:val="left"/>
        <w:rPr>
          <w:rFonts w:ascii="宋体" w:hAnsi="宋体" w:cs="宋体"/>
          <w:b/>
          <w:bCs/>
          <w:kern w:val="0"/>
          <w:sz w:val="24"/>
        </w:rPr>
      </w:pPr>
      <w:r>
        <w:rPr>
          <w:rFonts w:hint="eastAsia" w:ascii="宋体" w:hAnsi="宋体" w:cs="宋体"/>
          <w:b/>
          <w:bCs/>
          <w:kern w:val="0"/>
          <w:sz w:val="24"/>
        </w:rPr>
        <w:t xml:space="preserve">第七条  </w:t>
      </w:r>
      <w:r>
        <w:rPr>
          <w:szCs w:val="20"/>
        </w:rPr>
        <w:fldChar w:fldCharType="begin"/>
      </w:r>
      <w:r>
        <w:rPr>
          <w:szCs w:val="20"/>
        </w:rPr>
        <w:instrText xml:space="preserve"> HYPERLINK "http://set2.mail.qq.com/cgi-bin/mail_spam?action=check_link&amp;spam=0&amp;url=http%3A%2F%2Fwww%2Ebaidu%2Ecom%2Fs%3Fwd%3D%25E4%25B8%258D%25E5%258F%25AF%25E6%258A%2597%25E5%258A%259B%26hl_tag%3Dtextlink%26tn%3DSE_hldp01350_v6v6zkg6" </w:instrText>
      </w:r>
      <w:r>
        <w:rPr>
          <w:szCs w:val="20"/>
        </w:rPr>
        <w:fldChar w:fldCharType="separate"/>
      </w:r>
      <w:r>
        <w:rPr>
          <w:rFonts w:hint="eastAsia" w:ascii="宋体" w:hAnsi="宋体" w:cs="宋体"/>
          <w:b/>
          <w:bCs/>
          <w:kern w:val="0"/>
          <w:sz w:val="24"/>
        </w:rPr>
        <w:t>不可抗力</w:t>
      </w:r>
      <w:r>
        <w:rPr>
          <w:rFonts w:hint="eastAsia" w:ascii="宋体" w:hAnsi="宋体" w:cs="宋体"/>
          <w:b/>
          <w:bCs/>
          <w:kern w:val="0"/>
          <w:sz w:val="24"/>
        </w:rPr>
        <w:fldChar w:fldCharType="end"/>
      </w:r>
    </w:p>
    <w:p w14:paraId="06AFEFDE">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甲乙双方任何一方由于</w:t>
      </w:r>
      <w:r>
        <w:rPr>
          <w:szCs w:val="20"/>
        </w:rPr>
        <w:fldChar w:fldCharType="begin"/>
      </w:r>
      <w:r>
        <w:rPr>
          <w:szCs w:val="20"/>
        </w:rPr>
        <w:instrText xml:space="preserve"> HYPERLINK "http://set2.mail.qq.com/cgi-bin/mail_spam?action=check_link&amp;spam=0&amp;url=http%3A%2F%2Fwww%2Ebaidu%2Ecom%2Fs%3Fwd%3D%25E4%25B8%258D%25E5%258F%25AF%25E6%258A%2597%25E5%258A%259B%26hl_tag%3Dtextlink%26tn%3DSE_hldp01350_v6v6zkg6" </w:instrText>
      </w:r>
      <w:r>
        <w:rPr>
          <w:szCs w:val="20"/>
        </w:rPr>
        <w:fldChar w:fldCharType="separate"/>
      </w:r>
      <w:r>
        <w:rPr>
          <w:rFonts w:hint="eastAsia" w:ascii="宋体" w:hAnsi="宋体" w:cs="宋体"/>
          <w:kern w:val="0"/>
          <w:sz w:val="24"/>
        </w:rPr>
        <w:t>不可抗力</w:t>
      </w:r>
      <w:r>
        <w:rPr>
          <w:rFonts w:hint="eastAsia" w:ascii="宋体" w:hAnsi="宋体" w:cs="宋体"/>
          <w:kern w:val="0"/>
          <w:sz w:val="24"/>
        </w:rPr>
        <w:fldChar w:fldCharType="end"/>
      </w:r>
      <w:r>
        <w:rPr>
          <w:rFonts w:hint="eastAsia" w:ascii="宋体" w:hAnsi="宋体" w:cs="宋体"/>
          <w:kern w:val="0"/>
          <w:sz w:val="24"/>
        </w:rPr>
        <w:t>原因不能履行合同时，应及时向对</w:t>
      </w:r>
      <w:r>
        <w:rPr>
          <w:szCs w:val="20"/>
        </w:rPr>
        <w:fldChar w:fldCharType="begin"/>
      </w:r>
      <w:r>
        <w:rPr>
          <w:szCs w:val="20"/>
        </w:rPr>
        <w:instrText xml:space="preserve"> HYPERLINK "http://set2.mail.qq.com/cgi-bin/mail_spam?action=check_link&amp;spam=0&amp;url=http%3A%2F%2Fwww%2Ebaidu%2Ecom%2Fs%3Fwd%3D%25E6%2596%25B9%25E9%2580%259A%26hl_tag%3Dtextlink%26tn%3DSE_hldp01350_v6v6zkg6" </w:instrText>
      </w:r>
      <w:r>
        <w:rPr>
          <w:szCs w:val="20"/>
        </w:rPr>
        <w:fldChar w:fldCharType="separate"/>
      </w:r>
      <w:r>
        <w:rPr>
          <w:rFonts w:hint="eastAsia" w:ascii="宋体" w:hAnsi="宋体" w:cs="宋体"/>
          <w:kern w:val="0"/>
          <w:sz w:val="24"/>
        </w:rPr>
        <w:t>方通</w:t>
      </w:r>
      <w:r>
        <w:rPr>
          <w:rFonts w:hint="eastAsia" w:ascii="宋体" w:hAnsi="宋体" w:cs="宋体"/>
          <w:kern w:val="0"/>
          <w:sz w:val="24"/>
        </w:rPr>
        <w:fldChar w:fldCharType="end"/>
      </w:r>
      <w:r>
        <w:rPr>
          <w:rFonts w:hint="eastAsia" w:ascii="宋体" w:hAnsi="宋体" w:cs="宋体"/>
          <w:kern w:val="0"/>
          <w:sz w:val="24"/>
        </w:rPr>
        <w:t>报不能履行或不能完全履行的理由，以减轻可能给对方造成的损失，在取得有关机构证明后，允许延期履行、部分履行或不履行合同，并根据情况可部分或全部免予承担</w:t>
      </w:r>
      <w:r>
        <w:rPr>
          <w:szCs w:val="20"/>
        </w:rPr>
        <w:fldChar w:fldCharType="begin"/>
      </w:r>
      <w:r>
        <w:rPr>
          <w:szCs w:val="20"/>
        </w:rPr>
        <w:instrText xml:space="preserve"> HYPERLINK "http://set2.mail.qq.com/cgi-bin/mail_spam?action=check_link&amp;spam=0&amp;url=http%3A%2F%2Fwww%2Ebaidu%2Ecom%2Fs%3Fwd%3D%25E8%25BF%259D%25E7%25BA%25A6%25E8%25B4%25A3%25E4%25BB%25BB%26hl_tag%3Dtextlink%26tn%3DSE_hldp01350_v6v6zkg6" </w:instrText>
      </w:r>
      <w:r>
        <w:rPr>
          <w:szCs w:val="20"/>
        </w:rPr>
        <w:fldChar w:fldCharType="separate"/>
      </w:r>
      <w:r>
        <w:rPr>
          <w:rFonts w:hint="eastAsia" w:ascii="宋体" w:hAnsi="宋体" w:cs="宋体"/>
          <w:kern w:val="0"/>
          <w:sz w:val="24"/>
        </w:rPr>
        <w:t>违约责任</w:t>
      </w:r>
      <w:r>
        <w:rPr>
          <w:rFonts w:hint="eastAsia" w:ascii="宋体" w:hAnsi="宋体" w:cs="宋体"/>
          <w:kern w:val="0"/>
          <w:sz w:val="24"/>
        </w:rPr>
        <w:fldChar w:fldCharType="end"/>
      </w:r>
      <w:r>
        <w:rPr>
          <w:rFonts w:hint="eastAsia" w:ascii="宋体" w:hAnsi="宋体" w:cs="宋体"/>
          <w:kern w:val="0"/>
          <w:sz w:val="24"/>
        </w:rPr>
        <w:t>。</w:t>
      </w:r>
    </w:p>
    <w:p w14:paraId="7FBFF158">
      <w:pPr>
        <w:widowControl/>
        <w:adjustRightInd w:val="0"/>
        <w:snapToGrid w:val="0"/>
        <w:spacing w:line="360" w:lineRule="auto"/>
        <w:ind w:firstLine="482" w:firstLineChars="200"/>
        <w:jc w:val="left"/>
        <w:rPr>
          <w:rFonts w:ascii="宋体" w:hAnsi="宋体" w:cs="宋体"/>
          <w:b/>
          <w:bCs/>
          <w:kern w:val="0"/>
          <w:sz w:val="24"/>
        </w:rPr>
      </w:pPr>
      <w:r>
        <w:rPr>
          <w:rFonts w:hint="eastAsia" w:ascii="宋体" w:hAnsi="宋体" w:cs="宋体"/>
          <w:b/>
          <w:bCs/>
          <w:kern w:val="0"/>
          <w:sz w:val="24"/>
        </w:rPr>
        <w:t>第八条  争议解决</w:t>
      </w:r>
    </w:p>
    <w:p w14:paraId="2C89A9A9">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双方本着友好合作的态度,对合同履行过程中发生的</w:t>
      </w:r>
      <w:r>
        <w:rPr>
          <w:szCs w:val="20"/>
        </w:rPr>
        <w:fldChar w:fldCharType="begin"/>
      </w:r>
      <w:r>
        <w:rPr>
          <w:szCs w:val="20"/>
        </w:rPr>
        <w:instrText xml:space="preserve"> HYPERLINK "http://set2.mail.qq.com/cgi-bin/mail_spam?action=check_link&amp;spam=0&amp;url=http%3A%2F%2Fbaike%2Ebaidu%2Ecom%2Fview%2F322875%2Ehtm" </w:instrText>
      </w:r>
      <w:r>
        <w:rPr>
          <w:szCs w:val="20"/>
        </w:rPr>
        <w:fldChar w:fldCharType="separate"/>
      </w:r>
      <w:r>
        <w:rPr>
          <w:rFonts w:hint="eastAsia" w:ascii="宋体" w:hAnsi="宋体" w:cs="宋体"/>
          <w:kern w:val="0"/>
          <w:sz w:val="24"/>
        </w:rPr>
        <w:t>纠纷</w:t>
      </w:r>
      <w:r>
        <w:rPr>
          <w:rFonts w:hint="eastAsia" w:ascii="宋体" w:hAnsi="宋体" w:cs="宋体"/>
          <w:kern w:val="0"/>
          <w:sz w:val="24"/>
        </w:rPr>
        <w:fldChar w:fldCharType="end"/>
      </w:r>
      <w:r>
        <w:rPr>
          <w:rFonts w:hint="eastAsia" w:ascii="宋体" w:hAnsi="宋体" w:cs="宋体"/>
          <w:kern w:val="0"/>
          <w:sz w:val="24"/>
        </w:rPr>
        <w:t>应及时协商解决,协商不成，向甲方所在地人民法院诉讼解决。</w:t>
      </w:r>
    </w:p>
    <w:p w14:paraId="4E895B98">
      <w:pPr>
        <w:adjustRightInd w:val="0"/>
        <w:snapToGrid w:val="0"/>
        <w:spacing w:line="360" w:lineRule="auto"/>
        <w:ind w:firstLine="482" w:firstLineChars="200"/>
        <w:jc w:val="left"/>
        <w:rPr>
          <w:rFonts w:ascii="宋体" w:hAnsi="宋体" w:cs="宋体"/>
          <w:b/>
          <w:bCs/>
          <w:kern w:val="0"/>
          <w:sz w:val="24"/>
        </w:rPr>
      </w:pPr>
      <w:r>
        <w:rPr>
          <w:rFonts w:hint="eastAsia" w:ascii="宋体" w:hAnsi="宋体" w:cs="宋体"/>
          <w:b/>
          <w:bCs/>
          <w:kern w:val="0"/>
          <w:sz w:val="24"/>
        </w:rPr>
        <w:t>第九条  监督和管理</w:t>
      </w:r>
    </w:p>
    <w:p w14:paraId="0E04E2F8">
      <w:pPr>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CN"/>
        </w:rPr>
        <w:t>本</w:t>
      </w:r>
      <w:r>
        <w:rPr>
          <w:rFonts w:hint="eastAsia" w:ascii="宋体" w:hAnsi="宋体" w:cs="宋体"/>
          <w:kern w:val="0"/>
          <w:sz w:val="24"/>
        </w:rPr>
        <w:t>合同履行中，甲方需追加与合同标的相同的货物、工程或者服务的，在不改变合同其他条款的前提下，可以与乙方协商签订补充合同，但所有补充合同的金额不得超过原合同金额的百分之十。</w:t>
      </w:r>
    </w:p>
    <w:p w14:paraId="76F10530">
      <w:pPr>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2、甲乙双方均应自觉配合有关监督管理部门对</w:t>
      </w:r>
      <w:r>
        <w:rPr>
          <w:szCs w:val="20"/>
        </w:rPr>
        <w:fldChar w:fldCharType="begin"/>
      </w:r>
      <w:r>
        <w:rPr>
          <w:szCs w:val="20"/>
        </w:rPr>
        <w:instrText xml:space="preserve"> HYPERLINK "http://set2.mail.qq.com/cgi-bin/mail_spam?action=check_link&amp;spam=0&amp;url=http%3A%2F%2Fwww%2Ebaidu%2Ecom%2Fs%3Fwd%3D%25E5%2590%2588%25E5%2590%258C%25E5%25B1%25A5%25E8%25A1%258C%26hl_tag%3Dtextlink%26tn%3DSE_hldp01350_v6v6zkg6" </w:instrText>
      </w:r>
      <w:r>
        <w:rPr>
          <w:szCs w:val="20"/>
        </w:rPr>
        <w:fldChar w:fldCharType="separate"/>
      </w:r>
      <w:r>
        <w:rPr>
          <w:rFonts w:hint="eastAsia" w:ascii="宋体" w:hAnsi="宋体" w:cs="宋体"/>
          <w:kern w:val="0"/>
          <w:sz w:val="24"/>
        </w:rPr>
        <w:t>合同履行</w:t>
      </w:r>
      <w:r>
        <w:rPr>
          <w:rFonts w:hint="eastAsia" w:ascii="宋体" w:hAnsi="宋体" w:cs="宋体"/>
          <w:kern w:val="0"/>
          <w:sz w:val="24"/>
        </w:rPr>
        <w:fldChar w:fldCharType="end"/>
      </w:r>
      <w:r>
        <w:rPr>
          <w:rFonts w:hint="eastAsia" w:ascii="宋体" w:hAnsi="宋体" w:cs="宋体"/>
          <w:kern w:val="0"/>
          <w:sz w:val="24"/>
        </w:rPr>
        <w:t>情况的监督检查，如实反映情况，提供有关资料；否则，将对有关单位、当事人按照有关规定予以处罚。</w:t>
      </w:r>
    </w:p>
    <w:p w14:paraId="7298E320">
      <w:pPr>
        <w:widowControl/>
        <w:adjustRightInd w:val="0"/>
        <w:snapToGrid w:val="0"/>
        <w:spacing w:line="360" w:lineRule="auto"/>
        <w:ind w:firstLine="482" w:firstLineChars="200"/>
        <w:jc w:val="left"/>
        <w:rPr>
          <w:rFonts w:ascii="宋体" w:hAnsi="宋体" w:cs="宋体"/>
          <w:b/>
          <w:bCs/>
          <w:kern w:val="0"/>
          <w:sz w:val="24"/>
        </w:rPr>
      </w:pPr>
      <w:r>
        <w:rPr>
          <w:rFonts w:hint="eastAsia" w:ascii="宋体" w:hAnsi="宋体" w:cs="宋体"/>
          <w:b/>
          <w:bCs/>
          <w:kern w:val="0"/>
          <w:sz w:val="24"/>
        </w:rPr>
        <w:t xml:space="preserve">第十条  </w:t>
      </w:r>
      <w:r>
        <w:rPr>
          <w:szCs w:val="20"/>
        </w:rPr>
        <w:fldChar w:fldCharType="begin"/>
      </w:r>
      <w:r>
        <w:rPr>
          <w:szCs w:val="20"/>
        </w:rPr>
        <w:instrText xml:space="preserve"> HYPERLINK "http://set2.mail.qq.com/cgi-bin/mail_spam?action=check_link&amp;spam=0&amp;url=http%3A%2F%2Fwww%2Ebaidu%2Ecom%2Fs%3Fwd%3D%25E6%2597%25A0%25E6%2595%2588%25E5%2590%2588%25E5%2590%258C%26hl_tag%3Dtextlink%26tn%3DSE_hldp01350_v6v6zkg6" </w:instrText>
      </w:r>
      <w:r>
        <w:rPr>
          <w:szCs w:val="20"/>
        </w:rPr>
        <w:fldChar w:fldCharType="separate"/>
      </w:r>
      <w:r>
        <w:rPr>
          <w:rFonts w:hint="eastAsia" w:ascii="宋体" w:hAnsi="宋体" w:cs="宋体"/>
          <w:b/>
          <w:bCs/>
          <w:kern w:val="0"/>
          <w:sz w:val="24"/>
        </w:rPr>
        <w:t>无效合同</w:t>
      </w:r>
      <w:r>
        <w:rPr>
          <w:rFonts w:hint="eastAsia" w:ascii="宋体" w:hAnsi="宋体" w:cs="宋体"/>
          <w:b/>
          <w:bCs/>
          <w:kern w:val="0"/>
          <w:sz w:val="24"/>
        </w:rPr>
        <w:fldChar w:fldCharType="end"/>
      </w:r>
    </w:p>
    <w:p w14:paraId="4C576637">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甲乙双方如因违反相关法律法规的规定，被宣告</w:t>
      </w:r>
      <w:r>
        <w:rPr>
          <w:szCs w:val="20"/>
        </w:rPr>
        <w:fldChar w:fldCharType="begin"/>
      </w:r>
      <w:r>
        <w:rPr>
          <w:szCs w:val="20"/>
        </w:rPr>
        <w:instrText xml:space="preserve"> HYPERLINK "http://set2.mail.qq.com/cgi-bin/mail_spam?action=check_link&amp;spam=0&amp;url=http%3A%2F%2Fwww%2Ebaidu%2Ecom%2Fs%3Fwd%3D%25E5%2590%2588%25E5%2590%258C%25E6%2597%25A0%25E6%2595%2588%26hl_tag%3Dtextlink%26tn%3DSE_hldp01350_v6v6zkg6" </w:instrText>
      </w:r>
      <w:r>
        <w:rPr>
          <w:szCs w:val="20"/>
        </w:rPr>
        <w:fldChar w:fldCharType="separate"/>
      </w:r>
      <w:r>
        <w:rPr>
          <w:rFonts w:hint="eastAsia" w:ascii="宋体" w:hAnsi="宋体" w:cs="宋体"/>
          <w:kern w:val="0"/>
          <w:sz w:val="24"/>
        </w:rPr>
        <w:t>合同无效</w:t>
      </w:r>
      <w:r>
        <w:rPr>
          <w:rFonts w:hint="eastAsia" w:ascii="宋体" w:hAnsi="宋体" w:cs="宋体"/>
          <w:kern w:val="0"/>
          <w:sz w:val="24"/>
        </w:rPr>
        <w:fldChar w:fldCharType="end"/>
      </w:r>
      <w:r>
        <w:rPr>
          <w:rFonts w:hint="eastAsia" w:ascii="宋体" w:hAnsi="宋体" w:cs="宋体"/>
          <w:kern w:val="0"/>
          <w:sz w:val="24"/>
        </w:rPr>
        <w:t>的，一切责任概由过错方承担。</w:t>
      </w:r>
    </w:p>
    <w:p w14:paraId="179ABEC9">
      <w:pPr>
        <w:widowControl/>
        <w:numPr>
          <w:ilvl w:val="0"/>
          <w:numId w:val="3"/>
        </w:numPr>
        <w:adjustRightInd w:val="0"/>
        <w:snapToGrid w:val="0"/>
        <w:spacing w:line="360" w:lineRule="auto"/>
        <w:ind w:firstLine="482" w:firstLineChars="200"/>
        <w:jc w:val="left"/>
        <w:rPr>
          <w:rFonts w:ascii="宋体" w:hAnsi="宋体" w:cs="宋体"/>
          <w:b/>
          <w:bCs/>
          <w:kern w:val="0"/>
          <w:sz w:val="24"/>
        </w:rPr>
      </w:pPr>
      <w:r>
        <w:rPr>
          <w:rFonts w:hint="eastAsia" w:ascii="宋体" w:hAnsi="宋体" w:cs="宋体"/>
          <w:b/>
          <w:bCs/>
          <w:kern w:val="0"/>
          <w:sz w:val="24"/>
        </w:rPr>
        <w:t>通知与送达</w:t>
      </w:r>
    </w:p>
    <w:p w14:paraId="0792F74F">
      <w:pPr>
        <w:widowControl/>
        <w:adjustRightInd w:val="0"/>
        <w:snapToGrid w:val="0"/>
        <w:spacing w:line="360" w:lineRule="auto"/>
        <w:ind w:firstLine="480" w:firstLineChars="200"/>
        <w:jc w:val="left"/>
        <w:rPr>
          <w:rFonts w:ascii="宋体" w:hAnsi="宋体" w:cs="宋体"/>
          <w:kern w:val="0"/>
          <w:sz w:val="24"/>
        </w:rPr>
      </w:pPr>
      <w:r>
        <w:rPr>
          <w:rFonts w:ascii="宋体" w:hAnsi="宋体" w:cs="宋体"/>
          <w:kern w:val="0"/>
          <w:sz w:val="24"/>
        </w:rPr>
        <w:t>1、本合同列明的双方地址为双方确定的送达地址。如任何一方的地址有变更时，需在变更前十日之前以书面形式通知对方。</w:t>
      </w:r>
    </w:p>
    <w:p w14:paraId="6C54C400">
      <w:pPr>
        <w:widowControl/>
        <w:adjustRightInd w:val="0"/>
        <w:snapToGrid w:val="0"/>
        <w:spacing w:line="360" w:lineRule="auto"/>
        <w:ind w:firstLine="480" w:firstLineChars="200"/>
        <w:jc w:val="left"/>
        <w:rPr>
          <w:rFonts w:ascii="宋体" w:hAnsi="宋体" w:cs="宋体"/>
          <w:kern w:val="0"/>
          <w:sz w:val="24"/>
        </w:rPr>
      </w:pPr>
      <w:r>
        <w:rPr>
          <w:rFonts w:ascii="宋体" w:hAnsi="宋体" w:cs="宋体"/>
          <w:kern w:val="0"/>
          <w:sz w:val="24"/>
        </w:rPr>
        <w:t>2、双方将按如下规定确定正式送达的日期：以专人递送的，接收人签收之日视为送达之日。以传真方式发出的，以发件方发送后打印出的发送确认单所示时间视为送达之日。以特快专递形式发出的，接收日期视为送达；拒收邮件或通讯地址变更未告知的，邮件退还之日视为送达之日。</w:t>
      </w:r>
    </w:p>
    <w:p w14:paraId="79D8F513">
      <w:pPr>
        <w:widowControl/>
        <w:adjustRightInd w:val="0"/>
        <w:snapToGrid w:val="0"/>
        <w:spacing w:line="360" w:lineRule="auto"/>
        <w:ind w:firstLine="480" w:firstLineChars="200"/>
        <w:jc w:val="left"/>
        <w:rPr>
          <w:rFonts w:ascii="宋体" w:hAnsi="宋体" w:cs="宋体"/>
          <w:b/>
          <w:bCs/>
          <w:kern w:val="0"/>
          <w:sz w:val="24"/>
        </w:rPr>
      </w:pPr>
      <w:r>
        <w:rPr>
          <w:rFonts w:ascii="宋体" w:hAnsi="宋体" w:cs="宋体"/>
          <w:kern w:val="0"/>
          <w:sz w:val="24"/>
        </w:rPr>
        <w:t>3、本合同项下的通知自送达之日发生效力，且双方确认本协议中所列明的通讯地址、联系方式，将作为双方诉讼或仲裁中的通知送达地址。</w:t>
      </w:r>
    </w:p>
    <w:p w14:paraId="35A6890B">
      <w:pPr>
        <w:widowControl/>
        <w:numPr>
          <w:ilvl w:val="0"/>
          <w:numId w:val="3"/>
        </w:numPr>
        <w:adjustRightInd w:val="0"/>
        <w:snapToGrid w:val="0"/>
        <w:spacing w:line="360" w:lineRule="auto"/>
        <w:ind w:firstLine="482" w:firstLineChars="200"/>
        <w:jc w:val="left"/>
        <w:rPr>
          <w:rFonts w:ascii="宋体" w:hAnsi="宋体" w:cs="宋体"/>
          <w:b/>
          <w:bCs/>
          <w:kern w:val="0"/>
          <w:sz w:val="24"/>
        </w:rPr>
      </w:pPr>
      <w:r>
        <w:rPr>
          <w:rFonts w:hint="eastAsia" w:ascii="宋体" w:hAnsi="宋体" w:cs="宋体"/>
          <w:b/>
          <w:bCs/>
          <w:kern w:val="0"/>
          <w:sz w:val="24"/>
        </w:rPr>
        <w:t>附则</w:t>
      </w:r>
    </w:p>
    <w:p w14:paraId="06156AA7">
      <w:pPr>
        <w:widowControl/>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1、</w:t>
      </w:r>
      <w:r>
        <w:rPr>
          <w:rFonts w:hint="eastAsia" w:ascii="宋体" w:hAnsi="宋体" w:cs="宋体"/>
          <w:kern w:val="0"/>
          <w:sz w:val="24"/>
          <w:u w:val="single"/>
          <w:lang w:eastAsia="zh-CN"/>
        </w:rPr>
        <w:t>2026年管道定期检验项目</w:t>
      </w:r>
      <w:r>
        <w:rPr>
          <w:rFonts w:hint="eastAsia" w:ascii="宋体" w:hAnsi="宋体" w:cs="宋体"/>
          <w:kern w:val="0"/>
          <w:sz w:val="24"/>
        </w:rPr>
        <w:t>（项目编号：</w:t>
      </w:r>
      <w:r>
        <w:rPr>
          <w:rFonts w:hint="eastAsia" w:ascii="宋体" w:hAnsi="宋体" w:cs="宋体"/>
          <w:kern w:val="0"/>
          <w:sz w:val="24"/>
          <w:u w:val="single"/>
        </w:rPr>
        <w:t>SXHT-(GK)20260602</w:t>
      </w:r>
      <w:r>
        <w:rPr>
          <w:rFonts w:hint="eastAsia" w:ascii="宋体" w:hAnsi="宋体" w:cs="宋体"/>
          <w:kern w:val="0"/>
          <w:sz w:val="24"/>
        </w:rPr>
        <w:t>）的</w:t>
      </w:r>
      <w:r>
        <w:rPr>
          <w:rFonts w:ascii="宋体" w:hAnsi="宋体" w:cs="宋体"/>
          <w:kern w:val="0"/>
          <w:sz w:val="24"/>
        </w:rPr>
        <w:fldChar w:fldCharType="begin"/>
      </w:r>
      <w:r>
        <w:rPr>
          <w:rFonts w:ascii="宋体" w:hAnsi="宋体" w:cs="宋体"/>
          <w:kern w:val="0"/>
          <w:sz w:val="24"/>
        </w:rPr>
        <w:instrText xml:space="preserve"> HYPERLINK "http://set2.mail.qq.com/cgi-bin/mail_spam?action=check_link&amp;spam=0&amp;url=http%3A%2F%2Fwww%2Ebaidu%2Ecom%2Fs%3Fwd%3D%25E6%258B%259B%25E6%25A0%2587%25E6%2596%2587%25E4%25BB%25B6%26hl_tag%3Dtextlink%26tn%3DSE_hldp01350_v6v6zkg6" </w:instrText>
      </w:r>
      <w:r>
        <w:rPr>
          <w:rFonts w:ascii="宋体" w:hAnsi="宋体" w:cs="宋体"/>
          <w:kern w:val="0"/>
          <w:sz w:val="24"/>
        </w:rPr>
        <w:fldChar w:fldCharType="separate"/>
      </w:r>
      <w:r>
        <w:rPr>
          <w:rFonts w:hint="eastAsia" w:ascii="宋体" w:hAnsi="宋体" w:cs="宋体"/>
          <w:kern w:val="0"/>
          <w:sz w:val="24"/>
        </w:rPr>
        <w:t>招标文件</w:t>
      </w:r>
      <w:r>
        <w:rPr>
          <w:rFonts w:hint="eastAsia" w:ascii="宋体" w:hAnsi="宋体" w:cs="宋体"/>
          <w:kern w:val="0"/>
          <w:sz w:val="24"/>
        </w:rPr>
        <w:fldChar w:fldCharType="end"/>
      </w:r>
      <w:r>
        <w:rPr>
          <w:rFonts w:hint="eastAsia" w:ascii="宋体" w:hAnsi="宋体" w:cs="宋体"/>
          <w:kern w:val="0"/>
          <w:sz w:val="24"/>
        </w:rPr>
        <w:t>、中标通知书、乙方投标文件及澄清说明及承诺文件都是本合同的组成部分，甲、乙双方必须全面遵守，如有违反，应承担违约责任。</w:t>
      </w:r>
    </w:p>
    <w:p w14:paraId="37CDE8E3">
      <w:pPr>
        <w:widowControl/>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2、本合同未尽事宜，双方共同协商达成补充协议，补充协议和附件与本合同具有同等法律效力。</w:t>
      </w:r>
    </w:p>
    <w:p w14:paraId="5AD3B05E">
      <w:pPr>
        <w:widowControl/>
        <w:adjustRightInd w:val="0"/>
        <w:snapToGrid w:val="0"/>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lang w:val="en-US" w:eastAsia="zh-CN"/>
        </w:rPr>
        <w:t>3、本合同一式</w:t>
      </w:r>
      <w:r>
        <w:rPr>
          <w:rFonts w:hint="eastAsia" w:ascii="宋体" w:hAnsi="宋体" w:cs="宋体"/>
          <w:sz w:val="24"/>
          <w:u w:val="single"/>
          <w:lang w:val="en-US" w:eastAsia="zh-CN"/>
        </w:rPr>
        <w:t xml:space="preserve">  </w:t>
      </w:r>
      <w:r>
        <w:rPr>
          <w:rFonts w:hint="eastAsia" w:ascii="宋体" w:hAnsi="宋体" w:cs="宋体"/>
          <w:sz w:val="24"/>
          <w:lang w:val="en-US" w:eastAsia="zh-CN"/>
        </w:rPr>
        <w:t>份，甲方持</w:t>
      </w:r>
      <w:r>
        <w:rPr>
          <w:rFonts w:hint="eastAsia" w:ascii="宋体" w:hAnsi="宋体" w:cs="宋体"/>
          <w:sz w:val="24"/>
          <w:u w:val="single"/>
          <w:lang w:val="en-US" w:eastAsia="zh-CN"/>
        </w:rPr>
        <w:t xml:space="preserve">  </w:t>
      </w:r>
      <w:r>
        <w:rPr>
          <w:rFonts w:hint="eastAsia" w:ascii="宋体" w:hAnsi="宋体" w:cs="宋体"/>
          <w:sz w:val="24"/>
          <w:lang w:val="en-US" w:eastAsia="zh-CN"/>
        </w:rPr>
        <w:t>份，乙方持</w:t>
      </w:r>
      <w:r>
        <w:rPr>
          <w:rFonts w:hint="eastAsia" w:ascii="宋体" w:hAnsi="宋体" w:cs="宋体"/>
          <w:sz w:val="24"/>
          <w:u w:val="single"/>
          <w:lang w:val="en-US" w:eastAsia="zh-CN"/>
        </w:rPr>
        <w:t xml:space="preserve">  </w:t>
      </w:r>
      <w:r>
        <w:rPr>
          <w:rFonts w:hint="eastAsia" w:ascii="宋体" w:hAnsi="宋体" w:cs="宋体"/>
          <w:sz w:val="24"/>
          <w:lang w:val="en-US" w:eastAsia="zh-CN"/>
        </w:rPr>
        <w:t>份，自双方签字盖章之日生效。</w:t>
      </w:r>
    </w:p>
    <w:p w14:paraId="0529E62C">
      <w:pPr>
        <w:tabs>
          <w:tab w:val="left" w:pos="5290"/>
        </w:tabs>
        <w:spacing w:before="178"/>
        <w:ind w:left="592"/>
        <w:jc w:val="center"/>
        <w:rPr>
          <w:rFonts w:hint="eastAsia" w:ascii="宋体" w:hAnsi="宋体" w:cs="宋体"/>
          <w:b/>
          <w:bCs/>
          <w:color w:val="000000"/>
          <w:sz w:val="24"/>
        </w:rPr>
      </w:pPr>
    </w:p>
    <w:p w14:paraId="77439CC1">
      <w:pPr>
        <w:tabs>
          <w:tab w:val="left" w:pos="5290"/>
        </w:tabs>
        <w:spacing w:before="178"/>
        <w:jc w:val="center"/>
        <w:rPr>
          <w:rFonts w:hint="eastAsia" w:ascii="宋体" w:hAnsi="宋体" w:cs="宋体"/>
          <w:b/>
          <w:bCs/>
          <w:color w:val="000000"/>
          <w:sz w:val="24"/>
        </w:rPr>
      </w:pPr>
      <w:r>
        <w:rPr>
          <w:rFonts w:hint="eastAsia" w:ascii="宋体" w:hAnsi="宋体" w:cs="宋体"/>
          <w:b/>
          <w:bCs/>
          <w:color w:val="000000"/>
          <w:sz w:val="24"/>
        </w:rPr>
        <w:br w:type="page"/>
      </w:r>
      <w:r>
        <w:rPr>
          <w:rFonts w:hint="eastAsia" w:ascii="宋体" w:hAnsi="宋体" w:cs="宋体"/>
          <w:b/>
          <w:bCs/>
          <w:color w:val="000000"/>
          <w:sz w:val="24"/>
        </w:rPr>
        <w:t>签字盖章页</w:t>
      </w:r>
    </w:p>
    <w:p w14:paraId="33BED3D2">
      <w:pPr>
        <w:pStyle w:val="2"/>
        <w:ind w:left="0"/>
        <w:rPr>
          <w:rFonts w:hint="eastAsia"/>
          <w:color w:val="000000"/>
        </w:rPr>
      </w:pPr>
    </w:p>
    <w:p w14:paraId="663B5905">
      <w:pPr>
        <w:tabs>
          <w:tab w:val="left" w:pos="5290"/>
        </w:tabs>
        <w:jc w:val="left"/>
        <w:rPr>
          <w:rFonts w:hint="eastAsia" w:ascii="宋体" w:hAnsi="宋体" w:cs="宋体"/>
          <w:color w:val="000000"/>
          <w:sz w:val="24"/>
        </w:rPr>
      </w:pPr>
    </w:p>
    <w:p w14:paraId="6CCC519E">
      <w:pPr>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甲方（盖章）：</w:t>
      </w:r>
      <w:r>
        <w:rPr>
          <w:rFonts w:hint="eastAsia" w:ascii="宋体" w:hAnsi="宋体" w:cs="宋体"/>
          <w:color w:val="000000"/>
          <w:kern w:val="0"/>
          <w:sz w:val="24"/>
        </w:rPr>
        <w:tab/>
      </w:r>
      <w:r>
        <w:rPr>
          <w:rFonts w:hint="eastAsia" w:ascii="宋体" w:hAnsi="宋体" w:cs="宋体"/>
          <w:color w:val="000000"/>
          <w:kern w:val="0"/>
          <w:sz w:val="24"/>
        </w:rPr>
        <w:t xml:space="preserve">                   乙方（盖章）：</w:t>
      </w:r>
    </w:p>
    <w:p w14:paraId="7736BFE5">
      <w:pPr>
        <w:spacing w:line="360" w:lineRule="auto"/>
        <w:rPr>
          <w:rFonts w:hint="eastAsia" w:ascii="宋体" w:hAnsi="宋体" w:cs="宋体"/>
          <w:color w:val="000000"/>
          <w:kern w:val="0"/>
          <w:sz w:val="24"/>
        </w:rPr>
      </w:pPr>
    </w:p>
    <w:p w14:paraId="66956D0B">
      <w:pPr>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法定代表人：</w:t>
      </w:r>
      <w:r>
        <w:rPr>
          <w:rFonts w:hint="eastAsia" w:ascii="宋体" w:hAnsi="宋体" w:cs="宋体"/>
          <w:color w:val="000000"/>
          <w:kern w:val="0"/>
          <w:sz w:val="24"/>
        </w:rPr>
        <w:tab/>
      </w:r>
      <w:r>
        <w:rPr>
          <w:rFonts w:hint="eastAsia" w:ascii="宋体" w:hAnsi="宋体" w:cs="宋体"/>
          <w:color w:val="000000"/>
          <w:kern w:val="0"/>
          <w:sz w:val="24"/>
        </w:rPr>
        <w:t xml:space="preserve">                      法定代表人：</w:t>
      </w:r>
    </w:p>
    <w:p w14:paraId="3B01D90E">
      <w:pPr>
        <w:spacing w:line="360" w:lineRule="auto"/>
        <w:ind w:firstLine="480" w:firstLineChars="200"/>
        <w:rPr>
          <w:rFonts w:hint="eastAsia" w:ascii="宋体" w:hAnsi="宋体" w:cs="宋体"/>
          <w:color w:val="000000"/>
          <w:kern w:val="0"/>
          <w:sz w:val="24"/>
        </w:rPr>
      </w:pPr>
    </w:p>
    <w:p w14:paraId="3FD047B2">
      <w:pPr>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（或授权代表人）：                 （或授权代表人）：</w:t>
      </w:r>
    </w:p>
    <w:p w14:paraId="1EA4130F">
      <w:pPr>
        <w:spacing w:line="360" w:lineRule="auto"/>
        <w:ind w:firstLine="480" w:firstLineChars="200"/>
        <w:rPr>
          <w:rFonts w:hint="eastAsia" w:ascii="宋体" w:hAnsi="宋体" w:cs="宋体"/>
          <w:color w:val="000000"/>
          <w:kern w:val="0"/>
          <w:sz w:val="24"/>
        </w:rPr>
      </w:pPr>
    </w:p>
    <w:p w14:paraId="2A003092">
      <w:pPr>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经办人：                            经办人：</w:t>
      </w:r>
    </w:p>
    <w:p w14:paraId="40C984FD">
      <w:pPr>
        <w:spacing w:line="360" w:lineRule="auto"/>
        <w:ind w:firstLine="480" w:firstLineChars="200"/>
        <w:rPr>
          <w:rFonts w:hint="eastAsia" w:ascii="宋体" w:hAnsi="宋体" w:cs="宋体"/>
          <w:color w:val="000000"/>
          <w:kern w:val="0"/>
          <w:sz w:val="24"/>
        </w:rPr>
      </w:pPr>
    </w:p>
    <w:p w14:paraId="0F1E9092">
      <w:pPr>
        <w:ind w:firstLine="480" w:firstLineChars="200"/>
        <w:rPr>
          <w:rFonts w:hint="eastAsia"/>
          <w:color w:val="000000"/>
        </w:rPr>
      </w:pPr>
      <w:r>
        <w:rPr>
          <w:rFonts w:hint="eastAsia" w:ascii="宋体" w:hAnsi="宋体" w:cs="宋体"/>
          <w:color w:val="000000"/>
          <w:kern w:val="0"/>
          <w:sz w:val="24"/>
        </w:rPr>
        <w:t>签订日期：</w:t>
      </w:r>
      <w:r>
        <w:rPr>
          <w:rFonts w:hint="eastAsia" w:ascii="宋体" w:hAnsi="宋体" w:cs="宋体"/>
          <w:color w:val="000000"/>
          <w:kern w:val="0"/>
          <w:sz w:val="24"/>
        </w:rPr>
        <w:tab/>
      </w:r>
      <w:r>
        <w:rPr>
          <w:rFonts w:hint="eastAsia" w:ascii="宋体" w:hAnsi="宋体" w:cs="宋体"/>
          <w:color w:val="000000"/>
          <w:kern w:val="0"/>
          <w:sz w:val="24"/>
        </w:rPr>
        <w:t xml:space="preserve">                       签订日期：</w:t>
      </w:r>
    </w:p>
    <w:p w14:paraId="25BA9E6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9D41F1"/>
    <w:multiLevelType w:val="singleLevel"/>
    <w:tmpl w:val="F79D41F1"/>
    <w:lvl w:ilvl="0" w:tentative="0">
      <w:start w:val="11"/>
      <w:numFmt w:val="chineseCounting"/>
      <w:suff w:val="space"/>
      <w:lvlText w:val="第%1条"/>
      <w:lvlJc w:val="left"/>
      <w:rPr>
        <w:rFonts w:hint="eastAsia"/>
      </w:rPr>
    </w:lvl>
  </w:abstractNum>
  <w:abstractNum w:abstractNumId="1">
    <w:nsid w:val="323C68BB"/>
    <w:multiLevelType w:val="singleLevel"/>
    <w:tmpl w:val="323C68BB"/>
    <w:lvl w:ilvl="0" w:tentative="0">
      <w:start w:val="3"/>
      <w:numFmt w:val="decimal"/>
      <w:suff w:val="nothing"/>
      <w:lvlText w:val="%1、"/>
      <w:lvlJc w:val="left"/>
    </w:lvl>
  </w:abstractNum>
  <w:abstractNum w:abstractNumId="2">
    <w:nsid w:val="6402163B"/>
    <w:multiLevelType w:val="singleLevel"/>
    <w:tmpl w:val="6402163B"/>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A1A2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lock Text"/>
    <w:basedOn w:val="1"/>
    <w:qFormat/>
    <w:uiPriority w:val="0"/>
    <w:pPr>
      <w:adjustRightInd w:val="0"/>
      <w:ind w:left="420" w:right="33"/>
      <w:textAlignment w:val="baseline"/>
    </w:pPr>
    <w:rPr>
      <w:rFonts w:ascii="Calibri" w:hAnsi="Calibri" w:eastAsia="宋体" w:cs="Calibri"/>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2026-06-25T09:36:29Z</dcterms:created>
  <dc:creator>Administrator.PC-20221020ZCWL</dc:creator>
  <cp:lastModifiedBy>绿军装的梦</cp:lastModifiedBy>
  <dcterms:modified xsi:type="dcterms:W3CDTF">2026-06-25T09:36:48Z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eyJoZGlkIjoiNzQ1NWFkYTA1NDZkMzI3NGM4ODJkN2U4NzJkNzNkMWYiLCJ1c2VySWQiOiIyNTUwMzE5MDEifQ==</vt:lpwstr>
  </property>
  <property fmtid="{D5CDD505-2E9C-101B-9397-08002B2CF9AE}" pid="4" name="ICV">
    <vt:lpwstr>B2554647E279433882A751069F7675F9_12</vt:lpwstr>
  </property>
</Properties>
</file>