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版本号：DZDL-2026-057Z20260814001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教学及办公设备采购项目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DZDL-2026-057Z</w:t>
      </w:r>
      <w:r>
        <w:br/>
      </w:r>
      <w:r>
        <w:br/>
      </w:r>
      <w:r>
        <w:br/>
      </w:r>
    </w:p>
    <w:p>
      <w:pPr>
        <w:pStyle w:val="null3"/>
        <w:jc w:val="center"/>
        <w:outlineLvl w:val="2"/>
      </w:pPr>
      <w:r>
        <w:rPr>
          <w:rFonts w:ascii="仿宋_GB2312" w:hAnsi="仿宋_GB2312" w:cs="仿宋_GB2312" w:eastAsia="仿宋_GB2312"/>
          <w:sz w:val="28"/>
          <w:b/>
        </w:rPr>
        <w:t>西安高新区第五十一小学</w:t>
      </w:r>
    </w:p>
    <w:p>
      <w:pPr>
        <w:pStyle w:val="null3"/>
        <w:jc w:val="center"/>
        <w:outlineLvl w:val="2"/>
      </w:pPr>
      <w:r>
        <w:rPr>
          <w:rFonts w:ascii="仿宋_GB2312" w:hAnsi="仿宋_GB2312" w:cs="仿宋_GB2312" w:eastAsia="仿宋_GB2312"/>
          <w:sz w:val="28"/>
          <w:b/>
        </w:rPr>
        <w:t>鼎正众创建设集团有限公司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鼎正众创建设集团有限公司</w:t>
      </w:r>
      <w:r>
        <w:rPr>
          <w:rFonts w:ascii="仿宋_GB2312" w:hAnsi="仿宋_GB2312" w:cs="仿宋_GB2312" w:eastAsia="仿宋_GB2312"/>
        </w:rPr>
        <w:t>（以下简称“代理机构”）受</w:t>
      </w:r>
      <w:r>
        <w:rPr>
          <w:rFonts w:ascii="仿宋_GB2312" w:hAnsi="仿宋_GB2312" w:cs="仿宋_GB2312" w:eastAsia="仿宋_GB2312"/>
        </w:rPr>
        <w:t>西安高新区第五十一小学</w:t>
      </w:r>
      <w:r>
        <w:rPr>
          <w:rFonts w:ascii="仿宋_GB2312" w:hAnsi="仿宋_GB2312" w:cs="仿宋_GB2312" w:eastAsia="仿宋_GB2312"/>
        </w:rPr>
        <w:t>委托，拟对</w:t>
      </w:r>
      <w:r>
        <w:rPr>
          <w:rFonts w:ascii="仿宋_GB2312" w:hAnsi="仿宋_GB2312" w:cs="仿宋_GB2312" w:eastAsia="仿宋_GB2312"/>
        </w:rPr>
        <w:t>教学及办公设备采购项目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DZDL-2026-057Z</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教学及办公设备采购项目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采购一批教学设备，详见磋商文件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1、身份证明：法定代表人授权书及被授权人身份证复印件 (授权人参与投标需提供投标截止时间前三个月的本单位社保证明（不含当月），法定代表人直接参加投标，须提供法定代表人身份证明及身份证复印件）。</w:t>
      </w:r>
    </w:p>
    <w:p>
      <w:pPr>
        <w:pStyle w:val="null3"/>
      </w:pPr>
      <w:r>
        <w:rPr>
          <w:rFonts w:ascii="仿宋_GB2312" w:hAnsi="仿宋_GB2312" w:cs="仿宋_GB2312" w:eastAsia="仿宋_GB2312"/>
        </w:rPr>
        <w:t>2、信用中国：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3、非联合体声明：本项目不接受联合体磋商，提供非联合体声明函。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西安高新区第五十一小学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陕西省西安市高新区创智路西安高新区第五十一小学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西安高新区第五十一小学经办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19721802196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鼎正众创建设集团有限公司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陕西省西安市雁塔区高新区科技路金桥国际广场12009号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董蔷芳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19802988926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胥部长</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采购包1：1,273,032.00元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台式计算机、打印机</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代理服务费收费标准：本项⽬收取代理服务费 代理服务费⽤收取对象：中标/成交供应商代理服务费收费标准：1、招标代理服务费参照国家计委颁布的《招标代理服务收费管理暂⾏办法》（计价格[2002]1980号）和（发改办价格[2003]857号）、发改价格[2011]534号中货物类的收费标准计取，不⾜5000按5000元收取。2、成交单位在领取成交通知书之前，须向采代理机构⽀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西安高新区第五十一小学</w:t>
      </w:r>
      <w:r>
        <w:rPr>
          <w:rFonts w:ascii="仿宋_GB2312" w:hAnsi="仿宋_GB2312" w:cs="仿宋_GB2312" w:eastAsia="仿宋_GB2312"/>
        </w:rPr>
        <w:t>和</w:t>
      </w:r>
      <w:r>
        <w:rPr>
          <w:rFonts w:ascii="仿宋_GB2312" w:hAnsi="仿宋_GB2312" w:cs="仿宋_GB2312" w:eastAsia="仿宋_GB2312"/>
        </w:rPr>
        <w:t>鼎正众创建设集团有限公司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西安高新区第五十一小学</w:t>
      </w:r>
      <w:r>
        <w:rPr>
          <w:rFonts w:ascii="仿宋_GB2312" w:hAnsi="仿宋_GB2312" w:cs="仿宋_GB2312" w:eastAsia="仿宋_GB2312"/>
        </w:rPr>
        <w:t>负责解释。除上述磋商文件内容，其他内容由</w:t>
      </w:r>
      <w:r>
        <w:rPr>
          <w:rFonts w:ascii="仿宋_GB2312" w:hAnsi="仿宋_GB2312" w:cs="仿宋_GB2312" w:eastAsia="仿宋_GB2312"/>
        </w:rPr>
        <w:t>鼎正众创建设集团有限公司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西安高新区第五十一小学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鼎正众创建设集团有限公司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在本项⽬中使⽤的任何技术、产品和服务（包括部分使⽤），不会产⽣因第三⽅提出侵犯其专利权、商标权或其它知识产权⽽引起的法律和经济纠纷，如存在前述情形，由供应商承担所有相关责任。采购⼈享有本项⽬实施过程中产⽣的知识成果及知识产权。 ⼆、供应商将在采购项⽬实施过程中采⽤⾃有或者第三⽅知识成果的，采购项⽬涉及采购标的的知识产权相关事宜由采购⼈结合项⽬实际⾃主确认或协商约定，具体如下：/ 三、如采⽤供应商所不拥有的知识产权，则在报价中必须包括合法使⽤该知识产权的相关费⽤。 四、构成本磋商⽂件的各组成部分，未经采购⼈书⾯同意，供应商不得擅⾃复印或⽤于⾮本磋商项⽬所需的其他⽬的。</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鼎正众创建设集团有限公司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联系人：董蔷芳</w:t>
      </w:r>
    </w:p>
    <w:p>
      <w:pPr>
        <w:pStyle w:val="null3"/>
      </w:pPr>
      <w:r>
        <w:rPr>
          <w:rFonts w:ascii="仿宋_GB2312" w:hAnsi="仿宋_GB2312" w:cs="仿宋_GB2312" w:eastAsia="仿宋_GB2312"/>
        </w:rPr>
        <w:t>联系电话：19802988926</w:t>
      </w:r>
    </w:p>
    <w:p>
      <w:pPr>
        <w:pStyle w:val="null3"/>
      </w:pPr>
      <w:r>
        <w:rPr>
          <w:rFonts w:ascii="仿宋_GB2312" w:hAnsi="仿宋_GB2312" w:cs="仿宋_GB2312" w:eastAsia="仿宋_GB2312"/>
        </w:rPr>
        <w:t>地址：陕西省西安市雁塔区高新区科技路金桥国际广场12009号</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办公电脑、智慧黑板、交互智能平板、打印机等一批设备(详见采购清单)</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1,273,032.00</w:t>
      </w:r>
    </w:p>
    <w:p>
      <w:pPr>
        <w:pStyle w:val="null3"/>
      </w:pPr>
      <w:r>
        <w:rPr>
          <w:rFonts w:ascii="仿宋_GB2312" w:hAnsi="仿宋_GB2312" w:cs="仿宋_GB2312" w:eastAsia="仿宋_GB2312"/>
        </w:rPr>
        <w:t>采购包最高限价（元）: 1,273,032.00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一批教学及办公设备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1,273,032.00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标的名称：一批教学及办公设备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46"/>
              <w:gridCol w:w="779"/>
              <w:gridCol w:w="146"/>
              <w:gridCol w:w="171"/>
              <w:gridCol w:w="1311"/>
            </w:tblGrid>
            <w:tr>
              <w:tc>
                <w:tcPr>
                  <w:tcW w:type="dxa" w:w="255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32"/>
                      <w:b/>
                      <w:color w:val="000000"/>
                    </w:rPr>
                    <w:t>西安高新区第五十一小学教学及办公设备采购项目</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序号</w:t>
                  </w:r>
                </w:p>
              </w:tc>
              <w:tc>
                <w:tcPr>
                  <w:tcW w:type="dxa" w:w="7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名称</w:t>
                  </w:r>
                </w:p>
              </w:tc>
              <w:tc>
                <w:tcPr>
                  <w:tcW w:type="dxa" w:w="1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单位</w:t>
                  </w:r>
                </w:p>
              </w:tc>
              <w:tc>
                <w:tcPr>
                  <w:tcW w:type="dxa" w:w="1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数量</w:t>
                  </w:r>
                </w:p>
              </w:tc>
              <w:tc>
                <w:tcPr>
                  <w:tcW w:type="dxa" w:w="13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规格型号功能</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交互智能平板</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整体设计</w:t>
                  </w:r>
                  <w:r>
                    <w:br/>
                  </w:r>
                  <w:r>
                    <w:rPr>
                      <w:rFonts w:ascii="仿宋_GB2312" w:hAnsi="仿宋_GB2312" w:cs="仿宋_GB2312" w:eastAsia="仿宋_GB2312"/>
                      <w:sz w:val="22"/>
                      <w:color w:val="000000"/>
                    </w:rPr>
                    <w:t>1、整机采用一体设计，整机屏幕采用86英寸液晶显示器，支持全通道⽀持4K显示，可视⻆度≥178°。整机左、右、下三边框皆具备磁吸功能，边框任意位置可吸附具备磁吸功能的书写笔。</w:t>
                  </w:r>
                  <w:r>
                    <w:br/>
                  </w:r>
                  <w:r>
                    <w:rPr>
                      <w:rFonts w:ascii="仿宋_GB2312" w:hAnsi="仿宋_GB2312" w:cs="仿宋_GB2312" w:eastAsia="仿宋_GB2312"/>
                      <w:sz w:val="22"/>
                      <w:color w:val="000000"/>
                    </w:rPr>
                    <w:t>2、▲整机采用红外触控技术，Windows系统和Android系统均支持≥50点触控及书写划线。</w:t>
                  </w:r>
                  <w:r>
                    <w:br/>
                  </w:r>
                  <w:r>
                    <w:rPr>
                      <w:rFonts w:ascii="仿宋_GB2312" w:hAnsi="仿宋_GB2312" w:cs="仿宋_GB2312" w:eastAsia="仿宋_GB2312"/>
                      <w:sz w:val="22"/>
                      <w:color w:val="000000"/>
                    </w:rPr>
                    <w:t>3、▲整机CPU芯片，WIFI与蓝牙芯片、摄像头图像处理芯片、均采用国产自主芯片。</w:t>
                  </w:r>
                  <w:r>
                    <w:br/>
                  </w:r>
                  <w:r>
                    <w:rPr>
                      <w:rFonts w:ascii="仿宋_GB2312" w:hAnsi="仿宋_GB2312" w:cs="仿宋_GB2312" w:eastAsia="仿宋_GB2312"/>
                      <w:sz w:val="22"/>
                      <w:color w:val="000000"/>
                    </w:rPr>
                    <w:t>4、▲整机设备内置2.2声道扬声器，最大功率≥84W，最低谐振频率≤85Hz。</w:t>
                  </w:r>
                  <w:r>
                    <w:br/>
                  </w:r>
                  <w:r>
                    <w:rPr>
                      <w:rFonts w:ascii="仿宋_GB2312" w:hAnsi="仿宋_GB2312" w:cs="仿宋_GB2312" w:eastAsia="仿宋_GB2312"/>
                      <w:sz w:val="22"/>
                      <w:color w:val="000000"/>
                    </w:rPr>
                    <w:t>5、整机内置4阵列麦克风，可用于对教室环境音频进行采集，麦克风拾音距离≥12米。</w:t>
                  </w:r>
                  <w:r>
                    <w:br/>
                  </w:r>
                  <w:r>
                    <w:rPr>
                      <w:rFonts w:ascii="仿宋_GB2312" w:hAnsi="仿宋_GB2312" w:cs="仿宋_GB2312" w:eastAsia="仿宋_GB2312"/>
                      <w:sz w:val="22"/>
                      <w:color w:val="000000"/>
                    </w:rPr>
                    <w:t>6、整机背光系统支持DC调光方式，多级亮度调节，支持白颜色背景下最暗亮度≤100nit，用于提升显示对比度。</w:t>
                  </w:r>
                  <w:r>
                    <w:br/>
                  </w:r>
                  <w:r>
                    <w:rPr>
                      <w:rFonts w:ascii="仿宋_GB2312" w:hAnsi="仿宋_GB2312" w:cs="仿宋_GB2312" w:eastAsia="仿宋_GB2312"/>
                      <w:sz w:val="22"/>
                      <w:color w:val="000000"/>
                    </w:rPr>
                    <w:t>7、整机具备前置物理按键，可实现开关机、音量＋－、护眼、录屏、设置功能。</w:t>
                  </w:r>
                  <w:r>
                    <w:br/>
                  </w:r>
                  <w:r>
                    <w:rPr>
                      <w:rFonts w:ascii="仿宋_GB2312" w:hAnsi="仿宋_GB2312" w:cs="仿宋_GB2312" w:eastAsia="仿宋_GB2312"/>
                      <w:sz w:val="22"/>
                      <w:color w:val="000000"/>
                    </w:rPr>
                    <w:t>8、整机前置 USB 接口具备防撞挡板设计，防撞挡板采用转轴式翻转，可拆卸更换不同宽度的挡板对设备进行防撞防护。</w:t>
                  </w:r>
                  <w:r>
                    <w:br/>
                  </w:r>
                  <w:r>
                    <w:rPr>
                      <w:rFonts w:ascii="仿宋_GB2312" w:hAnsi="仿宋_GB2312" w:cs="仿宋_GB2312" w:eastAsia="仿宋_GB2312"/>
                      <w:sz w:val="22"/>
                      <w:color w:val="000000"/>
                    </w:rPr>
                    <w:t>9、整机无线模块（Wi-Fi和蓝牙）采用独立模块化设计，无需拆卸整机后壳即可独立拆装。</w:t>
                  </w:r>
                  <w:r>
                    <w:br/>
                  </w:r>
                  <w:r>
                    <w:rPr>
                      <w:rFonts w:ascii="仿宋_GB2312" w:hAnsi="仿宋_GB2312" w:cs="仿宋_GB2312" w:eastAsia="仿宋_GB2312"/>
                      <w:sz w:val="22"/>
                      <w:color w:val="000000"/>
                    </w:rPr>
                    <w:t>10、整机内置双WiFi6无线网卡，可实现Wi-Fi无线上网连接、AP无线热点发射，支持蓝牙Bluetooth 5.4标准。</w:t>
                  </w:r>
                  <w:r>
                    <w:br/>
                  </w:r>
                  <w:r>
                    <w:rPr>
                      <w:rFonts w:ascii="仿宋_GB2312" w:hAnsi="仿宋_GB2312" w:cs="仿宋_GB2312" w:eastAsia="仿宋_GB2312"/>
                      <w:sz w:val="22"/>
                      <w:color w:val="000000"/>
                    </w:rPr>
                    <w:t>11、整机内置摄像头，采用一体化集成设计，支持拍摄≥1600 万像素数的照片和视频，摄像头对角线视场角≥120度。</w:t>
                  </w:r>
                  <w:r>
                    <w:br/>
                  </w:r>
                  <w:r>
                    <w:rPr>
                      <w:rFonts w:ascii="仿宋_GB2312" w:hAnsi="仿宋_GB2312" w:cs="仿宋_GB2312" w:eastAsia="仿宋_GB2312"/>
                      <w:sz w:val="22"/>
                      <w:color w:val="000000"/>
                    </w:rPr>
                    <w:t>二、主要功能</w:t>
                  </w:r>
                  <w:r>
                    <w:br/>
                  </w:r>
                  <w:r>
                    <w:rPr>
                      <w:rFonts w:ascii="仿宋_GB2312" w:hAnsi="仿宋_GB2312" w:cs="仿宋_GB2312" w:eastAsia="仿宋_GB2312"/>
                      <w:sz w:val="22"/>
                      <w:color w:val="000000"/>
                    </w:rPr>
                    <w:t>1、整机能感应并自动调节屏幕亮度来达到在不同光照环境下的不同亮度显示效果。此功能可自行开启或关闭。</w:t>
                  </w:r>
                  <w:r>
                    <w:br/>
                  </w:r>
                  <w:r>
                    <w:rPr>
                      <w:rFonts w:ascii="仿宋_GB2312" w:hAnsi="仿宋_GB2312" w:cs="仿宋_GB2312" w:eastAsia="仿宋_GB2312"/>
                      <w:sz w:val="22"/>
                      <w:color w:val="000000"/>
                    </w:rPr>
                    <w:t>2、▲整机听力模式下具备AI人声语言增强功能，支持三挡强弱调节，通过AI算法提取视频/音频中的语言进行效果增强。</w:t>
                  </w:r>
                  <w:r>
                    <w:br/>
                  </w:r>
                  <w:r>
                    <w:rPr>
                      <w:rFonts w:ascii="仿宋_GB2312" w:hAnsi="仿宋_GB2312" w:cs="仿宋_GB2312" w:eastAsia="仿宋_GB2312"/>
                      <w:sz w:val="22"/>
                      <w:color w:val="000000"/>
                    </w:rPr>
                    <w:t>3、具备熄屏扩声功能，在关闭显示部分的情况下可播放音频及本地扩音，轻触显示部分可点亮屏幕。</w:t>
                  </w:r>
                  <w:r>
                    <w:br/>
                  </w:r>
                  <w:r>
                    <w:rPr>
                      <w:rFonts w:ascii="仿宋_GB2312" w:hAnsi="仿宋_GB2312" w:cs="仿宋_GB2312" w:eastAsia="仿宋_GB2312"/>
                      <w:sz w:val="22"/>
                      <w:color w:val="000000"/>
                    </w:rPr>
                    <w:t>4、支持纸质护眼模式，可实现画面纹理的实时调整；支持纸质纹理：牛皮纸、素描纸、宣纸、水彩纸、水纹纸；支持透明度调节；支持色温调节。</w:t>
                  </w:r>
                  <w:r>
                    <w:br/>
                  </w:r>
                  <w:r>
                    <w:rPr>
                      <w:rFonts w:ascii="仿宋_GB2312" w:hAnsi="仿宋_GB2312" w:cs="仿宋_GB2312" w:eastAsia="仿宋_GB2312"/>
                      <w:sz w:val="22"/>
                      <w:color w:val="000000"/>
                    </w:rPr>
                    <w:t>5、▲支持wifi直连技术，近场发现附近教学大屏设备，无需扫码、账号密码输入步骤，即可直接连接并登录教学大屏设备，基于统一身份认证机制可实现其他教学软件免登录操作。</w:t>
                  </w:r>
                  <w:r>
                    <w:br/>
                  </w:r>
                  <w:r>
                    <w:rPr>
                      <w:rFonts w:ascii="仿宋_GB2312" w:hAnsi="仿宋_GB2312" w:cs="仿宋_GB2312" w:eastAsia="仿宋_GB2312"/>
                      <w:sz w:val="22"/>
                      <w:color w:val="000000"/>
                    </w:rPr>
                    <w:t>6、整机内置传屏接收模块，整机不需要连接任何附加设备，可实现外部电脑、手机设备的音视频信号实时传输到整机上</w:t>
                  </w:r>
                  <w:r>
                    <w:br/>
                  </w:r>
                  <w:r>
                    <w:rPr>
                      <w:rFonts w:ascii="仿宋_GB2312" w:hAnsi="仿宋_GB2312" w:cs="仿宋_GB2312" w:eastAsia="仿宋_GB2312"/>
                      <w:sz w:val="22"/>
                      <w:color w:val="000000"/>
                    </w:rPr>
                    <w:t>7、▲具备班级视力检测功能，学⽣站在距离屏幕前5m处，可通过⼿势识别方式来标识方向进行视力测试，测试完成后可直接⽣成视⼒检测结果，并建⽴学⽣视⼒档案，对学⽣视⼒情况进⾏管理。</w:t>
                  </w:r>
                  <w:r>
                    <w:br/>
                  </w:r>
                  <w:r>
                    <w:rPr>
                      <w:rFonts w:ascii="仿宋_GB2312" w:hAnsi="仿宋_GB2312" w:cs="仿宋_GB2312" w:eastAsia="仿宋_GB2312"/>
                      <w:sz w:val="22"/>
                      <w:color w:val="000000"/>
                    </w:rPr>
                    <w:t>8、整机摄像头支持人脸识别、清点人数、随机抽人；识别所有学生，显示标记，然后随机抽选，同时显示标记不少于50人。</w:t>
                  </w:r>
                  <w:r>
                    <w:br/>
                  </w:r>
                  <w:r>
                    <w:rPr>
                      <w:rFonts w:ascii="仿宋_GB2312" w:hAnsi="仿宋_GB2312" w:cs="仿宋_GB2312" w:eastAsia="仿宋_GB2312"/>
                      <w:sz w:val="22"/>
                      <w:color w:val="000000"/>
                    </w:rPr>
                    <w:t>9、支持提笔书写，在Windows系统下可实现无需点击任意功能入口，当检测到红外笔笔尖接触屏幕时，自动进入书写模式。</w:t>
                  </w:r>
                  <w:r>
                    <w:br/>
                  </w:r>
                  <w:r>
                    <w:rPr>
                      <w:rFonts w:ascii="仿宋_GB2312" w:hAnsi="仿宋_GB2312" w:cs="仿宋_GB2312" w:eastAsia="仿宋_GB2312"/>
                      <w:sz w:val="22"/>
                      <w:color w:val="000000"/>
                    </w:rPr>
                    <w:t>10、支持手笔分离，通过提笔即写唤醒批注功能后，可进行手笔分离功能，使用笔正常书写，使用手指可以操作应用，进行点击操作。</w:t>
                  </w:r>
                  <w:r>
                    <w:br/>
                  </w:r>
                  <w:r>
                    <w:rPr>
                      <w:rFonts w:ascii="仿宋_GB2312" w:hAnsi="仿宋_GB2312" w:cs="仿宋_GB2312" w:eastAsia="仿宋_GB2312"/>
                      <w:sz w:val="22"/>
                      <w:color w:val="000000"/>
                    </w:rPr>
                    <w:t>11、支持智能板擦功能，系统可根据触控物体的形状自动识别出实物板擦，可擦除电子白板中的内容，无需依赖外部电子设备。</w:t>
                  </w:r>
                  <w:r>
                    <w:br/>
                  </w:r>
                  <w:r>
                    <w:rPr>
                      <w:rFonts w:ascii="仿宋_GB2312" w:hAnsi="仿宋_GB2312" w:cs="仿宋_GB2312" w:eastAsia="仿宋_GB2312"/>
                      <w:sz w:val="22"/>
                      <w:color w:val="000000"/>
                    </w:rPr>
                    <w:t>12、整机用户菜单下即可进行触摸信号、显示信号、网络信号进行状态监测和异常判断。系统异常崩溃弹窗提醒用户并自动上报异常日志。</w:t>
                  </w:r>
                  <w:r>
                    <w:br/>
                  </w:r>
                  <w:r>
                    <w:rPr>
                      <w:rFonts w:ascii="仿宋_GB2312" w:hAnsi="仿宋_GB2312" w:cs="仿宋_GB2312" w:eastAsia="仿宋_GB2312"/>
                      <w:sz w:val="22"/>
                      <w:color w:val="000000"/>
                    </w:rPr>
                    <w:t>三、</w:t>
                  </w:r>
                  <w:r>
                    <w:rPr>
                      <w:rFonts w:ascii="仿宋_GB2312" w:hAnsi="仿宋_GB2312" w:cs="仿宋_GB2312" w:eastAsia="仿宋_GB2312"/>
                      <w:sz w:val="22"/>
                      <w:color w:val="000000"/>
                    </w:rPr>
                    <w:t>AI应用</w:t>
                  </w:r>
                  <w:r>
                    <w:br/>
                  </w:r>
                  <w:r>
                    <w:rPr>
                      <w:rFonts w:ascii="仿宋_GB2312" w:hAnsi="仿宋_GB2312" w:cs="仿宋_GB2312" w:eastAsia="仿宋_GB2312"/>
                      <w:sz w:val="22"/>
                      <w:color w:val="000000"/>
                    </w:rPr>
                    <w:t>1、内置语音助手，通过整机麦克风及智能笔以唤醒词调起语音助手，支持语音交互的方式调节整机音量、亮度，语音操控打开系统已安装应用</w:t>
                  </w:r>
                  <w:r>
                    <w:br/>
                  </w:r>
                  <w:r>
                    <w:rPr>
                      <w:rFonts w:ascii="仿宋_GB2312" w:hAnsi="仿宋_GB2312" w:cs="仿宋_GB2312" w:eastAsia="仿宋_GB2312"/>
                      <w:sz w:val="22"/>
                      <w:color w:val="000000"/>
                    </w:rPr>
                    <w:t>2、支持智能书写功能，书写文字自动识别为标准印刷体，支持图形识别功能，可将多种手绘图形转化为矩形、三角形、圆形标准图形。</w:t>
                  </w:r>
                  <w:r>
                    <w:br/>
                  </w:r>
                  <w:r>
                    <w:rPr>
                      <w:rFonts w:ascii="仿宋_GB2312" w:hAnsi="仿宋_GB2312" w:cs="仿宋_GB2312" w:eastAsia="仿宋_GB2312"/>
                      <w:sz w:val="22"/>
                      <w:color w:val="000000"/>
                    </w:rPr>
                    <w:t>3、▲整机侧边栏内置朗读工具，通过整机麦克风监测教室中学生的朗读情况，并以游戏化界面反馈学生朗读音量大小。</w:t>
                  </w:r>
                  <w:r>
                    <w:br/>
                  </w:r>
                  <w:r>
                    <w:rPr>
                      <w:rFonts w:ascii="仿宋_GB2312" w:hAnsi="仿宋_GB2312" w:cs="仿宋_GB2312" w:eastAsia="仿宋_GB2312"/>
                      <w:sz w:val="22"/>
                      <w:color w:val="000000"/>
                    </w:rPr>
                    <w:t>4、▲整机侧边栏内置自习工具，通过整机麦克风监测教室中学生音量大小，当学生音量大于阈值时，屏幕自动弹窗提醒进行自习纪律干预。</w:t>
                  </w:r>
                  <w:r>
                    <w:br/>
                  </w:r>
                  <w:r>
                    <w:rPr>
                      <w:rFonts w:ascii="仿宋_GB2312" w:hAnsi="仿宋_GB2312" w:cs="仿宋_GB2312" w:eastAsia="仿宋_GB2312"/>
                      <w:sz w:val="22"/>
                      <w:color w:val="000000"/>
                    </w:rPr>
                    <w:t>5、▲整机侧边栏内置智能语音转文字工具，支持实时拾取整机系统播放的音视频源内容并进行文字转译，以悬浮字幕形式将文字显示在屏幕上。</w:t>
                  </w:r>
                  <w:r>
                    <w:br/>
                  </w:r>
                  <w:r>
                    <w:rPr>
                      <w:rFonts w:ascii="仿宋_GB2312" w:hAnsi="仿宋_GB2312" w:cs="仿宋_GB2312" w:eastAsia="仿宋_GB2312"/>
                      <w:sz w:val="22"/>
                      <w:color w:val="000000"/>
                    </w:rPr>
                    <w:t>6、整机内置交互式白板软件支持汉字语音测评功能，通过整机拾音麦进行用户声音采集分析，判断用户发音是否标准。</w:t>
                  </w:r>
                  <w:r>
                    <w:br/>
                  </w:r>
                  <w:r>
                    <w:rPr>
                      <w:rFonts w:ascii="仿宋_GB2312" w:hAnsi="仿宋_GB2312" w:cs="仿宋_GB2312" w:eastAsia="仿宋_GB2312"/>
                      <w:sz w:val="22"/>
                      <w:color w:val="000000"/>
                    </w:rPr>
                    <w:t>7、内置 AI 授课工具，支持对整机页面显示的题目或视频展台所采集的题目内容进行识别，支持手动框选题目范围，能够对题目进行详细的讲解，讲解内容包括解题步骤和注意事项。</w:t>
                  </w:r>
                  <w:r>
                    <w:br/>
                  </w:r>
                  <w:r>
                    <w:rPr>
                      <w:rFonts w:ascii="仿宋_GB2312" w:hAnsi="仿宋_GB2312" w:cs="仿宋_GB2312" w:eastAsia="仿宋_GB2312"/>
                      <w:sz w:val="22"/>
                      <w:color w:val="000000"/>
                    </w:rPr>
                    <w:t>8、内置AI作文批改工具，支持对视频展台所采集的内容进行识别，识别到英文作文类型后，支持作文内容进行批改。可根据作文的整体表现给出一个综合评分，并提供详细的评分依据。</w:t>
                  </w:r>
                  <w:r>
                    <w:br/>
                  </w:r>
                  <w:r>
                    <w:rPr>
                      <w:rFonts w:ascii="仿宋_GB2312" w:hAnsi="仿宋_GB2312" w:cs="仿宋_GB2312" w:eastAsia="仿宋_GB2312"/>
                      <w:sz w:val="22"/>
                      <w:color w:val="000000"/>
                    </w:rPr>
                    <w:t>9、整机内置AI智能体（非第三方应用），根据教学和学习需求可快速创建，支持个性化设定角色信息包括角色性格、技能与头像信息，支持语音和文字两种方式与智能体进行对话交互，创建的智能体可上传到本校资源进行共享使用。</w:t>
                  </w:r>
                  <w:r>
                    <w:br/>
                  </w:r>
                  <w:r>
                    <w:rPr>
                      <w:rFonts w:ascii="仿宋_GB2312" w:hAnsi="仿宋_GB2312" w:cs="仿宋_GB2312" w:eastAsia="仿宋_GB2312"/>
                      <w:sz w:val="22"/>
                      <w:color w:val="000000"/>
                    </w:rPr>
                    <w:t>10、▲整机自带AI书写美化能力，智能识别批注的书写轨迹，进行笔锋智能美化，模拟纸上书写的起笔、行笔和收笔效果。</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教学数据分析管理平台</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1.后台采用B/S架构设计，支持学校管理者在Windows、Linux、Android、IOS等多种不同的操作系统上通过网页浏览器登录进行操作，可统计全校教师软件活跃数据、学生点评及课件上传等数据。</w:t>
                  </w:r>
                  <w:r>
                    <w:br/>
                  </w:r>
                  <w:r>
                    <w:rPr>
                      <w:rFonts w:ascii="仿宋_GB2312" w:hAnsi="仿宋_GB2312" w:cs="仿宋_GB2312" w:eastAsia="仿宋_GB2312"/>
                      <w:sz w:val="22"/>
                      <w:color w:val="000000"/>
                    </w:rPr>
                    <w:t>2.支持管理员及教师使用网页端、移动端登录，移动端支持查看网页端数据信息，教师榜单，并定期推送数据分析报表，帮助学校检验信息化教学成果。</w:t>
                  </w:r>
                  <w:r>
                    <w:br/>
                  </w:r>
                  <w:r>
                    <w:rPr>
                      <w:rFonts w:ascii="仿宋_GB2312" w:hAnsi="仿宋_GB2312" w:cs="仿宋_GB2312" w:eastAsia="仿宋_GB2312"/>
                      <w:sz w:val="22"/>
                      <w:color w:val="000000"/>
                    </w:rPr>
                    <w:t>3.信息化数据雷达图：将信息化教学数据分五个维度进行评估，分别为资源建设、校本研修、学情分析、班级氛围、校影响力，并与全省均值对比。</w:t>
                  </w:r>
                  <w:r>
                    <w:br/>
                  </w:r>
                  <w:r>
                    <w:rPr>
                      <w:rFonts w:ascii="仿宋_GB2312" w:hAnsi="仿宋_GB2312" w:cs="仿宋_GB2312" w:eastAsia="仿宋_GB2312"/>
                      <w:sz w:val="22"/>
                      <w:color w:val="000000"/>
                    </w:rPr>
                    <w:t>4.学校教师影响力：展示本校部分师资力量，及本校教师产生的资源在全国范围的影响，关注教师成长，促进本校师资力量建设发展。</w:t>
                  </w:r>
                  <w:r>
                    <w:br/>
                  </w:r>
                  <w:r>
                    <w:rPr>
                      <w:rFonts w:ascii="仿宋_GB2312" w:hAnsi="仿宋_GB2312" w:cs="仿宋_GB2312" w:eastAsia="仿宋_GB2312"/>
                      <w:sz w:val="22"/>
                      <w:color w:val="000000"/>
                    </w:rPr>
                    <w:t>5.学校通知：管理员可根据组织架构信息，自由选定教师发送学校通知。发送后，管理员可实时查阅教师已读、未读情况。通知的发送、接收都可在微信小程序中完成，随时随地进行通知的查阅和管理。</w:t>
                  </w:r>
                  <w:r>
                    <w:br/>
                  </w:r>
                  <w:r>
                    <w:rPr>
                      <w:rFonts w:ascii="仿宋_GB2312" w:hAnsi="仿宋_GB2312" w:cs="仿宋_GB2312" w:eastAsia="仿宋_GB2312"/>
                      <w:sz w:val="22"/>
                      <w:color w:val="000000"/>
                    </w:rPr>
                    <w:t>6.教师考勤：具备教师GPS定位打卡考勤功能。学校管理员可设置考勤时间、考勤范围，还可以查看和导出考勤数据报表。教师可在移动端进行GPS考勤，到达学校范围后即激活打卡，支持入校、离校、迟到、早退等多种打卡类型。</w:t>
                  </w:r>
                  <w:r>
                    <w:br/>
                  </w:r>
                  <w:r>
                    <w:rPr>
                      <w:rFonts w:ascii="仿宋_GB2312" w:hAnsi="仿宋_GB2312" w:cs="仿宋_GB2312" w:eastAsia="仿宋_GB2312"/>
                      <w:sz w:val="22"/>
                      <w:color w:val="000000"/>
                    </w:rPr>
                    <w:t>7.组织架构：管理员可自定义构建部门，亦可将教师导入相应的部门，方便进行分组管理。支持管理者在移动端审核教师入校，快速处理教师的申请。</w:t>
                  </w:r>
                  <w:r>
                    <w:br/>
                  </w:r>
                  <w:r>
                    <w:rPr>
                      <w:rFonts w:ascii="仿宋_GB2312" w:hAnsi="仿宋_GB2312" w:cs="仿宋_GB2312" w:eastAsia="仿宋_GB2312"/>
                      <w:sz w:val="22"/>
                      <w:color w:val="000000"/>
                    </w:rPr>
                    <w:t>8.人员管理：支持管理员通过多种方式邀请教师入校，包含直接导入教师、链接邀请入校、二维码邀请入校。支持以姓名、手机号快速搜索教师，同时支持导出学校教师名单。</w:t>
                  </w:r>
                  <w:r>
                    <w:br/>
                  </w:r>
                  <w:r>
                    <w:rPr>
                      <w:rFonts w:ascii="仿宋_GB2312" w:hAnsi="仿宋_GB2312" w:cs="仿宋_GB2312" w:eastAsia="仿宋_GB2312"/>
                      <w:sz w:val="22"/>
                      <w:color w:val="000000"/>
                    </w:rPr>
                    <w:t>9.信息管理：支持修改管理员、教师的账户信息，支持管理员上传校徽，并对本校内管理者账户都可见。</w:t>
                  </w:r>
                  <w:r>
                    <w:br/>
                  </w:r>
                  <w:r>
                    <w:rPr>
                      <w:rFonts w:ascii="仿宋_GB2312" w:hAnsi="仿宋_GB2312" w:cs="仿宋_GB2312" w:eastAsia="仿宋_GB2312"/>
                      <w:sz w:val="22"/>
                      <w:color w:val="000000"/>
                    </w:rPr>
                    <w:t>10.班级管理：支持查看校内每个班级的班主任、班级人数，查看每位学生的课堂行为点评。</w:t>
                  </w:r>
                  <w:r>
                    <w:br/>
                  </w:r>
                  <w:r>
                    <w:rPr>
                      <w:rFonts w:ascii="仿宋_GB2312" w:hAnsi="仿宋_GB2312" w:cs="仿宋_GB2312" w:eastAsia="仿宋_GB2312"/>
                      <w:sz w:val="22"/>
                      <w:color w:val="000000"/>
                    </w:rPr>
                    <w:t>11.为学校提供教研全流程管理服务，包含教学计划、电子教案、听课评课、校本资源、班级氛围的流程管理和数据分析，方便学校统筹管理教学、教研活动进展，收集数据反馈和评价，了解全校教师的教学教研产出。</w:t>
                  </w:r>
                  <w:r>
                    <w:br/>
                  </w:r>
                  <w:r>
                    <w:rPr>
                      <w:rFonts w:ascii="仿宋_GB2312" w:hAnsi="仿宋_GB2312" w:cs="仿宋_GB2312" w:eastAsia="仿宋_GB2312"/>
                      <w:sz w:val="22"/>
                      <w:color w:val="000000"/>
                    </w:rPr>
                    <w:t>12.学校目标与计划：可以在系统中录入学校教学计划，计划可以和教案的课时数相关联，方便管理者掌握学校教学进度。</w:t>
                  </w:r>
                  <w:r>
                    <w:br/>
                  </w:r>
                  <w:r>
                    <w:rPr>
                      <w:rFonts w:ascii="仿宋_GB2312" w:hAnsi="仿宋_GB2312" w:cs="仿宋_GB2312" w:eastAsia="仿宋_GB2312"/>
                      <w:sz w:val="22"/>
                      <w:color w:val="000000"/>
                    </w:rPr>
                    <w:t>13.校本课件管理：可统一审核发布、删除教师上传至校本库的课件，支持查看更新时间、大小、下载次数等数据。校本课件支持文件夹分组，方便各学科课件的分组管理。同时支持课件的批量移动、删除。</w:t>
                  </w:r>
                  <w:r>
                    <w:br/>
                  </w:r>
                  <w:r>
                    <w:rPr>
                      <w:rFonts w:ascii="仿宋_GB2312" w:hAnsi="仿宋_GB2312" w:cs="仿宋_GB2312" w:eastAsia="仿宋_GB2312"/>
                      <w:sz w:val="22"/>
                      <w:color w:val="000000"/>
                    </w:rPr>
                    <w:t>14.校本课件榜单：支持查看校本课件各维度的榜单，包含最多分享教师榜单、最受欢迎课件榜单、最受欢迎教师榜单，可以查看数据详情，支持一键获取课件。</w:t>
                  </w:r>
                  <w:r>
                    <w:br/>
                  </w:r>
                  <w:r>
                    <w:rPr>
                      <w:rFonts w:ascii="仿宋_GB2312" w:hAnsi="仿宋_GB2312" w:cs="仿宋_GB2312" w:eastAsia="仿宋_GB2312"/>
                      <w:sz w:val="22"/>
                      <w:color w:val="000000"/>
                    </w:rPr>
                    <w:t>15.课件制作数据：支持按本周、本月、本学期、自定义时间查看全校教师课件制作的数据排行，教师榜单支持按照课件数、上传校本课件数、校本课件热度进行排序。课件数据支持按学科对比，方便总览全校课件制作情况。</w:t>
                  </w:r>
                  <w:r>
                    <w:br/>
                  </w:r>
                  <w:r>
                    <w:rPr>
                      <w:rFonts w:ascii="仿宋_GB2312" w:hAnsi="仿宋_GB2312" w:cs="仿宋_GB2312" w:eastAsia="仿宋_GB2312"/>
                      <w:sz w:val="22"/>
                      <w:color w:val="000000"/>
                    </w:rPr>
                    <w:t>16.校本课件数据详情：支持查看校本课件数据，包括新增数据，各年级和学科的对比，可查看校本课件列表，校本课件列表可按累计被下载次数排序。</w:t>
                  </w:r>
                  <w:r>
                    <w:br/>
                  </w:r>
                  <w:r>
                    <w:rPr>
                      <w:rFonts w:ascii="仿宋_GB2312" w:hAnsi="仿宋_GB2312" w:cs="仿宋_GB2312" w:eastAsia="仿宋_GB2312"/>
                      <w:sz w:val="22"/>
                      <w:color w:val="000000"/>
                    </w:rPr>
                    <w:t>17.听课评课概览：展示教研组听评课数据概况，数据包含教研组授课节数、听课人数、优秀课例前三名，教师得分榜前三名。支持获取查看优秀课例，可查看教师评课维度得分详情。</w:t>
                  </w:r>
                  <w:r>
                    <w:br/>
                  </w:r>
                  <w:r>
                    <w:rPr>
                      <w:rFonts w:ascii="仿宋_GB2312" w:hAnsi="仿宋_GB2312" w:cs="仿宋_GB2312" w:eastAsia="仿宋_GB2312"/>
                      <w:sz w:val="22"/>
                      <w:color w:val="000000"/>
                    </w:rPr>
                    <w:t>18.听评课数据统计导出：支持对不同评课维度得分进行统计，计算平均分并找出评分薄弱项，方便管理者针对性优化教学策略，同时支持查看全校的评课记录和得分详情，并可一键导出Excel表格。</w:t>
                  </w:r>
                  <w:r>
                    <w:br/>
                  </w:r>
                  <w:r>
                    <w:rPr>
                      <w:rFonts w:ascii="仿宋_GB2312" w:hAnsi="仿宋_GB2312" w:cs="仿宋_GB2312" w:eastAsia="仿宋_GB2312"/>
                      <w:sz w:val="22"/>
                      <w:color w:val="000000"/>
                    </w:rPr>
                    <w:t>19.教师的教学教研一站式服务平台，为教师提供教学计划与教案设计、资源中心、个人云空间、教学数据分析模块，覆盖老师课前、课中、课后的教学场景，方便课前制定教学计划并完成电子备课，课中使用教学资源进行互动教学，课后收集教学数据及评价反馈。通过一站式服务，提高老师教学工作效率，使教学过程全记录，教学数据完全打通。</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学生评价系统</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1.采编一体化设计，可在同一软件中录制并编辑微课视频。</w:t>
                  </w:r>
                  <w:r>
                    <w:br/>
                  </w:r>
                  <w:r>
                    <w:rPr>
                      <w:rFonts w:ascii="仿宋_GB2312" w:hAnsi="仿宋_GB2312" w:cs="仿宋_GB2312" w:eastAsia="仿宋_GB2312"/>
                      <w:sz w:val="22"/>
                      <w:color w:val="000000"/>
                    </w:rPr>
                    <w:t>2.支持全屏录制及任意区域截屏录制两种模式，可切换16:9或4:3录制比例。</w:t>
                  </w:r>
                  <w:r>
                    <w:br/>
                  </w:r>
                  <w:r>
                    <w:rPr>
                      <w:rFonts w:ascii="仿宋_GB2312" w:hAnsi="仿宋_GB2312" w:cs="仿宋_GB2312" w:eastAsia="仿宋_GB2312"/>
                      <w:sz w:val="22"/>
                      <w:color w:val="000000"/>
                    </w:rPr>
                    <w:t>3.支持快速短视频录制，可直接在播放器中播放视频，通过软件直接录制视频画面及系统音量，录制成功后可一键导出为MP4格式视频。</w:t>
                  </w:r>
                  <w:r>
                    <w:br/>
                  </w:r>
                  <w:r>
                    <w:rPr>
                      <w:rFonts w:ascii="仿宋_GB2312" w:hAnsi="仿宋_GB2312" w:cs="仿宋_GB2312" w:eastAsia="仿宋_GB2312"/>
                      <w:sz w:val="22"/>
                      <w:color w:val="000000"/>
                    </w:rPr>
                    <w:t>4.支持与双摄像头展台配合使用，能够将双路摄像画面合成在同一播放画面中，且双画面可随意切换主画面。</w:t>
                  </w:r>
                  <w:r>
                    <w:br/>
                  </w:r>
                  <w:r>
                    <w:rPr>
                      <w:rFonts w:ascii="仿宋_GB2312" w:hAnsi="仿宋_GB2312" w:cs="仿宋_GB2312" w:eastAsia="仿宋_GB2312"/>
                      <w:sz w:val="22"/>
                      <w:color w:val="000000"/>
                    </w:rPr>
                    <w:t>5.录制后微课可直接进入编辑模式，可对微课视频进行自由裁剪、编辑等操作，还可将视频、图片、文字等素材进行多轨合成，轨道数量可自由设置。</w:t>
                  </w:r>
                  <w:r>
                    <w:br/>
                  </w:r>
                  <w:r>
                    <w:rPr>
                      <w:rFonts w:ascii="仿宋_GB2312" w:hAnsi="仿宋_GB2312" w:cs="仿宋_GB2312" w:eastAsia="仿宋_GB2312"/>
                      <w:sz w:val="22"/>
                      <w:color w:val="000000"/>
                    </w:rPr>
                    <w:t>6.支持从视频中分离提取音频进行编辑，方便后期处理。</w:t>
                  </w:r>
                  <w:r>
                    <w:br/>
                  </w:r>
                  <w:r>
                    <w:rPr>
                      <w:rFonts w:ascii="仿宋_GB2312" w:hAnsi="仿宋_GB2312" w:cs="仿宋_GB2312" w:eastAsia="仿宋_GB2312"/>
                      <w:sz w:val="22"/>
                      <w:color w:val="000000"/>
                    </w:rPr>
                    <w:t>7.支持内容局部变焦缩放功能：可以视频进行局部聚焦放大。</w:t>
                  </w:r>
                  <w:r>
                    <w:br/>
                  </w:r>
                  <w:r>
                    <w:rPr>
                      <w:rFonts w:ascii="仿宋_GB2312" w:hAnsi="仿宋_GB2312" w:cs="仿宋_GB2312" w:eastAsia="仿宋_GB2312"/>
                      <w:sz w:val="22"/>
                      <w:color w:val="000000"/>
                    </w:rPr>
                    <w:t>8.支持对微课视频添加水印，水印信息包括作者名称和网站地址。</w:t>
                  </w:r>
                  <w:r>
                    <w:br/>
                  </w:r>
                  <w:r>
                    <w:rPr>
                      <w:rFonts w:ascii="仿宋_GB2312" w:hAnsi="仿宋_GB2312" w:cs="仿宋_GB2312" w:eastAsia="仿宋_GB2312"/>
                      <w:sz w:val="22"/>
                      <w:color w:val="000000"/>
                    </w:rPr>
                    <w:t>9.编辑完成的微课视频支持一键导出到白板软件或另存到本地，也可上传到资源分享平台。</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推拉黑板</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左右推拉结构</w:t>
                  </w:r>
                  <w:r>
                    <w:rPr>
                      <w:rFonts w:ascii="仿宋_GB2312" w:hAnsi="仿宋_GB2312" w:cs="仿宋_GB2312" w:eastAsia="仿宋_GB2312"/>
                      <w:sz w:val="22"/>
                      <w:color w:val="000000"/>
                    </w:rPr>
                    <w:t xml:space="preserve">(内置轨道，外框和轨道一体化设计），内外双层，活动板滑动噪音≤35dB（提供第三方权威部门出具的书写板证明材料）。 </w:t>
                  </w:r>
                  <w:r>
                    <w:br/>
                  </w:r>
                  <w:r>
                    <w:rPr>
                      <w:rFonts w:ascii="仿宋_GB2312" w:hAnsi="仿宋_GB2312" w:cs="仿宋_GB2312" w:eastAsia="仿宋_GB2312"/>
                      <w:sz w:val="22"/>
                      <w:color w:val="000000"/>
                    </w:rPr>
                    <w:t xml:space="preserve">2.基本尺寸：4000×1200mm，可根据配一体机或者电子白板及电子白板一体机适当调整，确保于一体机/电子白板/电子白板一体机的有效配套。 </w:t>
                  </w:r>
                  <w:r>
                    <w:br/>
                  </w:r>
                  <w:r>
                    <w:rPr>
                      <w:rFonts w:ascii="仿宋_GB2312" w:hAnsi="仿宋_GB2312" w:cs="仿宋_GB2312" w:eastAsia="仿宋_GB2312"/>
                      <w:sz w:val="22"/>
                      <w:color w:val="000000"/>
                    </w:rPr>
                    <w:t>3、书写面颜色：墨绿色。</w:t>
                  </w:r>
                  <w:r>
                    <w:br/>
                  </w:r>
                  <w:r>
                    <w:rPr>
                      <w:rFonts w:ascii="仿宋_GB2312" w:hAnsi="仿宋_GB2312" w:cs="仿宋_GB2312" w:eastAsia="仿宋_GB2312"/>
                      <w:sz w:val="22"/>
                      <w:color w:val="000000"/>
                    </w:rPr>
                    <w:t xml:space="preserve">4.书写面板： 采用优质烤漆面板，厚度≥0.3mm，双层涂面，表面覆无色保护膜。表面硬度≥6H，粗糙度为 Ra1.6-3.2um。 光泽度在 11 光泽单位以下， 没有因粉笔板本身的原因产生眩光 （提供第三方权威部门出具的书写板证明材料）.用热石膏或碳酸钙制白色粉笔在粉笔板上书写，手感流畅，充实，笔道均匀，线条鲜明，用干式粉笔擦往复擦拭两次，没有清楚的残留字迹；用湿式粉笔板擦在粉笔板上擦拭，距离 1m 处观察，没有淤积的粉笔残迹另外书写面不变色， 无表皮脱落 （提供第三方权威部门出具的书写板证明材料）.板面长期书写不变形。 </w:t>
                  </w:r>
                  <w:r>
                    <w:br/>
                  </w:r>
                  <w:r>
                    <w:rPr>
                      <w:rFonts w:ascii="仿宋_GB2312" w:hAnsi="仿宋_GB2312" w:cs="仿宋_GB2312" w:eastAsia="仿宋_GB2312"/>
                      <w:sz w:val="22"/>
                      <w:color w:val="000000"/>
                    </w:rPr>
                    <w:t xml:space="preserve">5.内芯材料：选用高强度、吸音、防潮、阻燃聚苯乙烯板，粘合牢固，厚度≥16mm。采用国标适用工艺，书写无吱咔声，减小噪音，改善书写手感。 </w:t>
                  </w:r>
                  <w:r>
                    <w:br/>
                  </w:r>
                  <w:r>
                    <w:rPr>
                      <w:rFonts w:ascii="仿宋_GB2312" w:hAnsi="仿宋_GB2312" w:cs="仿宋_GB2312" w:eastAsia="仿宋_GB2312"/>
                      <w:sz w:val="22"/>
                      <w:color w:val="000000"/>
                    </w:rPr>
                    <w:t xml:space="preserve">6.背板：选用优质防锈亚光彩涂钢板，每隔 8 公分设有 2 公分加强凹槽，凹槽内置加强筋，造型美观、增加强度。 </w:t>
                  </w:r>
                  <w:r>
                    <w:br/>
                  </w:r>
                  <w:r>
                    <w:rPr>
                      <w:rFonts w:ascii="仿宋_GB2312" w:hAnsi="仿宋_GB2312" w:cs="仿宋_GB2312" w:eastAsia="仿宋_GB2312"/>
                      <w:sz w:val="22"/>
                      <w:color w:val="000000"/>
                    </w:rPr>
                    <w:t xml:space="preserve">7.覆板：采用环保型双组分聚氨酯胶水，自动化流水线覆板作业，确保粘接牢固板面平整。甲醛释放量≤0.08mg/L,符合 GB28231-2011，提供市级以上技术监督局出具的检验报告。 </w:t>
                  </w:r>
                  <w:r>
                    <w:br/>
                  </w:r>
                  <w:r>
                    <w:rPr>
                      <w:rFonts w:ascii="仿宋_GB2312" w:hAnsi="仿宋_GB2312" w:cs="仿宋_GB2312" w:eastAsia="仿宋_GB2312"/>
                      <w:sz w:val="22"/>
                      <w:color w:val="000000"/>
                    </w:rPr>
                    <w:t>8.边框材质及规格：采用高级亚光香槟色铝合金，表面经过氧化涂层处理，色泽柔和、不反光，无光污染，表面经过氧化、磨砂涂层处理，无划伤、无色差、抗腐蚀。型材壁厚≥1.2mm漆膜硬度：≥3H，耐磨性落砂量：≥3400g（提供第三方权威部门出具的书写板证明材料）。</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 xml:space="preserve">9.固定板的连接：固定板与大框的连接采用 L 型角铁用柳钉与大框连接成一体，另一种采用 Z 型角铁用柳钉把角铁和大框连接成一个整体，书写时固定板不会晃动，牢固性比较强。 </w:t>
                  </w:r>
                  <w:r>
                    <w:br/>
                  </w:r>
                  <w:r>
                    <w:rPr>
                      <w:rFonts w:ascii="仿宋_GB2312" w:hAnsi="仿宋_GB2312" w:cs="仿宋_GB2312" w:eastAsia="仿宋_GB2312"/>
                      <w:sz w:val="22"/>
                      <w:color w:val="000000"/>
                    </w:rPr>
                    <w:t xml:space="preserve">10.限位止动块：两侧及中间必须安装限位止动块，避免活动黑板开启式撞击立框造成柳钉脱落甚至散架等安全隐患。 </w:t>
                  </w:r>
                  <w:r>
                    <w:br/>
                  </w:r>
                  <w:r>
                    <w:rPr>
                      <w:rFonts w:ascii="仿宋_GB2312" w:hAnsi="仿宋_GB2312" w:cs="仿宋_GB2312" w:eastAsia="仿宋_GB2312"/>
                      <w:sz w:val="22"/>
                      <w:color w:val="000000"/>
                    </w:rPr>
                    <w:t xml:space="preserve">11.包角材料：采用抗老化高强度 ABS 工程塑料注塑一次性成型，双壁成腔流线型设计，圆角≥R25mm。 </w:t>
                  </w:r>
                  <w:r>
                    <w:br/>
                  </w:r>
                  <w:r>
                    <w:rPr>
                      <w:rFonts w:ascii="仿宋_GB2312" w:hAnsi="仿宋_GB2312" w:cs="仿宋_GB2312" w:eastAsia="仿宋_GB2312"/>
                      <w:sz w:val="22"/>
                      <w:color w:val="000000"/>
                    </w:rPr>
                    <w:t xml:space="preserve">12.安全性：黑板与墙体连接采用 M12 的膨胀螺丝把黑板的安装件角铁固定到墙面上，且角铁个数不少于 5个，一把锁实现对滑动黑板的锁定，钥匙通用，方便实用。 </w:t>
                  </w:r>
                  <w:r>
                    <w:br/>
                  </w:r>
                  <w:r>
                    <w:rPr>
                      <w:rFonts w:ascii="仿宋_GB2312" w:hAnsi="仿宋_GB2312" w:cs="仿宋_GB2312" w:eastAsia="仿宋_GB2312"/>
                      <w:sz w:val="22"/>
                      <w:color w:val="000000"/>
                    </w:rPr>
                    <w:t>13、提供生产厂家具有有效期内的《商品售后服务评价体系》（GB/T27922-2011） 五星级售后服务认证证书 （提供证书复印件加盖原厂公章）。</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OPS电脑模块</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1、采用 i5 CPU，内存：8GB DDR4笔记本内存或以上配置。硬盘：256GB或以上SSD固态硬盘。</w:t>
                  </w:r>
                  <w:r>
                    <w:br/>
                  </w:r>
                  <w:r>
                    <w:rPr>
                      <w:rFonts w:ascii="仿宋_GB2312" w:hAnsi="仿宋_GB2312" w:cs="仿宋_GB2312" w:eastAsia="仿宋_GB2312"/>
                      <w:sz w:val="22"/>
                      <w:color w:val="000000"/>
                    </w:rPr>
                    <w:t>2、▲采用按压式卡扣，无需工具即可快速拆卸电脑模块。PC 模块可抽拉式插入整机，可实现无单独接线的拔插。</w:t>
                  </w:r>
                  <w:r>
                    <w:br/>
                  </w:r>
                  <w:r>
                    <w:rPr>
                      <w:rFonts w:ascii="仿宋_GB2312" w:hAnsi="仿宋_GB2312" w:cs="仿宋_GB2312" w:eastAsia="仿宋_GB2312"/>
                      <w:sz w:val="22"/>
                      <w:color w:val="000000"/>
                    </w:rPr>
                    <w:t>3、具有独立非外拓展的视频输出接口：≥1 路 HDMI。至少具备3个USB3.0接口，3个USB2.0接口。具有标准 PC 防盗锁孔，确保电脑模块安全防盗。</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多媒体讲桌</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1、讲桌采用钢木结合构造，桌体上部分采用圆弧设计。讲台整体设计符合 人体力学原理，提供左右木质扶手，供使用者扶用。重点部位须采用一次冲压成型技 术；所有钣金部分均采用激光切割加工，所有尖角倒圆角不小于R3，保证使用者和维 护者不划伤。讲桌尺寸：约1150*780*1000mm（长宽高）。 2、上柜体只需由一把机械锁控制，采用环环相扣设计，显示器盖板、键盘、中控和展 示台抽屉逐步打开。操作更简易，使用更安全，可扩充IC卡电子锁。</w:t>
                  </w:r>
                  <w:r>
                    <w:br/>
                  </w:r>
                  <w:r>
                    <w:rPr>
                      <w:rFonts w:ascii="仿宋_GB2312" w:hAnsi="仿宋_GB2312" w:cs="仿宋_GB2312" w:eastAsia="仿宋_GB2312"/>
                      <w:sz w:val="22"/>
                      <w:color w:val="000000"/>
                    </w:rPr>
                    <w:t>3、讲桌桌面采用木质耐划台面，闭合时讲台桌面为完整水平木台面，可作为教师演 讲桌使用。满足室内装饰材料人造板及其制品中的甲醛释放量标准要求并能够提供检 测报告。</w:t>
                  </w:r>
                  <w:r>
                    <w:br/>
                  </w:r>
                  <w:r>
                    <w:rPr>
                      <w:rFonts w:ascii="仿宋_GB2312" w:hAnsi="仿宋_GB2312" w:cs="仿宋_GB2312" w:eastAsia="仿宋_GB2312"/>
                      <w:sz w:val="22"/>
                      <w:color w:val="000000"/>
                    </w:rPr>
                    <w:t>4、讲桌主体材料采用1.5mm冷轧钢板，其他辅助部门采用1.2mm冷轧钢板。表面涂层 须通过ROHS检测，且提供检测报告。讲台正面配有留有LOGO木制面板。 5、讲桌上下层采用分体式设计，桌面部分和桌体部分自成一体，方便进出设计比较窄 的教室门。讲桌内置固定螺丝孔位，安装简单，安全防盗；独立包装，运输轻便。</w:t>
                  </w:r>
                  <w:r>
                    <w:br/>
                  </w:r>
                  <w:r>
                    <w:rPr>
                      <w:rFonts w:ascii="仿宋_GB2312" w:hAnsi="仿宋_GB2312" w:cs="仿宋_GB2312" w:eastAsia="仿宋_GB2312"/>
                      <w:sz w:val="22"/>
                      <w:color w:val="000000"/>
                    </w:rPr>
                    <w:t>6、显示器盖板和键盘盖板均采用翻转式设计。显示器盖板可装置19-22寸液晶宽屏 显示器，显示器可实现不同身高的老师，任意角度进行观看操作，且不存在反光现象 。键盘下面放置一体中控或者分体中控系统。显示器盖板闭合时，台面恢复为完整的 水平木台面。 7、上柜右侧抽屉可放置实物展示台，关闭后,所有设备都隐藏在讲台内。 8、可选配漏电保护器，接口面板；接口面板不少于电源接口*1，VGA接口*1，RJ45口</w:t>
                  </w:r>
                  <w:r>
                    <w:br/>
                  </w:r>
                  <w:r>
                    <w:rPr>
                      <w:rFonts w:ascii="仿宋_GB2312" w:hAnsi="仿宋_GB2312" w:cs="仿宋_GB2312" w:eastAsia="仿宋_GB2312"/>
                      <w:sz w:val="22"/>
                      <w:color w:val="000000"/>
                    </w:rPr>
                    <w:t>*1，USB口*2，MIC*1，备用键*2。</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视频展台</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1.采用≥800万像素摄像头；采用USB五伏电源直接供电，无需额外配置电源适配器，环保无辐射；箱内USB连线采用隐藏式设计，箱内无可见连线且USB口下出，有效防止积尘，且方便布线和返修。</w:t>
                  </w:r>
                  <w:r>
                    <w:br/>
                  </w:r>
                  <w:r>
                    <w:rPr>
                      <w:rFonts w:ascii="仿宋_GB2312" w:hAnsi="仿宋_GB2312" w:cs="仿宋_GB2312" w:eastAsia="仿宋_GB2312"/>
                      <w:sz w:val="22"/>
                      <w:color w:val="000000"/>
                    </w:rPr>
                    <w:t>2.支持展台成像画面实时批注，预设多种笔划粗细及颜色供选择，且支持对展台成像画面联同批注内容进行同步缩放、移动。</w:t>
                  </w:r>
                  <w:r>
                    <w:br/>
                  </w:r>
                  <w:r>
                    <w:rPr>
                      <w:rFonts w:ascii="仿宋_GB2312" w:hAnsi="仿宋_GB2312" w:cs="仿宋_GB2312" w:eastAsia="仿宋_GB2312"/>
                      <w:sz w:val="22"/>
                      <w:color w:val="000000"/>
                    </w:rPr>
                    <w:t>3.带自动对焦摄像头；支持实时降噪功能，并可开关控制。</w:t>
                  </w:r>
                  <w:r>
                    <w:br/>
                  </w:r>
                  <w:r>
                    <w:rPr>
                      <w:rFonts w:ascii="仿宋_GB2312" w:hAnsi="仿宋_GB2312" w:cs="仿宋_GB2312" w:eastAsia="仿宋_GB2312"/>
                      <w:sz w:val="22"/>
                      <w:color w:val="000000"/>
                    </w:rPr>
                    <w:t>4.展示托板正上方具备LED补光灯，保证展示区域的亮度及展示效果，补光灯开关采用触摸按键设计，同时可通过交互智能平板中的软件直接控制开关。</w:t>
                  </w:r>
                  <w:r>
                    <w:br/>
                  </w:r>
                  <w:r>
                    <w:rPr>
                      <w:rFonts w:ascii="仿宋_GB2312" w:hAnsi="仿宋_GB2312" w:cs="仿宋_GB2312" w:eastAsia="仿宋_GB2312"/>
                      <w:sz w:val="22"/>
                      <w:color w:val="000000"/>
                    </w:rPr>
                    <w:t>5.支持故障自动检测，在软件无法出现展台拍摄画面时，自动出现检测链接，帮助用户检测“无画面”的原因，并给出引导性解决方案。可判断硬件连接、显卡驱动、摄像头占用、软件版本等问题。</w:t>
                  </w:r>
                  <w:r>
                    <w:br/>
                  </w:r>
                  <w:r>
                    <w:rPr>
                      <w:rFonts w:ascii="仿宋_GB2312" w:hAnsi="仿宋_GB2312" w:cs="仿宋_GB2312" w:eastAsia="仿宋_GB2312"/>
                      <w:sz w:val="22"/>
                      <w:color w:val="000000"/>
                    </w:rPr>
                    <w:t>为保证兼容性及稳定性，视频展台需与智慧黑板为同一品牌厂家。</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多媒体音箱</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1.采用功放与有源音箱一体化设计，内置麦克风无线接收模块，帮助教师实现多媒体扩音以及本地扩声功能。</w:t>
                  </w:r>
                  <w:r>
                    <w:br/>
                  </w:r>
                  <w:r>
                    <w:rPr>
                      <w:rFonts w:ascii="仿宋_GB2312" w:hAnsi="仿宋_GB2312" w:cs="仿宋_GB2312" w:eastAsia="仿宋_GB2312"/>
                      <w:sz w:val="22"/>
                      <w:color w:val="000000"/>
                    </w:rPr>
                    <w:t>2.双音箱有线连接，机箱采用塑胶材质，保护设备免受环境影响。</w:t>
                  </w:r>
                  <w:r>
                    <w:br/>
                  </w:r>
                  <w:r>
                    <w:rPr>
                      <w:rFonts w:ascii="仿宋_GB2312" w:hAnsi="仿宋_GB2312" w:cs="仿宋_GB2312" w:eastAsia="仿宋_GB2312"/>
                      <w:sz w:val="22"/>
                      <w:color w:val="000000"/>
                    </w:rPr>
                    <w:t>3.为确保与教室白色墙面一致，音箱采取白色外观设计，更加美观。</w:t>
                  </w:r>
                  <w:r>
                    <w:br/>
                  </w:r>
                  <w:r>
                    <w:rPr>
                      <w:rFonts w:ascii="仿宋_GB2312" w:hAnsi="仿宋_GB2312" w:cs="仿宋_GB2312" w:eastAsia="仿宋_GB2312"/>
                      <w:sz w:val="22"/>
                      <w:color w:val="000000"/>
                    </w:rPr>
                    <w:t>4.双音箱总重量不超过5KG。</w:t>
                  </w:r>
                  <w:r>
                    <w:br/>
                  </w:r>
                  <w:r>
                    <w:rPr>
                      <w:rFonts w:ascii="仿宋_GB2312" w:hAnsi="仿宋_GB2312" w:cs="仿宋_GB2312" w:eastAsia="仿宋_GB2312"/>
                      <w:sz w:val="22"/>
                      <w:color w:val="000000"/>
                    </w:rPr>
                    <w:t>5.输出额定功率≥2*15W，喇叭单元尺寸≥5寸。</w:t>
                  </w:r>
                  <w:r>
                    <w:br/>
                  </w:r>
                  <w:r>
                    <w:rPr>
                      <w:rFonts w:ascii="仿宋_GB2312" w:hAnsi="仿宋_GB2312" w:cs="仿宋_GB2312" w:eastAsia="仿宋_GB2312"/>
                      <w:sz w:val="22"/>
                      <w:color w:val="000000"/>
                    </w:rPr>
                    <w:t>6.端口：电源接口≥1个、Linein≥1个、USB≥1个。USB接口可外接U盘设备对音箱固件进行升级。</w:t>
                  </w:r>
                  <w:r>
                    <w:br/>
                  </w:r>
                  <w:r>
                    <w:rPr>
                      <w:rFonts w:ascii="仿宋_GB2312" w:hAnsi="仿宋_GB2312" w:cs="仿宋_GB2312" w:eastAsia="仿宋_GB2312"/>
                      <w:sz w:val="22"/>
                      <w:color w:val="000000"/>
                    </w:rPr>
                    <w:t>7.频率响应：110Hz~15KHz。</w:t>
                  </w:r>
                  <w:r>
                    <w:br/>
                  </w:r>
                  <w:r>
                    <w:rPr>
                      <w:rFonts w:ascii="仿宋_GB2312" w:hAnsi="仿宋_GB2312" w:cs="仿宋_GB2312" w:eastAsia="仿宋_GB2312"/>
                      <w:sz w:val="22"/>
                      <w:color w:val="000000"/>
                    </w:rPr>
                    <w:t>8.专门为教室声学环境设计的合适扩声效果，距离音箱10米处声压级达到75dB或以上。</w:t>
                  </w:r>
                  <w:r>
                    <w:br/>
                  </w:r>
                  <w:r>
                    <w:rPr>
                      <w:rFonts w:ascii="仿宋_GB2312" w:hAnsi="仿宋_GB2312" w:cs="仿宋_GB2312" w:eastAsia="仿宋_GB2312"/>
                      <w:sz w:val="22"/>
                      <w:color w:val="000000"/>
                    </w:rPr>
                    <w:t>9.配置独立音频数字信号处理芯片，支持啸叫抑制功能。</w:t>
                  </w:r>
                  <w:r>
                    <w:br/>
                  </w:r>
                  <w:r>
                    <w:rPr>
                      <w:rFonts w:ascii="仿宋_GB2312" w:hAnsi="仿宋_GB2312" w:cs="仿宋_GB2312" w:eastAsia="仿宋_GB2312"/>
                      <w:sz w:val="22"/>
                      <w:color w:val="000000"/>
                    </w:rPr>
                    <w:t>10.支持扩声和输入音源叠加输出。</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安装调试</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高清线、控制线、插排、音频线、电源线等整套辅材、配件。</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线材辅材</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多媒体设备安装上墙到位。</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电脑</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1、基本要求 国产处理器商用台式机。</w:t>
                  </w:r>
                  <w:r>
                    <w:br/>
                  </w:r>
                  <w:r>
                    <w:rPr>
                      <w:rFonts w:ascii="仿宋_GB2312" w:hAnsi="仿宋_GB2312" w:cs="仿宋_GB2312" w:eastAsia="仿宋_GB2312"/>
                      <w:sz w:val="22"/>
                      <w:color w:val="000000"/>
                    </w:rPr>
                    <w:t>2、机箱：≥13.6L，支持全高全长扩展卡；</w:t>
                  </w:r>
                  <w:r>
                    <w:br/>
                  </w:r>
                  <w:r>
                    <w:rPr>
                      <w:rFonts w:ascii="仿宋_GB2312" w:hAnsi="仿宋_GB2312" w:cs="仿宋_GB2312" w:eastAsia="仿宋_GB2312"/>
                      <w:sz w:val="22"/>
                      <w:color w:val="000000"/>
                    </w:rPr>
                    <w:t>3、处理器：≥1颗通过安全可靠测评要求国产处理器，核数≥8核，主频≥2.7GHz</w:t>
                  </w:r>
                  <w:r>
                    <w:br/>
                  </w:r>
                  <w:r>
                    <w:rPr>
                      <w:rFonts w:ascii="仿宋_GB2312" w:hAnsi="仿宋_GB2312" w:cs="仿宋_GB2312" w:eastAsia="仿宋_GB2312"/>
                      <w:sz w:val="22"/>
                      <w:color w:val="000000"/>
                    </w:rPr>
                    <w:t>4、主板：与处理器相匹配芯片组主板。</w:t>
                  </w:r>
                  <w:r>
                    <w:br/>
                  </w:r>
                  <w:r>
                    <w:rPr>
                      <w:rFonts w:ascii="仿宋_GB2312" w:hAnsi="仿宋_GB2312" w:cs="仿宋_GB2312" w:eastAsia="仿宋_GB2312"/>
                      <w:sz w:val="22"/>
                      <w:color w:val="000000"/>
                    </w:rPr>
                    <w:t>5、内存：配置≥16GB DDR4 内存，配置≥2个内存插槽；</w:t>
                  </w:r>
                  <w:r>
                    <w:br/>
                  </w:r>
                  <w:r>
                    <w:rPr>
                      <w:rFonts w:ascii="仿宋_GB2312" w:hAnsi="仿宋_GB2312" w:cs="仿宋_GB2312" w:eastAsia="仿宋_GB2312"/>
                      <w:sz w:val="22"/>
                      <w:color w:val="000000"/>
                    </w:rPr>
                    <w:t>6、显卡：集成显卡，另可以支持独立显卡。</w:t>
                  </w:r>
                  <w:r>
                    <w:br/>
                  </w:r>
                  <w:r>
                    <w:rPr>
                      <w:rFonts w:ascii="仿宋_GB2312" w:hAnsi="仿宋_GB2312" w:cs="仿宋_GB2312" w:eastAsia="仿宋_GB2312"/>
                      <w:sz w:val="22"/>
                      <w:color w:val="000000"/>
                    </w:rPr>
                    <w:t>7、硬盘：≥512GB M.2接口NVME协议SSD，预留3.5英寸硬盘仓位，支持机械硬盘扩展；</w:t>
                  </w:r>
                  <w:r>
                    <w:br/>
                  </w:r>
                  <w:r>
                    <w:rPr>
                      <w:rFonts w:ascii="仿宋_GB2312" w:hAnsi="仿宋_GB2312" w:cs="仿宋_GB2312" w:eastAsia="仿宋_GB2312"/>
                      <w:sz w:val="22"/>
                      <w:color w:val="000000"/>
                    </w:rPr>
                    <w:t>8、电源：电源功率≤200W；</w:t>
                  </w:r>
                  <w:r>
                    <w:br/>
                  </w:r>
                  <w:r>
                    <w:rPr>
                      <w:rFonts w:ascii="仿宋_GB2312" w:hAnsi="仿宋_GB2312" w:cs="仿宋_GB2312" w:eastAsia="仿宋_GB2312"/>
                      <w:sz w:val="22"/>
                      <w:color w:val="000000"/>
                    </w:rPr>
                    <w:t xml:space="preserve">9、网络：1个RJ45 10/100/1000自适应以太网口； </w:t>
                  </w:r>
                  <w:r>
                    <w:br/>
                  </w:r>
                  <w:r>
                    <w:rPr>
                      <w:rFonts w:ascii="仿宋_GB2312" w:hAnsi="仿宋_GB2312" w:cs="仿宋_GB2312" w:eastAsia="仿宋_GB2312"/>
                      <w:sz w:val="22"/>
                      <w:color w:val="000000"/>
                    </w:rPr>
                    <w:t>10、PCIE扩展槽 PCIE插槽数量≥3个，包含1个PCIe x16，2个PCIe x1；</w:t>
                  </w:r>
                  <w:r>
                    <w:br/>
                  </w:r>
                  <w:r>
                    <w:rPr>
                      <w:rFonts w:ascii="仿宋_GB2312" w:hAnsi="仿宋_GB2312" w:cs="仿宋_GB2312" w:eastAsia="仿宋_GB2312"/>
                      <w:sz w:val="22"/>
                      <w:color w:val="000000"/>
                    </w:rPr>
                    <w:t>11、接口扩展  原生USB接口≥8个，其中机箱前置USB3.0接口≥4个；后置USB3.0接口≥2个，USB2.0接口≥2个；音频接口≥5个（前2后3）；HDMI接口≥1个，VGA接口≥1个；</w:t>
                  </w:r>
                  <w:r>
                    <w:br/>
                  </w:r>
                  <w:r>
                    <w:rPr>
                      <w:rFonts w:ascii="仿宋_GB2312" w:hAnsi="仿宋_GB2312" w:cs="仿宋_GB2312" w:eastAsia="仿宋_GB2312"/>
                      <w:sz w:val="22"/>
                      <w:color w:val="000000"/>
                    </w:rPr>
                    <w:t>12、易用性：机箱模块化设计，免工具拆装。机箱配置防尘罩，支持通过防尘棉阻隔灰尘；</w:t>
                  </w:r>
                  <w:r>
                    <w:br/>
                  </w:r>
                  <w:r>
                    <w:rPr>
                      <w:rFonts w:ascii="仿宋_GB2312" w:hAnsi="仿宋_GB2312" w:cs="仿宋_GB2312" w:eastAsia="仿宋_GB2312"/>
                      <w:sz w:val="22"/>
                      <w:color w:val="000000"/>
                    </w:rPr>
                    <w:t>13、数据安全：BIOS级USB屏蔽及智能USB数据保护：USB支持BIOS下接口开关，针对存储设备支持USB接口切换禁止访问模式/只读模式。</w:t>
                  </w:r>
                  <w:r>
                    <w:br/>
                  </w:r>
                  <w:r>
                    <w:rPr>
                      <w:rFonts w:ascii="仿宋_GB2312" w:hAnsi="仿宋_GB2312" w:cs="仿宋_GB2312" w:eastAsia="仿宋_GB2312"/>
                      <w:sz w:val="22"/>
                      <w:color w:val="000000"/>
                    </w:rPr>
                    <w:t>14、整机可靠性：通过噪音认证、环境适应性认证、电磁兼容性认证、MTBF≥1000000小时认证，提供证书扫描件加盖厂家公章；</w:t>
                  </w:r>
                  <w:r>
                    <w:br/>
                  </w:r>
                  <w:r>
                    <w:rPr>
                      <w:rFonts w:ascii="仿宋_GB2312" w:hAnsi="仿宋_GB2312" w:cs="仿宋_GB2312" w:eastAsia="仿宋_GB2312"/>
                      <w:sz w:val="22"/>
                      <w:color w:val="000000"/>
                    </w:rPr>
                    <w:t>15、操作系统：支持统信桌面操作系统、麒麟桌面操作系统等国产操作系统；</w:t>
                  </w:r>
                  <w:r>
                    <w:br/>
                  </w:r>
                  <w:r>
                    <w:rPr>
                      <w:rFonts w:ascii="仿宋_GB2312" w:hAnsi="仿宋_GB2312" w:cs="仿宋_GB2312" w:eastAsia="仿宋_GB2312"/>
                      <w:sz w:val="22"/>
                      <w:color w:val="000000"/>
                    </w:rPr>
                    <w:t>16、显示器：≥23.8寸LED显示器，与主机同品牌，分辨率≥1920*1080，刷新频率≥100Hz，对比度≥3000:1，视频接口VGA+HDMI；</w:t>
                  </w:r>
                  <w:r>
                    <w:br/>
                  </w:r>
                  <w:r>
                    <w:rPr>
                      <w:rFonts w:ascii="仿宋_GB2312" w:hAnsi="仿宋_GB2312" w:cs="仿宋_GB2312" w:eastAsia="仿宋_GB2312"/>
                      <w:sz w:val="22"/>
                      <w:color w:val="000000"/>
                    </w:rPr>
                    <w:t>17、售后服务：整机提供3年免费上门原厂质保，提供专业的7*24h远程服务支持。</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打印机</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单面支持纸张尺寸：</w:t>
                  </w:r>
                  <w:r>
                    <w:rPr>
                      <w:rFonts w:ascii="仿宋_GB2312" w:hAnsi="仿宋_GB2312" w:cs="仿宋_GB2312" w:eastAsia="仿宋_GB2312"/>
                      <w:sz w:val="22"/>
                      <w:color w:val="000000"/>
                    </w:rPr>
                    <w:t>A4，A5</w:t>
                  </w:r>
                  <w:r>
                    <w:br/>
                  </w:r>
                  <w:r>
                    <w:rPr>
                      <w:rFonts w:ascii="仿宋_GB2312" w:hAnsi="仿宋_GB2312" w:cs="仿宋_GB2312" w:eastAsia="仿宋_GB2312"/>
                      <w:sz w:val="22"/>
                      <w:color w:val="000000"/>
                    </w:rPr>
                    <w:t>双面支持纸张尺寸：</w:t>
                  </w:r>
                  <w:r>
                    <w:rPr>
                      <w:rFonts w:ascii="仿宋_GB2312" w:hAnsi="仿宋_GB2312" w:cs="仿宋_GB2312" w:eastAsia="仿宋_GB2312"/>
                      <w:sz w:val="22"/>
                      <w:color w:val="000000"/>
                    </w:rPr>
                    <w:t>A4</w:t>
                  </w:r>
                  <w:r>
                    <w:br/>
                  </w:r>
                  <w:r>
                    <w:rPr>
                      <w:rFonts w:ascii="仿宋_GB2312" w:hAnsi="仿宋_GB2312" w:cs="仿宋_GB2312" w:eastAsia="仿宋_GB2312"/>
                      <w:sz w:val="22"/>
                      <w:color w:val="000000"/>
                    </w:rPr>
                    <w:t>连接方式：</w:t>
                  </w:r>
                  <w:r>
                    <w:rPr>
                      <w:rFonts w:ascii="仿宋_GB2312" w:hAnsi="仿宋_GB2312" w:cs="仿宋_GB2312" w:eastAsia="仿宋_GB2312"/>
                      <w:sz w:val="22"/>
                      <w:color w:val="000000"/>
                    </w:rPr>
                    <w:t>WIFI，USB，有线</w:t>
                  </w:r>
                  <w:r>
                    <w:br/>
                  </w:r>
                  <w:r>
                    <w:rPr>
                      <w:rFonts w:ascii="仿宋_GB2312" w:hAnsi="仿宋_GB2312" w:cs="仿宋_GB2312" w:eastAsia="仿宋_GB2312"/>
                      <w:sz w:val="22"/>
                      <w:color w:val="000000"/>
                    </w:rPr>
                    <w:t>输稿器纸张输入容量：</w:t>
                  </w:r>
                  <w:r>
                    <w:rPr>
                      <w:rFonts w:ascii="仿宋_GB2312" w:hAnsi="仿宋_GB2312" w:cs="仿宋_GB2312" w:eastAsia="仿宋_GB2312"/>
                      <w:sz w:val="22"/>
                      <w:color w:val="000000"/>
                    </w:rPr>
                    <w:t>50页</w:t>
                  </w:r>
                  <w:r>
                    <w:br/>
                  </w:r>
                  <w:r>
                    <w:rPr>
                      <w:rFonts w:ascii="仿宋_GB2312" w:hAnsi="仿宋_GB2312" w:cs="仿宋_GB2312" w:eastAsia="仿宋_GB2312"/>
                      <w:sz w:val="22"/>
                      <w:color w:val="000000"/>
                    </w:rPr>
                    <w:t>纸张输入容量：</w:t>
                  </w:r>
                  <w:r>
                    <w:rPr>
                      <w:rFonts w:ascii="仿宋_GB2312" w:hAnsi="仿宋_GB2312" w:cs="仿宋_GB2312" w:eastAsia="仿宋_GB2312"/>
                      <w:sz w:val="22"/>
                      <w:color w:val="000000"/>
                    </w:rPr>
                    <w:t>250页</w:t>
                  </w:r>
                  <w:r>
                    <w:br/>
                  </w:r>
                  <w:r>
                    <w:rPr>
                      <w:rFonts w:ascii="仿宋_GB2312" w:hAnsi="仿宋_GB2312" w:cs="仿宋_GB2312" w:eastAsia="仿宋_GB2312"/>
                      <w:sz w:val="22"/>
                      <w:color w:val="000000"/>
                    </w:rPr>
                    <w:t>基础功能：打印，复印，扫描</w:t>
                  </w:r>
                  <w:r>
                    <w:br/>
                  </w:r>
                  <w:r>
                    <w:rPr>
                      <w:rFonts w:ascii="仿宋_GB2312" w:hAnsi="仿宋_GB2312" w:cs="仿宋_GB2312" w:eastAsia="仿宋_GB2312"/>
                      <w:sz w:val="22"/>
                      <w:color w:val="000000"/>
                    </w:rPr>
                    <w:t>黑白随机印量：</w:t>
                  </w:r>
                  <w:r>
                    <w:rPr>
                      <w:rFonts w:ascii="仿宋_GB2312" w:hAnsi="仿宋_GB2312" w:cs="仿宋_GB2312" w:eastAsia="仿宋_GB2312"/>
                      <w:sz w:val="22"/>
                      <w:color w:val="000000"/>
                    </w:rPr>
                    <w:t>5001页~10000页</w:t>
                  </w:r>
                  <w:r>
                    <w:br/>
                  </w:r>
                  <w:r>
                    <w:rPr>
                      <w:rFonts w:ascii="仿宋_GB2312" w:hAnsi="仿宋_GB2312" w:cs="仿宋_GB2312" w:eastAsia="仿宋_GB2312"/>
                      <w:sz w:val="22"/>
                      <w:color w:val="000000"/>
                    </w:rPr>
                    <w:t>打印速度：</w:t>
                  </w:r>
                  <w:r>
                    <w:rPr>
                      <w:rFonts w:ascii="仿宋_GB2312" w:hAnsi="仿宋_GB2312" w:cs="仿宋_GB2312" w:eastAsia="仿宋_GB2312"/>
                      <w:sz w:val="22"/>
                      <w:color w:val="000000"/>
                    </w:rPr>
                    <w:t>30页/分钟</w:t>
                  </w:r>
                  <w:r>
                    <w:br/>
                  </w:r>
                  <w:r>
                    <w:rPr>
                      <w:rFonts w:ascii="仿宋_GB2312" w:hAnsi="仿宋_GB2312" w:cs="仿宋_GB2312" w:eastAsia="仿宋_GB2312"/>
                      <w:sz w:val="22"/>
                      <w:color w:val="000000"/>
                    </w:rPr>
                    <w:t>双面打印：自动双面</w:t>
                  </w:r>
                  <w:r>
                    <w:br/>
                  </w:r>
                  <w:r>
                    <w:rPr>
                      <w:rFonts w:ascii="仿宋_GB2312" w:hAnsi="仿宋_GB2312" w:cs="仿宋_GB2312" w:eastAsia="仿宋_GB2312"/>
                      <w:sz w:val="22"/>
                      <w:color w:val="000000"/>
                    </w:rPr>
                    <w:t>兼容系统：</w:t>
                  </w:r>
                  <w:r>
                    <w:rPr>
                      <w:rFonts w:ascii="仿宋_GB2312" w:hAnsi="仿宋_GB2312" w:cs="仿宋_GB2312" w:eastAsia="仿宋_GB2312"/>
                      <w:sz w:val="22"/>
                      <w:color w:val="000000"/>
                    </w:rPr>
                    <w:t>Windows 10、Windows 11、Windows 7、Windows 8、Windows Server、macOS v14 Sonoma、macOS 13 Ventura、macOS 12 Monterey</w:t>
                  </w:r>
                  <w:r>
                    <w:br/>
                  </w:r>
                  <w:r>
                    <w:rPr>
                      <w:rFonts w:ascii="仿宋_GB2312" w:hAnsi="仿宋_GB2312" w:cs="仿宋_GB2312" w:eastAsia="仿宋_GB2312"/>
                      <w:sz w:val="22"/>
                      <w:color w:val="000000"/>
                    </w:rPr>
                    <w:t>扩展功能</w:t>
                  </w:r>
                  <w:r>
                    <w:br/>
                  </w:r>
                  <w:r>
                    <w:rPr>
                      <w:rFonts w:ascii="仿宋_GB2312" w:hAnsi="仿宋_GB2312" w:cs="仿宋_GB2312" w:eastAsia="仿宋_GB2312"/>
                      <w:sz w:val="22"/>
                      <w:color w:val="000000"/>
                    </w:rPr>
                    <w:t>网络打印：支持有线和无线网络打印</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交互智能平板</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整体设计</w:t>
                  </w:r>
                  <w:r>
                    <w:br/>
                  </w:r>
                  <w:r>
                    <w:rPr>
                      <w:rFonts w:ascii="仿宋_GB2312" w:hAnsi="仿宋_GB2312" w:cs="仿宋_GB2312" w:eastAsia="仿宋_GB2312"/>
                      <w:sz w:val="22"/>
                      <w:color w:val="000000"/>
                    </w:rPr>
                    <w:t>1、整机采用一体设计，整机屏幕采用86英寸液晶显示器，支持全通道⽀持4K显示，可视⻆度≥178°。整机左、右、下三边框皆具备磁吸功能，边框任意位置可吸附具备磁吸功能的书写笔。</w:t>
                  </w:r>
                  <w:r>
                    <w:br/>
                  </w:r>
                  <w:r>
                    <w:rPr>
                      <w:rFonts w:ascii="仿宋_GB2312" w:hAnsi="仿宋_GB2312" w:cs="仿宋_GB2312" w:eastAsia="仿宋_GB2312"/>
                      <w:sz w:val="22"/>
                      <w:color w:val="000000"/>
                    </w:rPr>
                    <w:t>2、▲整机采用红外触控技术，Windows系统和Android系统均支持≥50点触控及书写划线。</w:t>
                  </w:r>
                  <w:r>
                    <w:br/>
                  </w:r>
                  <w:r>
                    <w:rPr>
                      <w:rFonts w:ascii="仿宋_GB2312" w:hAnsi="仿宋_GB2312" w:cs="仿宋_GB2312" w:eastAsia="仿宋_GB2312"/>
                      <w:sz w:val="22"/>
                      <w:color w:val="000000"/>
                    </w:rPr>
                    <w:t>3、▲整机CPU芯片，WIFI与蓝牙芯片、摄像头图像处理芯片、均采用国产自主芯片。</w:t>
                  </w:r>
                  <w:r>
                    <w:br/>
                  </w:r>
                  <w:r>
                    <w:rPr>
                      <w:rFonts w:ascii="仿宋_GB2312" w:hAnsi="仿宋_GB2312" w:cs="仿宋_GB2312" w:eastAsia="仿宋_GB2312"/>
                      <w:sz w:val="22"/>
                      <w:color w:val="000000"/>
                    </w:rPr>
                    <w:t>4、▲整机设备内置2.2声道扬声器，最大功率≥84W，最低谐振频率≤85Hz。</w:t>
                  </w:r>
                  <w:r>
                    <w:br/>
                  </w:r>
                  <w:r>
                    <w:rPr>
                      <w:rFonts w:ascii="仿宋_GB2312" w:hAnsi="仿宋_GB2312" w:cs="仿宋_GB2312" w:eastAsia="仿宋_GB2312"/>
                      <w:sz w:val="22"/>
                      <w:color w:val="000000"/>
                    </w:rPr>
                    <w:t>5、整机内置4阵列麦克风，可用于对教室环境音频进行采集，麦克风拾音距离≥12米。</w:t>
                  </w:r>
                  <w:r>
                    <w:br/>
                  </w:r>
                  <w:r>
                    <w:rPr>
                      <w:rFonts w:ascii="仿宋_GB2312" w:hAnsi="仿宋_GB2312" w:cs="仿宋_GB2312" w:eastAsia="仿宋_GB2312"/>
                      <w:sz w:val="22"/>
                      <w:color w:val="000000"/>
                    </w:rPr>
                    <w:t>6、整机背光系统支持DC调光方式，多级亮度调节，支持白颜色背景下最暗亮度≤100nit，用于提升显示对比度。</w:t>
                  </w:r>
                  <w:r>
                    <w:br/>
                  </w:r>
                  <w:r>
                    <w:rPr>
                      <w:rFonts w:ascii="仿宋_GB2312" w:hAnsi="仿宋_GB2312" w:cs="仿宋_GB2312" w:eastAsia="仿宋_GB2312"/>
                      <w:sz w:val="22"/>
                      <w:color w:val="000000"/>
                    </w:rPr>
                    <w:t>7、整机具备前置物理按键，可实现开关机、音量＋－、护眼、录屏、设置功能。</w:t>
                  </w:r>
                  <w:r>
                    <w:br/>
                  </w:r>
                  <w:r>
                    <w:rPr>
                      <w:rFonts w:ascii="仿宋_GB2312" w:hAnsi="仿宋_GB2312" w:cs="仿宋_GB2312" w:eastAsia="仿宋_GB2312"/>
                      <w:sz w:val="22"/>
                      <w:color w:val="000000"/>
                    </w:rPr>
                    <w:t>8、整机前置 USB 接口具备防撞挡板设计，防撞挡板采用转轴式翻转，可拆卸更换不同宽度的挡板对设备进行防撞防护。</w:t>
                  </w:r>
                  <w:r>
                    <w:br/>
                  </w:r>
                  <w:r>
                    <w:rPr>
                      <w:rFonts w:ascii="仿宋_GB2312" w:hAnsi="仿宋_GB2312" w:cs="仿宋_GB2312" w:eastAsia="仿宋_GB2312"/>
                      <w:sz w:val="22"/>
                      <w:color w:val="000000"/>
                    </w:rPr>
                    <w:t>9、整机无线模块（Wi-Fi和蓝牙）采用独立模块化设计，无需拆卸整机后壳即可独立拆装。</w:t>
                  </w:r>
                  <w:r>
                    <w:br/>
                  </w:r>
                  <w:r>
                    <w:rPr>
                      <w:rFonts w:ascii="仿宋_GB2312" w:hAnsi="仿宋_GB2312" w:cs="仿宋_GB2312" w:eastAsia="仿宋_GB2312"/>
                      <w:sz w:val="22"/>
                      <w:color w:val="000000"/>
                    </w:rPr>
                    <w:t>10、整机内置双WiFi6无线网卡，可实现Wi-Fi无线上网连接、AP无线热点发射，支持蓝牙Bluetooth 5.4标准。</w:t>
                  </w:r>
                  <w:r>
                    <w:br/>
                  </w:r>
                  <w:r>
                    <w:rPr>
                      <w:rFonts w:ascii="仿宋_GB2312" w:hAnsi="仿宋_GB2312" w:cs="仿宋_GB2312" w:eastAsia="仿宋_GB2312"/>
                      <w:sz w:val="22"/>
                      <w:color w:val="000000"/>
                    </w:rPr>
                    <w:t>11、整机内置摄像头，采用一体化集成设计，支持拍摄≥1600 万像素数的照片和视频，摄像头对角线视场角≥120度。</w:t>
                  </w:r>
                  <w:r>
                    <w:br/>
                  </w:r>
                  <w:r>
                    <w:rPr>
                      <w:rFonts w:ascii="仿宋_GB2312" w:hAnsi="仿宋_GB2312" w:cs="仿宋_GB2312" w:eastAsia="仿宋_GB2312"/>
                      <w:sz w:val="22"/>
                      <w:color w:val="000000"/>
                    </w:rPr>
                    <w:t>二、主要功能</w:t>
                  </w:r>
                  <w:r>
                    <w:br/>
                  </w:r>
                  <w:r>
                    <w:rPr>
                      <w:rFonts w:ascii="仿宋_GB2312" w:hAnsi="仿宋_GB2312" w:cs="仿宋_GB2312" w:eastAsia="仿宋_GB2312"/>
                      <w:sz w:val="22"/>
                      <w:color w:val="000000"/>
                    </w:rPr>
                    <w:t>1、整机能感应并自动调节屏幕亮度来达到在不同光照环境下的不同亮度显示效果。此功能可自行开启或关闭。</w:t>
                  </w:r>
                  <w:r>
                    <w:br/>
                  </w:r>
                  <w:r>
                    <w:rPr>
                      <w:rFonts w:ascii="仿宋_GB2312" w:hAnsi="仿宋_GB2312" w:cs="仿宋_GB2312" w:eastAsia="仿宋_GB2312"/>
                      <w:sz w:val="22"/>
                      <w:color w:val="000000"/>
                    </w:rPr>
                    <w:t>2、▲整机听力模式下具备AI人声语言增强功能，支持三挡强弱调节，通过AI算法提取视频/音频中的语言进行效果增强。</w:t>
                  </w:r>
                  <w:r>
                    <w:br/>
                  </w:r>
                  <w:r>
                    <w:rPr>
                      <w:rFonts w:ascii="仿宋_GB2312" w:hAnsi="仿宋_GB2312" w:cs="仿宋_GB2312" w:eastAsia="仿宋_GB2312"/>
                      <w:sz w:val="22"/>
                      <w:color w:val="000000"/>
                    </w:rPr>
                    <w:t>3、具备熄屏扩声功能，在关闭显示部分的情况下可播放音频及本地扩音，轻触显示部分可点亮屏幕。</w:t>
                  </w:r>
                  <w:r>
                    <w:br/>
                  </w:r>
                  <w:r>
                    <w:rPr>
                      <w:rFonts w:ascii="仿宋_GB2312" w:hAnsi="仿宋_GB2312" w:cs="仿宋_GB2312" w:eastAsia="仿宋_GB2312"/>
                      <w:sz w:val="22"/>
                      <w:color w:val="000000"/>
                    </w:rPr>
                    <w:t>4、支持纸质护眼模式，可实现画面纹理的实时调整；支持纸质纹理：牛皮纸、素描纸、宣纸、水彩纸、水纹纸；支持透明度调节；支持色温调节。</w:t>
                  </w:r>
                  <w:r>
                    <w:br/>
                  </w:r>
                  <w:r>
                    <w:rPr>
                      <w:rFonts w:ascii="仿宋_GB2312" w:hAnsi="仿宋_GB2312" w:cs="仿宋_GB2312" w:eastAsia="仿宋_GB2312"/>
                      <w:sz w:val="22"/>
                      <w:color w:val="000000"/>
                    </w:rPr>
                    <w:t>5、▲支持wifi直连技术，近场发现附近教学大屏设备，无需扫码、账号密码输入步骤，即可直接连接并登录教学大屏设备，基于统一身份认证机制可实现其他教学软件免登录操作。</w:t>
                  </w:r>
                  <w:r>
                    <w:br/>
                  </w:r>
                  <w:r>
                    <w:rPr>
                      <w:rFonts w:ascii="仿宋_GB2312" w:hAnsi="仿宋_GB2312" w:cs="仿宋_GB2312" w:eastAsia="仿宋_GB2312"/>
                      <w:sz w:val="22"/>
                      <w:color w:val="000000"/>
                    </w:rPr>
                    <w:t>6、整机内置传屏接收模块，整机不需要连接任何附加设备，可实现外部电脑、手机设备的音视频信号实时传输到整机上</w:t>
                  </w:r>
                  <w:r>
                    <w:br/>
                  </w:r>
                  <w:r>
                    <w:rPr>
                      <w:rFonts w:ascii="仿宋_GB2312" w:hAnsi="仿宋_GB2312" w:cs="仿宋_GB2312" w:eastAsia="仿宋_GB2312"/>
                      <w:sz w:val="22"/>
                      <w:color w:val="000000"/>
                    </w:rPr>
                    <w:t>7、▲具备班级视力检测功能，学⽣站在距离屏幕前5m处，可通过⼿势识别方式来标识方向进行视力测试，测试完成后可直接⽣成视⼒检测结果，并建⽴学⽣视⼒档案，对学⽣视⼒情况进⾏管理。</w:t>
                  </w:r>
                  <w:r>
                    <w:br/>
                  </w:r>
                  <w:r>
                    <w:rPr>
                      <w:rFonts w:ascii="仿宋_GB2312" w:hAnsi="仿宋_GB2312" w:cs="仿宋_GB2312" w:eastAsia="仿宋_GB2312"/>
                      <w:sz w:val="22"/>
                      <w:color w:val="000000"/>
                    </w:rPr>
                    <w:t>8、整机摄像头支持人脸识别、清点人数、随机抽人；识别所有学生，显示标记，然后随机抽选，同时显示标记不少于50人。</w:t>
                  </w:r>
                  <w:r>
                    <w:br/>
                  </w:r>
                  <w:r>
                    <w:rPr>
                      <w:rFonts w:ascii="仿宋_GB2312" w:hAnsi="仿宋_GB2312" w:cs="仿宋_GB2312" w:eastAsia="仿宋_GB2312"/>
                      <w:sz w:val="22"/>
                      <w:color w:val="000000"/>
                    </w:rPr>
                    <w:t>9、支持提笔书写，在Windows系统下可实现无需点击任意功能入口，当检测到红外笔笔尖接触屏幕时，自动进入书写模式。</w:t>
                  </w:r>
                  <w:r>
                    <w:br/>
                  </w:r>
                  <w:r>
                    <w:rPr>
                      <w:rFonts w:ascii="仿宋_GB2312" w:hAnsi="仿宋_GB2312" w:cs="仿宋_GB2312" w:eastAsia="仿宋_GB2312"/>
                      <w:sz w:val="22"/>
                      <w:color w:val="000000"/>
                    </w:rPr>
                    <w:t>10、支持手笔分离，通过提笔即写唤醒批注功能后，可进行手笔分离功能，使用笔正常书写，使用手指可以操作应用，进行点击操作。</w:t>
                  </w:r>
                  <w:r>
                    <w:br/>
                  </w:r>
                  <w:r>
                    <w:rPr>
                      <w:rFonts w:ascii="仿宋_GB2312" w:hAnsi="仿宋_GB2312" w:cs="仿宋_GB2312" w:eastAsia="仿宋_GB2312"/>
                      <w:sz w:val="22"/>
                      <w:color w:val="000000"/>
                    </w:rPr>
                    <w:t>11、支持智能板擦功能，系统可根据触控物体的形状自动识别出实物板擦，可擦除电子白板中的内容，无需依赖外部电子设备。</w:t>
                  </w:r>
                  <w:r>
                    <w:br/>
                  </w:r>
                  <w:r>
                    <w:rPr>
                      <w:rFonts w:ascii="仿宋_GB2312" w:hAnsi="仿宋_GB2312" w:cs="仿宋_GB2312" w:eastAsia="仿宋_GB2312"/>
                      <w:sz w:val="22"/>
                      <w:color w:val="000000"/>
                    </w:rPr>
                    <w:t>12、整机用户菜单下即可进行触摸信号、显示信号、网络信号进行状态监测和异常判断。系统异常崩溃弹窗提醒用户并自动上报异常日志。</w:t>
                  </w:r>
                  <w:r>
                    <w:br/>
                  </w:r>
                  <w:r>
                    <w:rPr>
                      <w:rFonts w:ascii="仿宋_GB2312" w:hAnsi="仿宋_GB2312" w:cs="仿宋_GB2312" w:eastAsia="仿宋_GB2312"/>
                      <w:sz w:val="22"/>
                      <w:color w:val="000000"/>
                    </w:rPr>
                    <w:t>三、</w:t>
                  </w:r>
                  <w:r>
                    <w:rPr>
                      <w:rFonts w:ascii="仿宋_GB2312" w:hAnsi="仿宋_GB2312" w:cs="仿宋_GB2312" w:eastAsia="仿宋_GB2312"/>
                      <w:sz w:val="22"/>
                      <w:color w:val="000000"/>
                    </w:rPr>
                    <w:t>AI应用</w:t>
                  </w:r>
                  <w:r>
                    <w:br/>
                  </w:r>
                  <w:r>
                    <w:rPr>
                      <w:rFonts w:ascii="仿宋_GB2312" w:hAnsi="仿宋_GB2312" w:cs="仿宋_GB2312" w:eastAsia="仿宋_GB2312"/>
                      <w:sz w:val="22"/>
                      <w:color w:val="000000"/>
                    </w:rPr>
                    <w:t>1、内置语音助手，通过整机麦克风及智能笔以唤醒词调起语音助手，支持语音交互的方式调节整机音量、亮度，语音操控打开系统已安装应用</w:t>
                  </w:r>
                  <w:r>
                    <w:br/>
                  </w:r>
                  <w:r>
                    <w:rPr>
                      <w:rFonts w:ascii="仿宋_GB2312" w:hAnsi="仿宋_GB2312" w:cs="仿宋_GB2312" w:eastAsia="仿宋_GB2312"/>
                      <w:sz w:val="22"/>
                      <w:color w:val="000000"/>
                    </w:rPr>
                    <w:t>2、支持智能书写功能，书写文字自动识别为标准印刷体，支持图形识别功能，可将多种手绘图形转化为矩形、三角形、圆形标准图形。</w:t>
                  </w:r>
                  <w:r>
                    <w:br/>
                  </w:r>
                  <w:r>
                    <w:rPr>
                      <w:rFonts w:ascii="仿宋_GB2312" w:hAnsi="仿宋_GB2312" w:cs="仿宋_GB2312" w:eastAsia="仿宋_GB2312"/>
                      <w:sz w:val="22"/>
                      <w:color w:val="000000"/>
                    </w:rPr>
                    <w:t>3、▲整机侧边栏内置朗读工具，通过整机麦克风监测教室中学生的朗读情况，并以游戏化界面反馈学生朗读音量大小。</w:t>
                  </w:r>
                  <w:r>
                    <w:br/>
                  </w:r>
                  <w:r>
                    <w:rPr>
                      <w:rFonts w:ascii="仿宋_GB2312" w:hAnsi="仿宋_GB2312" w:cs="仿宋_GB2312" w:eastAsia="仿宋_GB2312"/>
                      <w:sz w:val="22"/>
                      <w:color w:val="000000"/>
                    </w:rPr>
                    <w:t>4、▲整机侧边栏内置自习工具，通过整机麦克风监测教室中学生音量大小，当学生音量大于阈值时，屏幕自动弹窗提醒进行自习纪律干预。</w:t>
                  </w:r>
                  <w:r>
                    <w:br/>
                  </w:r>
                  <w:r>
                    <w:rPr>
                      <w:rFonts w:ascii="仿宋_GB2312" w:hAnsi="仿宋_GB2312" w:cs="仿宋_GB2312" w:eastAsia="仿宋_GB2312"/>
                      <w:sz w:val="22"/>
                      <w:color w:val="000000"/>
                    </w:rPr>
                    <w:t>5、▲整机侧边栏内置智能语音转文字工具，支持实时拾取整机系统播放的音视频源内容并进行文字转译，以悬浮字幕形式将文字显示在屏幕上。</w:t>
                  </w:r>
                  <w:r>
                    <w:br/>
                  </w:r>
                  <w:r>
                    <w:rPr>
                      <w:rFonts w:ascii="仿宋_GB2312" w:hAnsi="仿宋_GB2312" w:cs="仿宋_GB2312" w:eastAsia="仿宋_GB2312"/>
                      <w:sz w:val="22"/>
                      <w:color w:val="000000"/>
                    </w:rPr>
                    <w:t>6、整机内置交互式白板软件支持汉字语音测评功能，通过整机拾音麦进行用户声音采集分析，判断用户发音是否标准。</w:t>
                  </w:r>
                  <w:r>
                    <w:br/>
                  </w:r>
                  <w:r>
                    <w:rPr>
                      <w:rFonts w:ascii="仿宋_GB2312" w:hAnsi="仿宋_GB2312" w:cs="仿宋_GB2312" w:eastAsia="仿宋_GB2312"/>
                      <w:sz w:val="22"/>
                      <w:color w:val="000000"/>
                    </w:rPr>
                    <w:t>7、内置 AI 授课工具，支持对整机页面显示的题目或视频展台所采集的题目内容进行识别，支持手动框选题目范围，能够对题目进行详细的讲解，讲解内容包括解题步骤和注意事项。</w:t>
                  </w:r>
                  <w:r>
                    <w:br/>
                  </w:r>
                  <w:r>
                    <w:rPr>
                      <w:rFonts w:ascii="仿宋_GB2312" w:hAnsi="仿宋_GB2312" w:cs="仿宋_GB2312" w:eastAsia="仿宋_GB2312"/>
                      <w:sz w:val="22"/>
                      <w:color w:val="000000"/>
                    </w:rPr>
                    <w:t>8、内置AI作文批改工具，支持对视频展台所采集的内容进行识别，识别到英文作文类型后，支持作文内容进行批改。可根据作文的整体表现给出一个综合评分，并提供详细的评分依据。</w:t>
                  </w:r>
                  <w:r>
                    <w:br/>
                  </w:r>
                  <w:r>
                    <w:rPr>
                      <w:rFonts w:ascii="仿宋_GB2312" w:hAnsi="仿宋_GB2312" w:cs="仿宋_GB2312" w:eastAsia="仿宋_GB2312"/>
                      <w:sz w:val="22"/>
                      <w:color w:val="000000"/>
                    </w:rPr>
                    <w:t>9、整机内置AI智能体（非第三方应用），根据教学和学习需求可快速创建，支持个性化设定角色信息包括角色性格、技能与头像信息，支持语音和文字两种方式与智能体进行对话交互，创建的智能体可上传到本校资源进行共享使用。</w:t>
                  </w:r>
                  <w:r>
                    <w:br/>
                  </w:r>
                  <w:r>
                    <w:rPr>
                      <w:rFonts w:ascii="仿宋_GB2312" w:hAnsi="仿宋_GB2312" w:cs="仿宋_GB2312" w:eastAsia="仿宋_GB2312"/>
                      <w:sz w:val="22"/>
                      <w:color w:val="000000"/>
                    </w:rPr>
                    <w:t>10、▲整机自带AI书写美化能力，智能识别批注的书写轨迹，进行笔锋智能美化，模拟纸上书写的起笔、行笔和收笔效果。</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智慧黑板</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一、整体设计</w:t>
                  </w:r>
                  <w:r>
                    <w:br/>
                  </w:r>
                  <w:r>
                    <w:rPr>
                      <w:rFonts w:ascii="仿宋_GB2312" w:hAnsi="仿宋_GB2312" w:cs="仿宋_GB2312" w:eastAsia="仿宋_GB2312"/>
                      <w:sz w:val="22"/>
                      <w:color w:val="000000"/>
                    </w:rPr>
                    <w:t>1.设备外壳材质为全金属，外观采用三拼接平面一体化设计，其整体尺寸不小于86寸。</w:t>
                  </w:r>
                  <w:r>
                    <w:br/>
                  </w:r>
                  <w:r>
                    <w:rPr>
                      <w:rFonts w:ascii="仿宋_GB2312" w:hAnsi="仿宋_GB2312" w:cs="仿宋_GB2312" w:eastAsia="仿宋_GB2312"/>
                      <w:sz w:val="22"/>
                      <w:color w:val="000000"/>
                    </w:rPr>
                    <w:t>2.整机设备副屏支持磁吸附功能，可以满足带有磁吸的板擦教具进行吸附在副屏上。两侧副屏可支持以下媒介（普通粉笔、液体粉笔、成膜笔）进行板书书写。</w:t>
                  </w:r>
                  <w:r>
                    <w:br/>
                  </w:r>
                  <w:r>
                    <w:rPr>
                      <w:rFonts w:ascii="仿宋_GB2312" w:hAnsi="仿宋_GB2312" w:cs="仿宋_GB2312" w:eastAsia="仿宋_GB2312"/>
                      <w:sz w:val="22"/>
                      <w:color w:val="000000"/>
                    </w:rPr>
                    <w:t>3.▲整机CPU芯片，WIFI与蓝牙芯片、摄像头图像处理芯片、均采用国产自主芯片。</w:t>
                  </w:r>
                  <w:r>
                    <w:br/>
                  </w:r>
                  <w:r>
                    <w:rPr>
                      <w:rFonts w:ascii="仿宋_GB2312" w:hAnsi="仿宋_GB2312" w:cs="仿宋_GB2312" w:eastAsia="仿宋_GB2312"/>
                      <w:sz w:val="22"/>
                      <w:color w:val="000000"/>
                    </w:rPr>
                    <w:t>4.▲整机嵌入式系统版本≥Android 15，CPU≥8核，主频≥1.6GHz，内存≥2GB，存储空间≥32GB。</w:t>
                  </w:r>
                  <w:r>
                    <w:br/>
                  </w:r>
                  <w:r>
                    <w:rPr>
                      <w:rFonts w:ascii="仿宋_GB2312" w:hAnsi="仿宋_GB2312" w:cs="仿宋_GB2312" w:eastAsia="仿宋_GB2312"/>
                      <w:sz w:val="22"/>
                      <w:color w:val="000000"/>
                    </w:rPr>
                    <w:t>5.▲整机设备内置2.2声道扬声器，12W高音扬声器2个，上朝向30W中低音扬声器2个，最大功率≥84W。</w:t>
                  </w:r>
                  <w:r>
                    <w:br/>
                  </w:r>
                  <w:r>
                    <w:rPr>
                      <w:rFonts w:ascii="仿宋_GB2312" w:hAnsi="仿宋_GB2312" w:cs="仿宋_GB2312" w:eastAsia="仿宋_GB2312"/>
                      <w:sz w:val="22"/>
                      <w:color w:val="000000"/>
                    </w:rPr>
                    <w:t>6.整机内置非独立外扩展的8阵列麦克风，拾音角度≥150°，可用于对教室环境音频进行采集，拾音距离≥12m。</w:t>
                  </w:r>
                  <w:r>
                    <w:br/>
                  </w:r>
                  <w:r>
                    <w:rPr>
                      <w:rFonts w:ascii="仿宋_GB2312" w:hAnsi="仿宋_GB2312" w:cs="仿宋_GB2312" w:eastAsia="仿宋_GB2312"/>
                      <w:sz w:val="22"/>
                      <w:color w:val="000000"/>
                    </w:rPr>
                    <w:t>7.整机内置全视角背光增光膜，通过增光膜对背光光源进行均光，整机屏幕中心亮度三分之一的亮度观看视角≥130°，满足GB40070关于亮度可视角≥120°要求。</w:t>
                  </w:r>
                  <w:r>
                    <w:br/>
                  </w:r>
                  <w:r>
                    <w:rPr>
                      <w:rFonts w:ascii="仿宋_GB2312" w:hAnsi="仿宋_GB2312" w:cs="仿宋_GB2312" w:eastAsia="仿宋_GB2312"/>
                      <w:sz w:val="22"/>
                      <w:color w:val="000000"/>
                    </w:rPr>
                    <w:t>8.三合一电源按键，同一电源物理按键完成Android系统和Windows系统的开机、节能熄屏、关机操作；关机状态下按按键开机；开机状态下按按键实现节能熄屏/唤醒，长按按键实现关机。</w:t>
                  </w:r>
                  <w:r>
                    <w:br/>
                  </w:r>
                  <w:r>
                    <w:rPr>
                      <w:rFonts w:ascii="仿宋_GB2312" w:hAnsi="仿宋_GB2312" w:cs="仿宋_GB2312" w:eastAsia="仿宋_GB2312"/>
                      <w:sz w:val="22"/>
                      <w:color w:val="000000"/>
                    </w:rPr>
                    <w:t>9.整机内置非独立摄像头，可拍摄≥4800万像素数的照片。视场角≥135度且水平视场角≥120度，支持输出4:3、16:9比例的图片和视频；摄像头运行时，有指示灯提示。</w:t>
                  </w:r>
                  <w:r>
                    <w:br/>
                  </w:r>
                  <w:r>
                    <w:rPr>
                      <w:rFonts w:ascii="仿宋_GB2312" w:hAnsi="仿宋_GB2312" w:cs="仿宋_GB2312" w:eastAsia="仿宋_GB2312"/>
                      <w:sz w:val="22"/>
                      <w:color w:val="000000"/>
                    </w:rPr>
                    <w:t>10.整机PC通道及安卓通道各具备一颗WiFi6无线芯片，PC和安卓通道均可通过大屏发送WiFi6热点以及连接WiFi6的路由器。</w:t>
                  </w:r>
                  <w:r>
                    <w:br/>
                  </w:r>
                  <w:r>
                    <w:rPr>
                      <w:rFonts w:ascii="仿宋_GB2312" w:hAnsi="仿宋_GB2312" w:cs="仿宋_GB2312" w:eastAsia="仿宋_GB2312"/>
                      <w:sz w:val="22"/>
                      <w:color w:val="000000"/>
                    </w:rPr>
                    <w:t>二、整机功能</w:t>
                  </w:r>
                  <w:r>
                    <w:br/>
                  </w:r>
                  <w:r>
                    <w:rPr>
                      <w:rFonts w:ascii="仿宋_GB2312" w:hAnsi="仿宋_GB2312" w:cs="仿宋_GB2312" w:eastAsia="仿宋_GB2312"/>
                      <w:sz w:val="22"/>
                      <w:color w:val="000000"/>
                    </w:rPr>
                    <w:t>1.支持标准、听力、观影和AI空间感知音效模式，AI空间感知音效模式可通过内置麦克风采集教室物理环境声音，自动生成符合当前教室物理环境的频段、音量、音效。</w:t>
                  </w:r>
                  <w:r>
                    <w:br/>
                  </w:r>
                  <w:r>
                    <w:rPr>
                      <w:rFonts w:ascii="仿宋_GB2312" w:hAnsi="仿宋_GB2312" w:cs="仿宋_GB2312" w:eastAsia="仿宋_GB2312"/>
                      <w:sz w:val="22"/>
                      <w:color w:val="000000"/>
                    </w:rPr>
                    <w:t>2.▲整机内置麦克风声源定位算法，声源定位精度≤5度，可以识别回答问题的学生方位。</w:t>
                  </w:r>
                  <w:r>
                    <w:br/>
                  </w:r>
                  <w:r>
                    <w:rPr>
                      <w:rFonts w:ascii="仿宋_GB2312" w:hAnsi="仿宋_GB2312" w:cs="仿宋_GB2312" w:eastAsia="仿宋_GB2312"/>
                      <w:sz w:val="22"/>
                      <w:color w:val="000000"/>
                    </w:rPr>
                    <w:t>3.▲整机听力模式下具备AI人声语言增强功能，支持三挡强弱调节，通过AI算法提取视频/音频中的语言进行效果增强，在不增加音量的情况下提升语言清晰度，扩声系统语言传输指数（STIPA）≥0.75。</w:t>
                  </w:r>
                  <w:r>
                    <w:br/>
                  </w:r>
                  <w:r>
                    <w:rPr>
                      <w:rFonts w:ascii="仿宋_GB2312" w:hAnsi="仿宋_GB2312" w:cs="仿宋_GB2312" w:eastAsia="仿宋_GB2312"/>
                      <w:sz w:val="22"/>
                      <w:color w:val="000000"/>
                    </w:rPr>
                    <w:t>4.整机内置语音助手，通过整机麦克风及智能笔以唤醒词调起语音助手，支持语音交互的方式调节整机音量、亮度，语音操控打开系统已安装应用</w:t>
                  </w:r>
                  <w:r>
                    <w:br/>
                  </w:r>
                  <w:r>
                    <w:rPr>
                      <w:rFonts w:ascii="仿宋_GB2312" w:hAnsi="仿宋_GB2312" w:cs="仿宋_GB2312" w:eastAsia="仿宋_GB2312"/>
                      <w:sz w:val="22"/>
                      <w:color w:val="000000"/>
                    </w:rPr>
                    <w:t>5.▲整机具备班级视力检测功能，学⽣站在距离屏幕前5m处，可通过⼿势识别方式来标识方向进行视力测试，测试完成后可直接生成视力检测结果，并建立学生视力档案，对学生视力情况进⾏管理。</w:t>
                  </w:r>
                  <w:r>
                    <w:br/>
                  </w:r>
                  <w:r>
                    <w:rPr>
                      <w:rFonts w:ascii="仿宋_GB2312" w:hAnsi="仿宋_GB2312" w:cs="仿宋_GB2312" w:eastAsia="仿宋_GB2312"/>
                      <w:sz w:val="22"/>
                      <w:color w:val="000000"/>
                    </w:rPr>
                    <w:t>6.整机采用红外触控技术，Windows系统和Android系统均支持≥50点触控及书写划线。</w:t>
                  </w:r>
                  <w:r>
                    <w:br/>
                  </w:r>
                  <w:r>
                    <w:rPr>
                      <w:rFonts w:ascii="仿宋_GB2312" w:hAnsi="仿宋_GB2312" w:cs="仿宋_GB2312" w:eastAsia="仿宋_GB2312"/>
                      <w:sz w:val="22"/>
                      <w:color w:val="000000"/>
                    </w:rPr>
                    <w:t>7.整机触摸支持动态压力感应，支持无任何电子功能的普通书写笔在整机上书写或点压时，整机能感应压力变化，书写或点压过程笔迹呈现不同粗细。</w:t>
                  </w:r>
                  <w:r>
                    <w:br/>
                  </w:r>
                  <w:r>
                    <w:rPr>
                      <w:rFonts w:ascii="仿宋_GB2312" w:hAnsi="仿宋_GB2312" w:cs="仿宋_GB2312" w:eastAsia="仿宋_GB2312"/>
                      <w:sz w:val="22"/>
                      <w:color w:val="000000"/>
                    </w:rPr>
                    <w:t>8.整机全通道侧边栏快捷菜单包含如下小工具：批注、降半屏、截屏、放大镜、倒计时、日历、聚光灯、秒表、冻屏、倒数日、答题、节拍器。</w:t>
                  </w:r>
                  <w:r>
                    <w:br/>
                  </w:r>
                  <w:r>
                    <w:rPr>
                      <w:rFonts w:ascii="仿宋_GB2312" w:hAnsi="仿宋_GB2312" w:cs="仿宋_GB2312" w:eastAsia="仿宋_GB2312"/>
                      <w:sz w:val="22"/>
                      <w:color w:val="000000"/>
                    </w:rPr>
                    <w:t>9.内置触摸中控菜单，在整机全信号源通道下通过手势在屏幕上调取该触摸菜单；支持信号源通道切换、护眼、声音调节功能；支持切换智能息屏、经典护眼模式、纸质护眼模式、自动亮度模式；并可支持调节音量、亮度，支持自动亮度模式，支持点击静音按钮静音。</w:t>
                  </w:r>
                  <w:r>
                    <w:br/>
                  </w:r>
                  <w:r>
                    <w:rPr>
                      <w:rFonts w:ascii="仿宋_GB2312" w:hAnsi="仿宋_GB2312" w:cs="仿宋_GB2312" w:eastAsia="仿宋_GB2312"/>
                      <w:sz w:val="22"/>
                      <w:color w:val="000000"/>
                    </w:rPr>
                    <w:t>10.▲整机设备支持多种身份识别方式，支持通过账号登录、手机扫码登录、人脸识别登录、声纹识别登录、近场发现登录，并支持账号安全登录检测。</w:t>
                  </w:r>
                  <w:r>
                    <w:br/>
                  </w:r>
                  <w:r>
                    <w:br/>
                  </w:r>
                  <w:r>
                    <w:rPr>
                      <w:rFonts w:ascii="仿宋_GB2312" w:hAnsi="仿宋_GB2312" w:cs="仿宋_GB2312" w:eastAsia="仿宋_GB2312"/>
                      <w:sz w:val="22"/>
                      <w:color w:val="000000"/>
                    </w:rPr>
                    <w:t>二、</w:t>
                  </w:r>
                  <w:r>
                    <w:rPr>
                      <w:rFonts w:ascii="仿宋_GB2312" w:hAnsi="仿宋_GB2312" w:cs="仿宋_GB2312" w:eastAsia="仿宋_GB2312"/>
                      <w:sz w:val="22"/>
                      <w:color w:val="000000"/>
                    </w:rPr>
                    <w:t>AI应用</w:t>
                  </w:r>
                  <w:r>
                    <w:br/>
                  </w:r>
                  <w:r>
                    <w:rPr>
                      <w:rFonts w:ascii="仿宋_GB2312" w:hAnsi="仿宋_GB2312" w:cs="仿宋_GB2312" w:eastAsia="仿宋_GB2312"/>
                      <w:sz w:val="22"/>
                      <w:color w:val="000000"/>
                    </w:rPr>
                    <w:t>1.整机内置智能体AI图像生成功能 ，支持通过语音与大屏开展职业主题对话交互。大屏可同步生成对应职业形象，并将其转化为对话智能体实现双向对话交流。</w:t>
                  </w:r>
                  <w:r>
                    <w:br/>
                  </w:r>
                  <w:r>
                    <w:rPr>
                      <w:rFonts w:ascii="仿宋_GB2312" w:hAnsi="仿宋_GB2312" w:cs="仿宋_GB2312" w:eastAsia="仿宋_GB2312"/>
                      <w:sz w:val="22"/>
                      <w:color w:val="000000"/>
                    </w:rPr>
                    <w:t>2.整机侧边栏内置AI朗读工具，通过整机麦克风监测教室中学生的朗读情况，并以游戏化界面反馈学生朗读音量大小。</w:t>
                  </w:r>
                  <w:r>
                    <w:br/>
                  </w:r>
                  <w:r>
                    <w:rPr>
                      <w:rFonts w:ascii="仿宋_GB2312" w:hAnsi="仿宋_GB2312" w:cs="仿宋_GB2312" w:eastAsia="仿宋_GB2312"/>
                      <w:sz w:val="22"/>
                      <w:color w:val="000000"/>
                    </w:rPr>
                    <w:t>3.整机侧边栏内置AI自习工具，通过整机麦克风监测教室中学生音量大小，当学生音量大于阈值时，屏幕自动弹窗提醒进行自习纪律干预。</w:t>
                  </w:r>
                  <w:r>
                    <w:br/>
                  </w:r>
                  <w:r>
                    <w:rPr>
                      <w:rFonts w:ascii="仿宋_GB2312" w:hAnsi="仿宋_GB2312" w:cs="仿宋_GB2312" w:eastAsia="仿宋_GB2312"/>
                      <w:sz w:val="22"/>
                      <w:color w:val="000000"/>
                    </w:rPr>
                    <w:t>4.白板软件支持手写笔迹的智能编辑，支持通过手绘置换符置换前后文字语序，支持手动涂抹笔迹对象进行删除，支持圈选笔迹对象进行手写笔迹缩放，支持文字间手绘竖线进行文字间距的调整。</w:t>
                  </w:r>
                  <w:r>
                    <w:br/>
                  </w:r>
                  <w:r>
                    <w:rPr>
                      <w:rFonts w:ascii="仿宋_GB2312" w:hAnsi="仿宋_GB2312" w:cs="仿宋_GB2312" w:eastAsia="仿宋_GB2312"/>
                      <w:sz w:val="22"/>
                      <w:color w:val="000000"/>
                    </w:rPr>
                    <w:t>5.整机侧边栏内置智能语音转文字工具，支持实时拾取整机系统播放的音视频源内容并进行文字转译，以悬浮字幕形式将文字显示在屏幕上。</w:t>
                  </w:r>
                  <w:r>
                    <w:br/>
                  </w:r>
                  <w:r>
                    <w:rPr>
                      <w:rFonts w:ascii="仿宋_GB2312" w:hAnsi="仿宋_GB2312" w:cs="仿宋_GB2312" w:eastAsia="仿宋_GB2312"/>
                      <w:sz w:val="22"/>
                      <w:color w:val="000000"/>
                    </w:rPr>
                    <w:t>6.整机内置交互式白板软件支持汉字语音测评功能，通过整机拾音麦进行用户声音采集分析，判断用户发音是否标准。</w:t>
                  </w:r>
                  <w:r>
                    <w:br/>
                  </w:r>
                  <w:r>
                    <w:rPr>
                      <w:rFonts w:ascii="仿宋_GB2312" w:hAnsi="仿宋_GB2312" w:cs="仿宋_GB2312" w:eastAsia="仿宋_GB2312"/>
                      <w:sz w:val="22"/>
                      <w:color w:val="000000"/>
                    </w:rPr>
                    <w:t>7.整机内置AI作文批改工具，能够从作文的词汇词组、语法句子、内容连贯性多个维度进行分析和评价。对于存在的语法错误和错别字，能够指出并提供修改建议。</w:t>
                  </w:r>
                  <w:r>
                    <w:br/>
                  </w:r>
                  <w:r>
                    <w:rPr>
                      <w:rFonts w:ascii="仿宋_GB2312" w:hAnsi="仿宋_GB2312" w:cs="仿宋_GB2312" w:eastAsia="仿宋_GB2312"/>
                      <w:sz w:val="22"/>
                      <w:color w:val="000000"/>
                    </w:rPr>
                    <w:t>8.整机内置AI智能体（非第三方应用），根据教学和学习需求可创建，支持个性化设定角色信息包括角色性格、技能与头像信息，支持语音和文字两种方式与智能体进行对话交互，创建的智能体可上传到本校资源进行共享使用。</w:t>
                  </w:r>
                  <w:r>
                    <w:br/>
                  </w:r>
                  <w:r>
                    <w:rPr>
                      <w:rFonts w:ascii="仿宋_GB2312" w:hAnsi="仿宋_GB2312" w:cs="仿宋_GB2312" w:eastAsia="仿宋_GB2312"/>
                      <w:sz w:val="22"/>
                      <w:color w:val="000000"/>
                    </w:rPr>
                    <w:t>9.整机自带AI书写美化能力，智能识别批注的书写轨迹，进行笔锋智能美化，模拟纸上书写的起笔、行笔和收笔效果。</w:t>
                  </w:r>
                  <w:r>
                    <w:br/>
                  </w:r>
                  <w:r>
                    <w:rPr>
                      <w:rFonts w:ascii="仿宋_GB2312" w:hAnsi="仿宋_GB2312" w:cs="仿宋_GB2312" w:eastAsia="仿宋_GB2312"/>
                      <w:sz w:val="22"/>
                      <w:color w:val="000000"/>
                    </w:rPr>
                    <w:t>10.整机自带学生古诗词学习软件，提供古诗词的赏析与作者背景介绍，部分诗词配套音频或视频资源。软件搭载游戏闯关模式，可进行古诗词相关的答题挑战。</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15</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教学数据分析管理平台</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1.后台采用B/S架构设计，支持学校管理者在Windows、Linux、Android、IOS等多种不同的操作系统上通过网页浏览器登录进行操作，可统计全校教师软件活跃数据、学生点评及课件上传等数据。</w:t>
                  </w:r>
                  <w:r>
                    <w:br/>
                  </w:r>
                  <w:r>
                    <w:rPr>
                      <w:rFonts w:ascii="仿宋_GB2312" w:hAnsi="仿宋_GB2312" w:cs="仿宋_GB2312" w:eastAsia="仿宋_GB2312"/>
                      <w:sz w:val="22"/>
                      <w:color w:val="000000"/>
                    </w:rPr>
                    <w:t>2.支持管理员及教师使用网页端、移动端登录，移动端支持查看网页端数据信息，教师榜单，并定期推送数据分析报表，帮助学校检验信息化教学成果。</w:t>
                  </w:r>
                  <w:r>
                    <w:br/>
                  </w:r>
                  <w:r>
                    <w:rPr>
                      <w:rFonts w:ascii="仿宋_GB2312" w:hAnsi="仿宋_GB2312" w:cs="仿宋_GB2312" w:eastAsia="仿宋_GB2312"/>
                      <w:sz w:val="22"/>
                      <w:color w:val="000000"/>
                    </w:rPr>
                    <w:t>3.信息化数据雷达图：将信息化教学数据分五个维度进行评估，分别为资源建设、校本研修、学情分析、班级氛围、校影响力，并与全省均值对比。</w:t>
                  </w:r>
                  <w:r>
                    <w:br/>
                  </w:r>
                  <w:r>
                    <w:rPr>
                      <w:rFonts w:ascii="仿宋_GB2312" w:hAnsi="仿宋_GB2312" w:cs="仿宋_GB2312" w:eastAsia="仿宋_GB2312"/>
                      <w:sz w:val="22"/>
                      <w:color w:val="000000"/>
                    </w:rPr>
                    <w:t>4.学校教师影响力：展示本校部分师资力量，及本校教师产生的资源在全国范围的影响，关注教师成长，促进本校师资力量建设发展。</w:t>
                  </w:r>
                  <w:r>
                    <w:br/>
                  </w:r>
                  <w:r>
                    <w:rPr>
                      <w:rFonts w:ascii="仿宋_GB2312" w:hAnsi="仿宋_GB2312" w:cs="仿宋_GB2312" w:eastAsia="仿宋_GB2312"/>
                      <w:sz w:val="22"/>
                      <w:color w:val="000000"/>
                    </w:rPr>
                    <w:t>5.学校通知：管理员可根据组织架构信息，自由选定教师发送学校通知。发送后，管理员可实时查阅教师已读、未读情况。通知的发送、接收都可在微信小程序中完成，随时随地进行通知的查阅和管理。</w:t>
                  </w:r>
                  <w:r>
                    <w:br/>
                  </w:r>
                  <w:r>
                    <w:rPr>
                      <w:rFonts w:ascii="仿宋_GB2312" w:hAnsi="仿宋_GB2312" w:cs="仿宋_GB2312" w:eastAsia="仿宋_GB2312"/>
                      <w:sz w:val="22"/>
                      <w:color w:val="000000"/>
                    </w:rPr>
                    <w:t>6.教师考勤：具备教师GPS定位打卡考勤功能。学校管理员可设置考勤时间、考勤范围，还可以查看和导出考勤数据报表。教师可在移动端进行GPS考勤，到达学校范围后即激活打卡，支持入校、离校、迟到、早退等多种打卡类型。</w:t>
                  </w:r>
                  <w:r>
                    <w:br/>
                  </w:r>
                  <w:r>
                    <w:rPr>
                      <w:rFonts w:ascii="仿宋_GB2312" w:hAnsi="仿宋_GB2312" w:cs="仿宋_GB2312" w:eastAsia="仿宋_GB2312"/>
                      <w:sz w:val="22"/>
                      <w:color w:val="000000"/>
                    </w:rPr>
                    <w:t>7.组织架构：管理员可自定义构建部门，亦可将教师导入相应的部门，方便进行分组管理。支持管理者在移动端审核教师入校，快速处理教师的申请。</w:t>
                  </w:r>
                  <w:r>
                    <w:br/>
                  </w:r>
                  <w:r>
                    <w:rPr>
                      <w:rFonts w:ascii="仿宋_GB2312" w:hAnsi="仿宋_GB2312" w:cs="仿宋_GB2312" w:eastAsia="仿宋_GB2312"/>
                      <w:sz w:val="22"/>
                      <w:color w:val="000000"/>
                    </w:rPr>
                    <w:t>8.人员管理：支持管理员通过多种方式邀请教师入校，包含直接导入教师、链接邀请入校、二维码邀请入校。支持以姓名、手机号快速搜索教师，同时支持导出学校教师名单。</w:t>
                  </w:r>
                  <w:r>
                    <w:br/>
                  </w:r>
                  <w:r>
                    <w:rPr>
                      <w:rFonts w:ascii="仿宋_GB2312" w:hAnsi="仿宋_GB2312" w:cs="仿宋_GB2312" w:eastAsia="仿宋_GB2312"/>
                      <w:sz w:val="22"/>
                      <w:color w:val="000000"/>
                    </w:rPr>
                    <w:t>9.信息管理：支持修改管理员、教师的账户信息，支持管理员上传校徽，并对本校内管理者账户都可见。</w:t>
                  </w:r>
                  <w:r>
                    <w:br/>
                  </w:r>
                  <w:r>
                    <w:rPr>
                      <w:rFonts w:ascii="仿宋_GB2312" w:hAnsi="仿宋_GB2312" w:cs="仿宋_GB2312" w:eastAsia="仿宋_GB2312"/>
                      <w:sz w:val="22"/>
                      <w:color w:val="000000"/>
                    </w:rPr>
                    <w:t>10.班级管理：支持查看校内每个班级的班主任、班级人数，查看每位学生的课堂行为点评。</w:t>
                  </w:r>
                  <w:r>
                    <w:br/>
                  </w:r>
                  <w:r>
                    <w:rPr>
                      <w:rFonts w:ascii="仿宋_GB2312" w:hAnsi="仿宋_GB2312" w:cs="仿宋_GB2312" w:eastAsia="仿宋_GB2312"/>
                      <w:sz w:val="22"/>
                      <w:color w:val="000000"/>
                    </w:rPr>
                    <w:t>11.为学校提供教研全流程管理服务，包含教学计划、电子教案、听课评课、校本资源、班级氛围的流程管理和数据分析，方便学校统筹管理教学、教研活动进展，收集数据反馈和评价，了解全校教师的教学教研产出。</w:t>
                  </w:r>
                  <w:r>
                    <w:br/>
                  </w:r>
                  <w:r>
                    <w:rPr>
                      <w:rFonts w:ascii="仿宋_GB2312" w:hAnsi="仿宋_GB2312" w:cs="仿宋_GB2312" w:eastAsia="仿宋_GB2312"/>
                      <w:sz w:val="22"/>
                      <w:color w:val="000000"/>
                    </w:rPr>
                    <w:t>12.学校目标与计划：可以在系统中录入学校教学计划，计划可以和教案的课时数相关联，方便管理者掌握学校教学进度。</w:t>
                  </w:r>
                  <w:r>
                    <w:br/>
                  </w:r>
                  <w:r>
                    <w:rPr>
                      <w:rFonts w:ascii="仿宋_GB2312" w:hAnsi="仿宋_GB2312" w:cs="仿宋_GB2312" w:eastAsia="仿宋_GB2312"/>
                      <w:sz w:val="22"/>
                      <w:color w:val="000000"/>
                    </w:rPr>
                    <w:t>13.校本课件管理：可统一审核发布、删除教师上传至校本库的课件，支持查看更新时间、大小、下载次数等数据。校本课件支持文件夹分组，方便各学科课件的分组管理。同时支持课件的批量移动、删除。</w:t>
                  </w:r>
                  <w:r>
                    <w:br/>
                  </w:r>
                  <w:r>
                    <w:rPr>
                      <w:rFonts w:ascii="仿宋_GB2312" w:hAnsi="仿宋_GB2312" w:cs="仿宋_GB2312" w:eastAsia="仿宋_GB2312"/>
                      <w:sz w:val="22"/>
                      <w:color w:val="000000"/>
                    </w:rPr>
                    <w:t>14.校本课件榜单：支持查看校本课件各维度的榜单，包含最多分享教师榜单、最受欢迎课件榜单、最受欢迎教师榜单，可以查看数据详情，支持一键获取课件。</w:t>
                  </w:r>
                  <w:r>
                    <w:br/>
                  </w:r>
                  <w:r>
                    <w:rPr>
                      <w:rFonts w:ascii="仿宋_GB2312" w:hAnsi="仿宋_GB2312" w:cs="仿宋_GB2312" w:eastAsia="仿宋_GB2312"/>
                      <w:sz w:val="22"/>
                      <w:color w:val="000000"/>
                    </w:rPr>
                    <w:t>15.课件制作数据：支持按本周、本月、本学期、自定义时间查看全校教师课件制作的数据排行，教师榜单支持按照课件数、上传校本课件数、校本课件热度进行排序。课件数据支持按学科对比，方便总览全校课件制作情况。</w:t>
                  </w:r>
                  <w:r>
                    <w:br/>
                  </w:r>
                  <w:r>
                    <w:rPr>
                      <w:rFonts w:ascii="仿宋_GB2312" w:hAnsi="仿宋_GB2312" w:cs="仿宋_GB2312" w:eastAsia="仿宋_GB2312"/>
                      <w:sz w:val="22"/>
                      <w:color w:val="000000"/>
                    </w:rPr>
                    <w:t>16.校本课件数据详情：支持查看校本课件数据，包括新增数据，各年级和学科的对比，可查看校本课件列表，校本课件列表可按累计被下载次数排序。</w:t>
                  </w:r>
                  <w:r>
                    <w:br/>
                  </w:r>
                  <w:r>
                    <w:rPr>
                      <w:rFonts w:ascii="仿宋_GB2312" w:hAnsi="仿宋_GB2312" w:cs="仿宋_GB2312" w:eastAsia="仿宋_GB2312"/>
                      <w:sz w:val="22"/>
                      <w:color w:val="000000"/>
                    </w:rPr>
                    <w:t>17.听课评课概览：展示教研组听评课数据概况，数据包含教研组授课节数、听课人数、优秀课例前三名，教师得分榜前三名。支持获取查看优秀课例，可查看教师评课维度得分详情。</w:t>
                  </w:r>
                  <w:r>
                    <w:br/>
                  </w:r>
                  <w:r>
                    <w:rPr>
                      <w:rFonts w:ascii="仿宋_GB2312" w:hAnsi="仿宋_GB2312" w:cs="仿宋_GB2312" w:eastAsia="仿宋_GB2312"/>
                      <w:sz w:val="22"/>
                      <w:color w:val="000000"/>
                    </w:rPr>
                    <w:t>18.听评课数据统计导出：支持对不同评课维度得分进行统计，计算平均分并找出评分薄弱项，方便管理者针对性优化教学策略，同时支持查看全校的评课记录和得分详情，并可一键导出Excel表格。</w:t>
                  </w:r>
                  <w:r>
                    <w:br/>
                  </w:r>
                  <w:r>
                    <w:rPr>
                      <w:rFonts w:ascii="仿宋_GB2312" w:hAnsi="仿宋_GB2312" w:cs="仿宋_GB2312" w:eastAsia="仿宋_GB2312"/>
                      <w:sz w:val="22"/>
                      <w:color w:val="000000"/>
                    </w:rPr>
                    <w:t>19.教师的教学教研一站式服务平台，为教师提供教学计划与教案设计、资源中心、个人云空间、教学数据分析模块，覆盖老师课前、课中、课后的教学场景，方便课前制定教学计划并完成电子备课，课中使用教学资源进行互动教学，课后收集教学数据及评价反馈。通过一站式服务，提高老师教学工作效率，使教学过程全记录，教学数据完全打通。</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16</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学生评价系统</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1.采编一体化设计，可在同一软件中录制并编辑微课视频。</w:t>
                  </w:r>
                  <w:r>
                    <w:br/>
                  </w:r>
                  <w:r>
                    <w:rPr>
                      <w:rFonts w:ascii="仿宋_GB2312" w:hAnsi="仿宋_GB2312" w:cs="仿宋_GB2312" w:eastAsia="仿宋_GB2312"/>
                      <w:sz w:val="22"/>
                      <w:color w:val="000000"/>
                    </w:rPr>
                    <w:t>2.支持全屏录制及任意区域截屏录制两种模式，可切换16:9或4:3录制比例。</w:t>
                  </w:r>
                  <w:r>
                    <w:br/>
                  </w:r>
                  <w:r>
                    <w:rPr>
                      <w:rFonts w:ascii="仿宋_GB2312" w:hAnsi="仿宋_GB2312" w:cs="仿宋_GB2312" w:eastAsia="仿宋_GB2312"/>
                      <w:sz w:val="22"/>
                      <w:color w:val="000000"/>
                    </w:rPr>
                    <w:t>3.支持快速短视频录制，可直接在播放器中播放视频，通过软件直接录制视频画面及系统音量，录制成功后可一键导出为MP4格式视频。</w:t>
                  </w:r>
                  <w:r>
                    <w:br/>
                  </w:r>
                  <w:r>
                    <w:rPr>
                      <w:rFonts w:ascii="仿宋_GB2312" w:hAnsi="仿宋_GB2312" w:cs="仿宋_GB2312" w:eastAsia="仿宋_GB2312"/>
                      <w:sz w:val="22"/>
                      <w:color w:val="000000"/>
                    </w:rPr>
                    <w:t>4.支持与双摄像头展台配合使用，能够将双路摄像画面合成在同一播放画面中，且双画面可随意切换主画面。</w:t>
                  </w:r>
                  <w:r>
                    <w:br/>
                  </w:r>
                  <w:r>
                    <w:rPr>
                      <w:rFonts w:ascii="仿宋_GB2312" w:hAnsi="仿宋_GB2312" w:cs="仿宋_GB2312" w:eastAsia="仿宋_GB2312"/>
                      <w:sz w:val="22"/>
                      <w:color w:val="000000"/>
                    </w:rPr>
                    <w:t>5.录制后微课可直接进入编辑模式，可对微课视频进行自由裁剪、编辑等操作，还可将视频、图片、文字等素材进行多轨合成，轨道数量可自由设置。</w:t>
                  </w:r>
                  <w:r>
                    <w:br/>
                  </w:r>
                  <w:r>
                    <w:rPr>
                      <w:rFonts w:ascii="仿宋_GB2312" w:hAnsi="仿宋_GB2312" w:cs="仿宋_GB2312" w:eastAsia="仿宋_GB2312"/>
                      <w:sz w:val="22"/>
                      <w:color w:val="000000"/>
                    </w:rPr>
                    <w:t>6.支持从视频中分离提取音频进行编辑，方便后期处理。</w:t>
                  </w:r>
                  <w:r>
                    <w:br/>
                  </w:r>
                  <w:r>
                    <w:rPr>
                      <w:rFonts w:ascii="仿宋_GB2312" w:hAnsi="仿宋_GB2312" w:cs="仿宋_GB2312" w:eastAsia="仿宋_GB2312"/>
                      <w:sz w:val="22"/>
                      <w:color w:val="000000"/>
                    </w:rPr>
                    <w:t>7.支持内容局部变焦缩放功能：可以视频进行局部聚焦放大。</w:t>
                  </w:r>
                  <w:r>
                    <w:br/>
                  </w:r>
                  <w:r>
                    <w:rPr>
                      <w:rFonts w:ascii="仿宋_GB2312" w:hAnsi="仿宋_GB2312" w:cs="仿宋_GB2312" w:eastAsia="仿宋_GB2312"/>
                      <w:sz w:val="22"/>
                      <w:color w:val="000000"/>
                    </w:rPr>
                    <w:t>8.支持对微课视频添加水印，水印信息包括作者名称和网站地址。</w:t>
                  </w:r>
                  <w:r>
                    <w:br/>
                  </w:r>
                  <w:r>
                    <w:rPr>
                      <w:rFonts w:ascii="仿宋_GB2312" w:hAnsi="仿宋_GB2312" w:cs="仿宋_GB2312" w:eastAsia="仿宋_GB2312"/>
                      <w:sz w:val="22"/>
                      <w:color w:val="000000"/>
                    </w:rPr>
                    <w:t>9.编辑完成的微课视频支持一键导出到白板软件或另存到本地，也可上传到资源分享平台。</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17</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无线麦克风</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1.无线麦克风集音频发射处理器、天线、电池、拾音麦克风于一体，配合一体化有源音箱，无需任何外接辅助设备即可实现本地扩声功能。</w:t>
                  </w:r>
                  <w:r>
                    <w:br/>
                  </w:r>
                  <w:r>
                    <w:rPr>
                      <w:rFonts w:ascii="仿宋_GB2312" w:hAnsi="仿宋_GB2312" w:cs="仿宋_GB2312" w:eastAsia="仿宋_GB2312"/>
                      <w:sz w:val="22"/>
                      <w:color w:val="000000"/>
                    </w:rPr>
                    <w:t>2.采用红外对码方式连接避免连接到其他教室音箱。可在2s内快速完成与教学扩声音箱对码，无需繁琐操作。</w:t>
                  </w:r>
                  <w:r>
                    <w:br/>
                  </w:r>
                  <w:r>
                    <w:rPr>
                      <w:rFonts w:ascii="仿宋_GB2312" w:hAnsi="仿宋_GB2312" w:cs="仿宋_GB2312" w:eastAsia="仿宋_GB2312"/>
                      <w:sz w:val="22"/>
                      <w:color w:val="000000"/>
                    </w:rPr>
                    <w:t>3.充电10分钟，可扩音45分钟或以上。</w:t>
                  </w:r>
                  <w:r>
                    <w:br/>
                  </w:r>
                  <w:r>
                    <w:rPr>
                      <w:rFonts w:ascii="仿宋_GB2312" w:hAnsi="仿宋_GB2312" w:cs="仿宋_GB2312" w:eastAsia="仿宋_GB2312"/>
                      <w:sz w:val="22"/>
                      <w:color w:val="000000"/>
                    </w:rPr>
                    <w:t>4.麦克风未连接音箱大于等于15分钟之后，自动进入关机状态。</w:t>
                  </w:r>
                  <w:r>
                    <w:br/>
                  </w:r>
                  <w:r>
                    <w:rPr>
                      <w:rFonts w:ascii="仿宋_GB2312" w:hAnsi="仿宋_GB2312" w:cs="仿宋_GB2312" w:eastAsia="仿宋_GB2312"/>
                      <w:sz w:val="22"/>
                      <w:color w:val="000000"/>
                    </w:rPr>
                    <w:t>5.无遮挡情况下，有效工作距离≥10米</w:t>
                  </w:r>
                  <w:r>
                    <w:br/>
                  </w:r>
                  <w:r>
                    <w:rPr>
                      <w:rFonts w:ascii="仿宋_GB2312" w:hAnsi="仿宋_GB2312" w:cs="仿宋_GB2312" w:eastAsia="仿宋_GB2312"/>
                      <w:sz w:val="22"/>
                      <w:color w:val="000000"/>
                    </w:rPr>
                    <w:t>为保证兼容性及稳定性，无线麦克风需与一体化有源音箱为同一品牌厂家。</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18</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移动支架</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专用支架</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19</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OPS电脑模块</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1、采用 i5 CPU，内存：8GB DDR4笔记本内存或以上配置。硬盘：256GB或以上SSD固态硬盘。</w:t>
                  </w:r>
                  <w:r>
                    <w:br/>
                  </w:r>
                  <w:r>
                    <w:rPr>
                      <w:rFonts w:ascii="仿宋_GB2312" w:hAnsi="仿宋_GB2312" w:cs="仿宋_GB2312" w:eastAsia="仿宋_GB2312"/>
                      <w:sz w:val="22"/>
                      <w:color w:val="000000"/>
                    </w:rPr>
                    <w:t>2、▲采用按压式卡扣，无需工具即可快速拆卸电脑模块。PC 模块可抽拉式插入整机，可实现无单独接线的拔插。</w:t>
                  </w:r>
                  <w:r>
                    <w:br/>
                  </w:r>
                  <w:r>
                    <w:rPr>
                      <w:rFonts w:ascii="仿宋_GB2312" w:hAnsi="仿宋_GB2312" w:cs="仿宋_GB2312" w:eastAsia="仿宋_GB2312"/>
                      <w:sz w:val="22"/>
                      <w:color w:val="000000"/>
                    </w:rPr>
                    <w:t>3、具有独立非外拓展的视频输出接口：≥1 路 HDMI。至少具备3个USB3.0接口，3个USB2.0接口。具有标准 PC 防盗锁孔，确保电脑模块安全防盗。</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计算机</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1、基本要求 国产处理器商用台式机。</w:t>
                  </w:r>
                  <w:r>
                    <w:br/>
                  </w:r>
                  <w:r>
                    <w:rPr>
                      <w:rFonts w:ascii="仿宋_GB2312" w:hAnsi="仿宋_GB2312" w:cs="仿宋_GB2312" w:eastAsia="仿宋_GB2312"/>
                      <w:sz w:val="22"/>
                      <w:color w:val="000000"/>
                    </w:rPr>
                    <w:t>2、机箱：≥13.6L，支持全高全长扩展卡；</w:t>
                  </w:r>
                  <w:r>
                    <w:br/>
                  </w:r>
                  <w:r>
                    <w:rPr>
                      <w:rFonts w:ascii="仿宋_GB2312" w:hAnsi="仿宋_GB2312" w:cs="仿宋_GB2312" w:eastAsia="仿宋_GB2312"/>
                      <w:sz w:val="22"/>
                      <w:color w:val="000000"/>
                    </w:rPr>
                    <w:t>3、处理器：≥1颗通过安全可靠测评要求国产处理器，核数≥8核，主频≥2.7GHz</w:t>
                  </w:r>
                  <w:r>
                    <w:br/>
                  </w:r>
                  <w:r>
                    <w:rPr>
                      <w:rFonts w:ascii="仿宋_GB2312" w:hAnsi="仿宋_GB2312" w:cs="仿宋_GB2312" w:eastAsia="仿宋_GB2312"/>
                      <w:sz w:val="22"/>
                      <w:color w:val="000000"/>
                    </w:rPr>
                    <w:t>4、主板：与处理器相匹配芯片组主板。</w:t>
                  </w:r>
                  <w:r>
                    <w:br/>
                  </w:r>
                  <w:r>
                    <w:rPr>
                      <w:rFonts w:ascii="仿宋_GB2312" w:hAnsi="仿宋_GB2312" w:cs="仿宋_GB2312" w:eastAsia="仿宋_GB2312"/>
                      <w:sz w:val="22"/>
                      <w:color w:val="000000"/>
                    </w:rPr>
                    <w:t>5、内存：配置≥8GB DDR4 内存，配置≥2个内存插槽；</w:t>
                  </w:r>
                  <w:r>
                    <w:br/>
                  </w:r>
                  <w:r>
                    <w:rPr>
                      <w:rFonts w:ascii="仿宋_GB2312" w:hAnsi="仿宋_GB2312" w:cs="仿宋_GB2312" w:eastAsia="仿宋_GB2312"/>
                      <w:sz w:val="22"/>
                      <w:color w:val="000000"/>
                    </w:rPr>
                    <w:t>6、显卡：集成显卡，另可以支持独立显卡。</w:t>
                  </w:r>
                  <w:r>
                    <w:br/>
                  </w:r>
                  <w:r>
                    <w:rPr>
                      <w:rFonts w:ascii="仿宋_GB2312" w:hAnsi="仿宋_GB2312" w:cs="仿宋_GB2312" w:eastAsia="仿宋_GB2312"/>
                      <w:sz w:val="22"/>
                      <w:color w:val="000000"/>
                    </w:rPr>
                    <w:t>7、硬盘：≥512GB M.2接口NVME协议SSD，预留3.5英寸硬盘仓位，支持机械硬盘扩展；</w:t>
                  </w:r>
                  <w:r>
                    <w:br/>
                  </w:r>
                  <w:r>
                    <w:rPr>
                      <w:rFonts w:ascii="仿宋_GB2312" w:hAnsi="仿宋_GB2312" w:cs="仿宋_GB2312" w:eastAsia="仿宋_GB2312"/>
                      <w:sz w:val="22"/>
                      <w:color w:val="000000"/>
                    </w:rPr>
                    <w:t>8、电源：电源功率≤200W；</w:t>
                  </w:r>
                  <w:r>
                    <w:br/>
                  </w:r>
                  <w:r>
                    <w:rPr>
                      <w:rFonts w:ascii="仿宋_GB2312" w:hAnsi="仿宋_GB2312" w:cs="仿宋_GB2312" w:eastAsia="仿宋_GB2312"/>
                      <w:sz w:val="22"/>
                      <w:color w:val="000000"/>
                    </w:rPr>
                    <w:t xml:space="preserve">9、网络：1个RJ45 10/100/1000自适应以太网口； </w:t>
                  </w:r>
                  <w:r>
                    <w:br/>
                  </w:r>
                  <w:r>
                    <w:rPr>
                      <w:rFonts w:ascii="仿宋_GB2312" w:hAnsi="仿宋_GB2312" w:cs="仿宋_GB2312" w:eastAsia="仿宋_GB2312"/>
                      <w:sz w:val="22"/>
                      <w:color w:val="000000"/>
                    </w:rPr>
                    <w:t>10、PCIE扩展槽 PCIE插槽数量≥3个，包含1个PCIe x16，2个PCIe x1；</w:t>
                  </w:r>
                  <w:r>
                    <w:br/>
                  </w:r>
                  <w:r>
                    <w:rPr>
                      <w:rFonts w:ascii="仿宋_GB2312" w:hAnsi="仿宋_GB2312" w:cs="仿宋_GB2312" w:eastAsia="仿宋_GB2312"/>
                      <w:sz w:val="22"/>
                      <w:color w:val="000000"/>
                    </w:rPr>
                    <w:t>11、接口扩展  原生USB接口≥8个，其中机箱前置USB3.0接口≥4个；后置USB3.0接口≥2个，USB2.0接口≥2个；音频接口≥5个（前2后3）；HDMI接口≥1个，VGA接口≥1个；</w:t>
                  </w:r>
                  <w:r>
                    <w:br/>
                  </w:r>
                  <w:r>
                    <w:rPr>
                      <w:rFonts w:ascii="仿宋_GB2312" w:hAnsi="仿宋_GB2312" w:cs="仿宋_GB2312" w:eastAsia="仿宋_GB2312"/>
                      <w:sz w:val="22"/>
                      <w:color w:val="000000"/>
                    </w:rPr>
                    <w:t>12、易用性：机箱模块化设计，免工具拆装。机箱配置防尘罩，支持通过防尘棉阻隔灰尘；</w:t>
                  </w:r>
                  <w:r>
                    <w:br/>
                  </w:r>
                  <w:r>
                    <w:rPr>
                      <w:rFonts w:ascii="仿宋_GB2312" w:hAnsi="仿宋_GB2312" w:cs="仿宋_GB2312" w:eastAsia="仿宋_GB2312"/>
                      <w:sz w:val="22"/>
                      <w:color w:val="000000"/>
                    </w:rPr>
                    <w:t>13、数据安全：BIOS级USB屏蔽及智能USB数据保护：USB支持BIOS下接口开关，针对存储设备支持USB接口切换禁止访问模式/只读模式。</w:t>
                  </w:r>
                  <w:r>
                    <w:br/>
                  </w:r>
                  <w:r>
                    <w:rPr>
                      <w:rFonts w:ascii="仿宋_GB2312" w:hAnsi="仿宋_GB2312" w:cs="仿宋_GB2312" w:eastAsia="仿宋_GB2312"/>
                      <w:sz w:val="22"/>
                      <w:color w:val="000000"/>
                    </w:rPr>
                    <w:t>14、整机可靠性：通过噪音认证、环境适应性认证、电磁兼容性认证、MTBF≥1000000小时认证，提供证书扫描件加盖厂家公章；</w:t>
                  </w:r>
                  <w:r>
                    <w:br/>
                  </w:r>
                  <w:r>
                    <w:rPr>
                      <w:rFonts w:ascii="仿宋_GB2312" w:hAnsi="仿宋_GB2312" w:cs="仿宋_GB2312" w:eastAsia="仿宋_GB2312"/>
                      <w:sz w:val="22"/>
                      <w:color w:val="000000"/>
                    </w:rPr>
                    <w:t>15、操作系统：支持统信桌面操作系统、麒麟桌面操作系统等国产操作系统；</w:t>
                  </w:r>
                  <w:r>
                    <w:br/>
                  </w:r>
                  <w:r>
                    <w:rPr>
                      <w:rFonts w:ascii="仿宋_GB2312" w:hAnsi="仿宋_GB2312" w:cs="仿宋_GB2312" w:eastAsia="仿宋_GB2312"/>
                      <w:sz w:val="22"/>
                      <w:color w:val="000000"/>
                    </w:rPr>
                    <w:t>16、显示器：≥23.8寸LED显示器，与主机同品牌，分辨率≥1920*1080，刷新频率≥100Hz，对比度≥3000:1，视频接口VGA+HDMI；</w:t>
                  </w:r>
                  <w:r>
                    <w:br/>
                  </w:r>
                  <w:r>
                    <w:rPr>
                      <w:rFonts w:ascii="仿宋_GB2312" w:hAnsi="仿宋_GB2312" w:cs="仿宋_GB2312" w:eastAsia="仿宋_GB2312"/>
                      <w:sz w:val="22"/>
                      <w:color w:val="000000"/>
                    </w:rPr>
                    <w:t>17、售后服务：整机提供3年免费上门原厂质保，提供专业的7*24h远程服务支持。</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21</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多媒体讲桌</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1、讲桌采用钢木结合构造，桌体上部分采用圆弧设计。讲台整体设计符合 人体力学原理，提供左右木质扶手，供使用者扶用。重点部位须采用一次冲压成型技 术；所有钣金部分均采用激光切割加工，所有尖角倒圆角不小于R3，保证使用者和维 护者不划伤。讲桌尺寸：约1150*780*1000mm（长宽高）。 2、上柜体只需由一把机械锁控制，采用环环相扣设计，显示器盖板、键盘、中控和展 示台抽屉逐步打开。操作更简易，使用更安全，可扩充IC卡电子锁。</w:t>
                  </w:r>
                  <w:r>
                    <w:br/>
                  </w:r>
                  <w:r>
                    <w:rPr>
                      <w:rFonts w:ascii="仿宋_GB2312" w:hAnsi="仿宋_GB2312" w:cs="仿宋_GB2312" w:eastAsia="仿宋_GB2312"/>
                      <w:sz w:val="22"/>
                      <w:color w:val="000000"/>
                    </w:rPr>
                    <w:t>3、讲桌桌面采用木质耐划台面，闭合时讲台桌面为完整水平木台面，可作为教师演 讲桌使用。满足室内装饰材料人造板及其制品中的甲醛释放量标准要求并能够提供检 测报告。</w:t>
                  </w:r>
                  <w:r>
                    <w:br/>
                  </w:r>
                  <w:r>
                    <w:rPr>
                      <w:rFonts w:ascii="仿宋_GB2312" w:hAnsi="仿宋_GB2312" w:cs="仿宋_GB2312" w:eastAsia="仿宋_GB2312"/>
                      <w:sz w:val="22"/>
                      <w:color w:val="000000"/>
                    </w:rPr>
                    <w:t>4、讲桌主体材料采用1.5mm冷轧钢板，其他辅助部门采用1.2mm冷轧钢板。表面涂层 须通过ROHS检测，且提供检测报告。讲台正面配有留有LOGO木制面板。 5、讲桌上下层采用分体式设计，桌面部分和桌体部分自成一体，方便进出设计比较窄 的教室门。讲桌内置固定螺丝孔位，安装简单，安全防盗；独立包装，运输轻便。</w:t>
                  </w:r>
                  <w:r>
                    <w:br/>
                  </w:r>
                  <w:r>
                    <w:rPr>
                      <w:rFonts w:ascii="仿宋_GB2312" w:hAnsi="仿宋_GB2312" w:cs="仿宋_GB2312" w:eastAsia="仿宋_GB2312"/>
                      <w:sz w:val="22"/>
                      <w:color w:val="000000"/>
                    </w:rPr>
                    <w:t>6、显示器盖板和键盘盖板均采用翻转式设计。显示器盖板可装置19-22寸液晶宽屏 显示器，显示器可实现不同身高的老师，任意角度进行观看操作，且不存在反光现象 。键盘下面放置一体中控或者分体中控系统。显示器盖板闭合时，台面恢复为完整的 水平木台面。 7、上柜右侧抽屉可放置实物展示台，关闭后,所有设备都隐藏在讲台内。 8、可选配漏电保护器，接口面板；接口面板不少于电源接口*1，VGA接口*1，RJ45口</w:t>
                  </w:r>
                  <w:r>
                    <w:br/>
                  </w:r>
                  <w:r>
                    <w:rPr>
                      <w:rFonts w:ascii="仿宋_GB2312" w:hAnsi="仿宋_GB2312" w:cs="仿宋_GB2312" w:eastAsia="仿宋_GB2312"/>
                      <w:sz w:val="22"/>
                      <w:color w:val="000000"/>
                    </w:rPr>
                    <w:t>*1，USB口*2，MIC*1，备用键*2。</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22</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无线麦克风</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1.无线麦克风集音频发射处理器、天线、电池、拾音麦克风于一体，配合一体化有源音箱，无需任何外接辅助设备即可实现本地扩声功能。</w:t>
                  </w:r>
                  <w:r>
                    <w:br/>
                  </w:r>
                  <w:r>
                    <w:rPr>
                      <w:rFonts w:ascii="仿宋_GB2312" w:hAnsi="仿宋_GB2312" w:cs="仿宋_GB2312" w:eastAsia="仿宋_GB2312"/>
                      <w:sz w:val="22"/>
                      <w:color w:val="000000"/>
                    </w:rPr>
                    <w:t>2.采用红外对码方式连接避免连接到其他教室音箱。可在2s内快速完成与教学扩声音箱对码，无需繁琐操作。</w:t>
                  </w:r>
                  <w:r>
                    <w:br/>
                  </w:r>
                  <w:r>
                    <w:rPr>
                      <w:rFonts w:ascii="仿宋_GB2312" w:hAnsi="仿宋_GB2312" w:cs="仿宋_GB2312" w:eastAsia="仿宋_GB2312"/>
                      <w:sz w:val="22"/>
                      <w:color w:val="000000"/>
                    </w:rPr>
                    <w:t>3.充电10分钟，可扩音45分钟或以上。</w:t>
                  </w:r>
                  <w:r>
                    <w:br/>
                  </w:r>
                  <w:r>
                    <w:rPr>
                      <w:rFonts w:ascii="仿宋_GB2312" w:hAnsi="仿宋_GB2312" w:cs="仿宋_GB2312" w:eastAsia="仿宋_GB2312"/>
                      <w:sz w:val="22"/>
                      <w:color w:val="000000"/>
                    </w:rPr>
                    <w:t>4.麦克风未连接音箱大于等于15分钟之后，自动进入关机状态。</w:t>
                  </w:r>
                  <w:r>
                    <w:br/>
                  </w:r>
                  <w:r>
                    <w:rPr>
                      <w:rFonts w:ascii="仿宋_GB2312" w:hAnsi="仿宋_GB2312" w:cs="仿宋_GB2312" w:eastAsia="仿宋_GB2312"/>
                      <w:sz w:val="22"/>
                      <w:color w:val="000000"/>
                    </w:rPr>
                    <w:t>5.无遮挡情况下，有效工作距离≥10米</w:t>
                  </w:r>
                  <w:r>
                    <w:br/>
                  </w:r>
                  <w:r>
                    <w:rPr>
                      <w:rFonts w:ascii="仿宋_GB2312" w:hAnsi="仿宋_GB2312" w:cs="仿宋_GB2312" w:eastAsia="仿宋_GB2312"/>
                      <w:sz w:val="22"/>
                      <w:color w:val="000000"/>
                    </w:rPr>
                    <w:t>为保证兼容性及稳定性，无线麦克风需与一体化有源音箱为同一品牌厂家。</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23</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视频展台</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2"/>
                      <w:color w:val="000000"/>
                    </w:rPr>
                    <w:t>1.采用≥800万像素摄像头；采用USB五伏电源直接供电，无需额外配置电源适配器，环保无辐射；箱内USB连线采用隐藏式设计，箱内无可见连线且USB口下出，有效防止积尘，且方便布线和返修。</w:t>
                  </w:r>
                  <w:r>
                    <w:br/>
                  </w:r>
                  <w:r>
                    <w:rPr>
                      <w:rFonts w:ascii="仿宋_GB2312" w:hAnsi="仿宋_GB2312" w:cs="仿宋_GB2312" w:eastAsia="仿宋_GB2312"/>
                      <w:sz w:val="22"/>
                      <w:color w:val="000000"/>
                    </w:rPr>
                    <w:t>2.支持展台成像画面实时批注，预设多种笔划粗细及颜色供选择，且支持对展台成像画面联同批注内容进行同步缩放、移动。</w:t>
                  </w:r>
                  <w:r>
                    <w:br/>
                  </w:r>
                  <w:r>
                    <w:rPr>
                      <w:rFonts w:ascii="仿宋_GB2312" w:hAnsi="仿宋_GB2312" w:cs="仿宋_GB2312" w:eastAsia="仿宋_GB2312"/>
                      <w:sz w:val="22"/>
                      <w:color w:val="000000"/>
                    </w:rPr>
                    <w:t>3.带自动对焦摄像头；支持实时降噪功能，并可开关控制。</w:t>
                  </w:r>
                  <w:r>
                    <w:br/>
                  </w:r>
                  <w:r>
                    <w:rPr>
                      <w:rFonts w:ascii="仿宋_GB2312" w:hAnsi="仿宋_GB2312" w:cs="仿宋_GB2312" w:eastAsia="仿宋_GB2312"/>
                      <w:sz w:val="22"/>
                      <w:color w:val="000000"/>
                    </w:rPr>
                    <w:t>4.展示托板正上方具备LED补光灯，保证展示区域的亮度及展示效果，补光灯开关采用触摸按键设计，同时可通过交互智能平板中的软件直接控制开关。</w:t>
                  </w:r>
                  <w:r>
                    <w:br/>
                  </w:r>
                  <w:r>
                    <w:rPr>
                      <w:rFonts w:ascii="仿宋_GB2312" w:hAnsi="仿宋_GB2312" w:cs="仿宋_GB2312" w:eastAsia="仿宋_GB2312"/>
                      <w:sz w:val="22"/>
                      <w:color w:val="000000"/>
                    </w:rPr>
                    <w:t>5.支持故障自动检测，在软件无法出现展台拍摄画面时，自动出现检测链接，帮助用户检测“无画面”的原因，并给出引导性解决方案。可判断硬件连接、显卡驱动、摄像头占用、软件版本等问题。</w:t>
                  </w:r>
                  <w:r>
                    <w:br/>
                  </w:r>
                  <w:r>
                    <w:rPr>
                      <w:rFonts w:ascii="仿宋_GB2312" w:hAnsi="仿宋_GB2312" w:cs="仿宋_GB2312" w:eastAsia="仿宋_GB2312"/>
                      <w:sz w:val="22"/>
                      <w:color w:val="000000"/>
                    </w:rPr>
                    <w:t>为保证兼容性及稳定性，视频展台需与智慧黑板为同一品牌厂家。</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多媒体音响</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1.采用功放与有源音箱一体化设计，内置麦克风无线接收模块，帮助教师实现多媒体扩音以及本地扩声功能。</w:t>
                  </w:r>
                  <w:r>
                    <w:br/>
                  </w:r>
                  <w:r>
                    <w:rPr>
                      <w:rFonts w:ascii="仿宋_GB2312" w:hAnsi="仿宋_GB2312" w:cs="仿宋_GB2312" w:eastAsia="仿宋_GB2312"/>
                      <w:sz w:val="22"/>
                      <w:color w:val="000000"/>
                    </w:rPr>
                    <w:t>2.双音箱有线连接，机箱采用塑胶材质，保护设备免受环境影响。</w:t>
                  </w:r>
                  <w:r>
                    <w:br/>
                  </w:r>
                  <w:r>
                    <w:rPr>
                      <w:rFonts w:ascii="仿宋_GB2312" w:hAnsi="仿宋_GB2312" w:cs="仿宋_GB2312" w:eastAsia="仿宋_GB2312"/>
                      <w:sz w:val="22"/>
                      <w:color w:val="000000"/>
                    </w:rPr>
                    <w:t>3.为确保与教室白色墙面一致，音箱采取白色外观设计，更加美观。</w:t>
                  </w:r>
                  <w:r>
                    <w:br/>
                  </w:r>
                  <w:r>
                    <w:rPr>
                      <w:rFonts w:ascii="仿宋_GB2312" w:hAnsi="仿宋_GB2312" w:cs="仿宋_GB2312" w:eastAsia="仿宋_GB2312"/>
                      <w:sz w:val="22"/>
                      <w:color w:val="000000"/>
                    </w:rPr>
                    <w:t>4.双音箱总重量不超过5KG。</w:t>
                  </w:r>
                  <w:r>
                    <w:br/>
                  </w:r>
                  <w:r>
                    <w:rPr>
                      <w:rFonts w:ascii="仿宋_GB2312" w:hAnsi="仿宋_GB2312" w:cs="仿宋_GB2312" w:eastAsia="仿宋_GB2312"/>
                      <w:sz w:val="22"/>
                      <w:color w:val="000000"/>
                    </w:rPr>
                    <w:t>5.输出额定功率≥2*15W，喇叭单元尺寸≥5寸。</w:t>
                  </w:r>
                  <w:r>
                    <w:br/>
                  </w:r>
                  <w:r>
                    <w:rPr>
                      <w:rFonts w:ascii="仿宋_GB2312" w:hAnsi="仿宋_GB2312" w:cs="仿宋_GB2312" w:eastAsia="仿宋_GB2312"/>
                      <w:sz w:val="22"/>
                      <w:color w:val="000000"/>
                    </w:rPr>
                    <w:t>6.端口：电源接口≥1个、Linein≥1个、USB≥1个。USB接口可外接U盘设备对音箱固件进行升级。</w:t>
                  </w:r>
                  <w:r>
                    <w:br/>
                  </w:r>
                  <w:r>
                    <w:rPr>
                      <w:rFonts w:ascii="仿宋_GB2312" w:hAnsi="仿宋_GB2312" w:cs="仿宋_GB2312" w:eastAsia="仿宋_GB2312"/>
                      <w:sz w:val="22"/>
                      <w:color w:val="000000"/>
                    </w:rPr>
                    <w:t>7.频率响应：110Hz~15KHz。</w:t>
                  </w:r>
                  <w:r>
                    <w:br/>
                  </w:r>
                  <w:r>
                    <w:rPr>
                      <w:rFonts w:ascii="仿宋_GB2312" w:hAnsi="仿宋_GB2312" w:cs="仿宋_GB2312" w:eastAsia="仿宋_GB2312"/>
                      <w:sz w:val="22"/>
                      <w:color w:val="000000"/>
                    </w:rPr>
                    <w:t>8.专门为教室声学环境设计的合适扩声效果，距离音箱10米处声压级达到75dB或以上。</w:t>
                  </w:r>
                  <w:r>
                    <w:br/>
                  </w:r>
                  <w:r>
                    <w:rPr>
                      <w:rFonts w:ascii="仿宋_GB2312" w:hAnsi="仿宋_GB2312" w:cs="仿宋_GB2312" w:eastAsia="仿宋_GB2312"/>
                      <w:sz w:val="22"/>
                      <w:color w:val="000000"/>
                    </w:rPr>
                    <w:t>9.配置独立音频数字信号处理芯片，支持啸叫抑制功能。</w:t>
                  </w:r>
                  <w:r>
                    <w:br/>
                  </w:r>
                  <w:r>
                    <w:rPr>
                      <w:rFonts w:ascii="仿宋_GB2312" w:hAnsi="仿宋_GB2312" w:cs="仿宋_GB2312" w:eastAsia="仿宋_GB2312"/>
                      <w:sz w:val="22"/>
                      <w:color w:val="000000"/>
                    </w:rPr>
                    <w:t>10.支持扩声和输入音源叠加输出。</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线材辅材</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高清线、控制线、插排、音频线、电源线等整套辅材、配件。</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26</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安装费</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智慧黑板安装及系统部署</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27</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音箱</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主材质</w:t>
                  </w:r>
                  <w:r>
                    <w:br/>
                  </w:r>
                  <w:r>
                    <w:rPr>
                      <w:rFonts w:ascii="仿宋_GB2312" w:hAnsi="仿宋_GB2312" w:cs="仿宋_GB2312" w:eastAsia="仿宋_GB2312"/>
                      <w:sz w:val="22"/>
                      <w:color w:val="000000"/>
                    </w:rPr>
                    <w:t>塑料</w:t>
                  </w:r>
                  <w:r>
                    <w:br/>
                  </w:r>
                  <w:r>
                    <w:rPr>
                      <w:rFonts w:ascii="仿宋_GB2312" w:hAnsi="仿宋_GB2312" w:cs="仿宋_GB2312" w:eastAsia="仿宋_GB2312"/>
                      <w:sz w:val="22"/>
                      <w:color w:val="000000"/>
                    </w:rPr>
                    <w:t>电源类型</w:t>
                  </w:r>
                  <w:r>
                    <w:br/>
                  </w:r>
                  <w:r>
                    <w:rPr>
                      <w:rFonts w:ascii="仿宋_GB2312" w:hAnsi="仿宋_GB2312" w:cs="仿宋_GB2312" w:eastAsia="仿宋_GB2312"/>
                      <w:sz w:val="22"/>
                      <w:color w:val="000000"/>
                    </w:rPr>
                    <w:t>电池供电</w:t>
                  </w:r>
                  <w:r>
                    <w:br/>
                  </w:r>
                  <w:r>
                    <w:rPr>
                      <w:rFonts w:ascii="仿宋_GB2312" w:hAnsi="仿宋_GB2312" w:cs="仿宋_GB2312" w:eastAsia="仿宋_GB2312"/>
                      <w:sz w:val="22"/>
                      <w:color w:val="000000"/>
                    </w:rPr>
                    <w:t>IoT智能生态产品</w:t>
                  </w:r>
                  <w:r>
                    <w:br/>
                  </w:r>
                  <w:r>
                    <w:rPr>
                      <w:rFonts w:ascii="仿宋_GB2312" w:hAnsi="仿宋_GB2312" w:cs="仿宋_GB2312" w:eastAsia="仿宋_GB2312"/>
                      <w:sz w:val="22"/>
                      <w:color w:val="000000"/>
                    </w:rPr>
                    <w:t>否</w:t>
                  </w:r>
                  <w:r>
                    <w:br/>
                  </w:r>
                  <w:r>
                    <w:rPr>
                      <w:rFonts w:ascii="仿宋_GB2312" w:hAnsi="仿宋_GB2312" w:cs="仿宋_GB2312" w:eastAsia="仿宋_GB2312"/>
                      <w:sz w:val="22"/>
                      <w:color w:val="000000"/>
                    </w:rPr>
                    <w:t>蓝牙版本</w:t>
                  </w:r>
                  <w:r>
                    <w:br/>
                  </w:r>
                  <w:r>
                    <w:rPr>
                      <w:rFonts w:ascii="仿宋_GB2312" w:hAnsi="仿宋_GB2312" w:cs="仿宋_GB2312" w:eastAsia="仿宋_GB2312"/>
                      <w:sz w:val="22"/>
                      <w:color w:val="000000"/>
                    </w:rPr>
                    <w:t>蓝牙</w:t>
                  </w:r>
                  <w:r>
                    <w:rPr>
                      <w:rFonts w:ascii="仿宋_GB2312" w:hAnsi="仿宋_GB2312" w:cs="仿宋_GB2312" w:eastAsia="仿宋_GB2312"/>
                      <w:sz w:val="22"/>
                      <w:color w:val="000000"/>
                    </w:rPr>
                    <w:t>5.0</w:t>
                  </w:r>
                  <w:r>
                    <w:br/>
                  </w:r>
                  <w:r>
                    <w:rPr>
                      <w:rFonts w:ascii="仿宋_GB2312" w:hAnsi="仿宋_GB2312" w:cs="仿宋_GB2312" w:eastAsia="仿宋_GB2312"/>
                      <w:sz w:val="22"/>
                      <w:color w:val="000000"/>
                    </w:rPr>
                    <w:t>连接方式</w:t>
                  </w:r>
                  <w:r>
                    <w:br/>
                  </w:r>
                  <w:r>
                    <w:rPr>
                      <w:rFonts w:ascii="仿宋_GB2312" w:hAnsi="仿宋_GB2312" w:cs="仿宋_GB2312" w:eastAsia="仿宋_GB2312"/>
                      <w:sz w:val="22"/>
                      <w:color w:val="000000"/>
                    </w:rPr>
                    <w:t>蓝牙</w:t>
                  </w:r>
                  <w:r>
                    <w:br/>
                  </w:r>
                  <w:r>
                    <w:rPr>
                      <w:rFonts w:ascii="仿宋_GB2312" w:hAnsi="仿宋_GB2312" w:cs="仿宋_GB2312" w:eastAsia="仿宋_GB2312"/>
                      <w:sz w:val="22"/>
                      <w:color w:val="000000"/>
                    </w:rPr>
                    <w:t>内置电池</w:t>
                  </w:r>
                  <w:r>
                    <w:br/>
                  </w:r>
                  <w:r>
                    <w:rPr>
                      <w:rFonts w:ascii="仿宋_GB2312" w:hAnsi="仿宋_GB2312" w:cs="仿宋_GB2312" w:eastAsia="仿宋_GB2312"/>
                      <w:sz w:val="22"/>
                      <w:color w:val="000000"/>
                    </w:rPr>
                    <w:t>内置电池</w:t>
                  </w:r>
                  <w:r>
                    <w:br/>
                  </w:r>
                  <w:r>
                    <w:rPr>
                      <w:rFonts w:ascii="仿宋_GB2312" w:hAnsi="仿宋_GB2312" w:cs="仿宋_GB2312" w:eastAsia="仿宋_GB2312"/>
                      <w:sz w:val="22"/>
                      <w:color w:val="000000"/>
                    </w:rPr>
                    <w:t>是否支持通话</w:t>
                  </w:r>
                  <w:r>
                    <w:br/>
                  </w:r>
                  <w:r>
                    <w:rPr>
                      <w:rFonts w:ascii="仿宋_GB2312" w:hAnsi="仿宋_GB2312" w:cs="仿宋_GB2312" w:eastAsia="仿宋_GB2312"/>
                      <w:sz w:val="22"/>
                      <w:color w:val="000000"/>
                    </w:rPr>
                    <w:t>不支持</w:t>
                  </w:r>
                  <w:r>
                    <w:br/>
                  </w:r>
                  <w:r>
                    <w:rPr>
                      <w:rFonts w:ascii="仿宋_GB2312" w:hAnsi="仿宋_GB2312" w:cs="仿宋_GB2312" w:eastAsia="仿宋_GB2312"/>
                      <w:sz w:val="22"/>
                      <w:color w:val="000000"/>
                    </w:rPr>
                    <w:t>自带滑轮</w:t>
                  </w:r>
                  <w:r>
                    <w:br/>
                  </w:r>
                  <w:r>
                    <w:rPr>
                      <w:rFonts w:ascii="仿宋_GB2312" w:hAnsi="仿宋_GB2312" w:cs="仿宋_GB2312" w:eastAsia="仿宋_GB2312"/>
                      <w:sz w:val="22"/>
                      <w:color w:val="000000"/>
                    </w:rPr>
                    <w:t>无</w:t>
                  </w:r>
                  <w:r>
                    <w:br/>
                  </w:r>
                  <w:r>
                    <w:rPr>
                      <w:rFonts w:ascii="仿宋_GB2312" w:hAnsi="仿宋_GB2312" w:cs="仿宋_GB2312" w:eastAsia="仿宋_GB2312"/>
                      <w:sz w:val="22"/>
                      <w:color w:val="000000"/>
                    </w:rPr>
                    <w:t>搭载</w:t>
                  </w:r>
                  <w:r>
                    <w:rPr>
                      <w:rFonts w:ascii="仿宋_GB2312" w:hAnsi="仿宋_GB2312" w:cs="仿宋_GB2312" w:eastAsia="仿宋_GB2312"/>
                      <w:sz w:val="22"/>
                      <w:color w:val="000000"/>
                    </w:rPr>
                    <w:t>AI大模型</w:t>
                  </w:r>
                  <w:r>
                    <w:br/>
                  </w:r>
                  <w:r>
                    <w:rPr>
                      <w:rFonts w:ascii="仿宋_GB2312" w:hAnsi="仿宋_GB2312" w:cs="仿宋_GB2312" w:eastAsia="仿宋_GB2312"/>
                      <w:sz w:val="22"/>
                      <w:color w:val="000000"/>
                    </w:rPr>
                    <w:t>其他</w:t>
                  </w:r>
                  <w:r>
                    <w:br/>
                  </w:r>
                  <w:r>
                    <w:rPr>
                      <w:rFonts w:ascii="仿宋_GB2312" w:hAnsi="仿宋_GB2312" w:cs="仿宋_GB2312" w:eastAsia="仿宋_GB2312"/>
                      <w:sz w:val="22"/>
                      <w:color w:val="000000"/>
                    </w:rPr>
                    <w:t>外置存储设备读取</w:t>
                  </w:r>
                  <w:r>
                    <w:br/>
                  </w:r>
                  <w:r>
                    <w:rPr>
                      <w:rFonts w:ascii="仿宋_GB2312" w:hAnsi="仿宋_GB2312" w:cs="仿宋_GB2312" w:eastAsia="仿宋_GB2312"/>
                      <w:sz w:val="22"/>
                      <w:color w:val="000000"/>
                    </w:rPr>
                    <w:t>TF卡</w:t>
                  </w:r>
                  <w:r>
                    <w:br/>
                  </w:r>
                  <w:r>
                    <w:rPr>
                      <w:rFonts w:ascii="仿宋_GB2312" w:hAnsi="仿宋_GB2312" w:cs="仿宋_GB2312" w:eastAsia="仿宋_GB2312"/>
                      <w:sz w:val="22"/>
                      <w:color w:val="000000"/>
                    </w:rPr>
                    <w:t>类别</w:t>
                  </w:r>
                  <w:r>
                    <w:br/>
                  </w:r>
                  <w:r>
                    <w:rPr>
                      <w:rFonts w:ascii="仿宋_GB2312" w:hAnsi="仿宋_GB2312" w:cs="仿宋_GB2312" w:eastAsia="仿宋_GB2312"/>
                      <w:sz w:val="22"/>
                      <w:color w:val="000000"/>
                    </w:rPr>
                    <w:t>K歌音箱</w:t>
                  </w:r>
                  <w:r>
                    <w:br/>
                  </w:r>
                  <w:r>
                    <w:rPr>
                      <w:rFonts w:ascii="仿宋_GB2312" w:hAnsi="仿宋_GB2312" w:cs="仿宋_GB2312" w:eastAsia="仿宋_GB2312"/>
                      <w:sz w:val="22"/>
                      <w:color w:val="000000"/>
                    </w:rPr>
                    <w:t>语音交互</w:t>
                  </w:r>
                  <w:r>
                    <w:br/>
                  </w:r>
                  <w:r>
                    <w:rPr>
                      <w:rFonts w:ascii="仿宋_GB2312" w:hAnsi="仿宋_GB2312" w:cs="仿宋_GB2312" w:eastAsia="仿宋_GB2312"/>
                      <w:sz w:val="22"/>
                      <w:color w:val="000000"/>
                    </w:rPr>
                    <w:t>不支持</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插线板</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5孔6位</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29</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电子表</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电子表</w:t>
                  </w:r>
                  <w:r>
                    <w:br/>
                  </w:r>
                  <w:r>
                    <w:rPr>
                      <w:rFonts w:ascii="仿宋_GB2312" w:hAnsi="仿宋_GB2312" w:cs="仿宋_GB2312" w:eastAsia="仿宋_GB2312"/>
                      <w:sz w:val="22"/>
                      <w:color w:val="000000"/>
                    </w:rPr>
                    <w:t>[项目特征]</w:t>
                  </w:r>
                  <w:r>
                    <w:br/>
                  </w:r>
                  <w:r>
                    <w:rPr>
                      <w:rFonts w:ascii="仿宋_GB2312" w:hAnsi="仿宋_GB2312" w:cs="仿宋_GB2312" w:eastAsia="仿宋_GB2312"/>
                      <w:sz w:val="22"/>
                      <w:color w:val="000000"/>
                    </w:rPr>
                    <w:t>1.规格: 500*190*17mm</w:t>
                  </w:r>
                  <w:r>
                    <w:br/>
                  </w:r>
                  <w:r>
                    <w:rPr>
                      <w:rFonts w:ascii="仿宋_GB2312" w:hAnsi="仿宋_GB2312" w:cs="仿宋_GB2312" w:eastAsia="仿宋_GB2312"/>
                      <w:sz w:val="22"/>
                      <w:color w:val="000000"/>
                    </w:rPr>
                    <w:t>2.材质: 钢化玻璃+金属，机芯类型: 扫秒机芯，手机操控，亮度调节，动力类型: 外接电源</w:t>
                  </w:r>
                  <w:r>
                    <w:br/>
                  </w:r>
                  <w:r>
                    <w:rPr>
                      <w:rFonts w:ascii="仿宋_GB2312" w:hAnsi="仿宋_GB2312" w:cs="仿宋_GB2312" w:eastAsia="仿宋_GB2312"/>
                      <w:sz w:val="22"/>
                      <w:color w:val="000000"/>
                    </w:rPr>
                    <w:t xml:space="preserve">3.运输、安装及调试                                                                            </w:t>
                  </w:r>
                  <w:r>
                    <w:br/>
                  </w:r>
                  <w:r>
                    <w:rPr>
                      <w:rFonts w:ascii="仿宋_GB2312" w:hAnsi="仿宋_GB2312" w:cs="仿宋_GB2312" w:eastAsia="仿宋_GB2312"/>
                      <w:sz w:val="22"/>
                      <w:color w:val="000000"/>
                    </w:rPr>
                    <w:t>尺寸参数：</w:t>
                  </w:r>
                  <w:r>
                    <w:rPr>
                      <w:rFonts w:ascii="仿宋_GB2312" w:hAnsi="仿宋_GB2312" w:cs="仿宋_GB2312" w:eastAsia="仿宋_GB2312"/>
                      <w:sz w:val="22"/>
                      <w:color w:val="000000"/>
                    </w:rPr>
                    <w:t xml:space="preserve">500*190*17mm                                                                                     材质及规格： （1）功能：GPS北斗卫星授时，自动校准，LED数显，显示内容分别为 时、分 、年、月、日、 温度、闹钟、整点报时等。（2）产品配置为 卫星时钟，内置双接受模块，通过卫星信号自动授时，无需插卡及其他后期费用。玻璃钢化面板，金属烤漆主体。（3）安装为不锈钢膨胀栓墙面打孔安装。                                                                              </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智慧黑板</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一、整体设计</w:t>
                  </w:r>
                  <w:r>
                    <w:br/>
                  </w:r>
                  <w:r>
                    <w:rPr>
                      <w:rFonts w:ascii="仿宋_GB2312" w:hAnsi="仿宋_GB2312" w:cs="仿宋_GB2312" w:eastAsia="仿宋_GB2312"/>
                      <w:sz w:val="22"/>
                      <w:color w:val="000000"/>
                    </w:rPr>
                    <w:t>1.设备外壳材质为全金属，外观采用三拼接平面一体化设计，其整体尺寸不小于86寸。</w:t>
                  </w:r>
                  <w:r>
                    <w:br/>
                  </w:r>
                  <w:r>
                    <w:rPr>
                      <w:rFonts w:ascii="仿宋_GB2312" w:hAnsi="仿宋_GB2312" w:cs="仿宋_GB2312" w:eastAsia="仿宋_GB2312"/>
                      <w:sz w:val="22"/>
                      <w:color w:val="000000"/>
                    </w:rPr>
                    <w:t>2.整机设备副屏支持磁吸附功能，可以满足带有磁吸的板擦教具进行吸附在副屏上。两侧副屏可支持以下媒介（普通粉笔、液体粉笔、成膜笔）进行板书书写。</w:t>
                  </w:r>
                  <w:r>
                    <w:br/>
                  </w:r>
                  <w:r>
                    <w:rPr>
                      <w:rFonts w:ascii="仿宋_GB2312" w:hAnsi="仿宋_GB2312" w:cs="仿宋_GB2312" w:eastAsia="仿宋_GB2312"/>
                      <w:sz w:val="22"/>
                      <w:color w:val="000000"/>
                    </w:rPr>
                    <w:t>3.▲整机CPU芯片，WIFI与蓝牙芯片、摄像头图像处理芯片、均采用国产自主芯片。</w:t>
                  </w:r>
                  <w:r>
                    <w:br/>
                  </w:r>
                  <w:r>
                    <w:rPr>
                      <w:rFonts w:ascii="仿宋_GB2312" w:hAnsi="仿宋_GB2312" w:cs="仿宋_GB2312" w:eastAsia="仿宋_GB2312"/>
                      <w:sz w:val="22"/>
                      <w:color w:val="000000"/>
                    </w:rPr>
                    <w:t>4.▲整机嵌入式系统版本≥Android 15，CPU≥8核，主频≥1.6GHz，内存≥2GB，存储空间≥32GB。</w:t>
                  </w:r>
                  <w:r>
                    <w:br/>
                  </w:r>
                  <w:r>
                    <w:rPr>
                      <w:rFonts w:ascii="仿宋_GB2312" w:hAnsi="仿宋_GB2312" w:cs="仿宋_GB2312" w:eastAsia="仿宋_GB2312"/>
                      <w:sz w:val="22"/>
                      <w:color w:val="000000"/>
                    </w:rPr>
                    <w:t>5.▲整机设备内置2.2声道扬声器，12W高音扬声器2个，上朝向30W中低音扬声器2个，最大功率≥84W。</w:t>
                  </w:r>
                  <w:r>
                    <w:br/>
                  </w:r>
                  <w:r>
                    <w:rPr>
                      <w:rFonts w:ascii="仿宋_GB2312" w:hAnsi="仿宋_GB2312" w:cs="仿宋_GB2312" w:eastAsia="仿宋_GB2312"/>
                      <w:sz w:val="22"/>
                      <w:color w:val="000000"/>
                    </w:rPr>
                    <w:t>6.整机内置非独立外扩展的8阵列麦克风，拾音角度≥150°，可用于对教室环境音频进行采集，拾音距离≥12m。</w:t>
                  </w:r>
                  <w:r>
                    <w:br/>
                  </w:r>
                  <w:r>
                    <w:rPr>
                      <w:rFonts w:ascii="仿宋_GB2312" w:hAnsi="仿宋_GB2312" w:cs="仿宋_GB2312" w:eastAsia="仿宋_GB2312"/>
                      <w:sz w:val="22"/>
                      <w:color w:val="000000"/>
                    </w:rPr>
                    <w:t>7.整机内置全视角背光增光膜，通过增光膜对背光光源进行均光，整机屏幕中心亮度三分之一的亮度观看视角≥130°，满足GB40070关于亮度可视角≥120°要求。</w:t>
                  </w:r>
                  <w:r>
                    <w:br/>
                  </w:r>
                  <w:r>
                    <w:rPr>
                      <w:rFonts w:ascii="仿宋_GB2312" w:hAnsi="仿宋_GB2312" w:cs="仿宋_GB2312" w:eastAsia="仿宋_GB2312"/>
                      <w:sz w:val="22"/>
                      <w:color w:val="000000"/>
                    </w:rPr>
                    <w:t>8.三合一电源按键，同一电源物理按键完成Android系统和Windows系统的开机、节能熄屏、关机操作；关机状态下按按键开机；开机状态下按按键实现节能熄屏/唤醒，长按按键实现关机。</w:t>
                  </w:r>
                  <w:r>
                    <w:br/>
                  </w:r>
                  <w:r>
                    <w:rPr>
                      <w:rFonts w:ascii="仿宋_GB2312" w:hAnsi="仿宋_GB2312" w:cs="仿宋_GB2312" w:eastAsia="仿宋_GB2312"/>
                      <w:sz w:val="22"/>
                      <w:color w:val="000000"/>
                    </w:rPr>
                    <w:t>9.整机内置非独立摄像头，可拍摄≥4800万像素数的照片。视场角≥135度且水平视场角≥120度，支持输出4:3、16:9比例的图片和视频；摄像头运行时，有指示灯提示。</w:t>
                  </w:r>
                  <w:r>
                    <w:br/>
                  </w:r>
                  <w:r>
                    <w:rPr>
                      <w:rFonts w:ascii="仿宋_GB2312" w:hAnsi="仿宋_GB2312" w:cs="仿宋_GB2312" w:eastAsia="仿宋_GB2312"/>
                      <w:sz w:val="22"/>
                      <w:color w:val="000000"/>
                    </w:rPr>
                    <w:t>10.整机PC通道及安卓通道各具备一颗WiFi6无线芯片，PC和安卓通道均可通过大屏发送WiFi6热点以及连接WiFi6的路由器。</w:t>
                  </w:r>
                  <w:r>
                    <w:br/>
                  </w:r>
                  <w:r>
                    <w:rPr>
                      <w:rFonts w:ascii="仿宋_GB2312" w:hAnsi="仿宋_GB2312" w:cs="仿宋_GB2312" w:eastAsia="仿宋_GB2312"/>
                      <w:sz w:val="22"/>
                      <w:color w:val="000000"/>
                    </w:rPr>
                    <w:t>二、整机功能</w:t>
                  </w:r>
                  <w:r>
                    <w:br/>
                  </w:r>
                  <w:r>
                    <w:rPr>
                      <w:rFonts w:ascii="仿宋_GB2312" w:hAnsi="仿宋_GB2312" w:cs="仿宋_GB2312" w:eastAsia="仿宋_GB2312"/>
                      <w:sz w:val="22"/>
                      <w:color w:val="000000"/>
                    </w:rPr>
                    <w:t>1.支持标准、听力、观影和AI空间感知音效模式，AI空间感知音效模式可通过内置麦克风采集教室物理环境声音，自动生成符合当前教室物理环境的频段、音量、音效。</w:t>
                  </w:r>
                  <w:r>
                    <w:br/>
                  </w:r>
                  <w:r>
                    <w:rPr>
                      <w:rFonts w:ascii="仿宋_GB2312" w:hAnsi="仿宋_GB2312" w:cs="仿宋_GB2312" w:eastAsia="仿宋_GB2312"/>
                      <w:sz w:val="22"/>
                      <w:color w:val="000000"/>
                    </w:rPr>
                    <w:t>2.▲整机内置麦克风声源定位算法，声源定位精度≤5度，可以识别回答问题的学生方位。</w:t>
                  </w:r>
                  <w:r>
                    <w:br/>
                  </w:r>
                  <w:r>
                    <w:rPr>
                      <w:rFonts w:ascii="仿宋_GB2312" w:hAnsi="仿宋_GB2312" w:cs="仿宋_GB2312" w:eastAsia="仿宋_GB2312"/>
                      <w:sz w:val="22"/>
                      <w:color w:val="000000"/>
                    </w:rPr>
                    <w:t>3.▲整机听力模式下具备AI人声语言增强功能，支持三挡强弱调节，通过AI算法提取视频/音频中的语言进行效果增强，在不增加音量的情况下提升语言清晰度，扩声系统语言传输指数（STIPA）≥0.75。</w:t>
                  </w:r>
                  <w:r>
                    <w:br/>
                  </w:r>
                  <w:r>
                    <w:rPr>
                      <w:rFonts w:ascii="仿宋_GB2312" w:hAnsi="仿宋_GB2312" w:cs="仿宋_GB2312" w:eastAsia="仿宋_GB2312"/>
                      <w:sz w:val="22"/>
                      <w:color w:val="000000"/>
                    </w:rPr>
                    <w:t>4.整机内置语音助手，通过整机麦克风及智能笔以唤醒词调起语音助手，支持语音交互的方式调节整机音量、亮度，语音操控打开系统已安装应用</w:t>
                  </w:r>
                  <w:r>
                    <w:br/>
                  </w:r>
                  <w:r>
                    <w:rPr>
                      <w:rFonts w:ascii="仿宋_GB2312" w:hAnsi="仿宋_GB2312" w:cs="仿宋_GB2312" w:eastAsia="仿宋_GB2312"/>
                      <w:sz w:val="22"/>
                      <w:color w:val="000000"/>
                    </w:rPr>
                    <w:t>5.▲整机具备班级视力检测功能，学⽣站在距离屏幕前5m处，可通过⼿势识别方式来标识方向进行视力测试，测试完成后可直接生成视力检测结果，并建立学生视力档案，对学生视力情况进⾏管理。</w:t>
                  </w:r>
                  <w:r>
                    <w:br/>
                  </w:r>
                  <w:r>
                    <w:rPr>
                      <w:rFonts w:ascii="仿宋_GB2312" w:hAnsi="仿宋_GB2312" w:cs="仿宋_GB2312" w:eastAsia="仿宋_GB2312"/>
                      <w:sz w:val="22"/>
                      <w:color w:val="000000"/>
                    </w:rPr>
                    <w:t>6.整机采用红外触控技术，Windows系统和Android系统均支持≥50点触控及书写划线。</w:t>
                  </w:r>
                  <w:r>
                    <w:br/>
                  </w:r>
                  <w:r>
                    <w:rPr>
                      <w:rFonts w:ascii="仿宋_GB2312" w:hAnsi="仿宋_GB2312" w:cs="仿宋_GB2312" w:eastAsia="仿宋_GB2312"/>
                      <w:sz w:val="22"/>
                      <w:color w:val="000000"/>
                    </w:rPr>
                    <w:t>7.整机触摸支持动态压力感应，支持无任何电子功能的普通书写笔在整机上书写或点压时，整机能感应压力变化，书写或点压过程笔迹呈现不同粗细。</w:t>
                  </w:r>
                  <w:r>
                    <w:br/>
                  </w:r>
                  <w:r>
                    <w:rPr>
                      <w:rFonts w:ascii="仿宋_GB2312" w:hAnsi="仿宋_GB2312" w:cs="仿宋_GB2312" w:eastAsia="仿宋_GB2312"/>
                      <w:sz w:val="22"/>
                      <w:color w:val="000000"/>
                    </w:rPr>
                    <w:t>8.整机全通道侧边栏快捷菜单包含如下小工具：批注、降半屏、截屏、放大镜、倒计时、日历、聚光灯、秒表、冻屏、倒数日、答题、节拍器。</w:t>
                  </w:r>
                  <w:r>
                    <w:br/>
                  </w:r>
                  <w:r>
                    <w:rPr>
                      <w:rFonts w:ascii="仿宋_GB2312" w:hAnsi="仿宋_GB2312" w:cs="仿宋_GB2312" w:eastAsia="仿宋_GB2312"/>
                      <w:sz w:val="22"/>
                      <w:color w:val="000000"/>
                    </w:rPr>
                    <w:t>9.内置触摸中控菜单，在整机全信号源通道下通过手势在屏幕上调取该触摸菜单；支持信号源通道切换、护眼、声音调节功能；支持切换智能息屏、经典护眼模式、纸质护眼模式、自动亮度模式；并可支持调节音量、亮度，支持自动亮度模式，支持点击静音按钮静音。</w:t>
                  </w:r>
                  <w:r>
                    <w:br/>
                  </w:r>
                  <w:r>
                    <w:rPr>
                      <w:rFonts w:ascii="仿宋_GB2312" w:hAnsi="仿宋_GB2312" w:cs="仿宋_GB2312" w:eastAsia="仿宋_GB2312"/>
                      <w:sz w:val="22"/>
                      <w:color w:val="000000"/>
                    </w:rPr>
                    <w:t>10.▲整机设备支持多种身份识别方式，支持通过账号登录、手机扫码登录、人脸识别登录、声纹识别登录、近场发现登录，并支持账号安全登录检测。</w:t>
                  </w:r>
                  <w:r>
                    <w:br/>
                  </w:r>
                  <w:r>
                    <w:br/>
                  </w:r>
                  <w:r>
                    <w:rPr>
                      <w:rFonts w:ascii="仿宋_GB2312" w:hAnsi="仿宋_GB2312" w:cs="仿宋_GB2312" w:eastAsia="仿宋_GB2312"/>
                      <w:sz w:val="22"/>
                      <w:color w:val="000000"/>
                    </w:rPr>
                    <w:t>二、</w:t>
                  </w:r>
                  <w:r>
                    <w:rPr>
                      <w:rFonts w:ascii="仿宋_GB2312" w:hAnsi="仿宋_GB2312" w:cs="仿宋_GB2312" w:eastAsia="仿宋_GB2312"/>
                      <w:sz w:val="22"/>
                      <w:color w:val="000000"/>
                    </w:rPr>
                    <w:t>AI应用</w:t>
                  </w:r>
                  <w:r>
                    <w:br/>
                  </w:r>
                  <w:r>
                    <w:rPr>
                      <w:rFonts w:ascii="仿宋_GB2312" w:hAnsi="仿宋_GB2312" w:cs="仿宋_GB2312" w:eastAsia="仿宋_GB2312"/>
                      <w:sz w:val="22"/>
                      <w:color w:val="000000"/>
                    </w:rPr>
                    <w:t>1.整机内置智能体AI图像生成功能 ，支持通过语音与大屏开展职业主题对话交互。大屏可同步生成对应职业形象，并将其转化为对话智能体实现双向对话交流。</w:t>
                  </w:r>
                  <w:r>
                    <w:br/>
                  </w:r>
                  <w:r>
                    <w:rPr>
                      <w:rFonts w:ascii="仿宋_GB2312" w:hAnsi="仿宋_GB2312" w:cs="仿宋_GB2312" w:eastAsia="仿宋_GB2312"/>
                      <w:sz w:val="22"/>
                      <w:color w:val="000000"/>
                    </w:rPr>
                    <w:t>2.整机侧边栏内置AI朗读工具，通过整机麦克风监测教室中学生的朗读情况，并以游戏化界面反馈学生朗读音量大小。</w:t>
                  </w:r>
                  <w:r>
                    <w:br/>
                  </w:r>
                  <w:r>
                    <w:rPr>
                      <w:rFonts w:ascii="仿宋_GB2312" w:hAnsi="仿宋_GB2312" w:cs="仿宋_GB2312" w:eastAsia="仿宋_GB2312"/>
                      <w:sz w:val="22"/>
                      <w:color w:val="000000"/>
                    </w:rPr>
                    <w:t>3.整机侧边栏内置AI自习工具，通过整机麦克风监测教室中学生音量大小，当学生音量大于阈值时，屏幕自动弹窗提醒进行自习纪律干预。</w:t>
                  </w:r>
                  <w:r>
                    <w:br/>
                  </w:r>
                  <w:r>
                    <w:rPr>
                      <w:rFonts w:ascii="仿宋_GB2312" w:hAnsi="仿宋_GB2312" w:cs="仿宋_GB2312" w:eastAsia="仿宋_GB2312"/>
                      <w:sz w:val="22"/>
                      <w:color w:val="000000"/>
                    </w:rPr>
                    <w:t>4.白板软件支持手写笔迹的智能编辑，支持通过手绘置换符置换前后文字语序，支持手动涂抹笔迹对象进行删除，支持圈选笔迹对象进行手写笔迹缩放，支持文字间手绘竖线进行文字间距的调整。</w:t>
                  </w:r>
                  <w:r>
                    <w:br/>
                  </w:r>
                  <w:r>
                    <w:rPr>
                      <w:rFonts w:ascii="仿宋_GB2312" w:hAnsi="仿宋_GB2312" w:cs="仿宋_GB2312" w:eastAsia="仿宋_GB2312"/>
                      <w:sz w:val="22"/>
                      <w:color w:val="000000"/>
                    </w:rPr>
                    <w:t>5.整机侧边栏内置智能语音转文字工具，支持实时拾取整机系统播放的音视频源内容并进行文字转译，以悬浮字幕形式将文字显示在屏幕上。</w:t>
                  </w:r>
                  <w:r>
                    <w:br/>
                  </w:r>
                  <w:r>
                    <w:rPr>
                      <w:rFonts w:ascii="仿宋_GB2312" w:hAnsi="仿宋_GB2312" w:cs="仿宋_GB2312" w:eastAsia="仿宋_GB2312"/>
                      <w:sz w:val="22"/>
                      <w:color w:val="000000"/>
                    </w:rPr>
                    <w:t>6.整机内置交互式白板软件支持汉字语音测评功能，通过整机拾音麦进行用户声音采集分析，判断用户发音是否标准。</w:t>
                  </w:r>
                  <w:r>
                    <w:br/>
                  </w:r>
                  <w:r>
                    <w:rPr>
                      <w:rFonts w:ascii="仿宋_GB2312" w:hAnsi="仿宋_GB2312" w:cs="仿宋_GB2312" w:eastAsia="仿宋_GB2312"/>
                      <w:sz w:val="22"/>
                      <w:color w:val="000000"/>
                    </w:rPr>
                    <w:t>7.整机内置AI作文批改工具，能够从作文的词汇词组、语法句子、内容连贯性多个维度进行分析和评价。对于存在的语法错误和错别字，能够指出并提供修改建议。</w:t>
                  </w:r>
                  <w:r>
                    <w:br/>
                  </w:r>
                  <w:r>
                    <w:rPr>
                      <w:rFonts w:ascii="仿宋_GB2312" w:hAnsi="仿宋_GB2312" w:cs="仿宋_GB2312" w:eastAsia="仿宋_GB2312"/>
                      <w:sz w:val="22"/>
                      <w:color w:val="000000"/>
                    </w:rPr>
                    <w:t>8.整机内置AI智能体（非第三方应用），根据教学和学习需求可创建，支持个性化设定角色信息包括角色性格、技能与头像信息，支持语音和文字两种方式与智能体进行对话交互，创建的智能体可上传到本校资源进行共享使用。</w:t>
                  </w:r>
                  <w:r>
                    <w:br/>
                  </w:r>
                  <w:r>
                    <w:rPr>
                      <w:rFonts w:ascii="仿宋_GB2312" w:hAnsi="仿宋_GB2312" w:cs="仿宋_GB2312" w:eastAsia="仿宋_GB2312"/>
                      <w:sz w:val="22"/>
                      <w:color w:val="000000"/>
                    </w:rPr>
                    <w:t>9.整机自带AI书写美化能力，智能识别批注的书写轨迹，进行笔锋智能美化，模拟纸上书写的起笔、行笔和收笔效果。</w:t>
                  </w:r>
                  <w:r>
                    <w:br/>
                  </w:r>
                  <w:r>
                    <w:rPr>
                      <w:rFonts w:ascii="仿宋_GB2312" w:hAnsi="仿宋_GB2312" w:cs="仿宋_GB2312" w:eastAsia="仿宋_GB2312"/>
                      <w:sz w:val="22"/>
                      <w:color w:val="000000"/>
                    </w:rPr>
                    <w:t>10.整机自带学生古诗词学习软件，提供古诗词的赏析与作者背景介绍，部分诗词配套音频或视频资源。软件搭载游戏闯关模式，可进行古诗词相关的答题挑战。</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31</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教学数据分析管理平台</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1.后台采用B/S架构设计，支持学校管理者在Windows、Linux、Android、IOS等多种不同的操作系统上通过网页浏览器登录进行操作，可统计全校教师软件活跃数据、学生点评及课件上传等数据。</w:t>
                  </w:r>
                  <w:r>
                    <w:br/>
                  </w:r>
                  <w:r>
                    <w:rPr>
                      <w:rFonts w:ascii="仿宋_GB2312" w:hAnsi="仿宋_GB2312" w:cs="仿宋_GB2312" w:eastAsia="仿宋_GB2312"/>
                      <w:sz w:val="22"/>
                      <w:color w:val="000000"/>
                    </w:rPr>
                    <w:t>2.支持管理员及教师使用网页端、移动端登录，移动端支持查看网页端数据信息，教师榜单，并定期推送数据分析报表，帮助学校检验信息化教学成果。</w:t>
                  </w:r>
                  <w:r>
                    <w:br/>
                  </w:r>
                  <w:r>
                    <w:rPr>
                      <w:rFonts w:ascii="仿宋_GB2312" w:hAnsi="仿宋_GB2312" w:cs="仿宋_GB2312" w:eastAsia="仿宋_GB2312"/>
                      <w:sz w:val="22"/>
                      <w:color w:val="000000"/>
                    </w:rPr>
                    <w:t>3.信息化数据雷达图：将信息化教学数据分五个维度进行评估，分别为资源建设、校本研修、学情分析、班级氛围、校影响力，并与全省均值对比。</w:t>
                  </w:r>
                  <w:r>
                    <w:br/>
                  </w:r>
                  <w:r>
                    <w:rPr>
                      <w:rFonts w:ascii="仿宋_GB2312" w:hAnsi="仿宋_GB2312" w:cs="仿宋_GB2312" w:eastAsia="仿宋_GB2312"/>
                      <w:sz w:val="22"/>
                      <w:color w:val="000000"/>
                    </w:rPr>
                    <w:t>4.学校教师影响力：展示本校部分师资力量，及本校教师产生的资源在全国范围的影响，关注教师成长，促进本校师资力量建设发展。</w:t>
                  </w:r>
                  <w:r>
                    <w:br/>
                  </w:r>
                  <w:r>
                    <w:rPr>
                      <w:rFonts w:ascii="仿宋_GB2312" w:hAnsi="仿宋_GB2312" w:cs="仿宋_GB2312" w:eastAsia="仿宋_GB2312"/>
                      <w:sz w:val="22"/>
                      <w:color w:val="000000"/>
                    </w:rPr>
                    <w:t>5.学校通知：管理员可根据组织架构信息，自由选定教师发送学校通知。发送后，管理员可实时查阅教师已读、未读情况。通知的发送、接收都可在微信小程序中完成，随时随地进行通知的查阅和管理。</w:t>
                  </w:r>
                  <w:r>
                    <w:br/>
                  </w:r>
                  <w:r>
                    <w:rPr>
                      <w:rFonts w:ascii="仿宋_GB2312" w:hAnsi="仿宋_GB2312" w:cs="仿宋_GB2312" w:eastAsia="仿宋_GB2312"/>
                      <w:sz w:val="22"/>
                      <w:color w:val="000000"/>
                    </w:rPr>
                    <w:t>6.教师考勤：具备教师GPS定位打卡考勤功能。学校管理员可设置考勤时间、考勤范围，还可以查看和导出考勤数据报表。教师可在移动端进行GPS考勤，到达学校范围后即激活打卡，支持入校、离校、迟到、早退等多种打卡类型。</w:t>
                  </w:r>
                  <w:r>
                    <w:br/>
                  </w:r>
                  <w:r>
                    <w:rPr>
                      <w:rFonts w:ascii="仿宋_GB2312" w:hAnsi="仿宋_GB2312" w:cs="仿宋_GB2312" w:eastAsia="仿宋_GB2312"/>
                      <w:sz w:val="22"/>
                      <w:color w:val="000000"/>
                    </w:rPr>
                    <w:t>7.组织架构：管理员可自定义构建部门，亦可将教师导入相应的部门，方便进行分组管理。支持管理者在移动端审核教师入校，快速处理教师的申请。</w:t>
                  </w:r>
                  <w:r>
                    <w:br/>
                  </w:r>
                  <w:r>
                    <w:rPr>
                      <w:rFonts w:ascii="仿宋_GB2312" w:hAnsi="仿宋_GB2312" w:cs="仿宋_GB2312" w:eastAsia="仿宋_GB2312"/>
                      <w:sz w:val="22"/>
                      <w:color w:val="000000"/>
                    </w:rPr>
                    <w:t>8.人员管理：支持管理员通过多种方式邀请教师入校，包含直接导入教师、链接邀请入校、二维码邀请入校。支持以姓名、手机号快速搜索教师，同时支持导出学校教师名单。</w:t>
                  </w:r>
                  <w:r>
                    <w:br/>
                  </w:r>
                  <w:r>
                    <w:rPr>
                      <w:rFonts w:ascii="仿宋_GB2312" w:hAnsi="仿宋_GB2312" w:cs="仿宋_GB2312" w:eastAsia="仿宋_GB2312"/>
                      <w:sz w:val="22"/>
                      <w:color w:val="000000"/>
                    </w:rPr>
                    <w:t>9.信息管理：支持修改管理员、教师的账户信息，支持管理员上传校徽，并对本校内管理者账户都可见。</w:t>
                  </w:r>
                  <w:r>
                    <w:br/>
                  </w:r>
                  <w:r>
                    <w:rPr>
                      <w:rFonts w:ascii="仿宋_GB2312" w:hAnsi="仿宋_GB2312" w:cs="仿宋_GB2312" w:eastAsia="仿宋_GB2312"/>
                      <w:sz w:val="22"/>
                      <w:color w:val="000000"/>
                    </w:rPr>
                    <w:t>10.班级管理：支持查看校内每个班级的班主任、班级人数，查看每位学生的课堂行为点评。</w:t>
                  </w:r>
                  <w:r>
                    <w:br/>
                  </w:r>
                  <w:r>
                    <w:rPr>
                      <w:rFonts w:ascii="仿宋_GB2312" w:hAnsi="仿宋_GB2312" w:cs="仿宋_GB2312" w:eastAsia="仿宋_GB2312"/>
                      <w:sz w:val="22"/>
                      <w:color w:val="000000"/>
                    </w:rPr>
                    <w:t>11.为学校提供教研全流程管理服务，包含教学计划、电子教案、听课评课、校本资源、班级氛围的流程管理和数据分析，方便学校统筹管理教学、教研活动进展，收集数据反馈和评价，了解全校教师的教学教研产出。</w:t>
                  </w:r>
                  <w:r>
                    <w:br/>
                  </w:r>
                  <w:r>
                    <w:rPr>
                      <w:rFonts w:ascii="仿宋_GB2312" w:hAnsi="仿宋_GB2312" w:cs="仿宋_GB2312" w:eastAsia="仿宋_GB2312"/>
                      <w:sz w:val="22"/>
                      <w:color w:val="000000"/>
                    </w:rPr>
                    <w:t>12.学校目标与计划：可以在系统中录入学校教学计划，计划可以和教案的课时数相关联，方便管理者掌握学校教学进度。</w:t>
                  </w:r>
                  <w:r>
                    <w:br/>
                  </w:r>
                  <w:r>
                    <w:rPr>
                      <w:rFonts w:ascii="仿宋_GB2312" w:hAnsi="仿宋_GB2312" w:cs="仿宋_GB2312" w:eastAsia="仿宋_GB2312"/>
                      <w:sz w:val="22"/>
                      <w:color w:val="000000"/>
                    </w:rPr>
                    <w:t>13.校本课件管理：可统一审核发布、删除教师上传至校本库的课件，支持查看更新时间、大小、下载次数等数据。校本课件支持文件夹分组，方便各学科课件的分组管理。同时支持课件的批量移动、删除。</w:t>
                  </w:r>
                  <w:r>
                    <w:br/>
                  </w:r>
                  <w:r>
                    <w:rPr>
                      <w:rFonts w:ascii="仿宋_GB2312" w:hAnsi="仿宋_GB2312" w:cs="仿宋_GB2312" w:eastAsia="仿宋_GB2312"/>
                      <w:sz w:val="22"/>
                      <w:color w:val="000000"/>
                    </w:rPr>
                    <w:t>14.校本课件榜单：支持查看校本课件各维度的榜单，包含最多分享教师榜单、最受欢迎课件榜单、最受欢迎教师榜单，可以查看数据详情，支持一键获取课件。</w:t>
                  </w:r>
                  <w:r>
                    <w:br/>
                  </w:r>
                  <w:r>
                    <w:rPr>
                      <w:rFonts w:ascii="仿宋_GB2312" w:hAnsi="仿宋_GB2312" w:cs="仿宋_GB2312" w:eastAsia="仿宋_GB2312"/>
                      <w:sz w:val="22"/>
                      <w:color w:val="000000"/>
                    </w:rPr>
                    <w:t>15.课件制作数据：支持按本周、本月、本学期、自定义时间查看全校教师课件制作的数据排行，教师榜单支持按照课件数、上传校本课件数、校本课件热度进行排序。课件数据支持按学科对比，方便总览全校课件制作情况。</w:t>
                  </w:r>
                  <w:r>
                    <w:br/>
                  </w:r>
                  <w:r>
                    <w:rPr>
                      <w:rFonts w:ascii="仿宋_GB2312" w:hAnsi="仿宋_GB2312" w:cs="仿宋_GB2312" w:eastAsia="仿宋_GB2312"/>
                      <w:sz w:val="22"/>
                      <w:color w:val="000000"/>
                    </w:rPr>
                    <w:t>16.校本课件数据详情：支持查看校本课件数据，包括新增数据，各年级和学科的对比，可查看校本课件列表，校本课件列表可按累计被下载次数排序。</w:t>
                  </w:r>
                  <w:r>
                    <w:br/>
                  </w:r>
                  <w:r>
                    <w:rPr>
                      <w:rFonts w:ascii="仿宋_GB2312" w:hAnsi="仿宋_GB2312" w:cs="仿宋_GB2312" w:eastAsia="仿宋_GB2312"/>
                      <w:sz w:val="22"/>
                      <w:color w:val="000000"/>
                    </w:rPr>
                    <w:t>17.听课评课概览：展示教研组听评课数据概况，数据包含教研组授课节数、听课人数、优秀课例前三名，教师得分榜前三名。支持获取查看优秀课例，可查看教师评课维度得分详情。</w:t>
                  </w:r>
                  <w:r>
                    <w:br/>
                  </w:r>
                  <w:r>
                    <w:rPr>
                      <w:rFonts w:ascii="仿宋_GB2312" w:hAnsi="仿宋_GB2312" w:cs="仿宋_GB2312" w:eastAsia="仿宋_GB2312"/>
                      <w:sz w:val="22"/>
                      <w:color w:val="000000"/>
                    </w:rPr>
                    <w:t>18.听评课数据统计导出：支持对不同评课维度得分进行统计，计算平均分并找出评分薄弱项，方便管理者针对性优化教学策略，同时支持查看全校的评课记录和得分详情，并可一键导出Excel表格。</w:t>
                  </w:r>
                  <w:r>
                    <w:br/>
                  </w:r>
                  <w:r>
                    <w:rPr>
                      <w:rFonts w:ascii="仿宋_GB2312" w:hAnsi="仿宋_GB2312" w:cs="仿宋_GB2312" w:eastAsia="仿宋_GB2312"/>
                      <w:sz w:val="22"/>
                      <w:color w:val="000000"/>
                    </w:rPr>
                    <w:t>19.教师的教学教研一站式服务平台，为教师提供教学计划与教案设计、资源中心、个人云空间、教学数据分析模块，覆盖老师课前、课中、课后的教学场景，方便课前制定教学计划并完成电子备课，课中使用教学资源进行互动教学，课后收集教学数据及评价反馈。通过一站式服务，提高老师教学工作效率，使教学过程全记录，教学数据完全打通。</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32</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学生评价系统</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1.采编一体化设计，可在同一软件中录制并编辑微课视频。</w:t>
                  </w:r>
                  <w:r>
                    <w:br/>
                  </w:r>
                  <w:r>
                    <w:rPr>
                      <w:rFonts w:ascii="仿宋_GB2312" w:hAnsi="仿宋_GB2312" w:cs="仿宋_GB2312" w:eastAsia="仿宋_GB2312"/>
                      <w:sz w:val="22"/>
                      <w:color w:val="000000"/>
                    </w:rPr>
                    <w:t>2.支持全屏录制及任意区域截屏录制两种模式，可切换16:9或4:3录制比例。</w:t>
                  </w:r>
                  <w:r>
                    <w:br/>
                  </w:r>
                  <w:r>
                    <w:rPr>
                      <w:rFonts w:ascii="仿宋_GB2312" w:hAnsi="仿宋_GB2312" w:cs="仿宋_GB2312" w:eastAsia="仿宋_GB2312"/>
                      <w:sz w:val="22"/>
                      <w:color w:val="000000"/>
                    </w:rPr>
                    <w:t>3.支持快速短视频录制，可直接在播放器中播放视频，通过软件直接录制视频画面及系统音量，录制成功后可一键导出为MP4格式视频。</w:t>
                  </w:r>
                  <w:r>
                    <w:br/>
                  </w:r>
                  <w:r>
                    <w:rPr>
                      <w:rFonts w:ascii="仿宋_GB2312" w:hAnsi="仿宋_GB2312" w:cs="仿宋_GB2312" w:eastAsia="仿宋_GB2312"/>
                      <w:sz w:val="22"/>
                      <w:color w:val="000000"/>
                    </w:rPr>
                    <w:t>4.支持与双摄像头展台配合使用，能够将双路摄像画面合成在同一播放画面中，且双画面可随意切换主画面。</w:t>
                  </w:r>
                  <w:r>
                    <w:br/>
                  </w:r>
                  <w:r>
                    <w:rPr>
                      <w:rFonts w:ascii="仿宋_GB2312" w:hAnsi="仿宋_GB2312" w:cs="仿宋_GB2312" w:eastAsia="仿宋_GB2312"/>
                      <w:sz w:val="22"/>
                      <w:color w:val="000000"/>
                    </w:rPr>
                    <w:t>5.录制后微课可直接进入编辑模式，可对微课视频进行自由裁剪、编辑等操作，还可将视频、图片、文字等素材进行多轨合成，轨道数量可自由设置。</w:t>
                  </w:r>
                  <w:r>
                    <w:br/>
                  </w:r>
                  <w:r>
                    <w:rPr>
                      <w:rFonts w:ascii="仿宋_GB2312" w:hAnsi="仿宋_GB2312" w:cs="仿宋_GB2312" w:eastAsia="仿宋_GB2312"/>
                      <w:sz w:val="22"/>
                      <w:color w:val="000000"/>
                    </w:rPr>
                    <w:t>6.支持从视频中分离提取音频进行编辑，方便后期处理。</w:t>
                  </w:r>
                  <w:r>
                    <w:br/>
                  </w:r>
                  <w:r>
                    <w:rPr>
                      <w:rFonts w:ascii="仿宋_GB2312" w:hAnsi="仿宋_GB2312" w:cs="仿宋_GB2312" w:eastAsia="仿宋_GB2312"/>
                      <w:sz w:val="22"/>
                      <w:color w:val="000000"/>
                    </w:rPr>
                    <w:t>7.支持内容局部变焦缩放功能：可以视频进行局部聚焦放大。</w:t>
                  </w:r>
                  <w:r>
                    <w:br/>
                  </w:r>
                  <w:r>
                    <w:rPr>
                      <w:rFonts w:ascii="仿宋_GB2312" w:hAnsi="仿宋_GB2312" w:cs="仿宋_GB2312" w:eastAsia="仿宋_GB2312"/>
                      <w:sz w:val="22"/>
                      <w:color w:val="000000"/>
                    </w:rPr>
                    <w:t>8.支持对微课视频添加水印，水印信息包括作者名称和网站地址。</w:t>
                  </w:r>
                  <w:r>
                    <w:br/>
                  </w:r>
                  <w:r>
                    <w:rPr>
                      <w:rFonts w:ascii="仿宋_GB2312" w:hAnsi="仿宋_GB2312" w:cs="仿宋_GB2312" w:eastAsia="仿宋_GB2312"/>
                      <w:sz w:val="22"/>
                      <w:color w:val="000000"/>
                    </w:rPr>
                    <w:t>9.编辑完成的微课视频支持一键导出到白板软件或另存到本地，也可上传到资源分享平台。</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33</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教师机</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1、基本要求 国产处理器商用台式机。</w:t>
                  </w:r>
                  <w:r>
                    <w:br/>
                  </w:r>
                  <w:r>
                    <w:rPr>
                      <w:rFonts w:ascii="仿宋_GB2312" w:hAnsi="仿宋_GB2312" w:cs="仿宋_GB2312" w:eastAsia="仿宋_GB2312"/>
                      <w:sz w:val="22"/>
                      <w:color w:val="000000"/>
                    </w:rPr>
                    <w:t>2、机箱：≥13.6L，支持全高全长扩展卡；</w:t>
                  </w:r>
                  <w:r>
                    <w:br/>
                  </w:r>
                  <w:r>
                    <w:rPr>
                      <w:rFonts w:ascii="仿宋_GB2312" w:hAnsi="仿宋_GB2312" w:cs="仿宋_GB2312" w:eastAsia="仿宋_GB2312"/>
                      <w:sz w:val="22"/>
                      <w:color w:val="000000"/>
                    </w:rPr>
                    <w:t>3、处理器：≥1颗通过安全可靠测评要求国产处理器，核数≥8核，主频≥2.7GHz</w:t>
                  </w:r>
                  <w:r>
                    <w:br/>
                  </w:r>
                  <w:r>
                    <w:rPr>
                      <w:rFonts w:ascii="仿宋_GB2312" w:hAnsi="仿宋_GB2312" w:cs="仿宋_GB2312" w:eastAsia="仿宋_GB2312"/>
                      <w:sz w:val="22"/>
                      <w:color w:val="000000"/>
                    </w:rPr>
                    <w:t>4、主板：与处理器相匹配芯片组主板。</w:t>
                  </w:r>
                  <w:r>
                    <w:br/>
                  </w:r>
                  <w:r>
                    <w:rPr>
                      <w:rFonts w:ascii="仿宋_GB2312" w:hAnsi="仿宋_GB2312" w:cs="仿宋_GB2312" w:eastAsia="仿宋_GB2312"/>
                      <w:sz w:val="22"/>
                      <w:color w:val="000000"/>
                    </w:rPr>
                    <w:t>5、内存：配置≥16GB DDR4 内存，配置≥2个内存插槽；</w:t>
                  </w:r>
                  <w:r>
                    <w:br/>
                  </w:r>
                  <w:r>
                    <w:rPr>
                      <w:rFonts w:ascii="仿宋_GB2312" w:hAnsi="仿宋_GB2312" w:cs="仿宋_GB2312" w:eastAsia="仿宋_GB2312"/>
                      <w:sz w:val="22"/>
                      <w:color w:val="000000"/>
                    </w:rPr>
                    <w:t>6、显卡：集成显卡，另可以支持独立显卡。</w:t>
                  </w:r>
                  <w:r>
                    <w:br/>
                  </w:r>
                  <w:r>
                    <w:rPr>
                      <w:rFonts w:ascii="仿宋_GB2312" w:hAnsi="仿宋_GB2312" w:cs="仿宋_GB2312" w:eastAsia="仿宋_GB2312"/>
                      <w:sz w:val="22"/>
                      <w:color w:val="000000"/>
                    </w:rPr>
                    <w:t>7、硬盘：≥512GB M.2接口NVME协议SSD，预留3.5英寸硬盘仓位，支持机械硬盘扩展；</w:t>
                  </w:r>
                  <w:r>
                    <w:br/>
                  </w:r>
                  <w:r>
                    <w:rPr>
                      <w:rFonts w:ascii="仿宋_GB2312" w:hAnsi="仿宋_GB2312" w:cs="仿宋_GB2312" w:eastAsia="仿宋_GB2312"/>
                      <w:sz w:val="22"/>
                      <w:color w:val="000000"/>
                    </w:rPr>
                    <w:t>8、电源：电源功率≤200W；</w:t>
                  </w:r>
                  <w:r>
                    <w:br/>
                  </w:r>
                  <w:r>
                    <w:rPr>
                      <w:rFonts w:ascii="仿宋_GB2312" w:hAnsi="仿宋_GB2312" w:cs="仿宋_GB2312" w:eastAsia="仿宋_GB2312"/>
                      <w:sz w:val="22"/>
                      <w:color w:val="000000"/>
                    </w:rPr>
                    <w:t xml:space="preserve">9、网络：1个RJ45 10/100/1000自适应以太网口； </w:t>
                  </w:r>
                  <w:r>
                    <w:br/>
                  </w:r>
                  <w:r>
                    <w:rPr>
                      <w:rFonts w:ascii="仿宋_GB2312" w:hAnsi="仿宋_GB2312" w:cs="仿宋_GB2312" w:eastAsia="仿宋_GB2312"/>
                      <w:sz w:val="22"/>
                      <w:color w:val="000000"/>
                    </w:rPr>
                    <w:t>10、PCIE扩展槽 PCIE插槽数量≥3个，包含1个PCIe x16，2个PCIe x1；</w:t>
                  </w:r>
                  <w:r>
                    <w:br/>
                  </w:r>
                  <w:r>
                    <w:rPr>
                      <w:rFonts w:ascii="仿宋_GB2312" w:hAnsi="仿宋_GB2312" w:cs="仿宋_GB2312" w:eastAsia="仿宋_GB2312"/>
                      <w:sz w:val="22"/>
                      <w:color w:val="000000"/>
                    </w:rPr>
                    <w:t>11、接口扩展  原生USB接口≥8个，其中机箱前置USB3.0接口≥4个；后置USB3.0接口≥2个，USB2.0接口≥2个；音频接口≥5个（前2后3）；HDMI接口≥1个，VGA接口≥1个；</w:t>
                  </w:r>
                  <w:r>
                    <w:br/>
                  </w:r>
                  <w:r>
                    <w:rPr>
                      <w:rFonts w:ascii="仿宋_GB2312" w:hAnsi="仿宋_GB2312" w:cs="仿宋_GB2312" w:eastAsia="仿宋_GB2312"/>
                      <w:sz w:val="22"/>
                      <w:color w:val="000000"/>
                    </w:rPr>
                    <w:t>12、易用性：机箱模块化设计，免工具拆装。机箱配置防尘罩，支持通过防尘棉阻隔灰尘；</w:t>
                  </w:r>
                  <w:r>
                    <w:br/>
                  </w:r>
                  <w:r>
                    <w:rPr>
                      <w:rFonts w:ascii="仿宋_GB2312" w:hAnsi="仿宋_GB2312" w:cs="仿宋_GB2312" w:eastAsia="仿宋_GB2312"/>
                      <w:sz w:val="22"/>
                      <w:color w:val="000000"/>
                    </w:rPr>
                    <w:t>13、数据安全：BIOS级USB屏蔽及智能USB数据保护：USB支持BIOS下接口开关，针对存储设备支持USB接口切换禁止访问模式/只读模式。</w:t>
                  </w:r>
                  <w:r>
                    <w:br/>
                  </w:r>
                  <w:r>
                    <w:rPr>
                      <w:rFonts w:ascii="仿宋_GB2312" w:hAnsi="仿宋_GB2312" w:cs="仿宋_GB2312" w:eastAsia="仿宋_GB2312"/>
                      <w:sz w:val="22"/>
                      <w:color w:val="000000"/>
                    </w:rPr>
                    <w:t>14、整机可靠性：通过噪音认证、环境适应性认证、电磁兼容性认证、MTBF≥1000000小时认证，提供证书扫描件加盖厂家公章；</w:t>
                  </w:r>
                  <w:r>
                    <w:br/>
                  </w:r>
                  <w:r>
                    <w:rPr>
                      <w:rFonts w:ascii="仿宋_GB2312" w:hAnsi="仿宋_GB2312" w:cs="仿宋_GB2312" w:eastAsia="仿宋_GB2312"/>
                      <w:sz w:val="22"/>
                      <w:color w:val="000000"/>
                    </w:rPr>
                    <w:t>15、操作系统：支持统信桌面操作系统、麒麟桌面操作系统等国产操作系统；</w:t>
                  </w:r>
                  <w:r>
                    <w:br/>
                  </w:r>
                  <w:r>
                    <w:rPr>
                      <w:rFonts w:ascii="仿宋_GB2312" w:hAnsi="仿宋_GB2312" w:cs="仿宋_GB2312" w:eastAsia="仿宋_GB2312"/>
                      <w:sz w:val="22"/>
                      <w:color w:val="000000"/>
                    </w:rPr>
                    <w:t>16、显示器：≥23.8寸LED显示器，与主机同品牌，分辨率≥1920*1080，刷新频率≥100Hz，对比度≥3000:1，视频接口VGA+HDMI；</w:t>
                  </w:r>
                  <w:r>
                    <w:br/>
                  </w:r>
                  <w:r>
                    <w:rPr>
                      <w:rFonts w:ascii="仿宋_GB2312" w:hAnsi="仿宋_GB2312" w:cs="仿宋_GB2312" w:eastAsia="仿宋_GB2312"/>
                      <w:sz w:val="22"/>
                      <w:color w:val="000000"/>
                    </w:rPr>
                    <w:t>17、售后服务：整机提供3年免费上门原厂质保，提供专业的7*24h远程服务支持。</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34</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学生机</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1、基本要求 国产处理器商用台式机。</w:t>
                  </w:r>
                  <w:r>
                    <w:br/>
                  </w:r>
                  <w:r>
                    <w:rPr>
                      <w:rFonts w:ascii="仿宋_GB2312" w:hAnsi="仿宋_GB2312" w:cs="仿宋_GB2312" w:eastAsia="仿宋_GB2312"/>
                      <w:sz w:val="22"/>
                      <w:color w:val="000000"/>
                    </w:rPr>
                    <w:t>2、机箱：≥13.6L，支持全高全长扩展卡；</w:t>
                  </w:r>
                  <w:r>
                    <w:br/>
                  </w:r>
                  <w:r>
                    <w:rPr>
                      <w:rFonts w:ascii="仿宋_GB2312" w:hAnsi="仿宋_GB2312" w:cs="仿宋_GB2312" w:eastAsia="仿宋_GB2312"/>
                      <w:sz w:val="22"/>
                      <w:color w:val="000000"/>
                    </w:rPr>
                    <w:t>3、处理器：≥1颗通过安全可靠测评要求国产处理器，核数≥8核，主频≥2.7GHz</w:t>
                  </w:r>
                  <w:r>
                    <w:br/>
                  </w:r>
                  <w:r>
                    <w:rPr>
                      <w:rFonts w:ascii="仿宋_GB2312" w:hAnsi="仿宋_GB2312" w:cs="仿宋_GB2312" w:eastAsia="仿宋_GB2312"/>
                      <w:sz w:val="22"/>
                      <w:color w:val="000000"/>
                    </w:rPr>
                    <w:t>4、主板：与处理器相匹配芯片组主板。</w:t>
                  </w:r>
                  <w:r>
                    <w:br/>
                  </w:r>
                  <w:r>
                    <w:rPr>
                      <w:rFonts w:ascii="仿宋_GB2312" w:hAnsi="仿宋_GB2312" w:cs="仿宋_GB2312" w:eastAsia="仿宋_GB2312"/>
                      <w:sz w:val="22"/>
                      <w:color w:val="000000"/>
                    </w:rPr>
                    <w:t>5、内存：配置≥16GB DDR4 内存，配置≥2个内存插槽；</w:t>
                  </w:r>
                  <w:r>
                    <w:br/>
                  </w:r>
                  <w:r>
                    <w:rPr>
                      <w:rFonts w:ascii="仿宋_GB2312" w:hAnsi="仿宋_GB2312" w:cs="仿宋_GB2312" w:eastAsia="仿宋_GB2312"/>
                      <w:sz w:val="22"/>
                      <w:color w:val="000000"/>
                    </w:rPr>
                    <w:t>6、显卡：集成显卡，另可以支持独立显卡。</w:t>
                  </w:r>
                  <w:r>
                    <w:br/>
                  </w:r>
                  <w:r>
                    <w:rPr>
                      <w:rFonts w:ascii="仿宋_GB2312" w:hAnsi="仿宋_GB2312" w:cs="仿宋_GB2312" w:eastAsia="仿宋_GB2312"/>
                      <w:sz w:val="22"/>
                      <w:color w:val="000000"/>
                    </w:rPr>
                    <w:t>7、硬盘：≥512GB M.2接口NVME协议SSD，预留3.5英寸硬盘仓位，支持机械硬盘扩展；</w:t>
                  </w:r>
                  <w:r>
                    <w:br/>
                  </w:r>
                  <w:r>
                    <w:rPr>
                      <w:rFonts w:ascii="仿宋_GB2312" w:hAnsi="仿宋_GB2312" w:cs="仿宋_GB2312" w:eastAsia="仿宋_GB2312"/>
                      <w:sz w:val="22"/>
                      <w:color w:val="000000"/>
                    </w:rPr>
                    <w:t>8、电源：电源功率≤200W；</w:t>
                  </w:r>
                  <w:r>
                    <w:br/>
                  </w:r>
                  <w:r>
                    <w:rPr>
                      <w:rFonts w:ascii="仿宋_GB2312" w:hAnsi="仿宋_GB2312" w:cs="仿宋_GB2312" w:eastAsia="仿宋_GB2312"/>
                      <w:sz w:val="22"/>
                      <w:color w:val="000000"/>
                    </w:rPr>
                    <w:t xml:space="preserve">9、网络：1个RJ45 10/100/1000自适应以太网口； </w:t>
                  </w:r>
                  <w:r>
                    <w:br/>
                  </w:r>
                  <w:r>
                    <w:rPr>
                      <w:rFonts w:ascii="仿宋_GB2312" w:hAnsi="仿宋_GB2312" w:cs="仿宋_GB2312" w:eastAsia="仿宋_GB2312"/>
                      <w:sz w:val="22"/>
                      <w:color w:val="000000"/>
                    </w:rPr>
                    <w:t>10、PCIE扩展槽 PCIE插槽数量≥3个，包含1个PCIe x16，2个PCIe x1；</w:t>
                  </w:r>
                  <w:r>
                    <w:br/>
                  </w:r>
                  <w:r>
                    <w:rPr>
                      <w:rFonts w:ascii="仿宋_GB2312" w:hAnsi="仿宋_GB2312" w:cs="仿宋_GB2312" w:eastAsia="仿宋_GB2312"/>
                      <w:sz w:val="22"/>
                      <w:color w:val="000000"/>
                    </w:rPr>
                    <w:t>11、接口扩展  原生USB接口≥8个，其中机箱前置USB3.0接口≥4个；后置USB3.0接口≥2个，USB2.0接口≥2个；音频接口≥5个（前2后3）；HDMI接口≥1个，VGA接口≥1个；</w:t>
                  </w:r>
                  <w:r>
                    <w:br/>
                  </w:r>
                  <w:r>
                    <w:rPr>
                      <w:rFonts w:ascii="仿宋_GB2312" w:hAnsi="仿宋_GB2312" w:cs="仿宋_GB2312" w:eastAsia="仿宋_GB2312"/>
                      <w:sz w:val="22"/>
                      <w:color w:val="000000"/>
                    </w:rPr>
                    <w:t>12、易用性：机箱模块化设计，免工具拆装。机箱配置防尘罩，支持通过防尘棉阻隔灰尘；</w:t>
                  </w:r>
                  <w:r>
                    <w:br/>
                  </w:r>
                  <w:r>
                    <w:rPr>
                      <w:rFonts w:ascii="仿宋_GB2312" w:hAnsi="仿宋_GB2312" w:cs="仿宋_GB2312" w:eastAsia="仿宋_GB2312"/>
                      <w:sz w:val="22"/>
                      <w:color w:val="000000"/>
                    </w:rPr>
                    <w:t>13、数据安全：BIOS级USB屏蔽及智能USB数据保护：USB支持BIOS下接口开关，针对存储设备支持USB接口切换禁止访问模式/只读模式。</w:t>
                  </w:r>
                  <w:r>
                    <w:br/>
                  </w:r>
                  <w:r>
                    <w:rPr>
                      <w:rFonts w:ascii="仿宋_GB2312" w:hAnsi="仿宋_GB2312" w:cs="仿宋_GB2312" w:eastAsia="仿宋_GB2312"/>
                      <w:sz w:val="22"/>
                      <w:color w:val="000000"/>
                    </w:rPr>
                    <w:t>14、整机可靠性：通过噪音认证、环境适应性认证、电磁兼容性认证、MTBF≥1000000小时认证，提供证书扫描件加盖厂家公章；</w:t>
                  </w:r>
                  <w:r>
                    <w:br/>
                  </w:r>
                  <w:r>
                    <w:rPr>
                      <w:rFonts w:ascii="仿宋_GB2312" w:hAnsi="仿宋_GB2312" w:cs="仿宋_GB2312" w:eastAsia="仿宋_GB2312"/>
                      <w:sz w:val="22"/>
                      <w:color w:val="000000"/>
                    </w:rPr>
                    <w:t>15、操作系统：支持统信桌面操作系统、麒麟桌面操作系统等国产操作系统；</w:t>
                  </w:r>
                  <w:r>
                    <w:br/>
                  </w:r>
                  <w:r>
                    <w:rPr>
                      <w:rFonts w:ascii="仿宋_GB2312" w:hAnsi="仿宋_GB2312" w:cs="仿宋_GB2312" w:eastAsia="仿宋_GB2312"/>
                      <w:sz w:val="22"/>
                      <w:color w:val="000000"/>
                    </w:rPr>
                    <w:t>16、显示器：≥23.8寸LED显示器，与主机同品牌，分辨率≥1920*1080，刷新频率≥100Hz，对比度≥3000:1，视频接口VGA+HDMI；</w:t>
                  </w:r>
                  <w:r>
                    <w:br/>
                  </w:r>
                  <w:r>
                    <w:rPr>
                      <w:rFonts w:ascii="仿宋_GB2312" w:hAnsi="仿宋_GB2312" w:cs="仿宋_GB2312" w:eastAsia="仿宋_GB2312"/>
                      <w:sz w:val="22"/>
                      <w:color w:val="000000"/>
                    </w:rPr>
                    <w:t>17、售后服务：整机提供3年免费上门原厂质保，提供专业的7*24h远程服务支持。</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35</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教师桌椅</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both"/>
                  </w:pPr>
                  <w:r>
                    <w:rPr>
                      <w:rFonts w:ascii="仿宋_GB2312" w:hAnsi="仿宋_GB2312" w:cs="仿宋_GB2312" w:eastAsia="仿宋_GB2312"/>
                      <w:sz w:val="22"/>
                      <w:color w:val="000000"/>
                    </w:rPr>
                    <w:t>桌身采用</w:t>
                  </w:r>
                  <w:r>
                    <w:rPr>
                      <w:rFonts w:ascii="仿宋_GB2312" w:hAnsi="仿宋_GB2312" w:cs="仿宋_GB2312" w:eastAsia="仿宋_GB2312"/>
                      <w:sz w:val="22"/>
                      <w:color w:val="000000"/>
                    </w:rPr>
                    <w:t>18MM高密度双贴面板，台面采用25MM高密度防火板1600MM长*600MM 宽*750MM ;高档旋转靠背椅。</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36</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学生桌椅</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24</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学生桌双机位：桌身采用</w:t>
                  </w:r>
                  <w:r>
                    <w:rPr>
                      <w:rFonts w:ascii="仿宋_GB2312" w:hAnsi="仿宋_GB2312" w:cs="仿宋_GB2312" w:eastAsia="仿宋_GB2312"/>
                      <w:sz w:val="22"/>
                      <w:color w:val="000000"/>
                    </w:rPr>
                    <w:t>18MM高密度双贴面板，台面采用25MM高密度防火板 1400MM长*600MM 宽*750mm高;圆凳2个</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37</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语音教学软件</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1、一个版本可稳定安装运行统信桌面操作系统、银河麒麟桌面操作系统、Windows 系列操作系统、主流 Linux 桌面发行版及其他通过安全可靠测评的国产桌面操作系统。</w:t>
                  </w:r>
                  <w:r>
                    <w:br/>
                  </w:r>
                  <w:r>
                    <w:rPr>
                      <w:rFonts w:ascii="仿宋_GB2312" w:hAnsi="仿宋_GB2312" w:cs="仿宋_GB2312" w:eastAsia="仿宋_GB2312"/>
                      <w:sz w:val="22"/>
                      <w:color w:val="000000"/>
                    </w:rPr>
                    <w:t>2、支持屏幕广播：支持将教师机的屏幕和声音广播给单一、部分或全体学生机，支持全屏或窗口方式。屏幕广播过程中，支持教师选定一台学生机来远程控制教师机，代替教师来完成相关教学功能的操作。支持4K画质的屏幕广播。支持屏幕笔进行批注，插入文本、线条和图形。</w:t>
                  </w:r>
                  <w:r>
                    <w:br/>
                  </w:r>
                  <w:r>
                    <w:rPr>
                      <w:rFonts w:ascii="仿宋_GB2312" w:hAnsi="仿宋_GB2312" w:cs="仿宋_GB2312" w:eastAsia="仿宋_GB2312"/>
                      <w:sz w:val="22"/>
                      <w:color w:val="000000"/>
                    </w:rPr>
                    <w:t>3、支持学生演示：支持教师选定一台学生机作为示范进行演示。</w:t>
                  </w:r>
                  <w:r>
                    <w:br/>
                  </w:r>
                  <w:r>
                    <w:rPr>
                      <w:rFonts w:ascii="仿宋_GB2312" w:hAnsi="仿宋_GB2312" w:cs="仿宋_GB2312" w:eastAsia="仿宋_GB2312"/>
                      <w:sz w:val="22"/>
                      <w:color w:val="000000"/>
                    </w:rPr>
                    <w:t>4、支持网络影院实现教师机播放的视频同步无延时广播到学生机，支持720p、1080p、4K高清视频。</w:t>
                  </w:r>
                  <w:r>
                    <w:br/>
                  </w:r>
                  <w:r>
                    <w:rPr>
                      <w:rFonts w:ascii="仿宋_GB2312" w:hAnsi="仿宋_GB2312" w:cs="仿宋_GB2312" w:eastAsia="仿宋_GB2312"/>
                      <w:sz w:val="22"/>
                      <w:color w:val="000000"/>
                    </w:rPr>
                    <w:t>▲5、支持多种文件交互功能，包含文件分发、文件提交、文件收集、文件共享等功能：支持对正在发送的文件进行暂停、撤销、断线续传，支持对已发送的文件进行删除和清空学生端文件夹。支持预定义多个文件收集任务，并支持教师预设学生文件收集类型、收集路径、收集后保存路径。支持通过课件点播实现教师上传文件供学生查看和下载；支持通过共享中心实现教师和学生上传文件，供全体师生查看和下载。</w:t>
                  </w:r>
                  <w:r>
                    <w:br/>
                  </w:r>
                  <w:r>
                    <w:rPr>
                      <w:rFonts w:ascii="仿宋_GB2312" w:hAnsi="仿宋_GB2312" w:cs="仿宋_GB2312" w:eastAsia="仿宋_GB2312"/>
                      <w:sz w:val="22"/>
                      <w:color w:val="000000"/>
                    </w:rPr>
                    <w:t>6、支持教师发起分组讨论或主题讨论，支持教师发送文字、画布、图片、文件等与学生进行讨论。</w:t>
                  </w:r>
                  <w:r>
                    <w:br/>
                  </w:r>
                  <w:r>
                    <w:rPr>
                      <w:rFonts w:ascii="仿宋_GB2312" w:hAnsi="仿宋_GB2312" w:cs="仿宋_GB2312" w:eastAsia="仿宋_GB2312"/>
                      <w:sz w:val="22"/>
                      <w:color w:val="000000"/>
                    </w:rPr>
                    <w:t>▲7、支持共享白板：支持教师共享白板、图片或截图与选定的学生共同完成相同的学习任务或绘画作品，并提供多种不同的工具，如画笔、图形等供教师和学生绘制时使用。支持历史记录，可以查看过往绘制的白板；支持批量导入和导出白板记录。</w:t>
                  </w:r>
                  <w:r>
                    <w:br/>
                  </w:r>
                  <w:r>
                    <w:rPr>
                      <w:rFonts w:ascii="仿宋_GB2312" w:hAnsi="仿宋_GB2312" w:cs="仿宋_GB2312" w:eastAsia="仿宋_GB2312"/>
                      <w:sz w:val="22"/>
                      <w:color w:val="000000"/>
                    </w:rPr>
                    <w:t>▲8、支持互动功能，支持教师实时截屏、添加本地图片、手动输入问题等方式发起互动答题，答题类型支持单选、多选、判断、算数、简答、投票、演示等，答题模式支持全体作答、挑人、抢答。支持教师查看正在进行课堂和已结束课堂的参与人数、发起答题数、答题正确率、答题详情、答案分布等信息。</w:t>
                  </w:r>
                  <w:r>
                    <w:br/>
                  </w:r>
                  <w:r>
                    <w:rPr>
                      <w:rFonts w:ascii="仿宋_GB2312" w:hAnsi="仿宋_GB2312" w:cs="仿宋_GB2312" w:eastAsia="仿宋_GB2312"/>
                      <w:sz w:val="22"/>
                      <w:color w:val="000000"/>
                    </w:rPr>
                    <w:t>9、支持考试：支持对全体学生发起统一的考试，支持添加ABCD卷对不同组别的学生发送不同试卷。支持教师实时查看学生答题进度。</w:t>
                  </w:r>
                  <w:r>
                    <w:br/>
                  </w:r>
                  <w:r>
                    <w:rPr>
                      <w:rFonts w:ascii="仿宋_GB2312" w:hAnsi="仿宋_GB2312" w:cs="仿宋_GB2312" w:eastAsia="仿宋_GB2312"/>
                      <w:sz w:val="22"/>
                      <w:color w:val="000000"/>
                    </w:rPr>
                    <w:t>10、支持全体遥控：支持教师端实时遥控所有学生机的操作，可同时执行应用程序、打开网页、安装卸载应用甚至绘图、代码编写等。</w:t>
                  </w:r>
                  <w:r>
                    <w:br/>
                  </w:r>
                  <w:r>
                    <w:rPr>
                      <w:rFonts w:ascii="仿宋_GB2312" w:hAnsi="仿宋_GB2312" w:cs="仿宋_GB2312" w:eastAsia="仿宋_GB2312"/>
                      <w:sz w:val="22"/>
                      <w:color w:val="000000"/>
                    </w:rPr>
                    <w:t>11、支持各种上机策略，包括U盘限制、网页限制、程序限制等， U盘访问权限支持全部开放、只读、完全阻止三种策略。</w:t>
                  </w:r>
                  <w:r>
                    <w:br/>
                  </w:r>
                  <w:r>
                    <w:rPr>
                      <w:rFonts w:ascii="仿宋_GB2312" w:hAnsi="仿宋_GB2312" w:cs="仿宋_GB2312" w:eastAsia="仿宋_GB2312"/>
                      <w:sz w:val="22"/>
                      <w:color w:val="000000"/>
                    </w:rPr>
                    <w:t>12、支持教师远程查看学生机登录名、IP地址、系统类型、MAC地址、磁盘空间、进程、CPU使用情况、内存使用情况、网络利用率等信息。</w:t>
                  </w:r>
                  <w:r>
                    <w:br/>
                  </w:r>
                  <w:r>
                    <w:rPr>
                      <w:rFonts w:ascii="仿宋_GB2312" w:hAnsi="仿宋_GB2312" w:cs="仿宋_GB2312" w:eastAsia="仿宋_GB2312"/>
                      <w:sz w:val="22"/>
                      <w:color w:val="000000"/>
                    </w:rPr>
                    <w:t>▲13、支持控制中心面板，支持通过控制中心快速一键执行黑屏安静、联网权限、举手权限、发送消息、发送文件、键鼠、U盘等使用权限的开关控制，支持调整扬声器音量、麦克风音量；控制中心面板支持折叠。</w:t>
                  </w:r>
                  <w:r>
                    <w:br/>
                  </w:r>
                  <w:r>
                    <w:rPr>
                      <w:rFonts w:ascii="仿宋_GB2312" w:hAnsi="仿宋_GB2312" w:cs="仿宋_GB2312" w:eastAsia="仿宋_GB2312"/>
                      <w:sz w:val="22"/>
                      <w:color w:val="000000"/>
                    </w:rPr>
                    <w:t>14、支持远程命令：支持教师进行远程开机、关机、重启、注销、自定义命令等操作。</w:t>
                  </w:r>
                  <w:r>
                    <w:br/>
                  </w:r>
                  <w:r>
                    <w:rPr>
                      <w:rFonts w:ascii="仿宋_GB2312" w:hAnsi="仿宋_GB2312" w:cs="仿宋_GB2312" w:eastAsia="仿宋_GB2312"/>
                      <w:sz w:val="22"/>
                      <w:color w:val="000000"/>
                    </w:rPr>
                    <w:t>▲15、支持图标监看：支持通过班级模型显示学生机桌面的缩略图，缩略图显示大小也可自由设定。缩略图右下角可以显示正在被应用的状态，状态包含联网、举手、发送消息、发送文件、键鼠、U盘等使用权限。</w:t>
                  </w:r>
                  <w:r>
                    <w:br/>
                  </w:r>
                  <w:r>
                    <w:rPr>
                      <w:rFonts w:ascii="仿宋_GB2312" w:hAnsi="仿宋_GB2312" w:cs="仿宋_GB2312" w:eastAsia="仿宋_GB2312"/>
                      <w:sz w:val="22"/>
                      <w:color w:val="000000"/>
                    </w:rPr>
                    <w:t>16、软件还支持远程设置学生端密码、是否显示学生端浮动工具栏、断网锁屏、远程消息、学生举手、学生签到、屏幕监看等功能。</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38</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机房终端维护系统</w:t>
                  </w:r>
                  <w:r>
                    <w:rPr>
                      <w:rFonts w:ascii="仿宋_GB2312" w:hAnsi="仿宋_GB2312" w:cs="仿宋_GB2312" w:eastAsia="仿宋_GB2312"/>
                      <w:sz w:val="22"/>
                      <w:color w:val="000000"/>
                    </w:rPr>
                    <w:t>(同传管理)</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点</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w:t>
                  </w:r>
                </w:p>
              </w:tc>
              <w:tc>
                <w:tcPr>
                  <w:tcW w:type="dxa" w:w="131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▲1、纯软件设计，免拆机、免重新构建分区，一键安装部署，支持Windows全系列操作系统，包括Windows 10/11(x86&amp;x64)，支持WIFI网络环境使用；支持一台电脑同时安装Windows全系列和Linux多个操作系统。</w:t>
                  </w:r>
                  <w:r>
                    <w:br/>
                  </w:r>
                  <w:r>
                    <w:rPr>
                      <w:rFonts w:ascii="仿宋_GB2312" w:hAnsi="仿宋_GB2312" w:cs="仿宋_GB2312" w:eastAsia="仿宋_GB2312"/>
                      <w:sz w:val="22"/>
                      <w:color w:val="000000"/>
                    </w:rPr>
                    <w:t>2、支持网络对拷，智能识别增量数据进行差异对拷，千兆网络环境中同传速度可达10GB/Min；接收端可通过网卡、u盘、光驱、硬盘启动方式执行同传，内建智能测速排序机制和同传限速控制，并可跨网段不限台数同时进行对拷。</w:t>
                  </w:r>
                  <w:r>
                    <w:br/>
                  </w:r>
                  <w:r>
                    <w:rPr>
                      <w:rFonts w:ascii="仿宋_GB2312" w:hAnsi="仿宋_GB2312" w:cs="仿宋_GB2312" w:eastAsia="仿宋_GB2312"/>
                      <w:sz w:val="22"/>
                      <w:color w:val="000000"/>
                    </w:rPr>
                    <w:t>▲3、支持管理端远程部署网络对拷或增量对拷，无需到每台对拷机操作；如遇对拷机故障或操作难题，通过DOS下远程遥控进行协助操作；支持对3DMAX、CAD等图形设计、工程设计类软件的统一注册，无需手动逐台激活；如遇断电情况，可以进行断电续传。</w:t>
                  </w:r>
                  <w:r>
                    <w:br/>
                  </w:r>
                  <w:r>
                    <w:rPr>
                      <w:rFonts w:ascii="仿宋_GB2312" w:hAnsi="仿宋_GB2312" w:cs="仿宋_GB2312" w:eastAsia="仿宋_GB2312"/>
                      <w:sz w:val="22"/>
                      <w:color w:val="000000"/>
                    </w:rPr>
                    <w:t>4、自动分配IP，对拷时可按照指定顺序自动分配IP地址和计算机名，也可以通过管理端远程批量修改，无需一台一台操作；支持不同系统分配不同IP地址。</w:t>
                  </w:r>
                  <w:r>
                    <w:br/>
                  </w:r>
                  <w:r>
                    <w:rPr>
                      <w:rFonts w:ascii="仿宋_GB2312" w:hAnsi="仿宋_GB2312" w:cs="仿宋_GB2312" w:eastAsia="仿宋_GB2312"/>
                      <w:sz w:val="22"/>
                      <w:color w:val="000000"/>
                    </w:rPr>
                    <w:t>5、系统保护，支持自动还原/定时还原/自动保存/定时保存/不还原模式，可授权客户端自主切换，或管理端一键指定切换还原保护模式，设置剩余空间报警。</w:t>
                  </w:r>
                  <w:r>
                    <w:br/>
                  </w:r>
                  <w:r>
                    <w:rPr>
                      <w:rFonts w:ascii="仿宋_GB2312" w:hAnsi="仿宋_GB2312" w:cs="仿宋_GB2312" w:eastAsia="仿宋_GB2312"/>
                      <w:sz w:val="22"/>
                      <w:color w:val="000000"/>
                    </w:rPr>
                    <w:t>▲6、支持机房节能，帮助机房省电，管理端可设定客户端在多久时间没操作后自动关闭显示器、自动进入待机状态、自动关机；可设定允许客户端每天开机的时段、一周中哪几天开机等；根据预先设定费率生成能源使用报告，精确掌握节省的电费。</w:t>
                  </w:r>
                  <w:r>
                    <w:br/>
                  </w:r>
                  <w:r>
                    <w:rPr>
                      <w:rFonts w:ascii="仿宋_GB2312" w:hAnsi="仿宋_GB2312" w:cs="仿宋_GB2312" w:eastAsia="仿宋_GB2312"/>
                      <w:sz w:val="22"/>
                      <w:color w:val="000000"/>
                    </w:rPr>
                    <w:t>▲7、按照教学实际需求，可设定计划任务，在指定的时间点自动切换到指定的还原点，且支持离线任务；针对内网的应用，可无缝对接WSUS实现操作系统补丁包的过滤与更新，保证内网的安全。</w:t>
                  </w:r>
                  <w:r>
                    <w:br/>
                  </w:r>
                  <w:r>
                    <w:rPr>
                      <w:rFonts w:ascii="仿宋_GB2312" w:hAnsi="仿宋_GB2312" w:cs="仿宋_GB2312" w:eastAsia="仿宋_GB2312"/>
                      <w:sz w:val="22"/>
                      <w:color w:val="000000"/>
                    </w:rPr>
                    <w:t>▲8、文件目录管理，提供数据多级加密，可指定文件夹不还原，安全密码加密文件夹，防止重要数据泄露；目录同步可以将重要文件备份，按照后缀名等规格同步备份，单向或双向备份，双重保护文件。</w:t>
                  </w:r>
                  <w:r>
                    <w:br/>
                  </w:r>
                  <w:r>
                    <w:rPr>
                      <w:rFonts w:ascii="仿宋_GB2312" w:hAnsi="仿宋_GB2312" w:cs="仿宋_GB2312" w:eastAsia="仿宋_GB2312"/>
                      <w:sz w:val="22"/>
                      <w:color w:val="000000"/>
                    </w:rPr>
                    <w:t>▲9、支持独立环境功能，可以基于当前还原点创建无数个互不干扰的系统环境，且不被还原。方便学生在机房保存学习资料、完成作业或进行课程设计、毕业设计等任务。</w:t>
                  </w:r>
                  <w:r>
                    <w:br/>
                  </w:r>
                  <w:r>
                    <w:rPr>
                      <w:rFonts w:ascii="仿宋_GB2312" w:hAnsi="仿宋_GB2312" w:cs="仿宋_GB2312" w:eastAsia="仿宋_GB2312"/>
                      <w:sz w:val="22"/>
                      <w:color w:val="000000"/>
                    </w:rPr>
                    <w:t>10、网络同传与增量同传，接收端计算机可通过网卡、u盘、光驱、硬盘启动四种方式执行同传，内建同传智能测速排序机制，可支持同传限速以不影响正常的教学活动，支持正版软件（windows操作系统、office软件）的激活，支持CAD等软件批量注册；在DOS下同传也可以进行远程遥控技术指导。</w:t>
                  </w:r>
                  <w:r>
                    <w:br/>
                  </w:r>
                  <w:r>
                    <w:rPr>
                      <w:rFonts w:ascii="仿宋_GB2312" w:hAnsi="仿宋_GB2312" w:cs="仿宋_GB2312" w:eastAsia="仿宋_GB2312"/>
                      <w:sz w:val="22"/>
                      <w:color w:val="000000"/>
                    </w:rPr>
                    <w:t>11、提供多种集中管理功能，远端还原管理、锁定设备、资产管理、远程监看、远程命令、远程监看、远程开关机、远程重启、远程登录、远程遥控、上网控制。</w:t>
                  </w:r>
                  <w:r>
                    <w:br/>
                  </w:r>
                  <w:r>
                    <w:rPr>
                      <w:rFonts w:ascii="仿宋_GB2312" w:hAnsi="仿宋_GB2312" w:cs="仿宋_GB2312" w:eastAsia="仿宋_GB2312"/>
                      <w:sz w:val="22"/>
                      <w:color w:val="000000"/>
                    </w:rPr>
                    <w:t>12、支持网络侦测，收集驱动、进程、磁盘、服务、异常进程等信息，快速分析电脑异常原因。</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39</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机柜</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1.0M机柜，玻璃门带锁</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稳压电源</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1.输入电压：160-250V</w:t>
                  </w:r>
                  <w:r>
                    <w:br/>
                  </w:r>
                  <w:r>
                    <w:rPr>
                      <w:rFonts w:ascii="仿宋_GB2312" w:hAnsi="仿宋_GB2312" w:cs="仿宋_GB2312" w:eastAsia="仿宋_GB2312"/>
                      <w:sz w:val="22"/>
                      <w:color w:val="000000"/>
                    </w:rPr>
                    <w:t>2.输出电压：220V±3%</w:t>
                  </w:r>
                  <w:r>
                    <w:br/>
                  </w:r>
                  <w:r>
                    <w:rPr>
                      <w:rFonts w:ascii="仿宋_GB2312" w:hAnsi="仿宋_GB2312" w:cs="仿宋_GB2312" w:eastAsia="仿宋_GB2312"/>
                      <w:sz w:val="22"/>
                      <w:color w:val="000000"/>
                    </w:rPr>
                    <w:t>3.相数：单相</w:t>
                  </w:r>
                  <w:r>
                    <w:br/>
                  </w:r>
                  <w:r>
                    <w:rPr>
                      <w:rFonts w:ascii="仿宋_GB2312" w:hAnsi="仿宋_GB2312" w:cs="仿宋_GB2312" w:eastAsia="仿宋_GB2312"/>
                      <w:sz w:val="22"/>
                      <w:color w:val="000000"/>
                    </w:rPr>
                    <w:t>4.频率：50～60Hz</w:t>
                  </w:r>
                  <w:r>
                    <w:br/>
                  </w:r>
                  <w:r>
                    <w:rPr>
                      <w:rFonts w:ascii="仿宋_GB2312" w:hAnsi="仿宋_GB2312" w:cs="仿宋_GB2312" w:eastAsia="仿宋_GB2312"/>
                      <w:sz w:val="22"/>
                      <w:color w:val="000000"/>
                    </w:rPr>
                    <w:t>5.调整时间:&lt;0.5秒</w:t>
                  </w:r>
                  <w:r>
                    <w:br/>
                  </w:r>
                  <w:r>
                    <w:rPr>
                      <w:rFonts w:ascii="仿宋_GB2312" w:hAnsi="仿宋_GB2312" w:cs="仿宋_GB2312" w:eastAsia="仿宋_GB2312"/>
                      <w:sz w:val="22"/>
                      <w:color w:val="000000"/>
                    </w:rPr>
                    <w:t>6.额定输出电流：40A</w:t>
                  </w:r>
                  <w:r>
                    <w:br/>
                  </w:r>
                  <w:r>
                    <w:rPr>
                      <w:rFonts w:ascii="仿宋_GB2312" w:hAnsi="仿宋_GB2312" w:cs="仿宋_GB2312" w:eastAsia="仿宋_GB2312"/>
                      <w:sz w:val="22"/>
                      <w:color w:val="000000"/>
                    </w:rPr>
                    <w:t>7.环境温度：-5℃～40℃</w:t>
                  </w:r>
                  <w:r>
                    <w:br/>
                  </w:r>
                  <w:r>
                    <w:rPr>
                      <w:rFonts w:ascii="仿宋_GB2312" w:hAnsi="仿宋_GB2312" w:cs="仿宋_GB2312" w:eastAsia="仿宋_GB2312"/>
                      <w:sz w:val="22"/>
                      <w:color w:val="000000"/>
                    </w:rPr>
                    <w:t>8.温升：&lt;60℃</w:t>
                  </w:r>
                  <w:r>
                    <w:br/>
                  </w:r>
                  <w:r>
                    <w:rPr>
                      <w:rFonts w:ascii="仿宋_GB2312" w:hAnsi="仿宋_GB2312" w:cs="仿宋_GB2312" w:eastAsia="仿宋_GB2312"/>
                      <w:sz w:val="22"/>
                      <w:color w:val="000000"/>
                    </w:rPr>
                    <w:t>9.相对湿度：低于90%</w:t>
                  </w:r>
                  <w:r>
                    <w:br/>
                  </w:r>
                  <w:r>
                    <w:rPr>
                      <w:rFonts w:ascii="仿宋_GB2312" w:hAnsi="仿宋_GB2312" w:cs="仿宋_GB2312" w:eastAsia="仿宋_GB2312"/>
                      <w:sz w:val="22"/>
                      <w:color w:val="000000"/>
                    </w:rPr>
                    <w:t>10.波形失真：无附加失真</w:t>
                  </w:r>
                  <w:r>
                    <w:br/>
                  </w:r>
                  <w:r>
                    <w:rPr>
                      <w:rFonts w:ascii="仿宋_GB2312" w:hAnsi="仿宋_GB2312" w:cs="仿宋_GB2312" w:eastAsia="仿宋_GB2312"/>
                      <w:sz w:val="22"/>
                      <w:color w:val="000000"/>
                    </w:rPr>
                    <w:t>11.效率：&gt;90%</w:t>
                  </w:r>
                  <w:r>
                    <w:br/>
                  </w:r>
                  <w:r>
                    <w:rPr>
                      <w:rFonts w:ascii="仿宋_GB2312" w:hAnsi="仿宋_GB2312" w:cs="仿宋_GB2312" w:eastAsia="仿宋_GB2312"/>
                      <w:sz w:val="22"/>
                      <w:color w:val="000000"/>
                    </w:rPr>
                    <w:t>12.耐压：符合部颁标准</w:t>
                  </w:r>
                  <w:r>
                    <w:br/>
                  </w:r>
                  <w:r>
                    <w:rPr>
                      <w:rFonts w:ascii="仿宋_GB2312" w:hAnsi="仿宋_GB2312" w:cs="仿宋_GB2312" w:eastAsia="仿宋_GB2312"/>
                      <w:sz w:val="22"/>
                      <w:color w:val="000000"/>
                    </w:rPr>
                    <w:t>13.负载功率因素：≥0.8</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41</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网线</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箱</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超六类专业网线</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42</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防蓝光眼睛</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副</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分波段防蓝光</w:t>
                  </w:r>
                  <w:r>
                    <w:br/>
                  </w:r>
                  <w:r>
                    <w:rPr>
                      <w:rFonts w:ascii="仿宋_GB2312" w:hAnsi="仿宋_GB2312" w:cs="仿宋_GB2312" w:eastAsia="仿宋_GB2312"/>
                      <w:sz w:val="22"/>
                      <w:color w:val="000000"/>
                    </w:rPr>
                    <w:t>超清</w:t>
                  </w:r>
                  <w:r>
                    <w:rPr>
                      <w:rFonts w:ascii="仿宋_GB2312" w:hAnsi="仿宋_GB2312" w:cs="仿宋_GB2312" w:eastAsia="仿宋_GB2312"/>
                      <w:sz w:val="22"/>
                      <w:color w:val="000000"/>
                    </w:rPr>
                    <w:t>PC镜片</w:t>
                  </w:r>
                  <w:r>
                    <w:br/>
                  </w:r>
                  <w:r>
                    <w:rPr>
                      <w:rFonts w:ascii="仿宋_GB2312" w:hAnsi="仿宋_GB2312" w:cs="仿宋_GB2312" w:eastAsia="仿宋_GB2312"/>
                      <w:sz w:val="22"/>
                      <w:color w:val="000000"/>
                    </w:rPr>
                    <w:t>镜片</w:t>
                  </w:r>
                  <w:r>
                    <w:rPr>
                      <w:rFonts w:ascii="仿宋_GB2312" w:hAnsi="仿宋_GB2312" w:cs="仿宋_GB2312" w:eastAsia="仿宋_GB2312"/>
                      <w:sz w:val="22"/>
                      <w:color w:val="000000"/>
                    </w:rPr>
                    <w:t>24层镀膜</w:t>
                  </w:r>
                  <w:r>
                    <w:br/>
                  </w:r>
                  <w:r>
                    <w:rPr>
                      <w:rFonts w:ascii="仿宋_GB2312" w:hAnsi="仿宋_GB2312" w:cs="仿宋_GB2312" w:eastAsia="仿宋_GB2312"/>
                      <w:sz w:val="22"/>
                      <w:color w:val="000000"/>
                    </w:rPr>
                    <w:t>轻仞钛镜腿</w:t>
                  </w:r>
                  <w:r>
                    <w:br/>
                  </w:r>
                  <w:r>
                    <w:rPr>
                      <w:rFonts w:ascii="仿宋_GB2312" w:hAnsi="仿宋_GB2312" w:cs="仿宋_GB2312" w:eastAsia="仿宋_GB2312"/>
                      <w:sz w:val="22"/>
                      <w:color w:val="000000"/>
                    </w:rPr>
                    <w:t>时尚框型</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43</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电源线</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4平方电源线</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44</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插板</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公牛插板</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45</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线材辅材</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批</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4平方电源线、3*0.75电源线、软管、水晶头、电胶布、高清线、控制线、插排、音频线、电源线等整套辅材、配件及设备调试。</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46</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安装调试费</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安装人工运输费用等</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47</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图书管理系统</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技术参数：</w:t>
                  </w:r>
                  <w:r>
                    <w:br/>
                  </w:r>
                  <w:r>
                    <w:rPr>
                      <w:rFonts w:ascii="仿宋_GB2312" w:hAnsi="仿宋_GB2312" w:cs="仿宋_GB2312" w:eastAsia="仿宋_GB2312"/>
                      <w:sz w:val="22"/>
                      <w:color w:val="000000"/>
                    </w:rPr>
                    <w:t>1.区域图书馆集群管理软件是全新的基于开源技术解决方案的图书馆集群管理平台，软件采用基于企业级应用的JAVA EE 技术规范和SOA技术架构，支持云平台部署，通过主流浏览器来实现随时随地的跨平台终端的应用。</w:t>
                  </w:r>
                  <w:r>
                    <w:br/>
                  </w:r>
                  <w:r>
                    <w:rPr>
                      <w:rFonts w:ascii="仿宋_GB2312" w:hAnsi="仿宋_GB2312" w:cs="仿宋_GB2312" w:eastAsia="仿宋_GB2312"/>
                      <w:sz w:val="22"/>
                      <w:color w:val="000000"/>
                    </w:rPr>
                    <w:t>2.区域图书馆集群管理软件作为互联网时代资源共建共享的最新实现形式，要求实现用户通过Internet网络将区域内各图书馆联合起来，组成一个区域性的虚拟图书馆群，从而建立了一个区域图书馆集群的数字化、网络化、虚拟化的立体信息空间，同时要求通过开放的多层结构，达到与国内外其他图书馆资源共享与协作的目的，真正意义上实现图书馆集群的资源管理和业务协作。</w:t>
                  </w:r>
                  <w:r>
                    <w:br/>
                  </w:r>
                  <w:r>
                    <w:rPr>
                      <w:rFonts w:ascii="仿宋_GB2312" w:hAnsi="仿宋_GB2312" w:cs="仿宋_GB2312" w:eastAsia="仿宋_GB2312"/>
                      <w:sz w:val="22"/>
                      <w:color w:val="000000"/>
                    </w:rPr>
                    <w:t>3.采用多层架构的B/S（浏览器/服务器）模式，基于JAVA EE架构标准进行开发设计。</w:t>
                  </w:r>
                  <w:r>
                    <w:br/>
                  </w:r>
                  <w:r>
                    <w:rPr>
                      <w:rFonts w:ascii="仿宋_GB2312" w:hAnsi="仿宋_GB2312" w:cs="仿宋_GB2312" w:eastAsia="仿宋_GB2312"/>
                      <w:sz w:val="22"/>
                      <w:color w:val="000000"/>
                    </w:rPr>
                    <w:t>4.完全支持开源应用与部署。</w:t>
                  </w:r>
                  <w:r>
                    <w:br/>
                  </w:r>
                  <w:r>
                    <w:rPr>
                      <w:rFonts w:ascii="仿宋_GB2312" w:hAnsi="仿宋_GB2312" w:cs="仿宋_GB2312" w:eastAsia="仿宋_GB2312"/>
                      <w:sz w:val="22"/>
                      <w:color w:val="000000"/>
                    </w:rPr>
                    <w:t>5.支持开源数据库postgresql。国产数据库人大金仓数据库、达梦数据库。</w:t>
                  </w:r>
                  <w:r>
                    <w:br/>
                  </w:r>
                  <w:r>
                    <w:rPr>
                      <w:rFonts w:ascii="仿宋_GB2312" w:hAnsi="仿宋_GB2312" w:cs="仿宋_GB2312" w:eastAsia="仿宋_GB2312"/>
                      <w:sz w:val="22"/>
                      <w:color w:val="000000"/>
                    </w:rPr>
                    <w:t>6.要求真正采用企业级技术标准。</w:t>
                  </w:r>
                  <w:r>
                    <w:br/>
                  </w:r>
                  <w:r>
                    <w:rPr>
                      <w:rFonts w:ascii="仿宋_GB2312" w:hAnsi="仿宋_GB2312" w:cs="仿宋_GB2312" w:eastAsia="仿宋_GB2312"/>
                      <w:sz w:val="22"/>
                      <w:color w:val="000000"/>
                    </w:rPr>
                    <w:t>7.系统需采用MD5加密用户信息，并且支持SSL的128位数字安全证书，HTTPS的加密传输和MD5加密保证了用户信息在网上从浏览器到服务器之间传递的安全和存储在数据库中的安全。</w:t>
                  </w:r>
                  <w:r>
                    <w:br/>
                  </w:r>
                  <w:r>
                    <w:rPr>
                      <w:rFonts w:ascii="仿宋_GB2312" w:hAnsi="仿宋_GB2312" w:cs="仿宋_GB2312" w:eastAsia="仿宋_GB2312"/>
                      <w:sz w:val="22"/>
                      <w:color w:val="000000"/>
                    </w:rPr>
                    <w:t>8.采用开放的设计思想，提供系统的API接口，熟悉Java、springboot的用户可以很快上手，方便用户的二次开发。</w:t>
                  </w:r>
                  <w:r>
                    <w:br/>
                  </w:r>
                  <w:r>
                    <w:rPr>
                      <w:rFonts w:ascii="仿宋_GB2312" w:hAnsi="仿宋_GB2312" w:cs="仿宋_GB2312" w:eastAsia="仿宋_GB2312"/>
                      <w:sz w:val="22"/>
                      <w:color w:val="000000"/>
                    </w:rPr>
                    <w:t>9.系统需提供完整的Web 2.0功能：包括检索词提示，著者简介、网络目次等各种资源。</w:t>
                  </w:r>
                  <w:r>
                    <w:br/>
                  </w:r>
                  <w:r>
                    <w:rPr>
                      <w:rFonts w:ascii="仿宋_GB2312" w:hAnsi="仿宋_GB2312" w:cs="仿宋_GB2312" w:eastAsia="仿宋_GB2312"/>
                      <w:sz w:val="22"/>
                      <w:color w:val="000000"/>
                    </w:rPr>
                    <w:t>10.支持跨平台应用和部署，必须支持跨平台应用。</w:t>
                  </w:r>
                  <w:r>
                    <w:br/>
                  </w:r>
                  <w:r>
                    <w:rPr>
                      <w:rFonts w:ascii="仿宋_GB2312" w:hAnsi="仿宋_GB2312" w:cs="仿宋_GB2312" w:eastAsia="仿宋_GB2312"/>
                      <w:sz w:val="22"/>
                      <w:color w:val="000000"/>
                    </w:rPr>
                    <w:t>11.三级菜单结构，具有易用性。</w:t>
                  </w:r>
                  <w:r>
                    <w:br/>
                  </w:r>
                  <w:r>
                    <w:rPr>
                      <w:rFonts w:ascii="仿宋_GB2312" w:hAnsi="仿宋_GB2312" w:cs="仿宋_GB2312" w:eastAsia="仿宋_GB2312"/>
                      <w:sz w:val="22"/>
                      <w:color w:val="000000"/>
                    </w:rPr>
                    <w:t>功能参数：</w:t>
                  </w:r>
                  <w:r>
                    <w:br/>
                  </w:r>
                  <w:r>
                    <w:rPr>
                      <w:rFonts w:ascii="仿宋_GB2312" w:hAnsi="仿宋_GB2312" w:cs="仿宋_GB2312" w:eastAsia="仿宋_GB2312"/>
                      <w:sz w:val="22"/>
                      <w:color w:val="000000"/>
                    </w:rPr>
                    <w:t>1.所有业务功能模块需集成在一个界面上，上方显示了菜单、采访、编目、典藏、期刊、流通、设置、特色、运营等功能子系统。</w:t>
                  </w:r>
                  <w:r>
                    <w:br/>
                  </w:r>
                  <w:r>
                    <w:rPr>
                      <w:rFonts w:ascii="仿宋_GB2312" w:hAnsi="仿宋_GB2312" w:cs="仿宋_GB2312" w:eastAsia="仿宋_GB2312"/>
                      <w:sz w:val="22"/>
                      <w:color w:val="000000"/>
                    </w:rPr>
                    <w:t>2.系统根据用户的角色，动态组织功能菜单，仅显示该用户具有权限的内容，充分照顾到工作人员的习惯和特点。</w:t>
                  </w:r>
                  <w:r>
                    <w:br/>
                  </w:r>
                  <w:r>
                    <w:rPr>
                      <w:rFonts w:ascii="仿宋_GB2312" w:hAnsi="仿宋_GB2312" w:cs="仿宋_GB2312" w:eastAsia="仿宋_GB2312"/>
                      <w:sz w:val="22"/>
                      <w:color w:val="000000"/>
                    </w:rPr>
                    <w:t>3.支持总分馆模式，各馆平等模式（联盟馆模式）、单馆模式三种模式运行。平等模式（联盟馆模式）支持条码重复，各馆之间独立，不会因为各租赁馆之间条码存在冲突，而不能将原有数据导入的情况。</w:t>
                  </w:r>
                  <w:r>
                    <w:br/>
                  </w:r>
                  <w:r>
                    <w:rPr>
                      <w:rFonts w:ascii="仿宋_GB2312" w:hAnsi="仿宋_GB2312" w:cs="仿宋_GB2312" w:eastAsia="仿宋_GB2312"/>
                      <w:sz w:val="22"/>
                      <w:color w:val="000000"/>
                    </w:rPr>
                    <w:t>4.系统支持多种数据导入格式，包括MARC，excel文件等。Excel文件格式不能有特殊限制，以方便和不同书商进行对接。动态定义MARC，完全满足多MARC格式在同一系统并存。</w:t>
                  </w:r>
                  <w:r>
                    <w:br/>
                  </w:r>
                  <w:r>
                    <w:rPr>
                      <w:rFonts w:ascii="仿宋_GB2312" w:hAnsi="仿宋_GB2312" w:cs="仿宋_GB2312" w:eastAsia="仿宋_GB2312"/>
                      <w:sz w:val="22"/>
                      <w:color w:val="000000"/>
                    </w:rPr>
                    <w:t>5.系统数据接口需可以与区教育数据中心进行整合的要求，实现跨校、跨区借阅功能。</w:t>
                  </w:r>
                  <w:r>
                    <w:br/>
                  </w:r>
                  <w:r>
                    <w:rPr>
                      <w:rFonts w:ascii="仿宋_GB2312" w:hAnsi="仿宋_GB2312" w:cs="仿宋_GB2312" w:eastAsia="仿宋_GB2312"/>
                      <w:sz w:val="22"/>
                      <w:color w:val="000000"/>
                    </w:rPr>
                    <w:t>▲6.图书清查：响应国家教育部要求，支持图书馆图书审查清理专项活动，能够自定义图书清查类别，导出清查图书登记表，图书审查清理情况汇总表。提供图书清查管理系统著作权登记证书，提供证书复印件。</w:t>
                  </w:r>
                  <w:r>
                    <w:br/>
                  </w:r>
                  <w:r>
                    <w:rPr>
                      <w:rFonts w:ascii="仿宋_GB2312" w:hAnsi="仿宋_GB2312" w:cs="仿宋_GB2312" w:eastAsia="仿宋_GB2312"/>
                      <w:sz w:val="22"/>
                      <w:color w:val="000000"/>
                    </w:rPr>
                    <w:t>7.套装书目编目：支持套装书目编目，建立套装书目连接，读者在webOPAC或微服务大厅检索查看图书详情时，可查看到同一套装的其他分册图书。</w:t>
                  </w:r>
                  <w:r>
                    <w:br/>
                  </w:r>
                  <w:r>
                    <w:rPr>
                      <w:rFonts w:ascii="仿宋_GB2312" w:hAnsi="仿宋_GB2312" w:cs="仿宋_GB2312" w:eastAsia="仿宋_GB2312"/>
                      <w:sz w:val="22"/>
                      <w:color w:val="000000"/>
                    </w:rPr>
                    <w:t>8.辅助录入：MARC编目支持定长字段辅助录入，系统依据标准MARC规则，预设定长的编码数据字段进行辅助录入，提高编目效率。</w:t>
                  </w:r>
                  <w:r>
                    <w:br/>
                  </w:r>
                  <w:r>
                    <w:rPr>
                      <w:rFonts w:ascii="仿宋_GB2312" w:hAnsi="仿宋_GB2312" w:cs="仿宋_GB2312" w:eastAsia="仿宋_GB2312"/>
                      <w:sz w:val="22"/>
                      <w:color w:val="000000"/>
                    </w:rPr>
                    <w:t>9.馆藏书目导入：系统支持第三方图书馆系统软件的馆藏书目MARC数据的导入，支持MARC、Excel文件导入。</w:t>
                  </w:r>
                  <w:r>
                    <w:br/>
                  </w:r>
                  <w:r>
                    <w:rPr>
                      <w:rFonts w:ascii="仿宋_GB2312" w:hAnsi="仿宋_GB2312" w:cs="仿宋_GB2312" w:eastAsia="仿宋_GB2312"/>
                      <w:sz w:val="22"/>
                      <w:color w:val="000000"/>
                    </w:rPr>
                    <w:t>10.连续编目：支持连续翻页编目与审校，提高编目效率。</w:t>
                  </w:r>
                  <w:r>
                    <w:br/>
                  </w:r>
                  <w:r>
                    <w:rPr>
                      <w:rFonts w:ascii="仿宋_GB2312" w:hAnsi="仿宋_GB2312" w:cs="仿宋_GB2312" w:eastAsia="仿宋_GB2312"/>
                      <w:sz w:val="22"/>
                      <w:color w:val="000000"/>
                    </w:rPr>
                    <w:t>11.上传原编：支持原编数据上传至数据中心，共享优质MARC编目数据。</w:t>
                  </w:r>
                  <w:r>
                    <w:br/>
                  </w:r>
                  <w:r>
                    <w:rPr>
                      <w:rFonts w:ascii="仿宋_GB2312" w:hAnsi="仿宋_GB2312" w:cs="仿宋_GB2312" w:eastAsia="仿宋_GB2312"/>
                      <w:sz w:val="22"/>
                      <w:color w:val="000000"/>
                    </w:rPr>
                    <w:t>12.可设置读者办证初始积分，以及积分的奖罚规则。</w:t>
                  </w:r>
                  <w:r>
                    <w:br/>
                  </w:r>
                  <w:r>
                    <w:rPr>
                      <w:rFonts w:ascii="仿宋_GB2312" w:hAnsi="仿宋_GB2312" w:cs="仿宋_GB2312" w:eastAsia="仿宋_GB2312"/>
                      <w:sz w:val="22"/>
                      <w:color w:val="000000"/>
                    </w:rPr>
                    <w:t>13.接入数据中心，提供海量免费编目数据套录服务。</w:t>
                  </w:r>
                  <w:r>
                    <w:br/>
                  </w:r>
                  <w:r>
                    <w:rPr>
                      <w:rFonts w:ascii="仿宋_GB2312" w:hAnsi="仿宋_GB2312" w:cs="仿宋_GB2312" w:eastAsia="仿宋_GB2312"/>
                      <w:sz w:val="22"/>
                      <w:color w:val="000000"/>
                    </w:rPr>
                    <w:t>14.支持各类公告、馆内动态发布，读者可及时知晓。</w:t>
                  </w:r>
                  <w:r>
                    <w:br/>
                  </w:r>
                  <w:r>
                    <w:rPr>
                      <w:rFonts w:ascii="仿宋_GB2312" w:hAnsi="仿宋_GB2312" w:cs="仿宋_GB2312" w:eastAsia="仿宋_GB2312"/>
                      <w:sz w:val="22"/>
                      <w:color w:val="000000"/>
                    </w:rPr>
                    <w:t>15.接入服务中心，可在线查看搜索相关产品操作手册和常见问题。</w:t>
                  </w:r>
                  <w:r>
                    <w:br/>
                  </w:r>
                  <w:r>
                    <w:rPr>
                      <w:rFonts w:ascii="仿宋_GB2312" w:hAnsi="仿宋_GB2312" w:cs="仿宋_GB2312" w:eastAsia="仿宋_GB2312"/>
                      <w:sz w:val="22"/>
                      <w:color w:val="000000"/>
                    </w:rPr>
                    <w:t>16.支持MARC数据复制粘贴助手功能， 自动解析且转换保存至本馆馆藏数据。</w:t>
                  </w:r>
                  <w:r>
                    <w:br/>
                  </w:r>
                  <w:r>
                    <w:rPr>
                      <w:rFonts w:ascii="仿宋_GB2312" w:hAnsi="仿宋_GB2312" w:cs="仿宋_GB2312" w:eastAsia="仿宋_GB2312"/>
                      <w:sz w:val="22"/>
                      <w:color w:val="000000"/>
                    </w:rPr>
                    <w:t>▲17.系统支持统一身份认证功能，提供统一身份认证管理平台软件著作权登记证书，提供证书复印件。</w:t>
                  </w:r>
                  <w:r>
                    <w:br/>
                  </w:r>
                  <w:r>
                    <w:rPr>
                      <w:rFonts w:ascii="仿宋_GB2312" w:hAnsi="仿宋_GB2312" w:cs="仿宋_GB2312" w:eastAsia="仿宋_GB2312"/>
                      <w:sz w:val="22"/>
                      <w:color w:val="000000"/>
                    </w:rPr>
                    <w:t>▲18.提供图书馆集群管理软件著作权登记证书，提供证书复印件。</w:t>
                  </w:r>
                  <w:r>
                    <w:br/>
                  </w:r>
                  <w:r>
                    <w:rPr>
                      <w:rFonts w:ascii="仿宋_GB2312" w:hAnsi="仿宋_GB2312" w:cs="仿宋_GB2312" w:eastAsia="仿宋_GB2312"/>
                      <w:sz w:val="22"/>
                      <w:color w:val="000000"/>
                    </w:rPr>
                    <w:t>▲19.提供图书馆集群管理软件测试报告，提供复印件。</w:t>
                  </w:r>
                  <w:r>
                    <w:br/>
                  </w:r>
                  <w:r>
                    <w:rPr>
                      <w:rFonts w:ascii="仿宋_GB2312" w:hAnsi="仿宋_GB2312" w:cs="仿宋_GB2312" w:eastAsia="仿宋_GB2312"/>
                      <w:sz w:val="22"/>
                      <w:color w:val="000000"/>
                    </w:rPr>
                    <w:t>▲20.可进行数据总览，可选择日、月、年维度进行统计，并将统计维度的图片保存本地，提供软件测试报告复印件。</w:t>
                  </w:r>
                  <w:r>
                    <w:br/>
                  </w:r>
                  <w:r>
                    <w:rPr>
                      <w:rFonts w:ascii="仿宋_GB2312" w:hAnsi="仿宋_GB2312" w:cs="仿宋_GB2312" w:eastAsia="仿宋_GB2312"/>
                      <w:sz w:val="22"/>
                      <w:color w:val="000000"/>
                    </w:rPr>
                    <w:t>各模块功能要求：</w:t>
                  </w:r>
                  <w:r>
                    <w:br/>
                  </w:r>
                  <w:r>
                    <w:rPr>
                      <w:rFonts w:ascii="仿宋_GB2312" w:hAnsi="仿宋_GB2312" w:cs="仿宋_GB2312" w:eastAsia="仿宋_GB2312"/>
                      <w:sz w:val="22"/>
                      <w:color w:val="000000"/>
                    </w:rPr>
                    <w:t>具备图书预订管理、征订书目预订、查询、逐条新增目录（必填项、新增重复项，系统会给出提示）、征订书目跳转到详情页、可逐条、多条删除信息功能，提供软件测试报告复印件。</w:t>
                  </w:r>
                  <w:r>
                    <w:br/>
                  </w:r>
                  <w:r>
                    <w:rPr>
                      <w:rFonts w:ascii="仿宋_GB2312" w:hAnsi="仿宋_GB2312" w:cs="仿宋_GB2312" w:eastAsia="仿宋_GB2312"/>
                      <w:sz w:val="22"/>
                      <w:color w:val="000000"/>
                    </w:rPr>
                    <w:t>1. 采访功能模块：</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1）需支持征订目录、预订单（预订批次）、验收单 （验收批次）管理。</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2）需支持将Excel、MARC格式的数据导入到征订批次中。</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3）需支持根据征订书目信息进行预订，也支持直接查重预订而不需要征订。</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4）需支持根据预订信息进行验收处理，也支持直接验收未经预订的图书。</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5）需支持退订图书，及查看退订图书信息。</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6）读者可通过Web荐购图书，管理员可将读者推荐的图书信息进行导出并导入到征订目录中。</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7）需支持根据验收批次，统计验收情况。</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8）支持最大种次号维护。</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9）支持索书号多种生成方式，包括种次号、通用汉语著者号、卡特著者号、四角著者号。</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10）支持正题名查重、著者查重、分类号查重、ISBN查重、ISSN查重、ISRC查重、出版社查重，查重结果展示一目了然。</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11）支持对征订目录数据进行批量查重、批量删除。</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12）支持多维度采访报表统计及导出功能，可便捷统计及查看包含订购单，退订单，验收单，催缺单在内的报表。</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13）支持采访统计功能，可统计个别财产账，总括财产账，预订分类统计，验收分类统计等报表。</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14）总括财产账：支持采购价、采购价占比统计，用于新书报账；支持根据丢失登记日期查询，统计遗失图书图书及采购金额，补偿购买新书后核对报账。</w:t>
                  </w:r>
                  <w:r>
                    <w:br/>
                  </w:r>
                  <w:r>
                    <w:br/>
                  </w:r>
                  <w:r>
                    <w:rPr>
                      <w:rFonts w:ascii="仿宋_GB2312" w:hAnsi="仿宋_GB2312" w:cs="仿宋_GB2312" w:eastAsia="仿宋_GB2312"/>
                      <w:sz w:val="22"/>
                      <w:color w:val="000000"/>
                    </w:rPr>
                    <w:t>2. 编目功能模块：</w:t>
                  </w:r>
                  <w:r>
                    <w:br/>
                  </w:r>
                  <w:r>
                    <w:rPr>
                      <w:rFonts w:ascii="仿宋_GB2312" w:hAnsi="仿宋_GB2312" w:cs="仿宋_GB2312" w:eastAsia="仿宋_GB2312"/>
                      <w:sz w:val="22"/>
                      <w:color w:val="000000"/>
                    </w:rPr>
                    <w:t>具备文献编目，进行查询、编辑、对列表项进行书目推荐、导出数目信息，生成</w:t>
                  </w:r>
                  <w:r>
                    <w:rPr>
                      <w:rFonts w:ascii="仿宋_GB2312" w:hAnsi="仿宋_GB2312" w:cs="仿宋_GB2312" w:eastAsia="仿宋_GB2312"/>
                      <w:sz w:val="22"/>
                      <w:color w:val="000000"/>
                    </w:rPr>
                    <w:t>ISO文件，查重合并记录和成员馆信息，提供软件功能测试报告复印件。</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1）需支持CNMARC、USMARC和MARC21，也可通过配置参数支持自定义MARC格式。</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2）需支持Webservice形式的国图数据的套录。</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3）需支持重复书目的合并功能。</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4）需支持可在同一界面自由切换编目样式（MARC编目模式，简单编目模式相互切换），MARC编目可自由添加字段、子字段内容。</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5）需可自动查重书目，如本馆无此书目，会自动从网上获取其它数据源。</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6）自动查重复索书号、条码号。</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7）可根据图书、期刊分别进行不同的索书号组成的设置。</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8）支持多种光盘等附件的录入，如单独资料类型著录、MARC字段标记。</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9）支持分馆独立编目，不同分馆采用各自独立的索书号。</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10）支持编目快捷键操作，可通过简单键盘操作完成整体编目流程，便于馆方提高编目效率。</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11）支持编目批次管理，可通过编目批次有效管理编目和馆藏数据，支持设置编目批次所属书商，设置该批次的发票金额，并能够根据发票金额生成每本书的采购价；支持批次锁定，用于报账后数据锁定。</w:t>
                  </w:r>
                  <w:r>
                    <w:br/>
                  </w:r>
                  <w:r>
                    <w:rPr>
                      <w:rFonts w:ascii="仿宋_GB2312" w:hAnsi="仿宋_GB2312" w:cs="仿宋_GB2312" w:eastAsia="仿宋_GB2312"/>
                      <w:sz w:val="22"/>
                      <w:color w:val="000000"/>
                    </w:rPr>
                    <w:t>▲（12）支持编目统计及一体化书标打印功能。书标打印支持按藏址、基本大类等条件筛选。提供书标打印系统软件著作权登记证书，提供证书复印件。</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13）支持操作员图书推荐功能，推荐图书将以主题的形式通过webOPAC或微服务大厅展示给读者。</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14）采用预订单/验收单的模式对采访数据进行统一管理，可直接双击对应的书目数据进行查看及编辑。</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15）采编过程中，针对待预订书目数据，需要以标注的形式展示该书目数据的当前采编流程状态，包含征订，预订，验收，馆藏四种状态，分别标识该书目是否有预订记录，验收记录及馆藏记录。</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16）MARC编辑提供辅助分类、辅助标引手段。</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17）支持856字段连接网上信息资源。</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18）支持条码打印，打印条形码贴纸，支持按条码段打印、补缺打印，无需借助第三方工具。</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19）支持批套录，可根据ISBN或正题名批量套录，提升套录效率。</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20）支持MARC批处理，可查询符合条件的MARC数据，对MARC数据进行批量新增/修改/删除/置换字段。</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21）B/S网页版编目功能支持快捷键查询，可对比编目数据快速编目，工作人员可以通过对比选择套录数据，将本地书目数据不全的字段进行快速的补充，完善编目书目数据。</w:t>
                  </w:r>
                  <w:r>
                    <w:br/>
                  </w:r>
                  <w:r>
                    <w:rPr>
                      <w:rFonts w:ascii="仿宋_GB2312" w:hAnsi="仿宋_GB2312" w:cs="仿宋_GB2312" w:eastAsia="仿宋_GB2312"/>
                      <w:sz w:val="22"/>
                      <w:color w:val="000000"/>
                    </w:rPr>
                    <w:t>(22)支持856字段连接网上信息资源；支持Unicode小语种图书、期刊编目；支持套书添加和删除书目父记录，可查看套书其他书目子记录，支持快捷键查询，对查重书目进行合并处理。</w:t>
                  </w:r>
                  <w:r>
                    <w:br/>
                  </w:r>
                  <w:r>
                    <w:rPr>
                      <w:rFonts w:ascii="仿宋_GB2312" w:hAnsi="仿宋_GB2312" w:cs="仿宋_GB2312" w:eastAsia="仿宋_GB2312"/>
                      <w:sz w:val="22"/>
                      <w:color w:val="000000"/>
                    </w:rPr>
                    <w:t>(23)支持双屏编目功能，可对比编目数据快速编目，双屏编目检索条件需要支持按验收单、书商、ISBN、题名、索书号等条件组合检索书目，并支持查看书目的验收记录和已有的馆藏记录，方便工作人员进行编目和馆藏分配工作。</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24）支持标识书目的图书用途是通用图书、工具书或教学参考书。</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25）支持馆藏书目校对：可对编目加工商新增的新书，逐条进行馆藏书目信息校对，如有错误可直接信息修改；还能够通过入库记录号定位到上次校对的记录，继续完成校对工作。</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26）编目：分类号支持查询其对应的分类名和主题词，选择某一分类号后自动填充主题词，辅助区分号支持自动联想查询。</w:t>
                  </w:r>
                  <w:r>
                    <w:br/>
                  </w:r>
                  <w:r>
                    <w:rPr>
                      <w:rFonts w:ascii="仿宋_GB2312" w:hAnsi="仿宋_GB2312" w:cs="仿宋_GB2312" w:eastAsia="仿宋_GB2312"/>
                      <w:sz w:val="22"/>
                      <w:color w:val="000000"/>
                    </w:rPr>
                    <w:t>(27)新增编目平均响应时间小于1秒，提供能够体现该功能的软件测试报告复印件。</w:t>
                  </w:r>
                  <w:r>
                    <w:br/>
                  </w:r>
                  <w:r>
                    <w:rPr>
                      <w:rFonts w:ascii="仿宋_GB2312" w:hAnsi="仿宋_GB2312" w:cs="仿宋_GB2312" w:eastAsia="仿宋_GB2312"/>
                      <w:sz w:val="22"/>
                      <w:color w:val="000000"/>
                    </w:rPr>
                    <w:t>▲（28）提供图书编目系统软件著作权登记证书，提供证书复印件。</w:t>
                  </w:r>
                  <w:r>
                    <w:br/>
                  </w:r>
                  <w:r>
                    <w:rPr>
                      <w:rFonts w:ascii="仿宋_GB2312" w:hAnsi="仿宋_GB2312" w:cs="仿宋_GB2312" w:eastAsia="仿宋_GB2312"/>
                      <w:sz w:val="22"/>
                      <w:color w:val="000000"/>
                    </w:rPr>
                    <w:t>3. 典藏功能模块：</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支持根据条码进行藏址变更；支持通过图书条码段、文件导入条码、图书基本大类和入库时间筛选进行藏址批变更，也可以对全部馆藏进行整体批变更。（2）支持图书的剔旧（剔除）、藏书清点、馆际调拨操作。</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3）支持条形码的更换。</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4）支持灵活统计馆藏信息，可导出馆藏清单、馆藏书目清单、馆藏分类统计、馆藏出版年统计和馆藏出版社统计，并且能够筛选查询图书、期刊的馆藏情况。</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5）馆藏分类统计可按种、册、总价生成图表并支持下载图片；支持采购价、采购价占比统计，用于新书报账；支持根据丢失登记日期查询，用于统计遗失图书图书及采购金额，补偿购买新书后核对报账。</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6）可将馆藏剔除（剔旧）、馆际调拨、藏书清点、图书清查的操作记录到典藏批次中，并可根据馆藏批次，统计和导出各操作批次清单。</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7）支持创建清点批次，可按清点批次进行图书清点，并对未清点到的图书进行清点处理。</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8）支持根据教育部刊发的《中小学图书馆规程》，测算不同的学校类别（小学、初中、高中）的藏书量、藏书分类比例是否达标。</w:t>
                  </w:r>
                  <w:r>
                    <w:br/>
                  </w:r>
                  <w:r>
                    <w:rPr>
                      <w:rFonts w:ascii="仿宋_GB2312" w:hAnsi="仿宋_GB2312" w:cs="仿宋_GB2312" w:eastAsia="仿宋_GB2312"/>
                      <w:sz w:val="22"/>
                      <w:color w:val="000000"/>
                    </w:rPr>
                    <w:t>4. 流通功能模块：</w:t>
                  </w:r>
                  <w:r>
                    <w:br/>
                  </w:r>
                  <w:r>
                    <w:rPr>
                      <w:rFonts w:ascii="仿宋_GB2312" w:hAnsi="仿宋_GB2312" w:cs="仿宋_GB2312" w:eastAsia="仿宋_GB2312"/>
                      <w:sz w:val="22"/>
                      <w:color w:val="000000"/>
                    </w:rPr>
                    <w:t>(1)支持批量导入读者，批量更换读者证。</w:t>
                  </w:r>
                  <w:r>
                    <w:br/>
                  </w:r>
                  <w:r>
                    <w:rPr>
                      <w:rFonts w:ascii="仿宋_GB2312" w:hAnsi="仿宋_GB2312" w:cs="仿宋_GB2312" w:eastAsia="仿宋_GB2312"/>
                      <w:sz w:val="22"/>
                      <w:color w:val="000000"/>
                    </w:rPr>
                    <w:t>(2)支持读者照片批导入，导入时可按照读者证号、证件号码、读者姓名、读者姓名加手机号自动匹配。</w:t>
                  </w:r>
                  <w:r>
                    <w:br/>
                  </w:r>
                  <w:r>
                    <w:rPr>
                      <w:rFonts w:ascii="仿宋_GB2312" w:hAnsi="仿宋_GB2312" w:cs="仿宋_GB2312" w:eastAsia="仿宋_GB2312"/>
                      <w:sz w:val="22"/>
                      <w:color w:val="000000"/>
                    </w:rPr>
                    <w:t>(3)支持读者借阅归还时指定归还时间和归还地点。</w:t>
                  </w:r>
                  <w:r>
                    <w:br/>
                  </w:r>
                  <w:r>
                    <w:rPr>
                      <w:rFonts w:ascii="仿宋_GB2312" w:hAnsi="仿宋_GB2312" w:cs="仿宋_GB2312" w:eastAsia="仿宋_GB2312"/>
                      <w:sz w:val="22"/>
                      <w:color w:val="000000"/>
                    </w:rPr>
                    <w:t>(4)可灵活设置流通规则，实现馆际借还。</w:t>
                  </w:r>
                  <w:r>
                    <w:br/>
                  </w:r>
                  <w:r>
                    <w:rPr>
                      <w:rFonts w:ascii="仿宋_GB2312" w:hAnsi="仿宋_GB2312" w:cs="仿宋_GB2312" w:eastAsia="仿宋_GB2312"/>
                      <w:sz w:val="22"/>
                      <w:color w:val="000000"/>
                    </w:rPr>
                    <w:t>(5)可在借出时，在同一界面，显示此种图书是否有其它馆藏未借出，方便其它读者借阅相同的书。</w:t>
                  </w:r>
                  <w:r>
                    <w:br/>
                  </w:r>
                  <w:r>
                    <w:rPr>
                      <w:rFonts w:ascii="仿宋_GB2312" w:hAnsi="仿宋_GB2312" w:cs="仿宋_GB2312" w:eastAsia="仿宋_GB2312"/>
                      <w:sz w:val="22"/>
                      <w:color w:val="000000"/>
                    </w:rPr>
                    <w:t>(6)可根据流通时的所在馆（藏址）或者是图书的财产馆（藏址）对图书进行借还统计。</w:t>
                  </w:r>
                  <w:r>
                    <w:br/>
                  </w:r>
                  <w:r>
                    <w:rPr>
                      <w:rFonts w:ascii="仿宋_GB2312" w:hAnsi="仿宋_GB2312" w:cs="仿宋_GB2312" w:eastAsia="仿宋_GB2312"/>
                      <w:sz w:val="22"/>
                      <w:color w:val="000000"/>
                    </w:rPr>
                    <w:t>(7)支持节假日设置，节假日文献归还时间自动顺延。</w:t>
                  </w:r>
                  <w:r>
                    <w:br/>
                  </w:r>
                  <w:r>
                    <w:rPr>
                      <w:rFonts w:ascii="仿宋_GB2312" w:hAnsi="仿宋_GB2312" w:cs="仿宋_GB2312" w:eastAsia="仿宋_GB2312"/>
                      <w:sz w:val="22"/>
                      <w:color w:val="000000"/>
                    </w:rPr>
                    <w:t>(8)支持图书借出、归还、续借、预约、丢失、污损登记，读者罚款与退款、赔书登记这九项基本功能；文献流通处理时显示读者信息和文献信息。</w:t>
                  </w:r>
                  <w:r>
                    <w:br/>
                  </w:r>
                  <w:r>
                    <w:rPr>
                      <w:rFonts w:ascii="仿宋_GB2312" w:hAnsi="仿宋_GB2312" w:cs="仿宋_GB2312" w:eastAsia="仿宋_GB2312"/>
                      <w:sz w:val="22"/>
                      <w:color w:val="000000"/>
                    </w:rPr>
                    <w:t>(9)支持灵活的报表统计功能，包含读者借还统计、分类借还统计、借阅时刻统计、读者类型借还统计、读者单位借还统计、读者性别借还统计、读者标签借还统计、文献借阅排行榜、读者借阅排行榜、流通类型统计、著者排行榜、出版社排行榜，并且能够筛选查询图书、期刊的流通情况。</w:t>
                  </w:r>
                  <w:r>
                    <w:br/>
                  </w:r>
                  <w:r>
                    <w:rPr>
                      <w:rFonts w:ascii="仿宋_GB2312" w:hAnsi="仿宋_GB2312" w:cs="仿宋_GB2312" w:eastAsia="仿宋_GB2312"/>
                      <w:sz w:val="22"/>
                      <w:color w:val="000000"/>
                    </w:rPr>
                    <w:t>(10)支持书目借阅情况，读者借阅情况统计，可统计呆滞书目及不活跃读者数据。导出呆滞书目的馆藏信息。</w:t>
                  </w:r>
                  <w:r>
                    <w:br/>
                  </w:r>
                  <w:r>
                    <w:rPr>
                      <w:rFonts w:ascii="仿宋_GB2312" w:hAnsi="仿宋_GB2312" w:cs="仿宋_GB2312" w:eastAsia="仿宋_GB2312"/>
                      <w:sz w:val="22"/>
                      <w:color w:val="000000"/>
                    </w:rPr>
                    <w:t>(11)能够实现电子邮件催还、可直接导出催还单或催还条。</w:t>
                  </w:r>
                  <w:r>
                    <w:br/>
                  </w:r>
                  <w:r>
                    <w:rPr>
                      <w:rFonts w:ascii="仿宋_GB2312" w:hAnsi="仿宋_GB2312" w:cs="仿宋_GB2312" w:eastAsia="仿宋_GB2312"/>
                      <w:sz w:val="22"/>
                      <w:color w:val="000000"/>
                    </w:rPr>
                    <w:t>(12)具备财经管理功能，可对超期，丢失，污损登记处理产生的财经数据进行统一的管理。</w:t>
                  </w:r>
                  <w:r>
                    <w:br/>
                  </w:r>
                  <w:r>
                    <w:rPr>
                      <w:rFonts w:ascii="仿宋_GB2312" w:hAnsi="仿宋_GB2312" w:cs="仿宋_GB2312" w:eastAsia="仿宋_GB2312"/>
                      <w:sz w:val="22"/>
                      <w:color w:val="000000"/>
                    </w:rPr>
                    <w:t>(13)支持三个层级的读者单位管理，满足多层级组织的读者分类管理。</w:t>
                  </w:r>
                  <w:r>
                    <w:br/>
                  </w:r>
                  <w:r>
                    <w:rPr>
                      <w:rFonts w:ascii="仿宋_GB2312" w:hAnsi="仿宋_GB2312" w:cs="仿宋_GB2312" w:eastAsia="仿宋_GB2312"/>
                      <w:sz w:val="22"/>
                      <w:color w:val="000000"/>
                    </w:rPr>
                    <w:t>(14)支持对热门借阅图书的出版社进行排榜。</w:t>
                  </w:r>
                  <w:r>
                    <w:br/>
                  </w:r>
                  <w:r>
                    <w:rPr>
                      <w:rFonts w:ascii="仿宋_GB2312" w:hAnsi="仿宋_GB2312" w:cs="仿宋_GB2312" w:eastAsia="仿宋_GB2312"/>
                      <w:sz w:val="22"/>
                      <w:color w:val="000000"/>
                    </w:rPr>
                    <w:t>(15)支持预借管理，可查询读者通过OPAC或微服务大厅操作预借的预借记录，可进行预借登记和取消预借。</w:t>
                  </w:r>
                  <w:r>
                    <w:br/>
                  </w:r>
                  <w:r>
                    <w:rPr>
                      <w:rFonts w:ascii="仿宋_GB2312" w:hAnsi="仿宋_GB2312" w:cs="仿宋_GB2312" w:eastAsia="仿宋_GB2312"/>
                      <w:sz w:val="22"/>
                      <w:color w:val="000000"/>
                    </w:rPr>
                    <w:t>(16)支持读者类型、读者单位、性别、班、级、学段等多个条件自由排列组合，并统计排列组合的借阅情况。</w:t>
                  </w:r>
                  <w:r>
                    <w:br/>
                  </w:r>
                  <w:r>
                    <w:rPr>
                      <w:rFonts w:ascii="仿宋_GB2312" w:hAnsi="仿宋_GB2312" w:cs="仿宋_GB2312" w:eastAsia="仿宋_GB2312"/>
                      <w:sz w:val="22"/>
                      <w:color w:val="000000"/>
                    </w:rPr>
                    <w:t>(17)支持批量变更处理读者证号，使毕业读者的物理读者卡重复利用，同时保留毕业读者的历史借阅数据。</w:t>
                  </w:r>
                  <w:r>
                    <w:br/>
                  </w:r>
                  <w:r>
                    <w:rPr>
                      <w:rFonts w:ascii="仿宋_GB2312" w:hAnsi="仿宋_GB2312" w:cs="仿宋_GB2312" w:eastAsia="仿宋_GB2312"/>
                      <w:sz w:val="22"/>
                      <w:color w:val="000000"/>
                    </w:rPr>
                    <w:t>(18)导出催还条格式支持导出字段配置，可自由选择导出的字段并能够设置表格的字段顺序，同时能够添加一致的备注消息，根据各分馆需求灵活变动。</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19）支持无证借书，方便未带读者证的读者进行借阅。</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20）活跃休眠读者统计：支持通过借阅量定义活跃休眠读者，统计一段时间内活跃休眠读者占比，生成图表并支持下载图片。</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21）流通统计、读者单位借还统计、借阅时刻统计、读者性别借还统计、读者借阅排行榜、文献借阅排行榜等报表支持生成图表和下载图片。</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22）著者排行榜：支持生成著者词云图，提供12个词云模板，支持下载词云图。</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23）文献借阅排行榜：支持按学科门类筛选和导出总体、人文科学类、社会科学类、自然科学类文献，同时支持可视化图表。</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24）支持读者证打印，支持自定义图书馆名称、上传校徽和读者照片。</w:t>
                  </w:r>
                  <w:r>
                    <w:br/>
                  </w:r>
                  <w:r>
                    <w:rPr>
                      <w:rFonts w:ascii="仿宋_GB2312" w:hAnsi="仿宋_GB2312" w:cs="仿宋_GB2312" w:eastAsia="仿宋_GB2312"/>
                      <w:sz w:val="22"/>
                      <w:color w:val="000000"/>
                    </w:rPr>
                    <w:t>5. 期刊功能模块：</w:t>
                  </w:r>
                  <w:r>
                    <w:br/>
                  </w:r>
                  <w:r>
                    <w:rPr>
                      <w:rFonts w:ascii="仿宋_GB2312" w:hAnsi="仿宋_GB2312" w:cs="仿宋_GB2312" w:eastAsia="仿宋_GB2312"/>
                      <w:sz w:val="22"/>
                      <w:color w:val="000000"/>
                    </w:rPr>
                    <w:t>(1)支持期刊的预订及批预订。</w:t>
                  </w:r>
                  <w:r>
                    <w:br/>
                  </w:r>
                  <w:r>
                    <w:rPr>
                      <w:rFonts w:ascii="仿宋_GB2312" w:hAnsi="仿宋_GB2312" w:cs="仿宋_GB2312" w:eastAsia="仿宋_GB2312"/>
                      <w:sz w:val="22"/>
                      <w:color w:val="000000"/>
                    </w:rPr>
                    <w:t>(2)可根据预订的期刊出版频率，生成对应的记到表。</w:t>
                  </w:r>
                  <w:r>
                    <w:br/>
                  </w:r>
                  <w:r>
                    <w:rPr>
                      <w:rFonts w:ascii="仿宋_GB2312" w:hAnsi="仿宋_GB2312" w:cs="仿宋_GB2312" w:eastAsia="仿宋_GB2312"/>
                      <w:sz w:val="22"/>
                      <w:color w:val="000000"/>
                    </w:rPr>
                    <w:t>(3)可查看未记到期刊的信息。</w:t>
                  </w:r>
                  <w:r>
                    <w:br/>
                  </w:r>
                  <w:r>
                    <w:rPr>
                      <w:rFonts w:ascii="仿宋_GB2312" w:hAnsi="仿宋_GB2312" w:cs="仿宋_GB2312" w:eastAsia="仿宋_GB2312"/>
                      <w:sz w:val="22"/>
                      <w:color w:val="000000"/>
                    </w:rPr>
                    <w:t>(4)可对期刊进行合订。</w:t>
                  </w:r>
                  <w:r>
                    <w:br/>
                  </w:r>
                  <w:r>
                    <w:rPr>
                      <w:rFonts w:ascii="仿宋_GB2312" w:hAnsi="仿宋_GB2312" w:cs="仿宋_GB2312" w:eastAsia="仿宋_GB2312"/>
                      <w:sz w:val="22"/>
                      <w:color w:val="000000"/>
                    </w:rPr>
                    <w:t>(5)支持期刊装订及装订验收操作。</w:t>
                  </w:r>
                  <w:r>
                    <w:br/>
                  </w:r>
                  <w:r>
                    <w:rPr>
                      <w:rFonts w:ascii="仿宋_GB2312" w:hAnsi="仿宋_GB2312" w:cs="仿宋_GB2312" w:eastAsia="仿宋_GB2312"/>
                      <w:sz w:val="22"/>
                      <w:color w:val="000000"/>
                    </w:rPr>
                    <w:t>(6)期刊专项借还，期刊不贴条码可以进行外借，解决期刊外借需要耗费大量的条码标签和复杂加工工作。</w:t>
                  </w:r>
                  <w:r>
                    <w:br/>
                  </w:r>
                  <w:r>
                    <w:rPr>
                      <w:rFonts w:ascii="仿宋_GB2312" w:hAnsi="仿宋_GB2312" w:cs="仿宋_GB2312" w:eastAsia="仿宋_GB2312"/>
                      <w:sz w:val="22"/>
                      <w:color w:val="000000"/>
                    </w:rPr>
                    <w:t>(7)支持期刊订购单，停订单，记到单，催缺单等报表的统计及导出功能。</w:t>
                  </w:r>
                  <w:r>
                    <w:br/>
                  </w:r>
                  <w:r>
                    <w:rPr>
                      <w:rFonts w:ascii="仿宋_GB2312" w:hAnsi="仿宋_GB2312" w:cs="仿宋_GB2312" w:eastAsia="仿宋_GB2312"/>
                      <w:sz w:val="22"/>
                      <w:color w:val="000000"/>
                    </w:rPr>
                    <w:t>(8)期刊订购时，依据系统数据，自动填充包含出版频率，订购期数，订购号在内的数据，便于馆方便捷操作。</w:t>
                  </w:r>
                  <w:r>
                    <w:br/>
                  </w:r>
                  <w:r>
                    <w:rPr>
                      <w:rFonts w:ascii="仿宋_GB2312" w:hAnsi="仿宋_GB2312" w:cs="仿宋_GB2312" w:eastAsia="仿宋_GB2312"/>
                      <w:sz w:val="22"/>
                      <w:color w:val="000000"/>
                    </w:rPr>
                    <w:t>(9)记到记录支持手动选中装订，自动装订两种装订方式。</w:t>
                  </w:r>
                  <w:r>
                    <w:br/>
                  </w:r>
                  <w:r>
                    <w:rPr>
                      <w:rFonts w:ascii="仿宋_GB2312" w:hAnsi="仿宋_GB2312" w:cs="仿宋_GB2312" w:eastAsia="仿宋_GB2312"/>
                      <w:sz w:val="22"/>
                      <w:color w:val="000000"/>
                    </w:rPr>
                    <w:t>(10)支持期刊快捷预订功能，实现通过简单导入Excel表即可完成期刊预订操作。</w:t>
                  </w:r>
                  <w:r>
                    <w:br/>
                  </w:r>
                  <w:r>
                    <w:rPr>
                      <w:rFonts w:ascii="仿宋_GB2312" w:hAnsi="仿宋_GB2312" w:cs="仿宋_GB2312" w:eastAsia="仿宋_GB2312"/>
                      <w:sz w:val="22"/>
                      <w:color w:val="000000"/>
                    </w:rPr>
                    <w:t>(11)支持期刊无条码流通，可直接扫描ISSN号或输入刊名、订购号（邮发代号）等实现借还，无需耗费大量的条码标签和复杂加工工作。</w:t>
                  </w:r>
                  <w:r>
                    <w:br/>
                  </w:r>
                  <w:r>
                    <w:rPr>
                      <w:rFonts w:ascii="仿宋_GB2312" w:hAnsi="仿宋_GB2312" w:cs="仿宋_GB2312" w:eastAsia="仿宋_GB2312"/>
                      <w:sz w:val="22"/>
                      <w:color w:val="000000"/>
                    </w:rPr>
                    <w:t>(12)支持期刊多个卷期合刊处理，同时可对合刊期刊自动拆分还原。</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13）支持将现刊分配到某一馆藏地及排架号，读者能够在读者端/OPAC检索查看期刊所在位置。</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14）期刊催缺：支持根据不同缺刊类型进行催缺，筛选出应到但未到的期刊并导出列表。</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15）合订本签收单：支持对比出期刊合订本送装订前后的漏缺卷期，便于馆员核对并导出发给装订厂处理。</w:t>
                  </w:r>
                  <w:r>
                    <w:br/>
                  </w:r>
                  <w:r>
                    <w:rPr>
                      <w:rFonts w:ascii="仿宋_GB2312" w:hAnsi="仿宋_GB2312" w:cs="仿宋_GB2312" w:eastAsia="仿宋_GB2312"/>
                      <w:sz w:val="22"/>
                      <w:color w:val="000000"/>
                    </w:rPr>
                    <w:t>6. 特色功能模块：</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1）义工管理</w:t>
                  </w:r>
                  <w:r>
                    <w:br/>
                  </w:r>
                  <w:r>
                    <w:rPr>
                      <w:rFonts w:ascii="仿宋_GB2312" w:hAnsi="仿宋_GB2312" w:cs="仿宋_GB2312" w:eastAsia="仿宋_GB2312"/>
                      <w:sz w:val="22"/>
                      <w:color w:val="000000"/>
                    </w:rPr>
                    <w:t>1）支持义工考勤管理，包括签到签退、请假、缺勤登记，可设置自动签退时间，当日到点系统自动签退。</w:t>
                  </w:r>
                  <w:r>
                    <w:br/>
                  </w:r>
                  <w:r>
                    <w:rPr>
                      <w:rFonts w:ascii="仿宋_GB2312" w:hAnsi="仿宋_GB2312" w:cs="仿宋_GB2312" w:eastAsia="仿宋_GB2312"/>
                      <w:sz w:val="22"/>
                      <w:color w:val="000000"/>
                    </w:rPr>
                    <w:t>2）支持义工考勤记录查询和统计，包括签到签退记录、请假记录和缺勤记录。统计一段时间内义工的签到签退次数、请假次数和缺勤次数。</w:t>
                  </w:r>
                  <w:r>
                    <w:br/>
                  </w:r>
                  <w:r>
                    <w:rPr>
                      <w:rFonts w:ascii="仿宋_GB2312" w:hAnsi="仿宋_GB2312" w:cs="仿宋_GB2312" w:eastAsia="仿宋_GB2312"/>
                      <w:sz w:val="22"/>
                      <w:color w:val="000000"/>
                    </w:rPr>
                    <w:t>3）支持义工服务时长统计。服务时长统计支持显示为小时单位，比如1小时30分钟显示为1.5小时。</w:t>
                  </w:r>
                  <w:r>
                    <w:br/>
                  </w:r>
                  <w:r>
                    <w:rPr>
                      <w:rFonts w:ascii="仿宋_GB2312" w:hAnsi="仿宋_GB2312" w:cs="仿宋_GB2312" w:eastAsia="仿宋_GB2312"/>
                      <w:sz w:val="22"/>
                      <w:color w:val="000000"/>
                    </w:rPr>
                    <w:t xml:space="preserve">▲4）提供义工管理系统软件著作权登记证书。提供证书复印件。                                     </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2）支持无馆藏条码的图书、现刊、合订本的借出。</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3）文献专项借阅排行：支持查看无馆藏条码的现刊或合订本借阅量排行情况。</w:t>
                  </w:r>
                  <w:r>
                    <w:br/>
                  </w:r>
                  <w:r>
                    <w:rPr>
                      <w:rFonts w:ascii="仿宋_GB2312" w:hAnsi="仿宋_GB2312" w:cs="仿宋_GB2312" w:eastAsia="仿宋_GB2312"/>
                      <w:sz w:val="22"/>
                      <w:color w:val="000000"/>
                    </w:rPr>
                    <w:t>7. 设置功能模块：</w:t>
                  </w:r>
                  <w:r>
                    <w:br/>
                  </w:r>
                  <w:r>
                    <w:rPr>
                      <w:rFonts w:ascii="仿宋_GB2312" w:hAnsi="仿宋_GB2312" w:cs="仿宋_GB2312" w:eastAsia="仿宋_GB2312"/>
                      <w:sz w:val="22"/>
                      <w:color w:val="000000"/>
                    </w:rPr>
                    <w:t>具备查询管理员信息，支持设置管理员常用</w:t>
                  </w:r>
                  <w:r>
                    <w:rPr>
                      <w:rFonts w:ascii="仿宋_GB2312" w:hAnsi="仿宋_GB2312" w:cs="仿宋_GB2312" w:eastAsia="仿宋_GB2312"/>
                      <w:sz w:val="22"/>
                      <w:color w:val="000000"/>
                    </w:rPr>
                    <w:t>IP，使用其他IP地址操作，系统将会提示，当前IP不能登录，请联系管理员更改登录IP设置。</w:t>
                  </w:r>
                  <w:r>
                    <w:br/>
                  </w:r>
                  <w:r>
                    <w:rPr>
                      <w:rFonts w:ascii="仿宋_GB2312" w:hAnsi="仿宋_GB2312" w:cs="仿宋_GB2312" w:eastAsia="仿宋_GB2312"/>
                      <w:sz w:val="22"/>
                      <w:color w:val="000000"/>
                    </w:rPr>
                    <w:t>(1)支持系统用户管理、角色管理及角色权限的分配，实现对不同用户的功能限定。</w:t>
                  </w:r>
                  <w:r>
                    <w:br/>
                  </w:r>
                  <w:r>
                    <w:rPr>
                      <w:rFonts w:ascii="仿宋_GB2312" w:hAnsi="仿宋_GB2312" w:cs="仿宋_GB2312" w:eastAsia="仿宋_GB2312"/>
                      <w:sz w:val="22"/>
                      <w:color w:val="000000"/>
                    </w:rPr>
                    <w:t>(2)支持系统参数的添加，包括成员馆、藏址、书商、预算等。</w:t>
                  </w:r>
                  <w:r>
                    <w:br/>
                  </w:r>
                  <w:r>
                    <w:rPr>
                      <w:rFonts w:ascii="仿宋_GB2312" w:hAnsi="仿宋_GB2312" w:cs="仿宋_GB2312" w:eastAsia="仿宋_GB2312"/>
                      <w:sz w:val="22"/>
                      <w:color w:val="000000"/>
                    </w:rPr>
                    <w:t>(3)支持MARC格式的自定义。</w:t>
                  </w:r>
                  <w:r>
                    <w:br/>
                  </w:r>
                  <w:r>
                    <w:rPr>
                      <w:rFonts w:ascii="仿宋_GB2312" w:hAnsi="仿宋_GB2312" w:cs="仿宋_GB2312" w:eastAsia="仿宋_GB2312"/>
                      <w:sz w:val="22"/>
                      <w:color w:val="000000"/>
                    </w:rPr>
                    <w:t>(4)可以对热门图书进行设置。</w:t>
                  </w:r>
                  <w:r>
                    <w:br/>
                  </w:r>
                  <w:r>
                    <w:rPr>
                      <w:rFonts w:ascii="仿宋_GB2312" w:hAnsi="仿宋_GB2312" w:cs="仿宋_GB2312" w:eastAsia="仿宋_GB2312"/>
                      <w:sz w:val="22"/>
                      <w:color w:val="000000"/>
                    </w:rPr>
                    <w:t>(5)可根据操作日志查看系统的使用情况。</w:t>
                  </w:r>
                  <w:r>
                    <w:br/>
                  </w:r>
                  <w:r>
                    <w:rPr>
                      <w:rFonts w:ascii="仿宋_GB2312" w:hAnsi="仿宋_GB2312" w:cs="仿宋_GB2312" w:eastAsia="仿宋_GB2312"/>
                      <w:sz w:val="22"/>
                      <w:color w:val="000000"/>
                    </w:rPr>
                    <w:t>(6)可对页面显示元素进行统一配置。</w:t>
                  </w:r>
                  <w:r>
                    <w:br/>
                  </w:r>
                  <w:r>
                    <w:rPr>
                      <w:rFonts w:ascii="仿宋_GB2312" w:hAnsi="仿宋_GB2312" w:cs="仿宋_GB2312" w:eastAsia="仿宋_GB2312"/>
                      <w:sz w:val="22"/>
                      <w:color w:val="000000"/>
                    </w:rPr>
                    <w:t>(7)需支持可配置读者密码默认生成方式。</w:t>
                  </w:r>
                  <w:r>
                    <w:br/>
                  </w:r>
                  <w:r>
                    <w:rPr>
                      <w:rFonts w:ascii="仿宋_GB2312" w:hAnsi="仿宋_GB2312" w:cs="仿宋_GB2312" w:eastAsia="仿宋_GB2312"/>
                      <w:sz w:val="22"/>
                      <w:color w:val="000000"/>
                    </w:rPr>
                    <w:t>(8)成员馆可以绑定IP，限定IP登陆，保障系统使用安全。</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9）支持馆藏显示设置，能够设置读者端/OPAC显示哪些状态和藏址的图书，并且能够设置状态和藏址的显示顺序。</w:t>
                  </w:r>
                  <w:r>
                    <w:br/>
                  </w:r>
                  <w:r>
                    <w:rPr>
                      <w:rFonts w:ascii="仿宋_GB2312" w:hAnsi="仿宋_GB2312" w:cs="仿宋_GB2312" w:eastAsia="仿宋_GB2312"/>
                      <w:sz w:val="22"/>
                      <w:color w:val="000000"/>
                    </w:rPr>
                    <w:t>8. webopac子系统：</w:t>
                  </w:r>
                  <w:r>
                    <w:br/>
                  </w:r>
                  <w:r>
                    <w:rPr>
                      <w:rFonts w:ascii="仿宋_GB2312" w:hAnsi="仿宋_GB2312" w:cs="仿宋_GB2312" w:eastAsia="仿宋_GB2312"/>
                      <w:sz w:val="22"/>
                      <w:color w:val="000000"/>
                    </w:rPr>
                    <w:t>webopac子系统包含简单检索、高级检索、分类浏览、新书速递、热门图书、公共书单、信息公告、我的图书馆模块。</w:t>
                  </w:r>
                  <w:r>
                    <w:br/>
                  </w:r>
                  <w:r>
                    <w:rPr>
                      <w:rFonts w:ascii="仿宋_GB2312" w:hAnsi="仿宋_GB2312" w:cs="仿宋_GB2312" w:eastAsia="仿宋_GB2312"/>
                      <w:sz w:val="22"/>
                      <w:color w:val="000000"/>
                    </w:rPr>
                    <w:t>(1)简单检索提供单一条件的全文检索功能，读者可以输入关键词进行检索，支持模糊搜索、精确搜索以及前方一致的匹配方式，检索结果可以查阅书目和馆藏信息，并进行进一步的分面检索。</w:t>
                  </w:r>
                  <w:r>
                    <w:br/>
                  </w:r>
                  <w:r>
                    <w:rPr>
                      <w:rFonts w:ascii="仿宋_GB2312" w:hAnsi="仿宋_GB2312" w:cs="仿宋_GB2312" w:eastAsia="仿宋_GB2312"/>
                      <w:sz w:val="22"/>
                      <w:color w:val="000000"/>
                    </w:rPr>
                    <w:t>(2)高级检索提供多条件“与”“或”“非”关系的组配检索，各条件可单独设置匹配方式模糊搜索、精确搜索或前方一致，检索结果可以查阅书目和馆藏信息，并进行进一步的分面检索。</w:t>
                  </w:r>
                  <w:r>
                    <w:br/>
                  </w:r>
                  <w:r>
                    <w:rPr>
                      <w:rFonts w:ascii="仿宋_GB2312" w:hAnsi="仿宋_GB2312" w:cs="仿宋_GB2312" w:eastAsia="仿宋_GB2312"/>
                      <w:sz w:val="22"/>
                      <w:color w:val="000000"/>
                    </w:rPr>
                    <w:t>(3)我的图书馆：读者登录后，通过我的图书馆可查看个人借阅信息、预约预借记录、荐购记录、违章记录、积分记录、我的点评和个人阅读报告，修改个人资料和密码，办理证件挂失，并可以对当前借阅的图书进行续借。</w:t>
                  </w:r>
                  <w:r>
                    <w:br/>
                  </w:r>
                  <w:r>
                    <w:rPr>
                      <w:rFonts w:ascii="仿宋_GB2312" w:hAnsi="仿宋_GB2312" w:cs="仿宋_GB2312" w:eastAsia="仿宋_GB2312"/>
                      <w:sz w:val="22"/>
                      <w:color w:val="000000"/>
                    </w:rPr>
                    <w:t>(4)新书速递：展示图书馆最新入库的图书。</w:t>
                  </w:r>
                  <w:r>
                    <w:br/>
                  </w:r>
                  <w:r>
                    <w:rPr>
                      <w:rFonts w:ascii="仿宋_GB2312" w:hAnsi="仿宋_GB2312" w:cs="仿宋_GB2312" w:eastAsia="仿宋_GB2312"/>
                      <w:sz w:val="22"/>
                      <w:color w:val="000000"/>
                    </w:rPr>
                    <w:t>(5)热门图书：展示图书馆借阅次数最多的图书。</w:t>
                  </w:r>
                  <w:r>
                    <w:br/>
                  </w:r>
                  <w:r>
                    <w:rPr>
                      <w:rFonts w:ascii="仿宋_GB2312" w:hAnsi="仿宋_GB2312" w:cs="仿宋_GB2312" w:eastAsia="仿宋_GB2312"/>
                      <w:sz w:val="22"/>
                      <w:color w:val="000000"/>
                    </w:rPr>
                    <w:t>(6)图书荐购：读者可以推荐图书馆购买读者需要的图书，馆员对读者荐购的图书进行处理后，处理状态将同步给读者。</w:t>
                  </w:r>
                  <w:r>
                    <w:br/>
                  </w:r>
                  <w:r>
                    <w:rPr>
                      <w:rFonts w:ascii="仿宋_GB2312" w:hAnsi="仿宋_GB2312" w:cs="仿宋_GB2312" w:eastAsia="仿宋_GB2312"/>
                      <w:sz w:val="22"/>
                      <w:color w:val="000000"/>
                    </w:rPr>
                    <w:t>(7)公共书单：以主题形式展示本馆推荐的不同主题的书清单。</w:t>
                  </w:r>
                  <w:r>
                    <w:br/>
                  </w:r>
                  <w:r>
                    <w:rPr>
                      <w:rFonts w:ascii="仿宋_GB2312" w:hAnsi="仿宋_GB2312" w:cs="仿宋_GB2312" w:eastAsia="仿宋_GB2312"/>
                      <w:sz w:val="22"/>
                      <w:color w:val="000000"/>
                    </w:rPr>
                    <w:t>(8)书目详细信息中，能够查看图书馆藏信息、相关资源连接、同一套装书目（若为套装书）、作者的其他作品，可进行图书预约、预借操作。</w:t>
                  </w:r>
                  <w:r>
                    <w:br/>
                  </w:r>
                  <w:r>
                    <w:rPr>
                      <w:rFonts w:ascii="仿宋_GB2312" w:hAnsi="仿宋_GB2312" w:cs="仿宋_GB2312" w:eastAsia="仿宋_GB2312"/>
                      <w:sz w:val="22"/>
                      <w:color w:val="000000"/>
                    </w:rPr>
                    <w:t>(9)分类浏览：按中图法、科图法浏览查询图书。</w:t>
                  </w:r>
                  <w:r>
                    <w:br/>
                  </w:r>
                  <w:r>
                    <w:rPr>
                      <w:rFonts w:ascii="仿宋_GB2312" w:hAnsi="仿宋_GB2312" w:cs="仿宋_GB2312" w:eastAsia="仿宋_GB2312"/>
                      <w:sz w:val="22"/>
                      <w:color w:val="000000"/>
                    </w:rPr>
                    <w:t>(10)信息公告：显示本馆发布的公告信息。</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11）读者能够在查看图书详情时，查看这本书的总体得分，以及借阅过这本书的读者对这本书的评价，对点评内容进行点赞。</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12）读者能够对借阅过的图书进行评价，对图书总体进行评分，发表个人对图书内容的看法。</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13）读者能够查看个人在图书馆的不同行为所产生的积分明细。</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14）支持读者查看历年年度阅读报告。</w:t>
                  </w:r>
                  <w:r>
                    <w:br/>
                  </w:r>
                  <w:r>
                    <w:rPr>
                      <w:rFonts w:ascii="仿宋_GB2312" w:hAnsi="仿宋_GB2312" w:cs="仿宋_GB2312" w:eastAsia="仿宋_GB2312"/>
                      <w:sz w:val="22"/>
                      <w:color w:val="000000"/>
                    </w:rPr>
                    <w:t>(15）OPAC图书查询：OPAC图书查询平均响应时间小于1秒，提供能够体现该功能的软件测试报告复印件。</w:t>
                  </w:r>
                  <w:r>
                    <w:br/>
                  </w:r>
                  <w:r>
                    <w:rPr>
                      <w:rFonts w:ascii="仿宋_GB2312" w:hAnsi="仿宋_GB2312" w:cs="仿宋_GB2312" w:eastAsia="仿宋_GB2312"/>
                      <w:sz w:val="22"/>
                      <w:color w:val="000000"/>
                    </w:rPr>
                    <w:t>9、运营功能模块</w:t>
                  </w:r>
                  <w:r>
                    <w:br/>
                  </w:r>
                  <w:r>
                    <w:rPr>
                      <w:rFonts w:ascii="仿宋_GB2312" w:hAnsi="仿宋_GB2312" w:cs="仿宋_GB2312" w:eastAsia="仿宋_GB2312"/>
                      <w:sz w:val="22"/>
                      <w:color w:val="000000"/>
                    </w:rPr>
                    <w:t>(1)图书点评</w:t>
                  </w:r>
                  <w:r>
                    <w:br/>
                  </w:r>
                  <w:r>
                    <w:rPr>
                      <w:rFonts w:ascii="仿宋_GB2312" w:hAnsi="仿宋_GB2312" w:cs="仿宋_GB2312" w:eastAsia="仿宋_GB2312"/>
                      <w:sz w:val="22"/>
                      <w:color w:val="000000"/>
                    </w:rPr>
                    <w:t xml:space="preserve">1）支持开通或关闭图书点评，设置点评审核、读者点评积分规则。                                                    </w:t>
                  </w:r>
                  <w:r>
                    <w:br/>
                  </w:r>
                  <w:r>
                    <w:rPr>
                      <w:rFonts w:ascii="仿宋_GB2312" w:hAnsi="仿宋_GB2312" w:cs="仿宋_GB2312" w:eastAsia="仿宋_GB2312"/>
                      <w:sz w:val="22"/>
                      <w:color w:val="000000"/>
                    </w:rPr>
                    <w:t>2）支持管理读者短评内容、审核是否公开可见。                                                                                   3）支持查看图书点评情况，统计各图书整体得分、各图书点评人数。</w:t>
                  </w:r>
                  <w:r>
                    <w:br/>
                  </w:r>
                  <w:r>
                    <w:rPr>
                      <w:rFonts w:ascii="仿宋_GB2312" w:hAnsi="仿宋_GB2312" w:cs="仿宋_GB2312" w:eastAsia="仿宋_GB2312"/>
                      <w:sz w:val="22"/>
                      <w:color w:val="000000"/>
                    </w:rPr>
                    <w:t>▲4）提供图书点评系统软件著作权登记证书。提供证书复印件。</w:t>
                  </w:r>
                  <w:r>
                    <w:br/>
                  </w:r>
                  <w:r>
                    <w:rPr>
                      <w:rFonts w:ascii="仿宋_GB2312" w:hAnsi="仿宋_GB2312" w:cs="仿宋_GB2312" w:eastAsia="仿宋_GB2312"/>
                      <w:sz w:val="22"/>
                      <w:color w:val="000000"/>
                    </w:rPr>
                    <w:t>含图书管理主机</w:t>
                  </w:r>
                  <w:r>
                    <w:rPr>
                      <w:rFonts w:ascii="仿宋_GB2312" w:hAnsi="仿宋_GB2312" w:cs="仿宋_GB2312" w:eastAsia="仿宋_GB2312"/>
                      <w:sz w:val="22"/>
                      <w:color w:val="000000"/>
                    </w:rPr>
                    <w:t>*2：台式机电脑整机(i5 16G 1T+256G SSD wifi win10 )23英寸</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48</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读者证</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功能要求</w:t>
                  </w:r>
                  <w:r>
                    <w:br/>
                  </w:r>
                  <w:r>
                    <w:rPr>
                      <w:rFonts w:ascii="仿宋_GB2312" w:hAnsi="仿宋_GB2312" w:cs="仿宋_GB2312" w:eastAsia="仿宋_GB2312"/>
                      <w:sz w:val="22"/>
                      <w:color w:val="000000"/>
                    </w:rPr>
                    <w:t>读者证主要用于读者的身份识别，可实现图书的借阅等。</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49</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扫码枪</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2.5米/秒，可扫纸类，屏幕一维二维条码</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数据加工（含辅材）</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册</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10000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包括贴条码、书标、书标保护膜、及</w:t>
                  </w:r>
                  <w:r>
                    <w:rPr>
                      <w:rFonts w:ascii="仿宋_GB2312" w:hAnsi="仿宋_GB2312" w:cs="仿宋_GB2312" w:eastAsia="仿宋_GB2312"/>
                      <w:sz w:val="22"/>
                      <w:color w:val="000000"/>
                    </w:rPr>
                    <w:t>MAC数据录入，上架排架等</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51</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瑜伽垫</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尺寸：</w:t>
                  </w:r>
                  <w:r>
                    <w:rPr>
                      <w:rFonts w:ascii="仿宋_GB2312" w:hAnsi="仿宋_GB2312" w:cs="仿宋_GB2312" w:eastAsia="仿宋_GB2312"/>
                      <w:sz w:val="22"/>
                      <w:color w:val="000000"/>
                    </w:rPr>
                    <w:t>180*80cm，高密度NBR材质，厚度：1cm。</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52</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大队旗</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面</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队旗采用独特的透印技术，工艺创新、印制旗帜双面无色差，色牢度高，色彩鲜艳明亮，防水、防晒，不褪色。</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53</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中队旗</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面</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队旗采用独特的透印技术，工艺创新、印制旗帜双面无色差，色牢度高，色彩鲜艳明亮，防水、防晒，不褪色。尺寸：</w:t>
                  </w:r>
                  <w:r>
                    <w:rPr>
                      <w:rFonts w:ascii="仿宋_GB2312" w:hAnsi="仿宋_GB2312" w:cs="仿宋_GB2312" w:eastAsia="仿宋_GB2312"/>
                      <w:sz w:val="22"/>
                      <w:color w:val="000000"/>
                    </w:rPr>
                    <w:t>144x96cm</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54</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国旗</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面</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2号，旗帜双面无色差，色牢度高，色彩鲜艳明亮，防水、防晒，不褪色。</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55</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旗架</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材质：不锈钢</w:t>
                  </w:r>
                  <w:r>
                    <w:rPr>
                      <w:rFonts w:ascii="仿宋_GB2312" w:hAnsi="仿宋_GB2312" w:cs="仿宋_GB2312" w:eastAsia="仿宋_GB2312"/>
                      <w:sz w:val="22"/>
                      <w:color w:val="000000"/>
                    </w:rPr>
                    <w:t>，全高</w:t>
                  </w:r>
                  <w:r>
                    <w:rPr>
                      <w:rFonts w:ascii="仿宋_GB2312" w:hAnsi="仿宋_GB2312" w:cs="仿宋_GB2312" w:eastAsia="仿宋_GB2312"/>
                      <w:sz w:val="22"/>
                      <w:color w:val="000000"/>
                    </w:rPr>
                    <w:t>80厘米，底座长80厘米 宽40厘米 厚1.2mm方形钢材，旗管高60厘米 直径4厘米，旗管固定板12厘米宽，拉把长50厘米 直径1.5厘米圆材，前面带两个万向轮，后面带两个定向轮。含配套不锈钢旗杆。</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56</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旗架</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伸缩，大队旗用</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57</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大军鼓</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面</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鼓皮配置：</w:t>
                  </w:r>
                  <w:r>
                    <w:rPr>
                      <w:rFonts w:ascii="仿宋_GB2312" w:hAnsi="仿宋_GB2312" w:cs="仿宋_GB2312" w:eastAsia="仿宋_GB2312"/>
                      <w:sz w:val="22"/>
                      <w:color w:val="000000"/>
                    </w:rPr>
                    <w:t>8钉压圈配置；鼓腔尺寸：24"* 12"；喷砂氧化处理；含铝合金背架可调节。</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58</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小军鼓</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面</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鼓腔尺寸：</w:t>
                  </w:r>
                  <w:r>
                    <w:rPr>
                      <w:rFonts w:ascii="仿宋_GB2312" w:hAnsi="仿宋_GB2312" w:cs="仿宋_GB2312" w:eastAsia="仿宋_GB2312"/>
                      <w:sz w:val="22"/>
                      <w:color w:val="000000"/>
                    </w:rPr>
                    <w:t>14"* 5.5"；不锈钢外圈；可调手动变音装置，含铝合金背架可调节。</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59</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大镲</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幅</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规格：</w:t>
                  </w:r>
                  <w:r>
                    <w:rPr>
                      <w:rFonts w:ascii="仿宋_GB2312" w:hAnsi="仿宋_GB2312" w:cs="仿宋_GB2312" w:eastAsia="仿宋_GB2312"/>
                      <w:sz w:val="22"/>
                      <w:color w:val="000000"/>
                    </w:rPr>
                    <w:t>11英寸 28CM 重量：约0.96千克，材质：响铜</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小镲</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幅</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规格：</w:t>
                  </w:r>
                  <w:r>
                    <w:rPr>
                      <w:rFonts w:ascii="仿宋_GB2312" w:hAnsi="仿宋_GB2312" w:cs="仿宋_GB2312" w:eastAsia="仿宋_GB2312"/>
                      <w:sz w:val="22"/>
                      <w:color w:val="000000"/>
                    </w:rPr>
                    <w:t>4.5英寸 15CM ，材质：响铜</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61</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小号</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28</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三键号：磷铜吹管，不锈钢活塞，喇叭口直径</w:t>
                  </w:r>
                  <w:r>
                    <w:rPr>
                      <w:rFonts w:ascii="仿宋_GB2312" w:hAnsi="仿宋_GB2312" w:cs="仿宋_GB2312" w:eastAsia="仿宋_GB2312"/>
                      <w:sz w:val="22"/>
                      <w:color w:val="000000"/>
                    </w:rPr>
                    <w:t>125mm，内管直径11.65mm</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62</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指挥旗</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指挥旗</w:t>
                  </w:r>
                  <w:r>
                    <w:rPr>
                      <w:rFonts w:ascii="仿宋_GB2312" w:hAnsi="仿宋_GB2312" w:cs="仿宋_GB2312" w:eastAsia="仿宋_GB2312"/>
                      <w:sz w:val="22"/>
                      <w:color w:val="000000"/>
                    </w:rPr>
                    <w:t>长度</w:t>
                  </w:r>
                  <w:r>
                    <w:rPr>
                      <w:rFonts w:ascii="仿宋_GB2312" w:hAnsi="仿宋_GB2312" w:cs="仿宋_GB2312" w:eastAsia="仿宋_GB2312"/>
                      <w:sz w:val="22"/>
                      <w:color w:val="000000"/>
                    </w:rPr>
                    <w:t>180cm 不锈钢镀金 ，含指挥旗</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63</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鼓号架</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规格：</w:t>
                  </w:r>
                  <w:r>
                    <w:rPr>
                      <w:rFonts w:ascii="仿宋_GB2312" w:hAnsi="仿宋_GB2312" w:cs="仿宋_GB2312" w:eastAsia="仿宋_GB2312"/>
                      <w:sz w:val="22"/>
                      <w:color w:val="000000"/>
                    </w:rPr>
                    <w:t>200cm*190cm*50cm， 1、选用一级电解钢板（冷轧钢板，电解处理），符合JIS G3313 SECC  标准；技术要求必须符合GB/T13667.1-2003GB/T13668-2003国标  2、架体外观设计精美、流畅，操作轻便灵活，运行平稳，组合装配、搬运和拆装方便。  3、冷轧钢板压模成型，表面经脱脂、除油、去锈、磷化等工序处理，喷涂无死角。国际流行色亚光静电喷粉，高温塑化、抗锈蚀，优质环保原材料。 4、焊接牢固，焊痕光滑、平整。 5、所有标准件及紧固件均经氧化或镀锌处理。 6、组装结构，多孔立柱，层距可调，产品各零件、组合件之间应能具有互换性。 7、每块单面搁板上均布载重为≧50kg 8、钢材厚度：①立柱：1.5mm ②搁板：1.2mm</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64</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少队服装</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66</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含指挥服</w:t>
                  </w:r>
                  <w:r>
                    <w:rPr>
                      <w:rFonts w:ascii="仿宋_GB2312" w:hAnsi="仿宋_GB2312" w:cs="仿宋_GB2312" w:eastAsia="仿宋_GB2312"/>
                      <w:sz w:val="22"/>
                      <w:color w:val="000000"/>
                    </w:rPr>
                    <w:t>1套</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65</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国旗班服装</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卡单黄面料</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66</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素描纸</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4k</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67</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素描纸</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8k</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68</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发令弹</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专用</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69</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清洗机</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专用</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三角板</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副</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磁性演示三角板</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71</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量角器</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演示用，</w:t>
                  </w:r>
                  <w:r>
                    <w:rPr>
                      <w:rFonts w:ascii="仿宋_GB2312" w:hAnsi="仿宋_GB2312" w:cs="仿宋_GB2312" w:eastAsia="仿宋_GB2312"/>
                      <w:sz w:val="22"/>
                      <w:color w:val="000000"/>
                    </w:rPr>
                    <w:t>0°-180°</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72</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米尺</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支</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m、dm、cm、mm四种单位</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73</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田字格</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磁性田字格</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74</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竖式计算器</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9档木制</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75</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磁性教具盒</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内附磁性计数棒、磁性图形片</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76</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托盘天平</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500g、0.5g</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77</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几何体模型</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长方体、正方体、实心圆柱、空心圆柱</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78</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钟表模型</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演示用、三针、联动、</w:t>
                  </w:r>
                  <w:r>
                    <w:rPr>
                      <w:rFonts w:ascii="仿宋_GB2312" w:hAnsi="仿宋_GB2312" w:cs="仿宋_GB2312" w:eastAsia="仿宋_GB2312"/>
                      <w:sz w:val="22"/>
                      <w:color w:val="000000"/>
                    </w:rPr>
                    <w:t>24时表示</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79</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磁性多边形套装</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可拼平行四边形、长方形、正方形、三角形等</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黑板标语</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教室前黑板上方标语（含国旗）</w:t>
                  </w:r>
                  <w:r>
                    <w:br/>
                  </w:r>
                  <w:r>
                    <w:rPr>
                      <w:rFonts w:ascii="仿宋_GB2312" w:hAnsi="仿宋_GB2312" w:cs="仿宋_GB2312" w:eastAsia="仿宋_GB2312"/>
                      <w:sz w:val="22"/>
                      <w:color w:val="000000"/>
                    </w:rPr>
                    <w:t>[项目特征]</w:t>
                  </w:r>
                  <w:r>
                    <w:br/>
                  </w:r>
                  <w:r>
                    <w:rPr>
                      <w:rFonts w:ascii="仿宋_GB2312" w:hAnsi="仿宋_GB2312" w:cs="仿宋_GB2312" w:eastAsia="仿宋_GB2312"/>
                      <w:sz w:val="22"/>
                      <w:color w:val="000000"/>
                    </w:rPr>
                    <w:t>1.字体高度:230mm、国旗：450*300mm</w:t>
                  </w:r>
                  <w:r>
                    <w:br/>
                  </w:r>
                  <w:r>
                    <w:rPr>
                      <w:rFonts w:ascii="仿宋_GB2312" w:hAnsi="仿宋_GB2312" w:cs="仿宋_GB2312" w:eastAsia="仿宋_GB2312"/>
                      <w:sz w:val="22"/>
                      <w:color w:val="000000"/>
                    </w:rPr>
                    <w:t>2.材质：20mm厚PVC打孔烤漆底板，孔径8mm，间距1.5cm高密度20mmPVC板激光切割字</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81</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后黑板标语</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教室后黑板上方标语</w:t>
                  </w:r>
                  <w:r>
                    <w:br/>
                  </w:r>
                  <w:r>
                    <w:rPr>
                      <w:rFonts w:ascii="仿宋_GB2312" w:hAnsi="仿宋_GB2312" w:cs="仿宋_GB2312" w:eastAsia="仿宋_GB2312"/>
                      <w:sz w:val="22"/>
                      <w:color w:val="000000"/>
                    </w:rPr>
                    <w:t>[项目特征]</w:t>
                  </w:r>
                  <w:r>
                    <w:br/>
                  </w:r>
                  <w:r>
                    <w:rPr>
                      <w:rFonts w:ascii="仿宋_GB2312" w:hAnsi="仿宋_GB2312" w:cs="仿宋_GB2312" w:eastAsia="仿宋_GB2312"/>
                      <w:sz w:val="22"/>
                      <w:color w:val="000000"/>
                    </w:rPr>
                    <w:t>1.字体高度:230mm</w:t>
                  </w:r>
                  <w:r>
                    <w:br/>
                  </w:r>
                  <w:r>
                    <w:rPr>
                      <w:rFonts w:ascii="仿宋_GB2312" w:hAnsi="仿宋_GB2312" w:cs="仿宋_GB2312" w:eastAsia="仿宋_GB2312"/>
                      <w:sz w:val="22"/>
                      <w:color w:val="000000"/>
                    </w:rPr>
                    <w:t>2.材质：20mm厚PVC打孔烤漆底板，孔径8mm，间距1.5cm高密度20mmPVC板激光切割字</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82</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班务栏</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班务栏（前黑板右侧）</w:t>
                  </w:r>
                  <w:r>
                    <w:br/>
                  </w:r>
                  <w:r>
                    <w:rPr>
                      <w:rFonts w:ascii="仿宋_GB2312" w:hAnsi="仿宋_GB2312" w:cs="仿宋_GB2312" w:eastAsia="仿宋_GB2312"/>
                      <w:sz w:val="22"/>
                      <w:color w:val="000000"/>
                    </w:rPr>
                    <w:t>[项目特征]</w:t>
                  </w:r>
                  <w:r>
                    <w:br/>
                  </w:r>
                  <w:r>
                    <w:rPr>
                      <w:rFonts w:ascii="仿宋_GB2312" w:hAnsi="仿宋_GB2312" w:cs="仿宋_GB2312" w:eastAsia="仿宋_GB2312"/>
                      <w:sz w:val="22"/>
                      <w:color w:val="000000"/>
                    </w:rPr>
                    <w:t>1.前黑板右侧，2公分PVC烤漆带雕刻，局部软木+亚克力盒子，尺寸1250*1100mm</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83</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班务栏</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班务栏（前黑板左侧）</w:t>
                  </w:r>
                  <w:r>
                    <w:br/>
                  </w:r>
                  <w:r>
                    <w:rPr>
                      <w:rFonts w:ascii="仿宋_GB2312" w:hAnsi="仿宋_GB2312" w:cs="仿宋_GB2312" w:eastAsia="仿宋_GB2312"/>
                      <w:sz w:val="22"/>
                      <w:color w:val="000000"/>
                    </w:rPr>
                    <w:t>[项目特征]</w:t>
                  </w:r>
                  <w:r>
                    <w:br/>
                  </w:r>
                  <w:r>
                    <w:rPr>
                      <w:rFonts w:ascii="仿宋_GB2312" w:hAnsi="仿宋_GB2312" w:cs="仿宋_GB2312" w:eastAsia="仿宋_GB2312"/>
                      <w:sz w:val="22"/>
                      <w:color w:val="000000"/>
                    </w:rPr>
                    <w:t>1.前黑板右侧，2公分PVC烤漆带雕刻，尺寸：1275*1190mm</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84</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后黑板展板</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后黑板展板（后黑板两侧）</w:t>
                  </w:r>
                  <w:r>
                    <w:br/>
                  </w:r>
                  <w:r>
                    <w:rPr>
                      <w:rFonts w:ascii="仿宋_GB2312" w:hAnsi="仿宋_GB2312" w:cs="仿宋_GB2312" w:eastAsia="仿宋_GB2312"/>
                      <w:sz w:val="22"/>
                      <w:color w:val="000000"/>
                    </w:rPr>
                    <w:t>[项目特征]</w:t>
                  </w:r>
                  <w:r>
                    <w:br/>
                  </w:r>
                  <w:r>
                    <w:rPr>
                      <w:rFonts w:ascii="仿宋_GB2312" w:hAnsi="仿宋_GB2312" w:cs="仿宋_GB2312" w:eastAsia="仿宋_GB2312"/>
                      <w:sz w:val="22"/>
                      <w:color w:val="000000"/>
                    </w:rPr>
                    <w:t>1.后黑板两侧、基层板+软木板+吸音棉+白色烤漆板+亚克力插盒+瓷白亚克力艺术字+实木线条边框，尺寸：920*1200mm+920*1200mm</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85</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班牌</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班级牌</w:t>
                  </w:r>
                  <w:r>
                    <w:br/>
                  </w:r>
                  <w:r>
                    <w:rPr>
                      <w:rFonts w:ascii="仿宋_GB2312" w:hAnsi="仿宋_GB2312" w:cs="仿宋_GB2312" w:eastAsia="仿宋_GB2312"/>
                      <w:sz w:val="22"/>
                      <w:color w:val="000000"/>
                    </w:rPr>
                    <w:t>[项目特征]</w:t>
                  </w:r>
                  <w:r>
                    <w:br/>
                  </w:r>
                  <w:r>
                    <w:rPr>
                      <w:rFonts w:ascii="仿宋_GB2312" w:hAnsi="仿宋_GB2312" w:cs="仿宋_GB2312" w:eastAsia="仿宋_GB2312"/>
                      <w:sz w:val="22"/>
                      <w:color w:val="000000"/>
                    </w:rPr>
                    <w:t>1.规格：372mm*200mm*40mm</w:t>
                  </w:r>
                  <w:r>
                    <w:br/>
                  </w:r>
                  <w:r>
                    <w:rPr>
                      <w:rFonts w:ascii="仿宋_GB2312" w:hAnsi="仿宋_GB2312" w:cs="仿宋_GB2312" w:eastAsia="仿宋_GB2312"/>
                      <w:sz w:val="22"/>
                      <w:color w:val="000000"/>
                    </w:rPr>
                    <w:t>2.材质及工艺：根据设计采用美国橡木实木+亚克力，文字丝网印刷</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86</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办公室牌</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[项目特征]</w:t>
                  </w:r>
                  <w:r>
                    <w:br/>
                  </w:r>
                  <w:r>
                    <w:rPr>
                      <w:rFonts w:ascii="仿宋_GB2312" w:hAnsi="仿宋_GB2312" w:cs="仿宋_GB2312" w:eastAsia="仿宋_GB2312"/>
                      <w:sz w:val="22"/>
                      <w:color w:val="000000"/>
                    </w:rPr>
                    <w:t>1.规格：330mm*353mm*40mm</w:t>
                  </w:r>
                  <w:r>
                    <w:br/>
                  </w:r>
                  <w:r>
                    <w:rPr>
                      <w:rFonts w:ascii="仿宋_GB2312" w:hAnsi="仿宋_GB2312" w:cs="仿宋_GB2312" w:eastAsia="仿宋_GB2312"/>
                      <w:sz w:val="22"/>
                      <w:color w:val="000000"/>
                    </w:rPr>
                    <w:t>2.材质及工艺：根据设计采用美国橡木实木+亚克力，文字丝网印刷</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87</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制度牌</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[项目特征]</w:t>
                  </w:r>
                  <w:r>
                    <w:br/>
                  </w:r>
                  <w:r>
                    <w:rPr>
                      <w:rFonts w:ascii="仿宋_GB2312" w:hAnsi="仿宋_GB2312" w:cs="仿宋_GB2312" w:eastAsia="仿宋_GB2312"/>
                      <w:sz w:val="22"/>
                      <w:color w:val="000000"/>
                    </w:rPr>
                    <w:t>1.规格：500*700mm</w:t>
                  </w:r>
                  <w:r>
                    <w:br/>
                  </w:r>
                  <w:r>
                    <w:rPr>
                      <w:rFonts w:ascii="仿宋_GB2312" w:hAnsi="仿宋_GB2312" w:cs="仿宋_GB2312" w:eastAsia="仿宋_GB2312"/>
                      <w:sz w:val="22"/>
                      <w:color w:val="000000"/>
                    </w:rPr>
                    <w:t>2.材质及工艺：10mmPVC UV</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88</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手举牌</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[项目特征]</w:t>
                  </w:r>
                  <w:r>
                    <w:br/>
                  </w:r>
                  <w:r>
                    <w:rPr>
                      <w:rFonts w:ascii="仿宋_GB2312" w:hAnsi="仿宋_GB2312" w:cs="仿宋_GB2312" w:eastAsia="仿宋_GB2312"/>
                      <w:sz w:val="22"/>
                      <w:color w:val="000000"/>
                    </w:rPr>
                    <w:t>1.规格：375*275mm、把手360mm</w:t>
                  </w:r>
                  <w:r>
                    <w:br/>
                  </w:r>
                  <w:r>
                    <w:rPr>
                      <w:rFonts w:ascii="仿宋_GB2312" w:hAnsi="仿宋_GB2312" w:cs="仿宋_GB2312" w:eastAsia="仿宋_GB2312"/>
                      <w:sz w:val="22"/>
                      <w:color w:val="000000"/>
                    </w:rPr>
                    <w:t>2.材质及工艺：10mm+10mm+10mmPVC UV</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89</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圆凳</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钢管厚度</w:t>
                  </w:r>
                  <w:r>
                    <w:rPr>
                      <w:rFonts w:ascii="仿宋_GB2312" w:hAnsi="仿宋_GB2312" w:cs="仿宋_GB2312" w:eastAsia="仿宋_GB2312"/>
                      <w:sz w:val="22"/>
                      <w:color w:val="000000"/>
                    </w:rPr>
                    <w:t>1.0mm，八孔加厚中空吹塑面板，采用树脂塑料</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展示架</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多功能立式落地网片、不锈钢材质、任意尺寸均可定制</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91</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竞赛套装</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1.主控器：ESP32主板，4个编码电机商品，4个直流电机端口，5个I2C接口，1个SPI接口，4个舵机接口。尺寸80*57*mm，可接入deepseek等AI工具。</w:t>
                  </w:r>
                  <w:r>
                    <w:br/>
                  </w:r>
                  <w:r>
                    <w:rPr>
                      <w:rFonts w:ascii="仿宋_GB2312" w:hAnsi="仿宋_GB2312" w:cs="仿宋_GB2312" w:eastAsia="仿宋_GB2312"/>
                      <w:sz w:val="22"/>
                      <w:color w:val="000000"/>
                    </w:rPr>
                    <w:t>2.结构框架：结构件及主体均为铝合金材质，主体尺寸90mm*170mm。</w:t>
                  </w:r>
                  <w:r>
                    <w:br/>
                  </w:r>
                  <w:r>
                    <w:rPr>
                      <w:rFonts w:ascii="仿宋_GB2312" w:hAnsi="仿宋_GB2312" w:cs="仿宋_GB2312" w:eastAsia="仿宋_GB2312"/>
                      <w:sz w:val="22"/>
                      <w:color w:val="000000"/>
                    </w:rPr>
                    <w:t>3.马达：电压９V，转速不得超过189转/分。</w:t>
                  </w:r>
                  <w:r>
                    <w:br/>
                  </w:r>
                  <w:r>
                    <w:rPr>
                      <w:rFonts w:ascii="仿宋_GB2312" w:hAnsi="仿宋_GB2312" w:cs="仿宋_GB2312" w:eastAsia="仿宋_GB2312"/>
                      <w:sz w:val="22"/>
                      <w:color w:val="000000"/>
                    </w:rPr>
                    <w:t>4.舵机：2个，工作电压不得超过7.2V。</w:t>
                  </w:r>
                  <w:r>
                    <w:br/>
                  </w:r>
                  <w:r>
                    <w:rPr>
                      <w:rFonts w:ascii="仿宋_GB2312" w:hAnsi="仿宋_GB2312" w:cs="仿宋_GB2312" w:eastAsia="仿宋_GB2312"/>
                      <w:sz w:val="22"/>
                      <w:color w:val="000000"/>
                    </w:rPr>
                    <w:t>5.机械夹爪：全金属材质，张角60mm，长宽108mm和98mm。</w:t>
                  </w:r>
                  <w:r>
                    <w:br/>
                  </w:r>
                  <w:r>
                    <w:rPr>
                      <w:rFonts w:ascii="仿宋_GB2312" w:hAnsi="仿宋_GB2312" w:cs="仿宋_GB2312" w:eastAsia="仿宋_GB2312"/>
                      <w:sz w:val="22"/>
                      <w:color w:val="000000"/>
                    </w:rPr>
                    <w:t>6. 传感器与执行器：语音交互传感器、oled屏幕，人体感应传感器，红外测距传感器，激光发射器。</w:t>
                  </w:r>
                  <w:r>
                    <w:br/>
                  </w:r>
                  <w:r>
                    <w:rPr>
                      <w:rFonts w:ascii="仿宋_GB2312" w:hAnsi="仿宋_GB2312" w:cs="仿宋_GB2312" w:eastAsia="仿宋_GB2312"/>
                      <w:sz w:val="22"/>
                      <w:color w:val="000000"/>
                    </w:rPr>
                    <w:t>7.其它：履带、主动轮从动轮、下载线等。</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92</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工具包</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第一类：各种类型螺丝刀扳手等工具类</w:t>
                  </w:r>
                  <w:r>
                    <w:br/>
                  </w:r>
                  <w:r>
                    <w:rPr>
                      <w:rFonts w:ascii="仿宋_GB2312" w:hAnsi="仿宋_GB2312" w:cs="仿宋_GB2312" w:eastAsia="仿宋_GB2312"/>
                      <w:sz w:val="22"/>
                      <w:color w:val="000000"/>
                    </w:rPr>
                    <w:t>第二类：胶枪套装</w:t>
                  </w:r>
                  <w:r>
                    <w:br/>
                  </w:r>
                  <w:r>
                    <w:rPr>
                      <w:rFonts w:ascii="仿宋_GB2312" w:hAnsi="仿宋_GB2312" w:cs="仿宋_GB2312" w:eastAsia="仿宋_GB2312"/>
                      <w:sz w:val="22"/>
                      <w:color w:val="000000"/>
                    </w:rPr>
                    <w:t>第三类：电烙铁套装类</w:t>
                  </w:r>
                  <w:r>
                    <w:br/>
                  </w:r>
                  <w:r>
                    <w:rPr>
                      <w:rFonts w:ascii="仿宋_GB2312" w:hAnsi="仿宋_GB2312" w:cs="仿宋_GB2312" w:eastAsia="仿宋_GB2312"/>
                      <w:sz w:val="22"/>
                      <w:color w:val="000000"/>
                    </w:rPr>
                    <w:t>第四类：护目镜等防护套装类</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93</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比赛赛台</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赛台一：</w:t>
                  </w:r>
                  <w:r>
                    <w:rPr>
                      <w:rFonts w:ascii="仿宋_GB2312" w:hAnsi="仿宋_GB2312" w:cs="仿宋_GB2312" w:eastAsia="仿宋_GB2312"/>
                      <w:sz w:val="22"/>
                      <w:color w:val="000000"/>
                    </w:rPr>
                    <w:t>1.2m*2.4m，金属支架，木质平面。</w:t>
                  </w:r>
                  <w:r>
                    <w:br/>
                  </w:r>
                  <w:r>
                    <w:rPr>
                      <w:rFonts w:ascii="仿宋_GB2312" w:hAnsi="仿宋_GB2312" w:cs="仿宋_GB2312" w:eastAsia="仿宋_GB2312"/>
                      <w:sz w:val="22"/>
                      <w:color w:val="000000"/>
                    </w:rPr>
                    <w:t>赛台二：</w:t>
                  </w:r>
                  <w:r>
                    <w:rPr>
                      <w:rFonts w:ascii="仿宋_GB2312" w:hAnsi="仿宋_GB2312" w:cs="仿宋_GB2312" w:eastAsia="仿宋_GB2312"/>
                      <w:sz w:val="22"/>
                      <w:color w:val="000000"/>
                    </w:rPr>
                    <w:t>1.2m*1.2m，金属支架，木质平面。</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94</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竞赛器材</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一、产品描述：</w:t>
                  </w:r>
                  <w:r>
                    <w:br/>
                  </w:r>
                  <w:r>
                    <w:rPr>
                      <w:rFonts w:ascii="仿宋_GB2312" w:hAnsi="仿宋_GB2312" w:cs="仿宋_GB2312" w:eastAsia="仿宋_GB2312"/>
                      <w:sz w:val="22"/>
                      <w:color w:val="000000"/>
                    </w:rPr>
                    <w:t>基于项目化教学设计，融合了金属零件、强大的硬件和图形化、</w:t>
                  </w:r>
                  <w:r>
                    <w:rPr>
                      <w:rFonts w:ascii="仿宋_GB2312" w:hAnsi="仿宋_GB2312" w:cs="仿宋_GB2312" w:eastAsia="仿宋_GB2312"/>
                      <w:sz w:val="22"/>
                      <w:color w:val="000000"/>
                    </w:rPr>
                    <w:t>Python编程。凭借全新人工智能编程主控、高精密编码电机和全新设计的传感器系统，学生可以在设计和搭建先进多样的机器人发明的过程中，进行数据科学、物联网、人工智能、图形化/Python多个方向和主题的学习。</w:t>
                  </w:r>
                  <w:r>
                    <w:br/>
                  </w:r>
                  <w:r>
                    <w:rPr>
                      <w:rFonts w:ascii="仿宋_GB2312" w:hAnsi="仿宋_GB2312" w:cs="仿宋_GB2312" w:eastAsia="仿宋_GB2312"/>
                      <w:sz w:val="22"/>
                      <w:color w:val="000000"/>
                    </w:rPr>
                    <w:t>二、产品组成：</w:t>
                  </w:r>
                  <w:r>
                    <w:br/>
                  </w:r>
                  <w:r>
                    <w:rPr>
                      <w:rFonts w:ascii="仿宋_GB2312" w:hAnsi="仿宋_GB2312" w:cs="仿宋_GB2312" w:eastAsia="仿宋_GB2312"/>
                      <w:sz w:val="22"/>
                      <w:color w:val="000000"/>
                    </w:rPr>
                    <w:t>核心主控、扩展板、超声波传感器、</w:t>
                  </w:r>
                  <w:r>
                    <w:rPr>
                      <w:rFonts w:ascii="仿宋_GB2312" w:hAnsi="仿宋_GB2312" w:cs="仿宋_GB2312" w:eastAsia="仿宋_GB2312"/>
                      <w:sz w:val="22"/>
                      <w:color w:val="000000"/>
                    </w:rPr>
                    <w:t>180光电编码电机、金属结构件</w:t>
                  </w:r>
                  <w:r>
                    <w:br/>
                  </w:r>
                  <w:r>
                    <w:rPr>
                      <w:rFonts w:ascii="仿宋_GB2312" w:hAnsi="仿宋_GB2312" w:cs="仿宋_GB2312" w:eastAsia="仿宋_GB2312"/>
                      <w:sz w:val="22"/>
                      <w:color w:val="000000"/>
                    </w:rPr>
                    <w:t>三、产品规格：</w:t>
                  </w:r>
                  <w:r>
                    <w:br/>
                  </w:r>
                  <w:r>
                    <w:rPr>
                      <w:rFonts w:ascii="仿宋_GB2312" w:hAnsi="仿宋_GB2312" w:cs="仿宋_GB2312" w:eastAsia="仿宋_GB2312"/>
                      <w:sz w:val="22"/>
                      <w:color w:val="000000"/>
                    </w:rPr>
                    <w:t>1、核心主控：它专为人工智能、物联网教学设计，同时支持 Python 编程，为您的教学带来全新的体验。</w:t>
                  </w:r>
                  <w:r>
                    <w:br/>
                  </w:r>
                  <w:r>
                    <w:rPr>
                      <w:rFonts w:ascii="仿宋_GB2312" w:hAnsi="仿宋_GB2312" w:cs="仿宋_GB2312" w:eastAsia="仿宋_GB2312"/>
                      <w:sz w:val="22"/>
                      <w:color w:val="000000"/>
                    </w:rPr>
                    <w:t>▲1）操作系统：生产厂家提供自主研发的操作系统（提供演示材料功能截图）；</w:t>
                  </w:r>
                  <w:r>
                    <w:br/>
                  </w:r>
                  <w:r>
                    <w:rPr>
                      <w:rFonts w:ascii="仿宋_GB2312" w:hAnsi="仿宋_GB2312" w:cs="仿宋_GB2312" w:eastAsia="仿宋_GB2312"/>
                      <w:sz w:val="22"/>
                      <w:color w:val="000000"/>
                    </w:rPr>
                    <w:t>▲2）搭载不小于1.44寸全彩IPS显示屏（提供演示材料或功能截图）。</w:t>
                  </w:r>
                  <w:r>
                    <w:br/>
                  </w:r>
                  <w:r>
                    <w:rPr>
                      <w:rFonts w:ascii="仿宋_GB2312" w:hAnsi="仿宋_GB2312" w:cs="仿宋_GB2312" w:eastAsia="仿宋_GB2312"/>
                      <w:sz w:val="22"/>
                      <w:color w:val="000000"/>
                    </w:rPr>
                    <w:t>▲3）板载麦克风和扬声器，支持自然语言处理，实现语音识别、文本朗读功能（提供演示材料功能截图）；</w:t>
                  </w:r>
                  <w:r>
                    <w:br/>
                  </w:r>
                  <w:r>
                    <w:rPr>
                      <w:rFonts w:ascii="仿宋_GB2312" w:hAnsi="仿宋_GB2312" w:cs="仿宋_GB2312" w:eastAsia="仿宋_GB2312"/>
                      <w:sz w:val="22"/>
                      <w:color w:val="000000"/>
                    </w:rPr>
                    <w:t>▲4）内置WIFI模块，支持物联网及局域网应用，实现贴近生活的创作，可利用局域网（LAN）功能制作各类小游戏（提供演示材料功能截图）；</w:t>
                  </w:r>
                  <w:r>
                    <w:br/>
                  </w:r>
                  <w:r>
                    <w:rPr>
                      <w:rFonts w:ascii="仿宋_GB2312" w:hAnsi="仿宋_GB2312" w:cs="仿宋_GB2312" w:eastAsia="仿宋_GB2312"/>
                      <w:sz w:val="22"/>
                      <w:color w:val="000000"/>
                    </w:rPr>
                    <w:t>▲5）支持存储至少8个程序文件，通过机身按键可快速调取文件存储目录，实现多程序存储并自由切（提供演示材料功能截图）；</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6）处理器主频：240MHz</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7）芯片集成ROM：≥448KB</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8）芯片集成SRAM：≥520KB</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9）处理器内核：Xtensa 32-bit LX6双核处理器</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10）扩展存储SPI Flash:≥8MB</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11）多线程支持：支持</w:t>
                  </w:r>
                  <w:r>
                    <w:br/>
                  </w:r>
                  <w:r>
                    <w:rPr>
                      <w:rFonts w:ascii="仿宋_GB2312" w:hAnsi="仿宋_GB2312" w:cs="仿宋_GB2312" w:eastAsia="仿宋_GB2312"/>
                      <w:sz w:val="22"/>
                      <w:color w:val="000000"/>
                    </w:rPr>
                    <w:t>2、扩展板</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基于核心主控，可充电锂电池。</w:t>
                  </w:r>
                  <w:r>
                    <w:br/>
                  </w:r>
                  <w:r>
                    <w:rPr>
                      <w:rFonts w:ascii="仿宋_GB2312" w:hAnsi="仿宋_GB2312" w:cs="仿宋_GB2312" w:eastAsia="仿宋_GB2312"/>
                      <w:sz w:val="22"/>
                      <w:color w:val="000000"/>
                    </w:rPr>
                    <w:t>1）电池容量：≥2500mAh</w:t>
                  </w:r>
                  <w:r>
                    <w:br/>
                  </w:r>
                  <w:r>
                    <w:rPr>
                      <w:rFonts w:ascii="仿宋_GB2312" w:hAnsi="仿宋_GB2312" w:cs="仿宋_GB2312" w:eastAsia="仿宋_GB2312"/>
                      <w:sz w:val="22"/>
                      <w:color w:val="000000"/>
                    </w:rPr>
                    <w:t>2）放电倍率：3C</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3）额定功率：27.75W</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4）编码电机接口：≥2个</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5）直流电机接口：≥2个</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6）舵机接口：≥4个</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7）灯带兼容口：≥2个（与舵机接口复用）</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8）Arduino兼容口：≥2个（与舵机接口复用）</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9）支持可扩展的电子模块：≥10个</w:t>
                  </w:r>
                  <w:r>
                    <w:br/>
                  </w:r>
                  <w:r>
                    <w:rPr>
                      <w:rFonts w:ascii="仿宋_GB2312" w:hAnsi="仿宋_GB2312" w:cs="仿宋_GB2312" w:eastAsia="仿宋_GB2312"/>
                      <w:sz w:val="22"/>
                      <w:color w:val="000000"/>
                    </w:rPr>
                    <w:t>3、超声波传感器：</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1）外壳材质：塑料</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2）自带芯片：有</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3）氛围灯：≥8颗</w:t>
                  </w:r>
                  <w:r>
                    <w:br/>
                  </w:r>
                  <w:r>
                    <w:rPr>
                      <w:rFonts w:ascii="仿宋_GB2312" w:hAnsi="仿宋_GB2312" w:cs="仿宋_GB2312" w:eastAsia="仿宋_GB2312"/>
                      <w:sz w:val="22"/>
                      <w:color w:val="000000"/>
                    </w:rPr>
                    <w:t>4、180光电编码电机</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1）转速区间：1-200RPM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2）转动扭矩：≥1500g·cm</w:t>
                  </w:r>
                  <w:r>
                    <w:br/>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3）输出轴材质：金属</w:t>
                  </w:r>
                  <w:r>
                    <w:br/>
                  </w:r>
                  <w:r>
                    <w:rPr>
                      <w:rFonts w:ascii="仿宋_GB2312" w:hAnsi="仿宋_GB2312" w:cs="仿宋_GB2312" w:eastAsia="仿宋_GB2312"/>
                      <w:sz w:val="22"/>
                      <w:color w:val="000000"/>
                    </w:rPr>
                    <w:t>5、其他</w:t>
                  </w:r>
                  <w:r>
                    <w:br/>
                  </w:r>
                  <w:r>
                    <w:rPr>
                      <w:rFonts w:ascii="仿宋_GB2312" w:hAnsi="仿宋_GB2312" w:cs="仿宋_GB2312" w:eastAsia="仿宋_GB2312"/>
                      <w:sz w:val="22"/>
                      <w:color w:val="000000"/>
                    </w:rPr>
                    <w:t>▲提供该产品的检测报告复印件加盖厂家公章</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95</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遥控手柄</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按键设置简单分明，能快速上手</w:t>
                  </w:r>
                  <w:r>
                    <w:br/>
                  </w:r>
                  <w:r>
                    <w:rPr>
                      <w:rFonts w:ascii="仿宋_GB2312" w:hAnsi="仿宋_GB2312" w:cs="仿宋_GB2312" w:eastAsia="仿宋_GB2312"/>
                      <w:sz w:val="22"/>
                      <w:color w:val="000000"/>
                    </w:rPr>
                    <w:t>一键蓝牙启动，可轻松配对</w:t>
                  </w:r>
                  <w:r>
                    <w:br/>
                  </w:r>
                  <w:r>
                    <w:rPr>
                      <w:rFonts w:ascii="仿宋_GB2312" w:hAnsi="仿宋_GB2312" w:cs="仿宋_GB2312" w:eastAsia="仿宋_GB2312"/>
                      <w:sz w:val="22"/>
                      <w:color w:val="000000"/>
                    </w:rPr>
                    <w:t>按键自定义编程，功能无限切换</w:t>
                  </w:r>
                  <w:r>
                    <w:br/>
                  </w:r>
                  <w:r>
                    <w:rPr>
                      <w:rFonts w:ascii="仿宋_GB2312" w:hAnsi="仿宋_GB2312" w:cs="仿宋_GB2312" w:eastAsia="仿宋_GB2312"/>
                      <w:sz w:val="22"/>
                      <w:color w:val="000000"/>
                    </w:rPr>
                    <w:t>ABS树脂，注塑成型，打造极致手感</w:t>
                  </w:r>
                  <w:r>
                    <w:br/>
                  </w:r>
                  <w:r>
                    <w:rPr>
                      <w:rFonts w:ascii="仿宋_GB2312" w:hAnsi="仿宋_GB2312" w:cs="仿宋_GB2312" w:eastAsia="仿宋_GB2312"/>
                      <w:sz w:val="22"/>
                      <w:color w:val="000000"/>
                    </w:rPr>
                    <w:t>与</w:t>
                  </w:r>
                  <w:r>
                    <w:rPr>
                      <w:rFonts w:ascii="仿宋_GB2312" w:hAnsi="仿宋_GB2312" w:cs="仿宋_GB2312" w:eastAsia="仿宋_GB2312"/>
                      <w:sz w:val="22"/>
                      <w:color w:val="000000"/>
                    </w:rPr>
                    <w:t>Makeblock蓝牙产品配对</w:t>
                  </w:r>
                  <w:r>
                    <w:br/>
                  </w:r>
                  <w:r>
                    <w:rPr>
                      <w:rFonts w:ascii="仿宋_GB2312" w:hAnsi="仿宋_GB2312" w:cs="仿宋_GB2312" w:eastAsia="仿宋_GB2312"/>
                      <w:sz w:val="22"/>
                      <w:color w:val="000000"/>
                    </w:rPr>
                    <w:t>可编程手柄，按键功能自定义设置；手柄可遥控</w:t>
                  </w:r>
                  <w:r>
                    <w:rPr>
                      <w:rFonts w:ascii="仿宋_GB2312" w:hAnsi="仿宋_GB2312" w:cs="仿宋_GB2312" w:eastAsia="仿宋_GB2312"/>
                      <w:sz w:val="22"/>
                      <w:color w:val="000000"/>
                    </w:rPr>
                    <w:t>PC端mBlock制作的动画和游戏的功能</w:t>
                  </w:r>
                  <w:r>
                    <w:br/>
                  </w:r>
                  <w:r>
                    <w:rPr>
                      <w:rFonts w:ascii="仿宋_GB2312" w:hAnsi="仿宋_GB2312" w:cs="仿宋_GB2312" w:eastAsia="仿宋_GB2312"/>
                      <w:sz w:val="22"/>
                      <w:color w:val="000000"/>
                    </w:rPr>
                    <w:t>材质：</w:t>
                  </w:r>
                  <w:r>
                    <w:rPr>
                      <w:rFonts w:ascii="仿宋_GB2312" w:hAnsi="仿宋_GB2312" w:cs="仿宋_GB2312" w:eastAsia="仿宋_GB2312"/>
                      <w:sz w:val="22"/>
                      <w:color w:val="000000"/>
                    </w:rPr>
                    <w:t>ABS</w:t>
                  </w:r>
                  <w:r>
                    <w:br/>
                  </w:r>
                  <w:r>
                    <w:rPr>
                      <w:rFonts w:ascii="仿宋_GB2312" w:hAnsi="仿宋_GB2312" w:cs="仿宋_GB2312" w:eastAsia="仿宋_GB2312"/>
                      <w:sz w:val="22"/>
                      <w:color w:val="000000"/>
                    </w:rPr>
                    <w:t>蓝牙版本：支持</w:t>
                  </w:r>
                  <w:r>
                    <w:rPr>
                      <w:rFonts w:ascii="仿宋_GB2312" w:hAnsi="仿宋_GB2312" w:cs="仿宋_GB2312" w:eastAsia="仿宋_GB2312"/>
                      <w:sz w:val="22"/>
                      <w:color w:val="000000"/>
                    </w:rPr>
                    <w:t>4.0+</w:t>
                  </w:r>
                  <w:r>
                    <w:br/>
                  </w:r>
                  <w:r>
                    <w:rPr>
                      <w:rFonts w:ascii="仿宋_GB2312" w:hAnsi="仿宋_GB2312" w:cs="仿宋_GB2312" w:eastAsia="仿宋_GB2312"/>
                      <w:sz w:val="22"/>
                      <w:color w:val="000000"/>
                    </w:rPr>
                    <w:t>传输距离：</w:t>
                  </w:r>
                  <w:r>
                    <w:rPr>
                      <w:rFonts w:ascii="仿宋_GB2312" w:hAnsi="仿宋_GB2312" w:cs="仿宋_GB2312" w:eastAsia="仿宋_GB2312"/>
                      <w:sz w:val="22"/>
                      <w:color w:val="000000"/>
                    </w:rPr>
                    <w:t>20m</w:t>
                  </w:r>
                  <w:r>
                    <w:br/>
                  </w:r>
                  <w:r>
                    <w:rPr>
                      <w:rFonts w:ascii="仿宋_GB2312" w:hAnsi="仿宋_GB2312" w:cs="仿宋_GB2312" w:eastAsia="仿宋_GB2312"/>
                      <w:sz w:val="22"/>
                      <w:color w:val="000000"/>
                    </w:rPr>
                    <w:t>工作电流</w:t>
                  </w:r>
                  <w:r>
                    <w:rPr>
                      <w:rFonts w:ascii="仿宋_GB2312" w:hAnsi="仿宋_GB2312" w:cs="仿宋_GB2312" w:eastAsia="仿宋_GB2312"/>
                      <w:sz w:val="22"/>
                      <w:color w:val="000000"/>
                    </w:rPr>
                    <w:t xml:space="preserve">:≤25mA </w:t>
                  </w:r>
                  <w:r>
                    <w:br/>
                  </w:r>
                  <w:r>
                    <w:rPr>
                      <w:rFonts w:ascii="仿宋_GB2312" w:hAnsi="仿宋_GB2312" w:cs="仿宋_GB2312" w:eastAsia="仿宋_GB2312"/>
                      <w:sz w:val="22"/>
                      <w:color w:val="000000"/>
                    </w:rPr>
                    <w:t>发射功率：</w:t>
                  </w:r>
                  <w:r>
                    <w:rPr>
                      <w:rFonts w:ascii="仿宋_GB2312" w:hAnsi="仿宋_GB2312" w:cs="仿宋_GB2312" w:eastAsia="仿宋_GB2312"/>
                      <w:sz w:val="22"/>
                      <w:color w:val="000000"/>
                    </w:rPr>
                    <w:t>4dBm</w:t>
                  </w:r>
                  <w:r>
                    <w:br/>
                  </w:r>
                  <w:r>
                    <w:rPr>
                      <w:rFonts w:ascii="仿宋_GB2312" w:hAnsi="仿宋_GB2312" w:cs="仿宋_GB2312" w:eastAsia="仿宋_GB2312"/>
                      <w:sz w:val="22"/>
                      <w:color w:val="000000"/>
                    </w:rPr>
                    <w:t>传输数据：</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低延迟，</w:t>
                  </w:r>
                  <w:r>
                    <w:rPr>
                      <w:rFonts w:ascii="仿宋_GB2312" w:hAnsi="仿宋_GB2312" w:cs="仿宋_GB2312" w:eastAsia="仿宋_GB2312"/>
                      <w:sz w:val="22"/>
                      <w:color w:val="000000"/>
                    </w:rPr>
                    <w:t>100ms之内数据包能够被蓝牙设备获取</w:t>
                  </w:r>
                  <w:r>
                    <w:br/>
                  </w:r>
                  <w:r>
                    <w:rPr>
                      <w:rFonts w:ascii="仿宋_GB2312" w:hAnsi="仿宋_GB2312" w:cs="仿宋_GB2312" w:eastAsia="仿宋_GB2312"/>
                      <w:sz w:val="22"/>
                      <w:color w:val="000000"/>
                    </w:rPr>
                    <w:t>电池：两节</w:t>
                  </w:r>
                  <w:r>
                    <w:rPr>
                      <w:rFonts w:ascii="仿宋_GB2312" w:hAnsi="仿宋_GB2312" w:cs="仿宋_GB2312" w:eastAsia="仿宋_GB2312"/>
                      <w:sz w:val="22"/>
                      <w:color w:val="000000"/>
                    </w:rPr>
                    <w:t>5号AA 干电池</w:t>
                  </w:r>
                  <w:r>
                    <w:br/>
                  </w:r>
                  <w:r>
                    <w:rPr>
                      <w:rFonts w:ascii="仿宋_GB2312" w:hAnsi="仿宋_GB2312" w:cs="仿宋_GB2312" w:eastAsia="仿宋_GB2312"/>
                      <w:sz w:val="22"/>
                      <w:color w:val="000000"/>
                    </w:rPr>
                    <w:t>支持平台：</w:t>
                  </w:r>
                  <w:r>
                    <w:rPr>
                      <w:rFonts w:ascii="仿宋_GB2312" w:hAnsi="仿宋_GB2312" w:cs="仿宋_GB2312" w:eastAsia="仿宋_GB2312"/>
                      <w:sz w:val="22"/>
                      <w:color w:val="000000"/>
                    </w:rPr>
                    <w:t>MacOS/Windows</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96</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扩展包</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一、产品描述</w:t>
                  </w:r>
                  <w:r>
                    <w:br/>
                  </w:r>
                  <w:r>
                    <w:rPr>
                      <w:rFonts w:ascii="仿宋_GB2312" w:hAnsi="仿宋_GB2312" w:cs="仿宋_GB2312" w:eastAsia="仿宋_GB2312"/>
                      <w:sz w:val="22"/>
                      <w:color w:val="000000"/>
                    </w:rPr>
                    <w:t>套件中需包含多种金属零件和舵机，通过该扩展包搭配其他主控和电子模块，学生可以进行基于智慧农场、城市建设、机械工程为主题进行项目学习，还能够进行数据科学、图形化</w:t>
                  </w:r>
                  <w:r>
                    <w:rPr>
                      <w:rFonts w:ascii="仿宋_GB2312" w:hAnsi="仿宋_GB2312" w:cs="仿宋_GB2312" w:eastAsia="仿宋_GB2312"/>
                      <w:sz w:val="22"/>
                      <w:color w:val="000000"/>
                    </w:rPr>
                    <w:t>/Python多个方向和主题的学习。</w:t>
                  </w:r>
                  <w:r>
                    <w:br/>
                  </w:r>
                  <w:r>
                    <w:rPr>
                      <w:rFonts w:ascii="仿宋_GB2312" w:hAnsi="仿宋_GB2312" w:cs="仿宋_GB2312" w:eastAsia="仿宋_GB2312"/>
                      <w:sz w:val="22"/>
                      <w:color w:val="000000"/>
                    </w:rPr>
                    <w:t>二、功能特点</w:t>
                  </w:r>
                  <w:r>
                    <w:br/>
                  </w:r>
                  <w:r>
                    <w:rPr>
                      <w:rFonts w:ascii="仿宋_GB2312" w:hAnsi="仿宋_GB2312" w:cs="仿宋_GB2312" w:eastAsia="仿宋_GB2312"/>
                      <w:sz w:val="22"/>
                      <w:color w:val="000000"/>
                    </w:rPr>
                    <w:t>1、路径规划和巡线功能。通过扩展包与其他电子模块的搭配使用，实现路径规划和巡线功能。</w:t>
                  </w:r>
                  <w:r>
                    <w:br/>
                  </w:r>
                  <w:r>
                    <w:rPr>
                      <w:rFonts w:ascii="仿宋_GB2312" w:hAnsi="仿宋_GB2312" w:cs="仿宋_GB2312" w:eastAsia="仿宋_GB2312"/>
                      <w:sz w:val="22"/>
                      <w:color w:val="000000"/>
                    </w:rPr>
                    <w:t>2、声音提示。通过搭配扬声器，可实现通过各种音效来传递信息。</w:t>
                  </w:r>
                  <w:r>
                    <w:br/>
                  </w:r>
                  <w:r>
                    <w:rPr>
                      <w:rFonts w:ascii="仿宋_GB2312" w:hAnsi="仿宋_GB2312" w:cs="仿宋_GB2312" w:eastAsia="仿宋_GB2312"/>
                      <w:sz w:val="22"/>
                      <w:color w:val="000000"/>
                    </w:rPr>
                    <w:t>3、灯光显示。通过扩展包与其他电子模块的搭配使用，可以实现不同的灯光颜色传递不同的信息。</w:t>
                  </w:r>
                  <w:r>
                    <w:br/>
                  </w:r>
                  <w:r>
                    <w:rPr>
                      <w:rFonts w:ascii="仿宋_GB2312" w:hAnsi="仿宋_GB2312" w:cs="仿宋_GB2312" w:eastAsia="仿宋_GB2312"/>
                      <w:sz w:val="22"/>
                      <w:color w:val="000000"/>
                    </w:rPr>
                    <w:t>三、产品至少包含以下零配件：</w:t>
                  </w:r>
                  <w:r>
                    <w:br/>
                  </w:r>
                  <w:r>
                    <w:rPr>
                      <w:rFonts w:ascii="仿宋_GB2312" w:hAnsi="仿宋_GB2312" w:cs="仿宋_GB2312" w:eastAsia="仿宋_GB2312"/>
                      <w:sz w:val="22"/>
                      <w:color w:val="000000"/>
                    </w:rPr>
                    <w:t>单孔粱</w:t>
                  </w:r>
                  <w:r>
                    <w:rPr>
                      <w:rFonts w:ascii="仿宋_GB2312" w:hAnsi="仿宋_GB2312" w:cs="仿宋_GB2312" w:eastAsia="仿宋_GB2312"/>
                      <w:sz w:val="22"/>
                      <w:color w:val="000000"/>
                    </w:rPr>
                    <w:t>036   1个</w:t>
                  </w:r>
                  <w:r>
                    <w:br/>
                  </w:r>
                  <w:r>
                    <w:rPr>
                      <w:rFonts w:ascii="仿宋_GB2312" w:hAnsi="仿宋_GB2312" w:cs="仿宋_GB2312" w:eastAsia="仿宋_GB2312"/>
                      <w:sz w:val="22"/>
                      <w:color w:val="000000"/>
                    </w:rPr>
                    <w:t>单孔粱</w:t>
                  </w:r>
                  <w:r>
                    <w:rPr>
                      <w:rFonts w:ascii="仿宋_GB2312" w:hAnsi="仿宋_GB2312" w:cs="仿宋_GB2312" w:eastAsia="仿宋_GB2312"/>
                      <w:sz w:val="22"/>
                      <w:color w:val="000000"/>
                    </w:rPr>
                    <w:t>060   2个</w:t>
                  </w:r>
                  <w:r>
                    <w:br/>
                  </w:r>
                  <w:r>
                    <w:rPr>
                      <w:rFonts w:ascii="仿宋_GB2312" w:hAnsi="仿宋_GB2312" w:cs="仿宋_GB2312" w:eastAsia="仿宋_GB2312"/>
                      <w:sz w:val="22"/>
                      <w:color w:val="000000"/>
                    </w:rPr>
                    <w:t>单孔粱</w:t>
                  </w:r>
                  <w:r>
                    <w:rPr>
                      <w:rFonts w:ascii="仿宋_GB2312" w:hAnsi="仿宋_GB2312" w:cs="仿宋_GB2312" w:eastAsia="仿宋_GB2312"/>
                      <w:sz w:val="22"/>
                      <w:color w:val="000000"/>
                    </w:rPr>
                    <w:t>076   4个</w:t>
                  </w:r>
                  <w:r>
                    <w:br/>
                  </w:r>
                  <w:r>
                    <w:rPr>
                      <w:rFonts w:ascii="仿宋_GB2312" w:hAnsi="仿宋_GB2312" w:cs="仿宋_GB2312" w:eastAsia="仿宋_GB2312"/>
                      <w:sz w:val="22"/>
                      <w:color w:val="000000"/>
                    </w:rPr>
                    <w:t>单孔粱</w:t>
                  </w:r>
                  <w:r>
                    <w:rPr>
                      <w:rFonts w:ascii="仿宋_GB2312" w:hAnsi="仿宋_GB2312" w:cs="仿宋_GB2312" w:eastAsia="仿宋_GB2312"/>
                      <w:sz w:val="22"/>
                      <w:color w:val="000000"/>
                    </w:rPr>
                    <w:t>092   1个</w:t>
                  </w:r>
                  <w:r>
                    <w:br/>
                  </w:r>
                  <w:r>
                    <w:rPr>
                      <w:rFonts w:ascii="仿宋_GB2312" w:hAnsi="仿宋_GB2312" w:cs="仿宋_GB2312" w:eastAsia="仿宋_GB2312"/>
                      <w:sz w:val="22"/>
                      <w:color w:val="000000"/>
                    </w:rPr>
                    <w:t>滑轨双孔粱</w:t>
                  </w:r>
                  <w:r>
                    <w:rPr>
                      <w:rFonts w:ascii="仿宋_GB2312" w:hAnsi="仿宋_GB2312" w:cs="仿宋_GB2312" w:eastAsia="仿宋_GB2312"/>
                      <w:sz w:val="22"/>
                      <w:color w:val="000000"/>
                    </w:rPr>
                    <w:t>016   1个</w:t>
                  </w:r>
                  <w:r>
                    <w:br/>
                  </w:r>
                  <w:r>
                    <w:rPr>
                      <w:rFonts w:ascii="仿宋_GB2312" w:hAnsi="仿宋_GB2312" w:cs="仿宋_GB2312" w:eastAsia="仿宋_GB2312"/>
                      <w:sz w:val="22"/>
                      <w:color w:val="000000"/>
                    </w:rPr>
                    <w:t>加强筋</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6个</w:t>
                  </w:r>
                  <w:r>
                    <w:br/>
                  </w:r>
                  <w:r>
                    <w:rPr>
                      <w:rFonts w:ascii="仿宋_GB2312" w:hAnsi="仿宋_GB2312" w:cs="仿宋_GB2312" w:eastAsia="仿宋_GB2312"/>
                      <w:sz w:val="22"/>
                      <w:color w:val="000000"/>
                    </w:rPr>
                    <w:t>直角支架</w:t>
                  </w:r>
                  <w:r>
                    <w:rPr>
                      <w:rFonts w:ascii="仿宋_GB2312" w:hAnsi="仿宋_GB2312" w:cs="仿宋_GB2312" w:eastAsia="仿宋_GB2312"/>
                      <w:sz w:val="22"/>
                      <w:color w:val="000000"/>
                    </w:rPr>
                    <w:t>3*3   1个</w:t>
                  </w:r>
                  <w:r>
                    <w:br/>
                  </w:r>
                  <w:r>
                    <w:rPr>
                      <w:rFonts w:ascii="仿宋_GB2312" w:hAnsi="仿宋_GB2312" w:cs="仿宋_GB2312" w:eastAsia="仿宋_GB2312"/>
                      <w:sz w:val="22"/>
                      <w:color w:val="000000"/>
                    </w:rPr>
                    <w:t>连接片</w:t>
                  </w:r>
                  <w:r>
                    <w:rPr>
                      <w:rFonts w:ascii="仿宋_GB2312" w:hAnsi="仿宋_GB2312" w:cs="仿宋_GB2312" w:eastAsia="仿宋_GB2312"/>
                      <w:sz w:val="22"/>
                      <w:color w:val="000000"/>
                    </w:rPr>
                    <w:t>3*6    2个</w:t>
                  </w:r>
                  <w:r>
                    <w:br/>
                  </w:r>
                  <w:r>
                    <w:rPr>
                      <w:rFonts w:ascii="仿宋_GB2312" w:hAnsi="仿宋_GB2312" w:cs="仿宋_GB2312" w:eastAsia="仿宋_GB2312"/>
                      <w:sz w:val="22"/>
                      <w:color w:val="000000"/>
                    </w:rPr>
                    <w:t>连接片</w:t>
                  </w:r>
                  <w:r>
                    <w:rPr>
                      <w:rFonts w:ascii="仿宋_GB2312" w:hAnsi="仿宋_GB2312" w:cs="仿宋_GB2312" w:eastAsia="仿宋_GB2312"/>
                      <w:sz w:val="22"/>
                      <w:color w:val="000000"/>
                    </w:rPr>
                    <w:t>7*9    1个</w:t>
                  </w:r>
                  <w:r>
                    <w:br/>
                  </w:r>
                  <w:r>
                    <w:rPr>
                      <w:rFonts w:ascii="仿宋_GB2312" w:hAnsi="仿宋_GB2312" w:cs="仿宋_GB2312" w:eastAsia="仿宋_GB2312"/>
                      <w:sz w:val="22"/>
                      <w:color w:val="000000"/>
                    </w:rPr>
                    <w:t>螺丝</w:t>
                  </w:r>
                  <w:r>
                    <w:rPr>
                      <w:rFonts w:ascii="仿宋_GB2312" w:hAnsi="仿宋_GB2312" w:cs="仿宋_GB2312" w:eastAsia="仿宋_GB2312"/>
                      <w:sz w:val="22"/>
                      <w:color w:val="000000"/>
                    </w:rPr>
                    <w:t>M4*8mm   15个</w:t>
                  </w:r>
                  <w:r>
                    <w:br/>
                  </w:r>
                  <w:r>
                    <w:rPr>
                      <w:rFonts w:ascii="仿宋_GB2312" w:hAnsi="仿宋_GB2312" w:cs="仿宋_GB2312" w:eastAsia="仿宋_GB2312"/>
                      <w:sz w:val="22"/>
                      <w:color w:val="000000"/>
                    </w:rPr>
                    <w:t>螺丝</w:t>
                  </w:r>
                  <w:r>
                    <w:rPr>
                      <w:rFonts w:ascii="仿宋_GB2312" w:hAnsi="仿宋_GB2312" w:cs="仿宋_GB2312" w:eastAsia="仿宋_GB2312"/>
                      <w:sz w:val="22"/>
                      <w:color w:val="000000"/>
                    </w:rPr>
                    <w:t>M4*10mm   10个</w:t>
                  </w:r>
                  <w:r>
                    <w:br/>
                  </w:r>
                  <w:r>
                    <w:rPr>
                      <w:rFonts w:ascii="仿宋_GB2312" w:hAnsi="仿宋_GB2312" w:cs="仿宋_GB2312" w:eastAsia="仿宋_GB2312"/>
                      <w:sz w:val="22"/>
                      <w:color w:val="000000"/>
                    </w:rPr>
                    <w:t>螺丝</w:t>
                  </w:r>
                  <w:r>
                    <w:rPr>
                      <w:rFonts w:ascii="仿宋_GB2312" w:hAnsi="仿宋_GB2312" w:cs="仿宋_GB2312" w:eastAsia="仿宋_GB2312"/>
                      <w:sz w:val="22"/>
                      <w:color w:val="000000"/>
                    </w:rPr>
                    <w:t>M4*14mm   8个</w:t>
                  </w:r>
                  <w:r>
                    <w:br/>
                  </w:r>
                  <w:r>
                    <w:rPr>
                      <w:rFonts w:ascii="仿宋_GB2312" w:hAnsi="仿宋_GB2312" w:cs="仿宋_GB2312" w:eastAsia="仿宋_GB2312"/>
                      <w:sz w:val="22"/>
                      <w:color w:val="000000"/>
                    </w:rPr>
                    <w:t>螺丝</w:t>
                  </w:r>
                  <w:r>
                    <w:rPr>
                      <w:rFonts w:ascii="仿宋_GB2312" w:hAnsi="仿宋_GB2312" w:cs="仿宋_GB2312" w:eastAsia="仿宋_GB2312"/>
                      <w:sz w:val="22"/>
                      <w:color w:val="000000"/>
                    </w:rPr>
                    <w:t>M4*16mm   4个</w:t>
                  </w:r>
                  <w:r>
                    <w:br/>
                  </w:r>
                  <w:r>
                    <w:rPr>
                      <w:rFonts w:ascii="仿宋_GB2312" w:hAnsi="仿宋_GB2312" w:cs="仿宋_GB2312" w:eastAsia="仿宋_GB2312"/>
                      <w:sz w:val="22"/>
                      <w:color w:val="000000"/>
                    </w:rPr>
                    <w:t>螺丝</w:t>
                  </w:r>
                  <w:r>
                    <w:rPr>
                      <w:rFonts w:ascii="仿宋_GB2312" w:hAnsi="仿宋_GB2312" w:cs="仿宋_GB2312" w:eastAsia="仿宋_GB2312"/>
                      <w:sz w:val="22"/>
                      <w:color w:val="000000"/>
                    </w:rPr>
                    <w:t>M4*22mm   4个</w:t>
                  </w:r>
                  <w:r>
                    <w:br/>
                  </w:r>
                  <w:r>
                    <w:rPr>
                      <w:rFonts w:ascii="仿宋_GB2312" w:hAnsi="仿宋_GB2312" w:cs="仿宋_GB2312" w:eastAsia="仿宋_GB2312"/>
                      <w:sz w:val="22"/>
                      <w:color w:val="000000"/>
                    </w:rPr>
                    <w:t>螺丝</w:t>
                  </w:r>
                  <w:r>
                    <w:rPr>
                      <w:rFonts w:ascii="仿宋_GB2312" w:hAnsi="仿宋_GB2312" w:cs="仿宋_GB2312" w:eastAsia="仿宋_GB2312"/>
                      <w:sz w:val="22"/>
                      <w:color w:val="000000"/>
                    </w:rPr>
                    <w:t>M4*25mm   4个</w:t>
                  </w:r>
                  <w:r>
                    <w:br/>
                  </w:r>
                  <w:r>
                    <w:rPr>
                      <w:rFonts w:ascii="仿宋_GB2312" w:hAnsi="仿宋_GB2312" w:cs="仿宋_GB2312" w:eastAsia="仿宋_GB2312"/>
                      <w:sz w:val="22"/>
                      <w:color w:val="000000"/>
                    </w:rPr>
                    <w:t>铜柱</w:t>
                  </w:r>
                  <w:r>
                    <w:rPr>
                      <w:rFonts w:ascii="仿宋_GB2312" w:hAnsi="仿宋_GB2312" w:cs="仿宋_GB2312" w:eastAsia="仿宋_GB2312"/>
                      <w:sz w:val="22"/>
                      <w:color w:val="000000"/>
                    </w:rPr>
                    <w:t>M4*8+6mm  2个</w:t>
                  </w:r>
                  <w:r>
                    <w:br/>
                  </w:r>
                  <w:r>
                    <w:rPr>
                      <w:rFonts w:ascii="仿宋_GB2312" w:hAnsi="仿宋_GB2312" w:cs="仿宋_GB2312" w:eastAsia="仿宋_GB2312"/>
                      <w:sz w:val="22"/>
                      <w:color w:val="000000"/>
                    </w:rPr>
                    <w:t>螺钉</w:t>
                  </w:r>
                  <w:r>
                    <w:rPr>
                      <w:rFonts w:ascii="仿宋_GB2312" w:hAnsi="仿宋_GB2312" w:cs="仿宋_GB2312" w:eastAsia="仿宋_GB2312"/>
                      <w:sz w:val="22"/>
                      <w:color w:val="000000"/>
                    </w:rPr>
                    <w:t>M3*5mm    8个</w:t>
                  </w:r>
                  <w:r>
                    <w:br/>
                  </w:r>
                  <w:r>
                    <w:rPr>
                      <w:rFonts w:ascii="仿宋_GB2312" w:hAnsi="仿宋_GB2312" w:cs="仿宋_GB2312" w:eastAsia="仿宋_GB2312"/>
                      <w:sz w:val="22"/>
                      <w:color w:val="000000"/>
                    </w:rPr>
                    <w:t>全向轮</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2个</w:t>
                  </w:r>
                  <w:r>
                    <w:br/>
                  </w:r>
                  <w:r>
                    <w:rPr>
                      <w:rFonts w:ascii="仿宋_GB2312" w:hAnsi="仿宋_GB2312" w:cs="仿宋_GB2312" w:eastAsia="仿宋_GB2312"/>
                      <w:sz w:val="22"/>
                      <w:color w:val="000000"/>
                    </w:rPr>
                    <w:t>9g舵机（MS-1.5A）  2个</w:t>
                  </w:r>
                  <w:r>
                    <w:br/>
                  </w:r>
                  <w:r>
                    <w:rPr>
                      <w:rFonts w:ascii="仿宋_GB2312" w:hAnsi="仿宋_GB2312" w:cs="仿宋_GB2312" w:eastAsia="仿宋_GB2312"/>
                      <w:sz w:val="22"/>
                      <w:color w:val="000000"/>
                    </w:rPr>
                    <w:t>螺母</w:t>
                  </w:r>
                  <w:r>
                    <w:rPr>
                      <w:rFonts w:ascii="仿宋_GB2312" w:hAnsi="仿宋_GB2312" w:cs="仿宋_GB2312" w:eastAsia="仿宋_GB2312"/>
                      <w:sz w:val="22"/>
                      <w:color w:val="000000"/>
                    </w:rPr>
                    <w:t xml:space="preserve">M4 *10 </w:t>
                  </w:r>
                  <w:r>
                    <w:br/>
                  </w:r>
                  <w:r>
                    <w:rPr>
                      <w:rFonts w:ascii="仿宋_GB2312" w:hAnsi="仿宋_GB2312" w:cs="仿宋_GB2312" w:eastAsia="仿宋_GB2312"/>
                      <w:sz w:val="22"/>
                      <w:color w:val="000000"/>
                    </w:rPr>
                    <w:t>轴套</w:t>
                  </w:r>
                  <w:r>
                    <w:rPr>
                      <w:rFonts w:ascii="仿宋_GB2312" w:hAnsi="仿宋_GB2312" w:cs="仿宋_GB2312" w:eastAsia="仿宋_GB2312"/>
                      <w:sz w:val="22"/>
                      <w:color w:val="000000"/>
                    </w:rPr>
                    <w:t>4mm   6个</w:t>
                  </w:r>
                  <w:r>
                    <w:br/>
                  </w:r>
                  <w:r>
                    <w:rPr>
                      <w:rFonts w:ascii="仿宋_GB2312" w:hAnsi="仿宋_GB2312" w:cs="仿宋_GB2312" w:eastAsia="仿宋_GB2312"/>
                      <w:sz w:val="22"/>
                      <w:color w:val="000000"/>
                    </w:rPr>
                    <w:t>垫片</w:t>
                  </w:r>
                  <w:r>
                    <w:rPr>
                      <w:rFonts w:ascii="仿宋_GB2312" w:hAnsi="仿宋_GB2312" w:cs="仿宋_GB2312" w:eastAsia="仿宋_GB2312"/>
                      <w:sz w:val="22"/>
                      <w:color w:val="000000"/>
                    </w:rPr>
                    <w:t>4*7*3mm   10个</w:t>
                  </w:r>
                  <w:r>
                    <w:br/>
                  </w:r>
                  <w:r>
                    <w:rPr>
                      <w:rFonts w:ascii="仿宋_GB2312" w:hAnsi="仿宋_GB2312" w:cs="仿宋_GB2312" w:eastAsia="仿宋_GB2312"/>
                      <w:sz w:val="22"/>
                      <w:color w:val="000000"/>
                    </w:rPr>
                    <w:t>垫片</w:t>
                  </w:r>
                  <w:r>
                    <w:rPr>
                      <w:rFonts w:ascii="仿宋_GB2312" w:hAnsi="仿宋_GB2312" w:cs="仿宋_GB2312" w:eastAsia="仿宋_GB2312"/>
                      <w:sz w:val="22"/>
                      <w:color w:val="000000"/>
                    </w:rPr>
                    <w:t>4*7*2mm   5个</w:t>
                  </w:r>
                  <w:r>
                    <w:br/>
                  </w:r>
                  <w:r>
                    <w:rPr>
                      <w:rFonts w:ascii="仿宋_GB2312" w:hAnsi="仿宋_GB2312" w:cs="仿宋_GB2312" w:eastAsia="仿宋_GB2312"/>
                      <w:sz w:val="22"/>
                      <w:color w:val="000000"/>
                    </w:rPr>
                    <w:t>扳手</w:t>
                  </w:r>
                  <w:r>
                    <w:rPr>
                      <w:rFonts w:ascii="仿宋_GB2312" w:hAnsi="仿宋_GB2312" w:cs="仿宋_GB2312" w:eastAsia="仿宋_GB2312"/>
                      <w:sz w:val="22"/>
                      <w:color w:val="000000"/>
                    </w:rPr>
                    <w:t xml:space="preserve">   </w:t>
                  </w:r>
                  <w:r>
                    <w:rPr>
                      <w:rFonts w:ascii="仿宋_GB2312" w:hAnsi="仿宋_GB2312" w:cs="仿宋_GB2312" w:eastAsia="仿宋_GB2312"/>
                      <w:sz w:val="22"/>
                      <w:color w:val="000000"/>
                    </w:rPr>
                    <w:t>1个</w:t>
                  </w:r>
                  <w:r>
                    <w:br/>
                  </w:r>
                  <w:r>
                    <w:rPr>
                      <w:rFonts w:ascii="仿宋_GB2312" w:hAnsi="仿宋_GB2312" w:cs="仿宋_GB2312" w:eastAsia="仿宋_GB2312"/>
                      <w:sz w:val="22"/>
                      <w:color w:val="000000"/>
                    </w:rPr>
                    <w:t>内六角扳手</w:t>
                  </w:r>
                  <w:r>
                    <w:rPr>
                      <w:rFonts w:ascii="仿宋_GB2312" w:hAnsi="仿宋_GB2312" w:cs="仿宋_GB2312" w:eastAsia="仿宋_GB2312"/>
                      <w:sz w:val="22"/>
                      <w:color w:val="000000"/>
                    </w:rPr>
                    <w:t>2.5mm  1个</w:t>
                  </w:r>
                  <w:r>
                    <w:br/>
                  </w:r>
                  <w:r>
                    <w:rPr>
                      <w:rFonts w:ascii="仿宋_GB2312" w:hAnsi="仿宋_GB2312" w:cs="仿宋_GB2312" w:eastAsia="仿宋_GB2312"/>
                      <w:sz w:val="22"/>
                      <w:color w:val="000000"/>
                    </w:rPr>
                    <w:t>连接线（</w:t>
                  </w:r>
                  <w:r>
                    <w:rPr>
                      <w:rFonts w:ascii="仿宋_GB2312" w:hAnsi="仿宋_GB2312" w:cs="仿宋_GB2312" w:eastAsia="仿宋_GB2312"/>
                      <w:sz w:val="22"/>
                      <w:color w:val="000000"/>
                    </w:rPr>
                    <w:t>20cm)  1个</w:t>
                  </w:r>
                  <w:r>
                    <w:br/>
                  </w:r>
                  <w:r>
                    <w:rPr>
                      <w:rFonts w:ascii="仿宋_GB2312" w:hAnsi="仿宋_GB2312" w:cs="仿宋_GB2312" w:eastAsia="仿宋_GB2312"/>
                      <w:sz w:val="22"/>
                      <w:color w:val="000000"/>
                    </w:rPr>
                    <w:t>D型轴 4*56mm   3个</w:t>
                  </w:r>
                  <w:r>
                    <w:br/>
                  </w:r>
                  <w:r>
                    <w:rPr>
                      <w:rFonts w:ascii="仿宋_GB2312" w:hAnsi="仿宋_GB2312" w:cs="仿宋_GB2312" w:eastAsia="仿宋_GB2312"/>
                      <w:sz w:val="22"/>
                      <w:color w:val="000000"/>
                    </w:rPr>
                    <w:t>EVA球  2个</w:t>
                  </w:r>
                  <w:r>
                    <w:br/>
                  </w:r>
                  <w:r>
                    <w:rPr>
                      <w:rFonts w:ascii="仿宋_GB2312" w:hAnsi="仿宋_GB2312" w:cs="仿宋_GB2312" w:eastAsia="仿宋_GB2312"/>
                      <w:sz w:val="22"/>
                      <w:color w:val="000000"/>
                    </w:rPr>
                    <w:t>四、其他</w:t>
                  </w:r>
                  <w:r>
                    <w:br/>
                  </w:r>
                  <w:r>
                    <w:rPr>
                      <w:rFonts w:ascii="仿宋_GB2312" w:hAnsi="仿宋_GB2312" w:cs="仿宋_GB2312" w:eastAsia="仿宋_GB2312"/>
                      <w:sz w:val="22"/>
                      <w:color w:val="000000"/>
                    </w:rPr>
                    <w:t>▲可搭建成：机械臂、运输机器人、检测机器人小车等至少3种形态，提供搭建的以上3种形态的实物图复印件加盖厂家公章。</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97</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竞赛场地</w:t>
                  </w:r>
                </w:p>
              </w:tc>
              <w:tc>
                <w:tcPr>
                  <w:tcW w:type="dxa" w:w="14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场地参数</w:t>
                  </w:r>
                  <w:r>
                    <w:br/>
                  </w:r>
                  <w:r>
                    <w:rPr>
                      <w:rFonts w:ascii="仿宋_GB2312" w:hAnsi="仿宋_GB2312" w:cs="仿宋_GB2312" w:eastAsia="仿宋_GB2312"/>
                      <w:sz w:val="22"/>
                      <w:color w:val="000000"/>
                    </w:rPr>
                    <w:t>1、扁铝参数</w:t>
                  </w:r>
                  <w:r>
                    <w:br/>
                  </w:r>
                  <w:r>
                    <w:rPr>
                      <w:rFonts w:ascii="仿宋_GB2312" w:hAnsi="仿宋_GB2312" w:cs="仿宋_GB2312" w:eastAsia="仿宋_GB2312"/>
                      <w:sz w:val="22"/>
                      <w:color w:val="000000"/>
                    </w:rPr>
                    <w:t>材质：铝合金</w:t>
                  </w:r>
                  <w:r>
                    <w:rPr>
                      <w:rFonts w:ascii="仿宋_GB2312" w:hAnsi="仿宋_GB2312" w:cs="仿宋_GB2312" w:eastAsia="仿宋_GB2312"/>
                      <w:sz w:val="22"/>
                      <w:color w:val="000000"/>
                    </w:rPr>
                    <w:t>6061-T6</w:t>
                  </w:r>
                  <w:r>
                    <w:br/>
                  </w:r>
                  <w:r>
                    <w:rPr>
                      <w:rFonts w:ascii="仿宋_GB2312" w:hAnsi="仿宋_GB2312" w:cs="仿宋_GB2312" w:eastAsia="仿宋_GB2312"/>
                      <w:sz w:val="22"/>
                      <w:color w:val="000000"/>
                    </w:rPr>
                    <w:t>颜色：黑色</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15*50*1173mm</w:t>
                  </w:r>
                  <w:r>
                    <w:br/>
                  </w:r>
                  <w:r>
                    <w:rPr>
                      <w:rFonts w:ascii="仿宋_GB2312" w:hAnsi="仿宋_GB2312" w:cs="仿宋_GB2312" w:eastAsia="仿宋_GB2312"/>
                      <w:sz w:val="22"/>
                      <w:color w:val="000000"/>
                    </w:rPr>
                    <w:t>2、地图参数</w:t>
                  </w:r>
                  <w:r>
                    <w:br/>
                  </w:r>
                  <w:r>
                    <w:rPr>
                      <w:rFonts w:ascii="仿宋_GB2312" w:hAnsi="仿宋_GB2312" w:cs="仿宋_GB2312" w:eastAsia="仿宋_GB2312"/>
                      <w:sz w:val="22"/>
                      <w:color w:val="000000"/>
                    </w:rPr>
                    <w:t>单张尺寸：</w:t>
                  </w:r>
                  <w:r>
                    <w:rPr>
                      <w:rFonts w:ascii="仿宋_GB2312" w:hAnsi="仿宋_GB2312" w:cs="仿宋_GB2312" w:eastAsia="仿宋_GB2312"/>
                      <w:sz w:val="22"/>
                      <w:color w:val="000000"/>
                    </w:rPr>
                    <w:t>1250*1250mm；</w:t>
                  </w:r>
                  <w:r>
                    <w:br/>
                  </w:r>
                  <w:r>
                    <w:rPr>
                      <w:rFonts w:ascii="仿宋_GB2312" w:hAnsi="仿宋_GB2312" w:cs="仿宋_GB2312" w:eastAsia="仿宋_GB2312"/>
                      <w:sz w:val="22"/>
                      <w:color w:val="000000"/>
                    </w:rPr>
                    <w:t>材质：化纤高光艺术布；</w:t>
                  </w:r>
                  <w:r>
                    <w:br/>
                  </w:r>
                  <w:r>
                    <w:rPr>
                      <w:rFonts w:ascii="仿宋_GB2312" w:hAnsi="仿宋_GB2312" w:cs="仿宋_GB2312" w:eastAsia="仿宋_GB2312"/>
                      <w:sz w:val="22"/>
                      <w:color w:val="000000"/>
                    </w:rPr>
                    <w:t>3、策略物参数</w:t>
                  </w:r>
                  <w:r>
                    <w:br/>
                  </w:r>
                  <w:r>
                    <w:rPr>
                      <w:rFonts w:ascii="仿宋_GB2312" w:hAnsi="仿宋_GB2312" w:cs="仿宋_GB2312" w:eastAsia="仿宋_GB2312"/>
                      <w:sz w:val="22"/>
                      <w:color w:val="000000"/>
                    </w:rPr>
                    <w:t>材质：</w:t>
                  </w:r>
                  <w:r>
                    <w:rPr>
                      <w:rFonts w:ascii="仿宋_GB2312" w:hAnsi="仿宋_GB2312" w:cs="仿宋_GB2312" w:eastAsia="仿宋_GB2312"/>
                      <w:sz w:val="22"/>
                      <w:color w:val="000000"/>
                    </w:rPr>
                    <w:t>EVA；</w:t>
                  </w:r>
                  <w:r>
                    <w:br/>
                  </w:r>
                  <w:r>
                    <w:rPr>
                      <w:rFonts w:ascii="仿宋_GB2312" w:hAnsi="仿宋_GB2312" w:cs="仿宋_GB2312" w:eastAsia="仿宋_GB2312"/>
                      <w:sz w:val="22"/>
                      <w:color w:val="000000"/>
                    </w:rPr>
                    <w:t>颜色：黄色；</w:t>
                  </w:r>
                  <w:r>
                    <w:br/>
                  </w:r>
                  <w:r>
                    <w:rPr>
                      <w:rFonts w:ascii="仿宋_GB2312" w:hAnsi="仿宋_GB2312" w:cs="仿宋_GB2312" w:eastAsia="仿宋_GB2312"/>
                      <w:sz w:val="22"/>
                      <w:color w:val="000000"/>
                    </w:rPr>
                    <w:t>尺寸：</w:t>
                  </w:r>
                  <w:r>
                    <w:rPr>
                      <w:rFonts w:ascii="仿宋_GB2312" w:hAnsi="仿宋_GB2312" w:cs="仿宋_GB2312" w:eastAsia="仿宋_GB2312"/>
                      <w:sz w:val="22"/>
                      <w:color w:val="000000"/>
                    </w:rPr>
                    <w:t>50*50*50mm；</w:t>
                  </w:r>
                  <w:r>
                    <w:br/>
                  </w:r>
                  <w:r>
                    <w:rPr>
                      <w:rFonts w:ascii="仿宋_GB2312" w:hAnsi="仿宋_GB2312" w:cs="仿宋_GB2312" w:eastAsia="仿宋_GB2312"/>
                      <w:sz w:val="22"/>
                      <w:color w:val="000000"/>
                    </w:rPr>
                    <w:t>工艺：聚合</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98</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机器人</w:t>
                  </w:r>
                </w:p>
              </w:tc>
              <w:tc>
                <w:tcPr>
                  <w:tcW w:type="dxa" w:w="1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机器人整机</w:t>
                  </w:r>
                  <w:r>
                    <w:rPr>
                      <w:rFonts w:ascii="仿宋_GB2312" w:hAnsi="仿宋_GB2312" w:cs="仿宋_GB2312" w:eastAsia="仿宋_GB2312"/>
                      <w:sz w:val="22"/>
                      <w:color w:val="000000"/>
                    </w:rPr>
                    <w:t>*1 数据线*1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99</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赛事场地</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星轨计划场地</w:t>
                  </w:r>
                  <w:r>
                    <w:rPr>
                      <w:rFonts w:ascii="仿宋_GB2312" w:hAnsi="仿宋_GB2312" w:cs="仿宋_GB2312" w:eastAsia="仿宋_GB2312"/>
                      <w:sz w:val="22"/>
                      <w:color w:val="000000"/>
                    </w:rPr>
                    <w:t>*1</w:t>
                  </w:r>
                  <w:r>
                    <w:br/>
                  </w:r>
                  <w:r>
                    <w:rPr>
                      <w:rFonts w:ascii="仿宋_GB2312" w:hAnsi="仿宋_GB2312" w:cs="仿宋_GB2312" w:eastAsia="仿宋_GB2312"/>
                      <w:sz w:val="22"/>
                      <w:color w:val="000000"/>
                    </w:rPr>
                    <w:t>4cm*4cm 心核卫星 *4</w:t>
                  </w:r>
                  <w:r>
                    <w:br/>
                  </w:r>
                  <w:r>
                    <w:rPr>
                      <w:rFonts w:ascii="仿宋_GB2312" w:hAnsi="仿宋_GB2312" w:cs="仿宋_GB2312" w:eastAsia="仿宋_GB2312"/>
                      <w:sz w:val="22"/>
                      <w:color w:val="000000"/>
                    </w:rPr>
                    <w:t>Apriltag 标签贴纸 *1</w:t>
                  </w:r>
                  <w:r>
                    <w:br/>
                  </w:r>
                  <w:r>
                    <w:rPr>
                      <w:rFonts w:ascii="仿宋_GB2312" w:hAnsi="仿宋_GB2312" w:cs="仿宋_GB2312" w:eastAsia="仿宋_GB2312"/>
                      <w:sz w:val="22"/>
                      <w:color w:val="000000"/>
                    </w:rPr>
                    <w:t>标签指示牌</w:t>
                  </w:r>
                  <w:r>
                    <w:rPr>
                      <w:rFonts w:ascii="仿宋_GB2312" w:hAnsi="仿宋_GB2312" w:cs="仿宋_GB2312" w:eastAsia="仿宋_GB2312"/>
                      <w:sz w:val="22"/>
                      <w:color w:val="000000"/>
                    </w:rPr>
                    <w:t>*1</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编程套装</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一、核心组件参数</w:t>
                  </w:r>
                  <w:r>
                    <w:br/>
                  </w:r>
                  <w:r>
                    <w:rPr>
                      <w:rFonts w:ascii="仿宋_GB2312" w:hAnsi="仿宋_GB2312" w:cs="仿宋_GB2312" w:eastAsia="仿宋_GB2312"/>
                      <w:sz w:val="22"/>
                      <w:color w:val="000000"/>
                    </w:rPr>
                    <w:t>智能集线器（</w:t>
                  </w:r>
                  <w:r>
                    <w:rPr>
                      <w:rFonts w:ascii="仿宋_GB2312" w:hAnsi="仿宋_GB2312" w:cs="仿宋_GB2312" w:eastAsia="仿宋_GB2312"/>
                      <w:sz w:val="22"/>
                      <w:color w:val="000000"/>
                    </w:rPr>
                    <w:t>Smarthub）</w:t>
                  </w:r>
                  <w:r>
                    <w:br/>
                  </w:r>
                  <w:r>
                    <w:rPr>
                      <w:rFonts w:ascii="仿宋_GB2312" w:hAnsi="仿宋_GB2312" w:cs="仿宋_GB2312" w:eastAsia="仿宋_GB2312"/>
                      <w:sz w:val="22"/>
                      <w:color w:val="000000"/>
                    </w:rPr>
                    <w:t>通信方式：蓝牙</w:t>
                  </w:r>
                  <w:r>
                    <w:rPr>
                      <w:rFonts w:ascii="仿宋_GB2312" w:hAnsi="仿宋_GB2312" w:cs="仿宋_GB2312" w:eastAsia="仿宋_GB2312"/>
                      <w:sz w:val="22"/>
                      <w:color w:val="000000"/>
                    </w:rPr>
                    <w:t>4.0（连接平板/电脑）</w:t>
                  </w:r>
                  <w:r>
                    <w:br/>
                  </w:r>
                  <w:r>
                    <w:rPr>
                      <w:rFonts w:ascii="仿宋_GB2312" w:hAnsi="仿宋_GB2312" w:cs="仿宋_GB2312" w:eastAsia="仿宋_GB2312"/>
                      <w:sz w:val="22"/>
                      <w:color w:val="000000"/>
                    </w:rPr>
                    <w:t>电源：</w:t>
                  </w:r>
                  <w:r>
                    <w:rPr>
                      <w:rFonts w:ascii="仿宋_GB2312" w:hAnsi="仿宋_GB2312" w:cs="仿宋_GB2312" w:eastAsia="仿宋_GB2312"/>
                      <w:sz w:val="22"/>
                      <w:color w:val="000000"/>
                    </w:rPr>
                    <w:t>2节AA电池（需自备）或充电锂电池（可选）</w:t>
                  </w:r>
                  <w:r>
                    <w:br/>
                  </w:r>
                  <w:r>
                    <w:rPr>
                      <w:rFonts w:ascii="仿宋_GB2312" w:hAnsi="仿宋_GB2312" w:cs="仿宋_GB2312" w:eastAsia="仿宋_GB2312"/>
                      <w:sz w:val="22"/>
                      <w:color w:val="000000"/>
                    </w:rPr>
                    <w:t>端口：</w:t>
                  </w:r>
                  <w:r>
                    <w:rPr>
                      <w:rFonts w:ascii="仿宋_GB2312" w:hAnsi="仿宋_GB2312" w:cs="仿宋_GB2312" w:eastAsia="仿宋_GB2312"/>
                      <w:sz w:val="22"/>
                      <w:color w:val="000000"/>
                    </w:rPr>
                    <w:t>2个输入/输出端口（用于连接电机或传感器）</w:t>
                  </w:r>
                  <w:r>
                    <w:br/>
                  </w:r>
                  <w:r>
                    <w:rPr>
                      <w:rFonts w:ascii="仿宋_GB2312" w:hAnsi="仿宋_GB2312" w:cs="仿宋_GB2312" w:eastAsia="仿宋_GB2312"/>
                      <w:sz w:val="22"/>
                      <w:color w:val="000000"/>
                    </w:rPr>
                    <w:t>LED指示灯：多色LED，可编程控制颜色</w:t>
                  </w:r>
                  <w:r>
                    <w:br/>
                  </w:r>
                  <w:r>
                    <w:rPr>
                      <w:rFonts w:ascii="仿宋_GB2312" w:hAnsi="仿宋_GB2312" w:cs="仿宋_GB2312" w:eastAsia="仿宋_GB2312"/>
                      <w:sz w:val="22"/>
                      <w:color w:val="000000"/>
                    </w:rPr>
                    <w:t>电机（</w:t>
                  </w:r>
                  <w:r>
                    <w:rPr>
                      <w:rFonts w:ascii="仿宋_GB2312" w:hAnsi="仿宋_GB2312" w:cs="仿宋_GB2312" w:eastAsia="仿宋_GB2312"/>
                      <w:sz w:val="22"/>
                      <w:color w:val="000000"/>
                    </w:rPr>
                    <w:t>Tilt Motor）</w:t>
                  </w:r>
                  <w:r>
                    <w:br/>
                  </w:r>
                  <w:r>
                    <w:rPr>
                      <w:rFonts w:ascii="仿宋_GB2312" w:hAnsi="仿宋_GB2312" w:cs="仿宋_GB2312" w:eastAsia="仿宋_GB2312"/>
                      <w:sz w:val="22"/>
                      <w:color w:val="000000"/>
                    </w:rPr>
                    <w:t>类型：伺服电机</w:t>
                  </w:r>
                  <w:r>
                    <w:br/>
                  </w:r>
                  <w:r>
                    <w:rPr>
                      <w:rFonts w:ascii="仿宋_GB2312" w:hAnsi="仿宋_GB2312" w:cs="仿宋_GB2312" w:eastAsia="仿宋_GB2312"/>
                      <w:sz w:val="22"/>
                      <w:color w:val="000000"/>
                    </w:rPr>
                    <w:t>运动范围：可顺时针</w:t>
                  </w:r>
                  <w:r>
                    <w:rPr>
                      <w:rFonts w:ascii="仿宋_GB2312" w:hAnsi="仿宋_GB2312" w:cs="仿宋_GB2312" w:eastAsia="仿宋_GB2312"/>
                      <w:sz w:val="22"/>
                      <w:color w:val="000000"/>
                    </w:rPr>
                    <w:t>/逆时针旋转，支持精确角度控制</w:t>
                  </w:r>
                  <w:r>
                    <w:br/>
                  </w:r>
                  <w:r>
                    <w:rPr>
                      <w:rFonts w:ascii="仿宋_GB2312" w:hAnsi="仿宋_GB2312" w:cs="仿宋_GB2312" w:eastAsia="仿宋_GB2312"/>
                      <w:sz w:val="22"/>
                      <w:color w:val="000000"/>
                    </w:rPr>
                    <w:t>电压：</w:t>
                  </w:r>
                  <w:r>
                    <w:rPr>
                      <w:rFonts w:ascii="仿宋_GB2312" w:hAnsi="仿宋_GB2312" w:cs="仿宋_GB2312" w:eastAsia="仿宋_GB2312"/>
                      <w:sz w:val="22"/>
                      <w:color w:val="000000"/>
                    </w:rPr>
                    <w:t>5V DC</w:t>
                  </w:r>
                  <w:r>
                    <w:br/>
                  </w:r>
                  <w:r>
                    <w:rPr>
                      <w:rFonts w:ascii="仿宋_GB2312" w:hAnsi="仿宋_GB2312" w:cs="仿宋_GB2312" w:eastAsia="仿宋_GB2312"/>
                      <w:sz w:val="22"/>
                      <w:color w:val="000000"/>
                    </w:rPr>
                    <w:t>转速：约</w:t>
                  </w:r>
                  <w:r>
                    <w:rPr>
                      <w:rFonts w:ascii="仿宋_GB2312" w:hAnsi="仿宋_GB2312" w:cs="仿宋_GB2312" w:eastAsia="仿宋_GB2312"/>
                      <w:sz w:val="22"/>
                      <w:color w:val="000000"/>
                    </w:rPr>
                    <w:t>30 RPM（转/分钟）</w:t>
                  </w:r>
                  <w:r>
                    <w:br/>
                  </w:r>
                  <w:r>
                    <w:rPr>
                      <w:rFonts w:ascii="仿宋_GB2312" w:hAnsi="仿宋_GB2312" w:cs="仿宋_GB2312" w:eastAsia="仿宋_GB2312"/>
                      <w:sz w:val="22"/>
                      <w:color w:val="000000"/>
                    </w:rPr>
                    <w:t>运动传感器（</w:t>
                  </w:r>
                  <w:r>
                    <w:rPr>
                      <w:rFonts w:ascii="仿宋_GB2312" w:hAnsi="仿宋_GB2312" w:cs="仿宋_GB2312" w:eastAsia="仿宋_GB2312"/>
                      <w:sz w:val="22"/>
                      <w:color w:val="000000"/>
                    </w:rPr>
                    <w:t>Motion Sensor）</w:t>
                  </w:r>
                  <w:r>
                    <w:br/>
                  </w:r>
                  <w:r>
                    <w:rPr>
                      <w:rFonts w:ascii="仿宋_GB2312" w:hAnsi="仿宋_GB2312" w:cs="仿宋_GB2312" w:eastAsia="仿宋_GB2312"/>
                      <w:sz w:val="22"/>
                      <w:color w:val="000000"/>
                    </w:rPr>
                    <w:t>检测范围：</w:t>
                  </w:r>
                  <w:r>
                    <w:rPr>
                      <w:rFonts w:ascii="仿宋_GB2312" w:hAnsi="仿宋_GB2312" w:cs="仿宋_GB2312" w:eastAsia="仿宋_GB2312"/>
                      <w:sz w:val="22"/>
                      <w:color w:val="000000"/>
                    </w:rPr>
                    <w:t>0-15厘米（精确检测物体距离和运动方向）</w:t>
                  </w:r>
                  <w:r>
                    <w:br/>
                  </w:r>
                  <w:r>
                    <w:rPr>
                      <w:rFonts w:ascii="仿宋_GB2312" w:hAnsi="仿宋_GB2312" w:cs="仿宋_GB2312" w:eastAsia="仿宋_GB2312"/>
                      <w:sz w:val="22"/>
                      <w:color w:val="000000"/>
                    </w:rPr>
                    <w:t>功能：可检测物体接近、远离或速度变化</w:t>
                  </w:r>
                  <w:r>
                    <w:br/>
                  </w:r>
                  <w:r>
                    <w:rPr>
                      <w:rFonts w:ascii="仿宋_GB2312" w:hAnsi="仿宋_GB2312" w:cs="仿宋_GB2312" w:eastAsia="仿宋_GB2312"/>
                      <w:sz w:val="22"/>
                      <w:color w:val="000000"/>
                    </w:rPr>
                    <w:t>倾斜传感器（</w:t>
                  </w:r>
                  <w:r>
                    <w:rPr>
                      <w:rFonts w:ascii="仿宋_GB2312" w:hAnsi="仿宋_GB2312" w:cs="仿宋_GB2312" w:eastAsia="仿宋_GB2312"/>
                      <w:sz w:val="22"/>
                      <w:color w:val="000000"/>
                    </w:rPr>
                    <w:t>Tilt Sensor）</w:t>
                  </w:r>
                  <w:r>
                    <w:br/>
                  </w:r>
                  <w:r>
                    <w:rPr>
                      <w:rFonts w:ascii="仿宋_GB2312" w:hAnsi="仿宋_GB2312" w:cs="仿宋_GB2312" w:eastAsia="仿宋_GB2312"/>
                      <w:sz w:val="22"/>
                      <w:color w:val="000000"/>
                    </w:rPr>
                    <w:t>检测方向：</w:t>
                  </w:r>
                  <w:r>
                    <w:rPr>
                      <w:rFonts w:ascii="仿宋_GB2312" w:hAnsi="仿宋_GB2312" w:cs="仿宋_GB2312" w:eastAsia="仿宋_GB2312"/>
                      <w:sz w:val="22"/>
                      <w:color w:val="000000"/>
                    </w:rPr>
                    <w:t>6种倾斜状态（前/后/左/右/水平/无倾斜）</w:t>
                  </w:r>
                  <w:r>
                    <w:br/>
                  </w:r>
                  <w:r>
                    <w:rPr>
                      <w:rFonts w:ascii="仿宋_GB2312" w:hAnsi="仿宋_GB2312" w:cs="仿宋_GB2312" w:eastAsia="仿宋_GB2312"/>
                      <w:sz w:val="22"/>
                      <w:color w:val="000000"/>
                    </w:rPr>
                    <w:t>精度：</w:t>
                  </w:r>
                  <w:r>
                    <w:rPr>
                      <w:rFonts w:ascii="仿宋_GB2312" w:hAnsi="仿宋_GB2312" w:cs="仿宋_GB2312" w:eastAsia="仿宋_GB2312"/>
                      <w:sz w:val="22"/>
                      <w:color w:val="000000"/>
                    </w:rPr>
                    <w:t>±45度范围内的倾斜角度</w:t>
                  </w:r>
                  <w:r>
                    <w:br/>
                  </w:r>
                  <w:r>
                    <w:rPr>
                      <w:rFonts w:ascii="仿宋_GB2312" w:hAnsi="仿宋_GB2312" w:cs="仿宋_GB2312" w:eastAsia="仿宋_GB2312"/>
                      <w:sz w:val="22"/>
                      <w:color w:val="000000"/>
                    </w:rPr>
                    <w:t>二、刷卡编程模块（物理编程卡片）</w:t>
                  </w:r>
                  <w:r>
                    <w:br/>
                  </w:r>
                  <w:r>
                    <w:rPr>
                      <w:rFonts w:ascii="仿宋_GB2312" w:hAnsi="仿宋_GB2312" w:cs="仿宋_GB2312" w:eastAsia="仿宋_GB2312"/>
                      <w:sz w:val="22"/>
                      <w:color w:val="000000"/>
                    </w:rPr>
                    <w:t>卡片类型：</w:t>
                  </w:r>
                  <w:r>
                    <w:br/>
                  </w:r>
                  <w:r>
                    <w:rPr>
                      <w:rFonts w:ascii="仿宋_GB2312" w:hAnsi="仿宋_GB2312" w:cs="仿宋_GB2312" w:eastAsia="仿宋_GB2312"/>
                      <w:sz w:val="22"/>
                      <w:color w:val="000000"/>
                    </w:rPr>
                    <w:t>动作卡片：控制电机启动</w:t>
                  </w:r>
                  <w:r>
                    <w:rPr>
                      <w:rFonts w:ascii="仿宋_GB2312" w:hAnsi="仿宋_GB2312" w:cs="仿宋_GB2312" w:eastAsia="仿宋_GB2312"/>
                      <w:sz w:val="22"/>
                      <w:color w:val="000000"/>
                    </w:rPr>
                    <w:t>/停止、正转/反转、持续时间（1-10秒）</w:t>
                  </w:r>
                  <w:r>
                    <w:br/>
                  </w:r>
                  <w:r>
                    <w:rPr>
                      <w:rFonts w:ascii="仿宋_GB2312" w:hAnsi="仿宋_GB2312" w:cs="仿宋_GB2312" w:eastAsia="仿宋_GB2312"/>
                      <w:sz w:val="22"/>
                      <w:color w:val="000000"/>
                    </w:rPr>
                    <w:t>传感器卡片：响应倾斜或运动传感器触发的事件（如</w:t>
                  </w:r>
                  <w:r>
                    <w:rPr>
                      <w:rFonts w:ascii="仿宋_GB2312" w:hAnsi="仿宋_GB2312" w:cs="仿宋_GB2312" w:eastAsia="仿宋_GB2312"/>
                      <w:sz w:val="22"/>
                      <w:color w:val="000000"/>
                    </w:rPr>
                    <w:t>“当检测到运动时亮灯”）</w:t>
                  </w:r>
                  <w:r>
                    <w:br/>
                  </w:r>
                  <w:r>
                    <w:rPr>
                      <w:rFonts w:ascii="仿宋_GB2312" w:hAnsi="仿宋_GB2312" w:cs="仿宋_GB2312" w:eastAsia="仿宋_GB2312"/>
                      <w:sz w:val="22"/>
                      <w:color w:val="000000"/>
                    </w:rPr>
                    <w:t>循环卡片：支持简单循环逻辑（如重复动作</w:t>
                  </w:r>
                  <w:r>
                    <w:rPr>
                      <w:rFonts w:ascii="仿宋_GB2312" w:hAnsi="仿宋_GB2312" w:cs="仿宋_GB2312" w:eastAsia="仿宋_GB2312"/>
                      <w:sz w:val="22"/>
                      <w:color w:val="000000"/>
                    </w:rPr>
                    <w:t>3次）</w:t>
                  </w:r>
                  <w:r>
                    <w:br/>
                  </w:r>
                  <w:r>
                    <w:rPr>
                      <w:rFonts w:ascii="仿宋_GB2312" w:hAnsi="仿宋_GB2312" w:cs="仿宋_GB2312" w:eastAsia="仿宋_GB2312"/>
                      <w:sz w:val="22"/>
                      <w:color w:val="000000"/>
                    </w:rPr>
                    <w:t>使用方式：</w:t>
                  </w:r>
                  <w:r>
                    <w:br/>
                  </w:r>
                  <w:r>
                    <w:rPr>
                      <w:rFonts w:ascii="仿宋_GB2312" w:hAnsi="仿宋_GB2312" w:cs="仿宋_GB2312" w:eastAsia="仿宋_GB2312"/>
                      <w:sz w:val="22"/>
                      <w:color w:val="000000"/>
                    </w:rPr>
                    <w:t>将卡片按顺序排列在桌面上，用智能集线器刷卡读取指令（需配合物理刷卡器，部分套装可能需单独购买）。</w:t>
                  </w:r>
                  <w:r>
                    <w:br/>
                  </w:r>
                  <w:r>
                    <w:rPr>
                      <w:rFonts w:ascii="仿宋_GB2312" w:hAnsi="仿宋_GB2312" w:cs="仿宋_GB2312" w:eastAsia="仿宋_GB2312"/>
                      <w:sz w:val="22"/>
                      <w:color w:val="000000"/>
                    </w:rPr>
                    <w:t>三、积木零件清单（部分示例）</w:t>
                  </w:r>
                  <w:r>
                    <w:br/>
                  </w:r>
                  <w:r>
                    <w:rPr>
                      <w:rFonts w:ascii="仿宋_GB2312" w:hAnsi="仿宋_GB2312" w:cs="仿宋_GB2312" w:eastAsia="仿宋_GB2312"/>
                      <w:sz w:val="22"/>
                      <w:color w:val="000000"/>
                    </w:rPr>
                    <w:t>基础结构件：梁、轴、齿轮、销、框架等（约</w:t>
                  </w:r>
                  <w:r>
                    <w:rPr>
                      <w:rFonts w:ascii="仿宋_GB2312" w:hAnsi="仿宋_GB2312" w:cs="仿宋_GB2312" w:eastAsia="仿宋_GB2312"/>
                      <w:sz w:val="22"/>
                      <w:color w:val="000000"/>
                    </w:rPr>
                    <w:t>280个颗粒）</w:t>
                  </w:r>
                  <w:r>
                    <w:br/>
                  </w:r>
                  <w:r>
                    <w:rPr>
                      <w:rFonts w:ascii="仿宋_GB2312" w:hAnsi="仿宋_GB2312" w:cs="仿宋_GB2312" w:eastAsia="仿宋_GB2312"/>
                      <w:sz w:val="22"/>
                      <w:color w:val="000000"/>
                    </w:rPr>
                    <w:t>特殊件：蜗轮、履带轮、机械臂组件、人物</w:t>
                  </w:r>
                  <w:r>
                    <w:rPr>
                      <w:rFonts w:ascii="仿宋_GB2312" w:hAnsi="仿宋_GB2312" w:cs="仿宋_GB2312" w:eastAsia="仿宋_GB2312"/>
                      <w:sz w:val="22"/>
                      <w:color w:val="000000"/>
                    </w:rPr>
                    <w:t>/动物装饰件</w:t>
                  </w:r>
                  <w:r>
                    <w:br/>
                  </w:r>
                  <w:r>
                    <w:rPr>
                      <w:rFonts w:ascii="仿宋_GB2312" w:hAnsi="仿宋_GB2312" w:cs="仿宋_GB2312" w:eastAsia="仿宋_GB2312"/>
                      <w:sz w:val="22"/>
                      <w:color w:val="000000"/>
                    </w:rPr>
                    <w:t>兼容性：与乐高经典系列（</w:t>
                  </w:r>
                  <w:r>
                    <w:rPr>
                      <w:rFonts w:ascii="仿宋_GB2312" w:hAnsi="仿宋_GB2312" w:cs="仿宋_GB2312" w:eastAsia="仿宋_GB2312"/>
                      <w:sz w:val="22"/>
                      <w:color w:val="000000"/>
                    </w:rPr>
                    <w:t>LEGO System）兼容</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101</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主题套装</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主题一：迷你迫击炮</w:t>
                  </w:r>
                  <w:r>
                    <w:br/>
                  </w:r>
                  <w:r>
                    <w:rPr>
                      <w:rFonts w:ascii="仿宋_GB2312" w:hAnsi="仿宋_GB2312" w:cs="仿宋_GB2312" w:eastAsia="仿宋_GB2312"/>
                      <w:sz w:val="22"/>
                      <w:color w:val="000000"/>
                    </w:rPr>
                    <w:t>通过编程控制炮弹发射距离，探究发射角度、弹力、小球重量与发射距离的科学关系，以科学探究传递和平理念。产品包装按结构类、电子器件类、非结构类分区收纳，布局规整、取用便捷。</w:t>
                  </w:r>
                  <w:r>
                    <w:br/>
                  </w:r>
                  <w:r>
                    <w:rPr>
                      <w:rFonts w:ascii="仿宋_GB2312" w:hAnsi="仿宋_GB2312" w:cs="仿宋_GB2312" w:eastAsia="仿宋_GB2312"/>
                      <w:sz w:val="22"/>
                      <w:color w:val="000000"/>
                    </w:rPr>
                    <w:t>1.主控单元：采用 Arduino Nano 核心开发板，体积小巧、实用性强，具备完整 ATmega328P 功能、丰富 I/O 及 PWM 接口，支持 USB 直连编程，兼容性好、上手简单，是小空间作品与快速原型开发的优选核心。</w:t>
                  </w:r>
                  <w:r>
                    <w:br/>
                  </w:r>
                  <w:r>
                    <w:rPr>
                      <w:rFonts w:ascii="仿宋_GB2312" w:hAnsi="仿宋_GB2312" w:cs="仿宋_GB2312" w:eastAsia="仿宋_GB2312"/>
                      <w:sz w:val="22"/>
                      <w:color w:val="000000"/>
                    </w:rPr>
                    <w:t>2.扩展板：集约引出 Nano 主控引脚，扩充电源接口并清晰标注 PWM 引脚，接线更便捷、调试更高效。</w:t>
                  </w:r>
                  <w:r>
                    <w:br/>
                  </w:r>
                  <w:r>
                    <w:rPr>
                      <w:rFonts w:ascii="仿宋_GB2312" w:hAnsi="仿宋_GB2312" w:cs="仿宋_GB2312" w:eastAsia="仿宋_GB2312"/>
                      <w:sz w:val="22"/>
                      <w:color w:val="000000"/>
                    </w:rPr>
                    <w:t>3.编程软件：支持图形化编程（Mind+/Mixly）与 Arduino IDE 代码编程，适配不同学习阶段使用。</w:t>
                  </w:r>
                  <w:r>
                    <w:br/>
                  </w:r>
                  <w:r>
                    <w:rPr>
                      <w:rFonts w:ascii="仿宋_GB2312" w:hAnsi="仿宋_GB2312" w:cs="仿宋_GB2312" w:eastAsia="仿宋_GB2312"/>
                      <w:sz w:val="22"/>
                      <w:color w:val="000000"/>
                    </w:rPr>
                    <w:t>4.专用传感器：配备 180° 舵机模块 ×2、按钮模块 ×1、红外传感模块 ×1，满足项目控制与交互需求。</w:t>
                  </w:r>
                  <w:r>
                    <w:br/>
                  </w:r>
                  <w:r>
                    <w:rPr>
                      <w:rFonts w:ascii="仿宋_GB2312" w:hAnsi="仿宋_GB2312" w:cs="仿宋_GB2312" w:eastAsia="仿宋_GB2312"/>
                      <w:sz w:val="22"/>
                      <w:color w:val="000000"/>
                    </w:rPr>
                    <w:t>5.结构包：含炮台、炮膛、炮捶、扳机及配套连接件等 3D 打印结构件，组装精度高、结构稳固。</w:t>
                  </w:r>
                  <w:r>
                    <w:br/>
                  </w:r>
                  <w:r>
                    <w:rPr>
                      <w:rFonts w:ascii="仿宋_GB2312" w:hAnsi="仿宋_GB2312" w:cs="仿宋_GB2312" w:eastAsia="仿宋_GB2312"/>
                      <w:sz w:val="22"/>
                      <w:color w:val="000000"/>
                    </w:rPr>
                    <w:t>6.供电及线材：标配 USB 数据线、3P 传感器连接线、4P 传感器连接线，满足供电与模块通讯需求。</w:t>
                  </w:r>
                  <w:r>
                    <w:br/>
                  </w:r>
                  <w:r>
                    <w:rPr>
                      <w:rFonts w:ascii="仿宋_GB2312" w:hAnsi="仿宋_GB2312" w:cs="仿宋_GB2312" w:eastAsia="仿宋_GB2312"/>
                      <w:sz w:val="22"/>
                      <w:color w:val="000000"/>
                    </w:rPr>
                    <w:t>7.其他配件：含弹力部件、炮弹小球、固定螺丝等，整套器材齐全，开箱即可搭建调试。</w:t>
                  </w:r>
                  <w:r>
                    <w:br/>
                  </w:r>
                  <w:r>
                    <w:rPr>
                      <w:rFonts w:ascii="仿宋_GB2312" w:hAnsi="仿宋_GB2312" w:cs="仿宋_GB2312" w:eastAsia="仿宋_GB2312"/>
                      <w:sz w:val="22"/>
                      <w:color w:val="000000"/>
                    </w:rPr>
                    <w:t>主题二：七彩南瓜灯</w:t>
                  </w:r>
                  <w:r>
                    <w:br/>
                  </w:r>
                  <w:r>
                    <w:rPr>
                      <w:rFonts w:ascii="仿宋_GB2312" w:hAnsi="仿宋_GB2312" w:cs="仿宋_GB2312" w:eastAsia="仿宋_GB2312"/>
                      <w:sz w:val="22"/>
                      <w:color w:val="000000"/>
                    </w:rPr>
                    <w:t>通过程序实现多种炫彩灯光效果。将色彩设计与编程实践相结合，从牛顿七色光原理出发，引导学生理解光的混色规律，探索色彩应用与编程联动的创新可能。产品分类收纳、结构清晰，器材齐全，开箱即可制作与调试。</w:t>
                  </w:r>
                  <w:r>
                    <w:br/>
                  </w:r>
                  <w:r>
                    <w:rPr>
                      <w:rFonts w:ascii="仿宋_GB2312" w:hAnsi="仿宋_GB2312" w:cs="仿宋_GB2312" w:eastAsia="仿宋_GB2312"/>
                      <w:sz w:val="22"/>
                      <w:color w:val="000000"/>
                    </w:rPr>
                    <w:t>1.主控单元：采用 Arduino Nano 核心开发板，体积小巧、实用性强，具备完整 ATmega328P 功能、丰富 I/O 及 PWM 接口，支持 USB 直连编程，兼容性好、上手简单，是小空间作品与快速原型开发的优选核心。</w:t>
                  </w:r>
                  <w:r>
                    <w:br/>
                  </w:r>
                  <w:r>
                    <w:rPr>
                      <w:rFonts w:ascii="仿宋_GB2312" w:hAnsi="仿宋_GB2312" w:cs="仿宋_GB2312" w:eastAsia="仿宋_GB2312"/>
                      <w:sz w:val="22"/>
                      <w:color w:val="000000"/>
                    </w:rPr>
                    <w:t>2.扩展板：集约引出 Nano 主控引脚，扩充电源接口并清晰标注 PWM 引脚，接线更便捷、调试更高效。</w:t>
                  </w:r>
                  <w:r>
                    <w:br/>
                  </w:r>
                  <w:r>
                    <w:rPr>
                      <w:rFonts w:ascii="仿宋_GB2312" w:hAnsi="仿宋_GB2312" w:cs="仿宋_GB2312" w:eastAsia="仿宋_GB2312"/>
                      <w:sz w:val="22"/>
                      <w:color w:val="000000"/>
                    </w:rPr>
                    <w:t>3.编程软件：支持 Mind+/Mixly 图形化编程与 Arduino IDE 代码编程，适配不同学习阶段学生使用。</w:t>
                  </w:r>
                  <w:r>
                    <w:br/>
                  </w:r>
                  <w:r>
                    <w:rPr>
                      <w:rFonts w:ascii="仿宋_GB2312" w:hAnsi="仿宋_GB2312" w:cs="仿宋_GB2312" w:eastAsia="仿宋_GB2312"/>
                      <w:sz w:val="22"/>
                      <w:color w:val="000000"/>
                    </w:rPr>
                    <w:t>4.专用电子模块：按钮模块（采用常态为 1、按下为 0 的非常规逻辑设计，锻炼逻辑判断与临场应变能力）、8 位 WS2812B 全彩环形灯珠。</w:t>
                  </w:r>
                  <w:r>
                    <w:br/>
                  </w:r>
                  <w:r>
                    <w:rPr>
                      <w:rFonts w:ascii="仿宋_GB2312" w:hAnsi="仿宋_GB2312" w:cs="仿宋_GB2312" w:eastAsia="仿宋_GB2312"/>
                      <w:sz w:val="22"/>
                      <w:color w:val="000000"/>
                    </w:rPr>
                    <w:t>5.结构包：包含 3D 打印南瓜灯罩、弯曲藤杆、箍环、叶片底座等结构件，造型完整、装配稳固。</w:t>
                  </w:r>
                  <w:r>
                    <w:br/>
                  </w:r>
                  <w:r>
                    <w:rPr>
                      <w:rFonts w:ascii="仿宋_GB2312" w:hAnsi="仿宋_GB2312" w:cs="仿宋_GB2312" w:eastAsia="仿宋_GB2312"/>
                      <w:sz w:val="22"/>
                      <w:color w:val="000000"/>
                    </w:rPr>
                    <w:t>6.供电及线材：标配 USB 数据线、加长 3P 传感器连接线，满足供电与模块信号传输需求。</w:t>
                  </w:r>
                  <w:r>
                    <w:br/>
                  </w:r>
                  <w:r>
                    <w:rPr>
                      <w:rFonts w:ascii="仿宋_GB2312" w:hAnsi="仿宋_GB2312" w:cs="仿宋_GB2312" w:eastAsia="仿宋_GB2312"/>
                      <w:sz w:val="22"/>
                      <w:color w:val="000000"/>
                    </w:rPr>
                    <w:t>7.其他配件：配备专用按钮适配键帽，使用更舒适、操作更稳定。</w:t>
                  </w:r>
                  <w:r>
                    <w:br/>
                  </w:r>
                  <w:r>
                    <w:rPr>
                      <w:rFonts w:ascii="仿宋_GB2312" w:hAnsi="仿宋_GB2312" w:cs="仿宋_GB2312" w:eastAsia="仿宋_GB2312"/>
                      <w:sz w:val="22"/>
                      <w:color w:val="000000"/>
                    </w:rPr>
                    <w:t>主题三：无聊的盒子</w:t>
                  </w:r>
                  <w:r>
                    <w:br/>
                  </w:r>
                  <w:r>
                    <w:rPr>
                      <w:rFonts w:ascii="仿宋_GB2312" w:hAnsi="仿宋_GB2312" w:cs="仿宋_GB2312" w:eastAsia="仿宋_GB2312"/>
                      <w:sz w:val="22"/>
                      <w:color w:val="000000"/>
                    </w:rPr>
                    <w:t>通过驱动执行器，实现物理动作与电子信号的自我闭环，极具趣味性与挑战性，既能锻炼创作者的编程逻辑思维，又能激发其创新想象力。创作者可结合生活场景，为无聊盒子设计多样化反应动作，是机械结构与电子编程相结合的精简一体化实践载体。产品采用分类收纳设计，布局清晰、器材齐全，开箱即可开展制作与调试，适配学生实操需求。</w:t>
                  </w:r>
                  <w:r>
                    <w:br/>
                  </w:r>
                  <w:r>
                    <w:rPr>
                      <w:rFonts w:ascii="仿宋_GB2312" w:hAnsi="仿宋_GB2312" w:cs="仿宋_GB2312" w:eastAsia="仿宋_GB2312"/>
                      <w:sz w:val="22"/>
                      <w:color w:val="000000"/>
                    </w:rPr>
                    <w:t>1.  主控单元：采用Arduino Nano核心开发板，体积小巧、实用性强，具备完整ATmega328P功能，配备丰富I/O及PWM接口，支持USB直连编程，兼容性佳、上手便捷，是小空间作品与快速原型开发的优选核心部件。</w:t>
                  </w:r>
                  <w:r>
                    <w:br/>
                  </w:r>
                  <w:r>
                    <w:rPr>
                      <w:rFonts w:ascii="仿宋_GB2312" w:hAnsi="仿宋_GB2312" w:cs="仿宋_GB2312" w:eastAsia="仿宋_GB2312"/>
                      <w:sz w:val="22"/>
                      <w:color w:val="000000"/>
                    </w:rPr>
                    <w:t>2.  扩展板：集约引出Nano主控引脚，扩充电源接口并清晰标注PWM引脚，有效简化接线流程，提升调试效率，适配学生实操场景。</w:t>
                  </w:r>
                  <w:r>
                    <w:br/>
                  </w:r>
                  <w:r>
                    <w:rPr>
                      <w:rFonts w:ascii="仿宋_GB2312" w:hAnsi="仿宋_GB2312" w:cs="仿宋_GB2312" w:eastAsia="仿宋_GB2312"/>
                      <w:sz w:val="22"/>
                      <w:color w:val="000000"/>
                    </w:rPr>
                    <w:t>3. 编程软件：支持 Mind+/Mixly 图形化编程及 Arduino IDE，适配全阶段学生。</w:t>
                  </w:r>
                  <w:r>
                    <w:br/>
                  </w:r>
                  <w:r>
                    <w:rPr>
                      <w:rFonts w:ascii="仿宋_GB2312" w:hAnsi="仿宋_GB2312" w:cs="仿宋_GB2312" w:eastAsia="仿宋_GB2312"/>
                      <w:sz w:val="22"/>
                      <w:color w:val="000000"/>
                    </w:rPr>
                    <w:t>4. 电子模块：扳键开关（高低电平切换）+ 180° 舵机 ×2，满足核心控制需求。</w:t>
                  </w:r>
                  <w:r>
                    <w:br/>
                  </w:r>
                  <w:r>
                    <w:rPr>
                      <w:rFonts w:ascii="仿宋_GB2312" w:hAnsi="仿宋_GB2312" w:cs="仿宋_GB2312" w:eastAsia="仿宋_GB2312"/>
                      <w:sz w:val="22"/>
                      <w:color w:val="000000"/>
                    </w:rPr>
                    <w:t>5. 结构包：含 3D 打印盒体、顶盖、翻盖、推杆及连接杆，组装完整牢固。</w:t>
                  </w:r>
                  <w:r>
                    <w:br/>
                  </w:r>
                  <w:r>
                    <w:rPr>
                      <w:rFonts w:ascii="仿宋_GB2312" w:hAnsi="仿宋_GB2312" w:cs="仿宋_GB2312" w:eastAsia="仿宋_GB2312"/>
                      <w:sz w:val="22"/>
                      <w:color w:val="000000"/>
                    </w:rPr>
                    <w:t>6. 供电线材：标配 USB 数据线、3P 传感器线，附带 5V 供电模块，稳定驱动舵机。</w:t>
                  </w:r>
                  <w:r>
                    <w:br/>
                  </w:r>
                  <w:r>
                    <w:rPr>
                      <w:rFonts w:ascii="仿宋_GB2312" w:hAnsi="仿宋_GB2312" w:cs="仿宋_GB2312" w:eastAsia="仿宋_GB2312"/>
                      <w:sz w:val="22"/>
                      <w:color w:val="000000"/>
                    </w:rPr>
                    <w:t>7. 配件：含尼龙螺丝等固定件，整套齐全，开箱即用。</w:t>
                  </w:r>
                  <w:r>
                    <w:br/>
                  </w:r>
                  <w:r>
                    <w:rPr>
                      <w:rFonts w:ascii="仿宋_GB2312" w:hAnsi="仿宋_GB2312" w:cs="仿宋_GB2312" w:eastAsia="仿宋_GB2312"/>
                      <w:sz w:val="22"/>
                      <w:color w:val="000000"/>
                    </w:rPr>
                    <w:t>主题四：智能宠物喂食盒</w:t>
                  </w:r>
                  <w:r>
                    <w:br/>
                  </w:r>
                  <w:r>
                    <w:rPr>
                      <w:rFonts w:ascii="仿宋_GB2312" w:hAnsi="仿宋_GB2312" w:cs="仿宋_GB2312" w:eastAsia="仿宋_GB2312"/>
                      <w:sz w:val="22"/>
                      <w:color w:val="000000"/>
                    </w:rPr>
                    <w:t>通过驱动执行器智能化出食，支持根据动物类型自定义程序，找出最合适的出食量与出食时间，兼具趣味性与实践性。它能有效锻炼编程逻辑与创新思维，是关爱小型宠物的科技实践载体。产品采用分类收纳，结构清晰、器材齐全，开箱即可动手搭建与调试。</w:t>
                  </w:r>
                  <w:r>
                    <w:br/>
                  </w:r>
                  <w:r>
                    <w:rPr>
                      <w:rFonts w:ascii="仿宋_GB2312" w:hAnsi="仿宋_GB2312" w:cs="仿宋_GB2312" w:eastAsia="仿宋_GB2312"/>
                      <w:sz w:val="22"/>
                      <w:color w:val="000000"/>
                    </w:rPr>
                    <w:t>1.主控单元：Arduino Nano 核心开发板，体积小巧、功能完整，拥有丰富 I/O 与 PWM 接口，支持 USB 直连编程，兼容性强、上手简单，适配小空间与快速原型开发。</w:t>
                  </w:r>
                  <w:r>
                    <w:br/>
                  </w:r>
                  <w:r>
                    <w:rPr>
                      <w:rFonts w:ascii="仿宋_GB2312" w:hAnsi="仿宋_GB2312" w:cs="仿宋_GB2312" w:eastAsia="仿宋_GB2312"/>
                      <w:sz w:val="22"/>
                      <w:color w:val="000000"/>
                    </w:rPr>
                    <w:t>2.扩展板：集约引出主控引脚，扩充电源并清晰标注 PWM 端口，接线更规整，调试效率更高。</w:t>
                  </w:r>
                  <w:r>
                    <w:br/>
                  </w:r>
                  <w:r>
                    <w:rPr>
                      <w:rFonts w:ascii="仿宋_GB2312" w:hAnsi="仿宋_GB2312" w:cs="仿宋_GB2312" w:eastAsia="仿宋_GB2312"/>
                      <w:sz w:val="22"/>
                      <w:color w:val="000000"/>
                    </w:rPr>
                    <w:t>3.编程软件：支持 Mind+/Mixly 图形化编程与 Arduino IDE，适配不同学习阶段学生。</w:t>
                  </w:r>
                  <w:r>
                    <w:br/>
                  </w:r>
                  <w:r>
                    <w:rPr>
                      <w:rFonts w:ascii="仿宋_GB2312" w:hAnsi="仿宋_GB2312" w:cs="仿宋_GB2312" w:eastAsia="仿宋_GB2312"/>
                      <w:sz w:val="22"/>
                      <w:color w:val="000000"/>
                    </w:rPr>
                    <w:t>4.电子模块：配备触摸开关、TT 电机、电机驱动模块及温湿度传感器，满足核心驱动与环境监测需求。</w:t>
                  </w:r>
                  <w:r>
                    <w:br/>
                  </w:r>
                  <w:r>
                    <w:rPr>
                      <w:rFonts w:ascii="仿宋_GB2312" w:hAnsi="仿宋_GB2312" w:cs="仿宋_GB2312" w:eastAsia="仿宋_GB2312"/>
                      <w:sz w:val="22"/>
                      <w:color w:val="000000"/>
                    </w:rPr>
                    <w:t>5.结构包：包含 3D 打印盒体、储食仓、螺旋出食杆、主控隔离板、出食筒与顶盖等，组装牢固、结构完整。</w:t>
                  </w:r>
                  <w:r>
                    <w:br/>
                  </w:r>
                  <w:r>
                    <w:rPr>
                      <w:rFonts w:ascii="仿宋_GB2312" w:hAnsi="仿宋_GB2312" w:cs="仿宋_GB2312" w:eastAsia="仿宋_GB2312"/>
                      <w:sz w:val="22"/>
                      <w:color w:val="000000"/>
                    </w:rPr>
                    <w:t>6.供电线材：标配 USB 数据线、3P 传感器线，附带 5V 供电模块，确保电机稳定运行。</w:t>
                  </w:r>
                  <w:r>
                    <w:br/>
                  </w:r>
                  <w:r>
                    <w:rPr>
                      <w:rFonts w:ascii="仿宋_GB2312" w:hAnsi="仿宋_GB2312" w:cs="仿宋_GB2312" w:eastAsia="仿宋_GB2312"/>
                      <w:sz w:val="22"/>
                      <w:color w:val="000000"/>
                    </w:rPr>
                    <w:t>7.配件：全套齐全，规格匹配，开箱即用。</w:t>
                  </w:r>
                  <w:r>
                    <w:br/>
                  </w:r>
                  <w:r>
                    <w:rPr>
                      <w:rFonts w:ascii="仿宋_GB2312" w:hAnsi="仿宋_GB2312" w:cs="仿宋_GB2312" w:eastAsia="仿宋_GB2312"/>
                      <w:sz w:val="22"/>
                      <w:color w:val="000000"/>
                    </w:rPr>
                    <w:t>主题五：自动浇花装置</w:t>
                  </w:r>
                  <w:r>
                    <w:br/>
                  </w:r>
                  <w:r>
                    <w:rPr>
                      <w:rFonts w:ascii="仿宋_GB2312" w:hAnsi="仿宋_GB2312" w:cs="仿宋_GB2312" w:eastAsia="仿宋_GB2312"/>
                      <w:sz w:val="22"/>
                      <w:color w:val="000000"/>
                    </w:rPr>
                    <w:t>该作品通过土壤湿度传感器实时读取土壤湿度数据，自动控制水泵启停实现智能浇花，支持根据不同植物类型自定义编程，灵活调节浇水量与浇水时间，兼具实践性与趣味性。既能锻炼学生的编程逻辑思维、动手操作能力，又能传递绿色养护理念，是科技与生活结合的优质实践载体。产品采用分类收纳设计，布局清晰、器材齐全，开箱即可动手搭建与调试，适配学生实操需求。</w:t>
                  </w:r>
                  <w:r>
                    <w:br/>
                  </w:r>
                  <w:r>
                    <w:rPr>
                      <w:rFonts w:ascii="仿宋_GB2312" w:hAnsi="仿宋_GB2312" w:cs="仿宋_GB2312" w:eastAsia="仿宋_GB2312"/>
                      <w:sz w:val="22"/>
                      <w:color w:val="000000"/>
                    </w:rPr>
                    <w:t>1.  主控单元：Arduino Nano核心开发板，体积小巧、功能完整，配备丰富I/O及PWM接口，支持USB直连编程，兼容性强、上手简单，适配小空间作品与快速原型开发。</w:t>
                  </w:r>
                  <w:r>
                    <w:br/>
                  </w:r>
                  <w:r>
                    <w:rPr>
                      <w:rFonts w:ascii="仿宋_GB2312" w:hAnsi="仿宋_GB2312" w:cs="仿宋_GB2312" w:eastAsia="仿宋_GB2312"/>
                      <w:sz w:val="22"/>
                      <w:color w:val="000000"/>
                    </w:rPr>
                    <w:t>2.  扩展板：集约引出Nano主控引脚，扩充电源接口并清晰标注PWM端口，简化接线流程，提升调试效率，适配学生实操场景。</w:t>
                  </w:r>
                  <w:r>
                    <w:br/>
                  </w:r>
                  <w:r>
                    <w:rPr>
                      <w:rFonts w:ascii="仿宋_GB2312" w:hAnsi="仿宋_GB2312" w:cs="仿宋_GB2312" w:eastAsia="仿宋_GB2312"/>
                      <w:sz w:val="22"/>
                      <w:color w:val="000000"/>
                    </w:rPr>
                    <w:t>3.  编程软件：支持Mind+/Mixly图形化编程与Arduino IDE代码编程，兼顾入门与进阶需求，适配不同学习阶段学生使用。</w:t>
                  </w:r>
                  <w:r>
                    <w:br/>
                  </w:r>
                  <w:r>
                    <w:rPr>
                      <w:rFonts w:ascii="仿宋_GB2312" w:hAnsi="仿宋_GB2312" w:cs="仿宋_GB2312" w:eastAsia="仿宋_GB2312"/>
                      <w:sz w:val="22"/>
                      <w:color w:val="000000"/>
                    </w:rPr>
                    <w:t>4.  电子模块：配备土壤湿度传感器、水泵模块、电机驱动模块，精准实现土壤湿度监测与水泵驱动，满足作品核心功能需求。</w:t>
                  </w:r>
                  <w:r>
                    <w:br/>
                  </w:r>
                  <w:r>
                    <w:rPr>
                      <w:rFonts w:ascii="仿宋_GB2312" w:hAnsi="仿宋_GB2312" w:cs="仿宋_GB2312" w:eastAsia="仿宋_GB2312"/>
                      <w:sz w:val="22"/>
                      <w:color w:val="000000"/>
                    </w:rPr>
                    <w:t>5.  结构包：包含一体3D打印盒体，结构完整、组装牢固，材质耐用，适配整套器材的收纳与固定，无需复杂拼接。</w:t>
                  </w:r>
                  <w:r>
                    <w:br/>
                  </w:r>
                  <w:r>
                    <w:rPr>
                      <w:rFonts w:ascii="仿宋_GB2312" w:hAnsi="仿宋_GB2312" w:cs="仿宋_GB2312" w:eastAsia="仿宋_GB2312"/>
                      <w:sz w:val="22"/>
                      <w:color w:val="000000"/>
                    </w:rPr>
                    <w:t>6.  供电及线材：标配USB数据线、3P传感器连接线，传输稳定，确保电机、传感器等模块正常运行。</w:t>
                  </w:r>
                  <w:r>
                    <w:br/>
                  </w:r>
                  <w:r>
                    <w:rPr>
                      <w:rFonts w:ascii="仿宋_GB2312" w:hAnsi="仿宋_GB2312" w:cs="仿宋_GB2312" w:eastAsia="仿宋_GB2312"/>
                      <w:sz w:val="22"/>
                      <w:color w:val="000000"/>
                    </w:rPr>
                    <w:t>7.  配套配件：含多肉盆栽、水泵水管，全套器材规格匹配、齐全完备，开箱即可投入制作与使用。</w:t>
                  </w:r>
                  <w:r>
                    <w:br/>
                  </w:r>
                  <w:r>
                    <w:rPr>
                      <w:rFonts w:ascii="仿宋_GB2312" w:hAnsi="仿宋_GB2312" w:cs="仿宋_GB2312" w:eastAsia="仿宋_GB2312"/>
                      <w:sz w:val="22"/>
                      <w:color w:val="000000"/>
                    </w:rPr>
                    <w:t>主题六：蕴光书页灯</w:t>
                  </w:r>
                  <w:r>
                    <w:br/>
                  </w:r>
                  <w:r>
                    <w:rPr>
                      <w:rFonts w:ascii="仿宋_GB2312" w:hAnsi="仿宋_GB2312" w:cs="仿宋_GB2312" w:eastAsia="仿宋_GB2312"/>
                      <w:sz w:val="22"/>
                      <w:color w:val="000000"/>
                    </w:rPr>
                    <w:t>该作品将传统折纸、书画艺术与编程科技相融合，以传递创作者真挚情感为核心，通过编程控制灯光效果，实现</w:t>
                  </w:r>
                  <w:r>
                    <w:rPr>
                      <w:rFonts w:ascii="仿宋_GB2312" w:hAnsi="仿宋_GB2312" w:cs="仿宋_GB2312" w:eastAsia="仿宋_GB2312"/>
                      <w:sz w:val="22"/>
                      <w:color w:val="000000"/>
                    </w:rPr>
                    <w:t>“每一次翻开书页，皆有新意”的视觉体验，兼具文化底蕴与科技趣味。既能锻炼学生的编程逻辑、动手操作能力，又能激发文化创作灵感，是传统文创与现代科技结合的优质实践载体。产品采用分类收纳设计，布局清晰、器材齐全，开箱即可动手搭建与调试，适配学生实操需求。</w:t>
                  </w:r>
                  <w:r>
                    <w:br/>
                  </w:r>
                  <w:r>
                    <w:rPr>
                      <w:rFonts w:ascii="仿宋_GB2312" w:hAnsi="仿宋_GB2312" w:cs="仿宋_GB2312" w:eastAsia="仿宋_GB2312"/>
                      <w:sz w:val="22"/>
                      <w:color w:val="000000"/>
                    </w:rPr>
                    <w:t>1.  主控单元：Arduino Nano核心开发板，体积小巧、功能完整，配备丰富I/O及PWM接口，支持USB直连编程，兼容性强、上手简单，适配小空间作品与快速原型开发。</w:t>
                  </w:r>
                  <w:r>
                    <w:br/>
                  </w:r>
                  <w:r>
                    <w:rPr>
                      <w:rFonts w:ascii="仿宋_GB2312" w:hAnsi="仿宋_GB2312" w:cs="仿宋_GB2312" w:eastAsia="仿宋_GB2312"/>
                      <w:sz w:val="22"/>
                      <w:color w:val="000000"/>
                    </w:rPr>
                    <w:t>2.  扩展板：集约引出Nano主控引脚，扩充电源接口并清晰标注PWM端口，简化接线流程，提升调试效率，适配学生实操场景。</w:t>
                  </w:r>
                  <w:r>
                    <w:br/>
                  </w:r>
                  <w:r>
                    <w:rPr>
                      <w:rFonts w:ascii="仿宋_GB2312" w:hAnsi="仿宋_GB2312" w:cs="仿宋_GB2312" w:eastAsia="仿宋_GB2312"/>
                      <w:sz w:val="22"/>
                      <w:color w:val="000000"/>
                    </w:rPr>
                    <w:t>3.  编程软件：支持Mind+/Mixly图形化编程与Arduino IDE代码编程，兼顾入门与进阶需求，适配不同学习阶段学生使用。</w:t>
                  </w:r>
                  <w:r>
                    <w:br/>
                  </w:r>
                  <w:r>
                    <w:rPr>
                      <w:rFonts w:ascii="仿宋_GB2312" w:hAnsi="仿宋_GB2312" w:cs="仿宋_GB2312" w:eastAsia="仿宋_GB2312"/>
                      <w:sz w:val="22"/>
                      <w:color w:val="000000"/>
                    </w:rPr>
                    <w:t>4.  电子模块：配备四向倾斜传感器、WS2812灯带，可精准捕捉书页翻转角度，驱动灯光实现多样化效果，满足作品核心功能需求。</w:t>
                  </w:r>
                  <w:r>
                    <w:br/>
                  </w:r>
                  <w:r>
                    <w:rPr>
                      <w:rFonts w:ascii="仿宋_GB2312" w:hAnsi="仿宋_GB2312" w:cs="仿宋_GB2312" w:eastAsia="仿宋_GB2312"/>
                      <w:sz w:val="22"/>
                      <w:color w:val="000000"/>
                    </w:rPr>
                    <w:t>5.  结构包：包含3D打印书页、书脊、支架及连接杆，结构完整、组装牢固，材质轻便耐用，完美适配书页翻转动作与整体造型。</w:t>
                  </w:r>
                  <w:r>
                    <w:br/>
                  </w:r>
                  <w:r>
                    <w:rPr>
                      <w:rFonts w:ascii="仿宋_GB2312" w:hAnsi="仿宋_GB2312" w:cs="仿宋_GB2312" w:eastAsia="仿宋_GB2312"/>
                      <w:sz w:val="22"/>
                      <w:color w:val="000000"/>
                    </w:rPr>
                    <w:t>6.  供电及线材：标配USB数据线、3P传感器连接线，传输稳定，确保灯带、传感器等模块正常运行，保障作品稳定呈现灯光效果。</w:t>
                  </w:r>
                  <w:r>
                    <w:br/>
                  </w:r>
                  <w:r>
                    <w:rPr>
                      <w:rFonts w:ascii="仿宋_GB2312" w:hAnsi="仿宋_GB2312" w:cs="仿宋_GB2312" w:eastAsia="仿宋_GB2312"/>
                      <w:sz w:val="22"/>
                      <w:color w:val="000000"/>
                    </w:rPr>
                    <w:t>7.  配套配件：含宣纸若干、书画套件（毛笔、墨汁、颜料等），全套器材规格匹配、齐全完备，助力学生完成文创创作，开箱即可投入制作与使用。</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102</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编程手柄</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结构组成</w:t>
                  </w:r>
                  <w:r>
                    <w:rPr>
                      <w:rFonts w:ascii="仿宋_GB2312" w:hAnsi="仿宋_GB2312" w:cs="仿宋_GB2312" w:eastAsia="仿宋_GB2312"/>
                      <w:sz w:val="22"/>
                      <w:color w:val="000000"/>
                    </w:rPr>
                    <w:t>单摇杆</w:t>
                  </w:r>
                  <w:r>
                    <w:rPr>
                      <w:rFonts w:ascii="仿宋_GB2312" w:hAnsi="仿宋_GB2312" w:cs="仿宋_GB2312" w:eastAsia="仿宋_GB2312"/>
                      <w:sz w:val="22"/>
                      <w:color w:val="000000"/>
                    </w:rPr>
                    <w:t xml:space="preserve">+ 1个按下按键  多摇杆 (通常1-2个) + 多个独立按键 (4-8个) + 扩展功能 </w:t>
                  </w:r>
                  <w:r>
                    <w:br/>
                  </w:r>
                  <w:r>
                    <w:rPr>
                      <w:rFonts w:ascii="仿宋_GB2312" w:hAnsi="仿宋_GB2312" w:cs="仿宋_GB2312" w:eastAsia="仿宋_GB2312"/>
                      <w:sz w:val="22"/>
                      <w:color w:val="000000"/>
                    </w:rPr>
                    <w:t>输出信号</w:t>
                  </w:r>
                  <w:r>
                    <w:rPr>
                      <w:rFonts w:ascii="仿宋_GB2312" w:hAnsi="仿宋_GB2312" w:cs="仿宋_GB2312" w:eastAsia="仿宋_GB2312"/>
                      <w:sz w:val="22"/>
                      <w:color w:val="000000"/>
                    </w:rPr>
                    <w:t>模拟量</w:t>
                  </w:r>
                  <w:r>
                    <w:rPr>
                      <w:rFonts w:ascii="仿宋_GB2312" w:hAnsi="仿宋_GB2312" w:cs="仿宋_GB2312" w:eastAsia="仿宋_GB2312"/>
                      <w:sz w:val="22"/>
                      <w:color w:val="000000"/>
                    </w:rPr>
                    <w:t xml:space="preserve">(X/Y轴, 0-5V) + 数字量 (Z轴按键)  可直接输出键盘按键值或游戏手柄标准信号 (HID) </w:t>
                  </w:r>
                  <w:r>
                    <w:br/>
                  </w:r>
                  <w:r>
                    <w:rPr>
                      <w:rFonts w:ascii="仿宋_GB2312" w:hAnsi="仿宋_GB2312" w:cs="仿宋_GB2312" w:eastAsia="仿宋_GB2312"/>
                      <w:sz w:val="22"/>
                      <w:color w:val="000000"/>
                    </w:rPr>
                    <w:t>连接方式</w:t>
                  </w:r>
                  <w:r>
                    <w:rPr>
                      <w:rFonts w:ascii="仿宋_GB2312" w:hAnsi="仿宋_GB2312" w:cs="仿宋_GB2312" w:eastAsia="仿宋_GB2312"/>
                      <w:sz w:val="22"/>
                      <w:color w:val="000000"/>
                    </w:rPr>
                    <w:t>直连引脚</w:t>
                  </w:r>
                  <w:r>
                    <w:rPr>
                      <w:rFonts w:ascii="仿宋_GB2312" w:hAnsi="仿宋_GB2312" w:cs="仿宋_GB2312" w:eastAsia="仿宋_GB2312"/>
                      <w:sz w:val="22"/>
                      <w:color w:val="000000"/>
                    </w:rPr>
                    <w:t xml:space="preserve">(如接A0, A1, D2)  直接堆叠 (Shield) 或 Type-C/USB 直连电脑 </w:t>
                  </w:r>
                  <w:r>
                    <w:br/>
                  </w:r>
                  <w:r>
                    <w:rPr>
                      <w:rFonts w:ascii="仿宋_GB2312" w:hAnsi="仿宋_GB2312" w:cs="仿宋_GB2312" w:eastAsia="仿宋_GB2312"/>
                      <w:sz w:val="22"/>
                      <w:color w:val="000000"/>
                    </w:rPr>
                    <w:t>工作电压</w:t>
                  </w:r>
                  <w:r>
                    <w:rPr>
                      <w:rFonts w:ascii="仿宋_GB2312" w:hAnsi="仿宋_GB2312" w:cs="仿宋_GB2312" w:eastAsia="仿宋_GB2312"/>
                      <w:sz w:val="22"/>
                      <w:color w:val="000000"/>
                    </w:rPr>
                    <w:t>直流</w:t>
                  </w:r>
                  <w:r>
                    <w:rPr>
                      <w:rFonts w:ascii="仿宋_GB2312" w:hAnsi="仿宋_GB2312" w:cs="仿宋_GB2312" w:eastAsia="仿宋_GB2312"/>
                      <w:sz w:val="22"/>
                      <w:color w:val="000000"/>
                    </w:rPr>
                    <w:t xml:space="preserve">3.3V - 5V  3.3V (部分需3-5V供电) </w:t>
                  </w:r>
                  <w:r>
                    <w:br/>
                  </w:r>
                  <w:r>
                    <w:rPr>
                      <w:rFonts w:ascii="仿宋_GB2312" w:hAnsi="仿宋_GB2312" w:cs="仿宋_GB2312" w:eastAsia="仿宋_GB2312"/>
                      <w:sz w:val="22"/>
                      <w:color w:val="000000"/>
                    </w:rPr>
                    <w:t>编程平台</w:t>
                  </w:r>
                  <w:r>
                    <w:rPr>
                      <w:rFonts w:ascii="仿宋_GB2312" w:hAnsi="仿宋_GB2312" w:cs="仿宋_GB2312" w:eastAsia="仿宋_GB2312"/>
                      <w:sz w:val="22"/>
                      <w:color w:val="000000"/>
                    </w:rPr>
                    <w:t xml:space="preserve">Arduino IDE (需自行编写读取代码)  Arduino IDE / Scratch / Mind+ 等图形化软件 </w:t>
                  </w:r>
                  <w:r>
                    <w:br/>
                  </w:r>
                  <w:r>
                    <w:rPr>
                      <w:rFonts w:ascii="仿宋_GB2312" w:hAnsi="仿宋_GB2312" w:cs="仿宋_GB2312" w:eastAsia="仿宋_GB2312"/>
                      <w:sz w:val="22"/>
                      <w:color w:val="000000"/>
                    </w:rPr>
                    <w:t>适用场景</w:t>
                  </w:r>
                  <w:r>
                    <w:rPr>
                      <w:rFonts w:ascii="仿宋_GB2312" w:hAnsi="仿宋_GB2312" w:cs="仿宋_GB2312" w:eastAsia="仿宋_GB2312"/>
                      <w:sz w:val="22"/>
                      <w:color w:val="000000"/>
                    </w:rPr>
                    <w:t>自制简易遥控器、机械臂控制、</w:t>
                  </w:r>
                  <w:r>
                    <w:rPr>
                      <w:rFonts w:ascii="仿宋_GB2312" w:hAnsi="仿宋_GB2312" w:cs="仿宋_GB2312" w:eastAsia="仿宋_GB2312"/>
                      <w:sz w:val="22"/>
                      <w:color w:val="000000"/>
                    </w:rPr>
                    <w:t>Arduino入门练习  机器人竞赛遥控、Scratch互动游戏、DIY游戏掌机</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103</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手动版画机</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外观尺寸约</w:t>
                  </w:r>
                  <w:r>
                    <w:rPr>
                      <w:rFonts w:ascii="仿宋_GB2312" w:hAnsi="仿宋_GB2312" w:cs="仿宋_GB2312" w:eastAsia="仿宋_GB2312"/>
                      <w:sz w:val="22"/>
                      <w:color w:val="000000"/>
                    </w:rPr>
                    <w:t>100x85x45cm，拓画尺寸约60x100cm,拓印垫板为优质铝制合金，整体框架优质钢板切割焊接制作而成，配手摇轮，滚筒直径约11cm,齿轮传速比1:3.2.用途：适用于纸版、木版、铜版画的制作。</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104</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展架</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学生作品展示、各类活动展板展示等（比画架轻便）</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105</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樱花刻刀</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四件套木刻刀，塑盒包装。</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106</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版画吹塑板</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A4吹塑板，厚度约4mm.</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107</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彩色油墨</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马利牌版画油墨，</w:t>
                  </w:r>
                  <w:r>
                    <w:rPr>
                      <w:rFonts w:ascii="仿宋_GB2312" w:hAnsi="仿宋_GB2312" w:cs="仿宋_GB2312" w:eastAsia="仿宋_GB2312"/>
                      <w:sz w:val="22"/>
                      <w:color w:val="000000"/>
                    </w:rPr>
                    <w:t>100ml，6色套装。</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108</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滚子</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10cm橡胶滚筒刷</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109</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滚子</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6cm橡胶滚筒刷</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马莲</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塑料材质，直径不小于</w:t>
                  </w:r>
                  <w:r>
                    <w:rPr>
                      <w:rFonts w:ascii="仿宋_GB2312" w:hAnsi="仿宋_GB2312" w:cs="仿宋_GB2312" w:eastAsia="仿宋_GB2312"/>
                      <w:sz w:val="22"/>
                      <w:color w:val="000000"/>
                    </w:rPr>
                    <w:t>95mm.</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111</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铲子</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油灰刀，金属刀头，木制手柄，</w:t>
                  </w:r>
                  <w:r>
                    <w:rPr>
                      <w:rFonts w:ascii="仿宋_GB2312" w:hAnsi="仿宋_GB2312" w:cs="仿宋_GB2312" w:eastAsia="仿宋_GB2312"/>
                      <w:sz w:val="22"/>
                      <w:color w:val="000000"/>
                    </w:rPr>
                    <w:t>1.5寸。</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112</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玻璃板</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版画打墨板调墨台，</w:t>
                  </w:r>
                  <w:r>
                    <w:rPr>
                      <w:rFonts w:ascii="仿宋_GB2312" w:hAnsi="仿宋_GB2312" w:cs="仿宋_GB2312" w:eastAsia="仿宋_GB2312"/>
                      <w:sz w:val="22"/>
                      <w:color w:val="000000"/>
                    </w:rPr>
                    <w:t>20*30cm，厚度5mm钢化玻璃。</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113</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版画纸</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包</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A4纯棉版画纸，版画专用，10张/包。</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114</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毛毡</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学生用，化纤材质，尺寸约</w:t>
                  </w:r>
                  <w:r>
                    <w:rPr>
                      <w:rFonts w:ascii="仿宋_GB2312" w:hAnsi="仿宋_GB2312" w:cs="仿宋_GB2312" w:eastAsia="仿宋_GB2312"/>
                      <w:sz w:val="22"/>
                      <w:color w:val="000000"/>
                    </w:rPr>
                    <w:t>50*50cm.</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115</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大、小毛笔</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学生练习用毛笔，大白云毛笔，木制笔杆。</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116</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生宣纸</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刀</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四尺整张生宣纸，</w:t>
                  </w:r>
                  <w:r>
                    <w:rPr>
                      <w:rFonts w:ascii="仿宋_GB2312" w:hAnsi="仿宋_GB2312" w:cs="仿宋_GB2312" w:eastAsia="仿宋_GB2312"/>
                      <w:sz w:val="22"/>
                      <w:color w:val="000000"/>
                    </w:rPr>
                    <w:t>100张/刀。</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117</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白磁盘</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白瓷盘，</w:t>
                  </w:r>
                  <w:r>
                    <w:rPr>
                      <w:rFonts w:ascii="仿宋_GB2312" w:hAnsi="仿宋_GB2312" w:cs="仿宋_GB2312" w:eastAsia="仿宋_GB2312"/>
                      <w:sz w:val="22"/>
                      <w:color w:val="000000"/>
                    </w:rPr>
                    <w:t>4寸，调墨用。</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118</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笔洗</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青花小号笔洗，肚径不小于</w:t>
                  </w:r>
                  <w:r>
                    <w:rPr>
                      <w:rFonts w:ascii="仿宋_GB2312" w:hAnsi="仿宋_GB2312" w:cs="仿宋_GB2312" w:eastAsia="仿宋_GB2312"/>
                      <w:sz w:val="22"/>
                      <w:color w:val="000000"/>
                    </w:rPr>
                    <w:t>155mm.</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119</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国画颜料</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盒</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国画颜料套装，</w:t>
                  </w:r>
                  <w:r>
                    <w:rPr>
                      <w:rFonts w:ascii="仿宋_GB2312" w:hAnsi="仿宋_GB2312" w:cs="仿宋_GB2312" w:eastAsia="仿宋_GB2312"/>
                      <w:sz w:val="22"/>
                      <w:color w:val="000000"/>
                    </w:rPr>
                    <w:t>24色套装，单支12ml.</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丙烯颜料</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丙烯颜料套装，</w:t>
                  </w:r>
                  <w:r>
                    <w:rPr>
                      <w:rFonts w:ascii="仿宋_GB2312" w:hAnsi="仿宋_GB2312" w:cs="仿宋_GB2312" w:eastAsia="仿宋_GB2312"/>
                      <w:sz w:val="22"/>
                      <w:color w:val="000000"/>
                    </w:rPr>
                    <w:t>24色套装，单支12ml.</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121</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油画笔</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长杆猪鬃油画笔，</w:t>
                  </w:r>
                  <w:r>
                    <w:rPr>
                      <w:rFonts w:ascii="仿宋_GB2312" w:hAnsi="仿宋_GB2312" w:cs="仿宋_GB2312" w:eastAsia="仿宋_GB2312"/>
                      <w:sz w:val="22"/>
                      <w:color w:val="000000"/>
                    </w:rPr>
                    <w:t>6支套装，木制笔杆，表面油漆处理。</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122</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调色盘</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13眼梅花调色盘，直径18cm.</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123</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水桶</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优质硅胶材质，可折叠，带拎手，大容量，无异味，材质环保，造型美观耐用，直径不小于</w:t>
                  </w:r>
                  <w:r>
                    <w:rPr>
                      <w:rFonts w:ascii="仿宋_GB2312" w:hAnsi="仿宋_GB2312" w:cs="仿宋_GB2312" w:eastAsia="仿宋_GB2312"/>
                      <w:sz w:val="22"/>
                      <w:color w:val="000000"/>
                    </w:rPr>
                    <w:t>18cm.</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124</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油画框</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纯棉油画布框，尺寸</w:t>
                  </w:r>
                  <w:r>
                    <w:rPr>
                      <w:rFonts w:ascii="仿宋_GB2312" w:hAnsi="仿宋_GB2312" w:cs="仿宋_GB2312" w:eastAsia="仿宋_GB2312"/>
                      <w:sz w:val="22"/>
                      <w:color w:val="000000"/>
                    </w:rPr>
                    <w:t>40*50cm.</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125</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彩色纸</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A4彩色复印纸，10色混装，100张/袋。</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126</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素描纸</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四开素描纸，纸张克重</w:t>
                  </w:r>
                  <w:r>
                    <w:rPr>
                      <w:rFonts w:ascii="仿宋_GB2312" w:hAnsi="仿宋_GB2312" w:cs="仿宋_GB2312" w:eastAsia="仿宋_GB2312"/>
                      <w:sz w:val="22"/>
                      <w:color w:val="000000"/>
                    </w:rPr>
                    <w:t>160g，20张/袋。</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127</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双面胶</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卷装，宽度不小于</w:t>
                  </w:r>
                  <w:r>
                    <w:rPr>
                      <w:rFonts w:ascii="仿宋_GB2312" w:hAnsi="仿宋_GB2312" w:cs="仿宋_GB2312" w:eastAsia="仿宋_GB2312"/>
                      <w:sz w:val="22"/>
                      <w:color w:val="000000"/>
                    </w:rPr>
                    <w:t>5mm.10卷/套。</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128</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裁纸刀</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美工刀，塑料手柄，金属刀片，带锁紧功能。</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129</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剪刀</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学生用剪刀，塑料手柄，金属刀头，圆头设计，长度不小于</w:t>
                  </w:r>
                  <w:r>
                    <w:rPr>
                      <w:rFonts w:ascii="仿宋_GB2312" w:hAnsi="仿宋_GB2312" w:cs="仿宋_GB2312" w:eastAsia="仿宋_GB2312"/>
                      <w:sz w:val="22"/>
                      <w:color w:val="000000"/>
                    </w:rPr>
                    <w:t>15cm.</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敏捷圈</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70cm</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131</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敏捷圈</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60cm</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132</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敏捷梯</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单节宽度</w:t>
                  </w:r>
                  <w:r>
                    <w:rPr>
                      <w:rFonts w:ascii="仿宋_GB2312" w:hAnsi="仿宋_GB2312" w:cs="仿宋_GB2312" w:eastAsia="仿宋_GB2312"/>
                      <w:sz w:val="22"/>
                      <w:color w:val="000000"/>
                    </w:rPr>
                    <w:t>51cm，有8节</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133</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阻力带</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20磅</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134</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阻力带</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45磅</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135</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阻力带</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70磅</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136</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标志桶</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23cm   加厚方底坚固耐用，防摔耐压，不易损坏，多彩可选</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137</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标志碟</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结实耐用，环保材质，多色可选，质地柔韧，方便携带</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138</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体操垫</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1.规格：1200×600×50mm。</w:t>
                  </w:r>
                  <w:r>
                    <w:br/>
                  </w:r>
                  <w:r>
                    <w:rPr>
                      <w:rFonts w:ascii="仿宋_GB2312" w:hAnsi="仿宋_GB2312" w:cs="仿宋_GB2312" w:eastAsia="仿宋_GB2312"/>
                      <w:sz w:val="22"/>
                      <w:color w:val="000000"/>
                    </w:rPr>
                    <w:t>2.内胆材质：优质海绵。</w:t>
                  </w:r>
                  <w:r>
                    <w:br/>
                  </w:r>
                  <w:r>
                    <w:rPr>
                      <w:rFonts w:ascii="仿宋_GB2312" w:hAnsi="仿宋_GB2312" w:cs="仿宋_GB2312" w:eastAsia="仿宋_GB2312"/>
                      <w:sz w:val="22"/>
                      <w:color w:val="000000"/>
                    </w:rPr>
                    <w:t>3.垫套材质：精细帆布，颜色为军绿色。可在长度方向对半折叠，体操垫长度方向两侧设提手，带粘扣。</w:t>
                  </w:r>
                  <w:r>
                    <w:br/>
                  </w:r>
                  <w:r>
                    <w:rPr>
                      <w:rFonts w:ascii="仿宋_GB2312" w:hAnsi="仿宋_GB2312" w:cs="仿宋_GB2312" w:eastAsia="仿宋_GB2312"/>
                      <w:sz w:val="22"/>
                      <w:color w:val="000000"/>
                    </w:rPr>
                    <w:t>4.跳垫的四角为直角，四周仿皮革包角。表面平整，无皱折。当载荷落至体操垫时，外层不得起皱里外层不得发生相对位移。</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139</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小栏架</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15cm  橘色 黄色 绿色</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140</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小栏架</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23cm  橘色 黄色 绿色</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141</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小栏架</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30cm  橘色 黄色 绿色</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142</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秒表</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时间日历；</w:t>
                  </w:r>
                  <w:r>
                    <w:rPr>
                      <w:rFonts w:ascii="仿宋_GB2312" w:hAnsi="仿宋_GB2312" w:cs="仿宋_GB2312" w:eastAsia="仿宋_GB2312"/>
                      <w:sz w:val="22"/>
                      <w:color w:val="000000"/>
                    </w:rPr>
                    <w:t>2组*100记录；精确1/1000秒；50m防水；经过时间；间隔时间；中途时间；间断计时器</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143</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坐位体前屈</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可调节升降杆，多单调节，满足不同年龄阶段需求；滑动顺畅游标；防划耐磨</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144</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歩钻圈</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布制</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145</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道次墩</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方形，加厚，聚丙烯材质；</w:t>
                  </w:r>
                  <w:r>
                    <w:rPr>
                      <w:rFonts w:ascii="仿宋_GB2312" w:hAnsi="仿宋_GB2312" w:cs="仿宋_GB2312" w:eastAsia="仿宋_GB2312"/>
                      <w:sz w:val="22"/>
                      <w:color w:val="000000"/>
                    </w:rPr>
                    <w:t>1-6号</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146</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谱架</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1、材质：优质铁</w:t>
                  </w:r>
                  <w:r>
                    <w:br/>
                  </w:r>
                  <w:r>
                    <w:rPr>
                      <w:rFonts w:ascii="仿宋_GB2312" w:hAnsi="仿宋_GB2312" w:cs="仿宋_GB2312" w:eastAsia="仿宋_GB2312"/>
                      <w:sz w:val="22"/>
                      <w:color w:val="000000"/>
                    </w:rPr>
                    <w:t>2、规格:支架谱台面直径≥500mm，高度≥350mm，最大可升降到1.6米的高度，金属钢管支架中心钢管直径≥1cm</w:t>
                  </w:r>
                  <w:r>
                    <w:br/>
                  </w:r>
                  <w:r>
                    <w:rPr>
                      <w:rFonts w:ascii="仿宋_GB2312" w:hAnsi="仿宋_GB2312" w:cs="仿宋_GB2312" w:eastAsia="仿宋_GB2312"/>
                      <w:sz w:val="22"/>
                      <w:color w:val="000000"/>
                    </w:rPr>
                    <w:t xml:space="preserve">3、结构：由支架谱台面和金属钢管支架组成。金属钢管支架底部有3个支撑杆可收合， 脚底为防滑塑胶材质，所有旋钮为均高级ABS材质结实耐用，谱台面贴有商标GHL </w:t>
                  </w:r>
                  <w:r>
                    <w:br/>
                  </w:r>
                  <w:r>
                    <w:rPr>
                      <w:rFonts w:ascii="仿宋_GB2312" w:hAnsi="仿宋_GB2312" w:cs="仿宋_GB2312" w:eastAsia="仿宋_GB2312"/>
                      <w:sz w:val="22"/>
                      <w:color w:val="000000"/>
                    </w:rPr>
                    <w:t xml:space="preserve">4、使用方法：打开包装进行简单组装即可使用 </w:t>
                  </w:r>
                  <w:r>
                    <w:br/>
                  </w:r>
                  <w:r>
                    <w:rPr>
                      <w:rFonts w:ascii="仿宋_GB2312" w:hAnsi="仿宋_GB2312" w:cs="仿宋_GB2312" w:eastAsia="仿宋_GB2312"/>
                      <w:sz w:val="22"/>
                      <w:color w:val="000000"/>
                    </w:rPr>
                    <w:t>5、产品具有合格证，三包卡，独立纸盒包装或包装袋。</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147</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音乐凳</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 xml:space="preserve">1、材质：木质板材、 实木内架+12mm密度板、带ABS包边材料、硬质包角钉制                                                                 </w:t>
                  </w:r>
                  <w:r>
                    <w:br/>
                  </w:r>
                  <w:r>
                    <w:rPr>
                      <w:rFonts w:ascii="仿宋_GB2312" w:hAnsi="仿宋_GB2312" w:cs="仿宋_GB2312" w:eastAsia="仿宋_GB2312"/>
                      <w:sz w:val="22"/>
                      <w:color w:val="000000"/>
                    </w:rPr>
                    <w:t xml:space="preserve">2、规格：250*370*300mm（含护角部分)                                                                            </w:t>
                  </w:r>
                  <w:r>
                    <w:br/>
                  </w:r>
                  <w:r>
                    <w:rPr>
                      <w:rFonts w:ascii="仿宋_GB2312" w:hAnsi="仿宋_GB2312" w:cs="仿宋_GB2312" w:eastAsia="仿宋_GB2312"/>
                      <w:sz w:val="22"/>
                      <w:color w:val="000000"/>
                    </w:rPr>
                    <w:t>3、结构：由一正方体凳组成，凳子颜色有3种，3色对称。凳子有8个护角，护角为硬质塑料制成，防滑，每个护角都印有生产厂家商标@</w:t>
                  </w:r>
                  <w:r>
                    <w:br/>
                  </w:r>
                  <w:r>
                    <w:rPr>
                      <w:rFonts w:ascii="仿宋_GB2312" w:hAnsi="仿宋_GB2312" w:cs="仿宋_GB2312" w:eastAsia="仿宋_GB2312"/>
                      <w:sz w:val="22"/>
                      <w:color w:val="000000"/>
                    </w:rPr>
                    <w:t>4、使用方法：打开包装即可使用</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148</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凳子</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塑料凳子</w:t>
                  </w:r>
                </w:p>
              </w:tc>
            </w:tr>
            <w:tr>
              <w:tc>
                <w:tcPr>
                  <w:tcW w:type="dxa" w:w="1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149</w:t>
                  </w:r>
                </w:p>
              </w:tc>
              <w:tc>
                <w:tcPr>
                  <w:tcW w:type="dxa" w:w="7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瑜伽砖</w:t>
                  </w:r>
                </w:p>
              </w:tc>
              <w:tc>
                <w:tcPr>
                  <w:tcW w:type="dxa" w:w="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1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100</w:t>
                  </w:r>
                </w:p>
              </w:tc>
              <w:tc>
                <w:tcPr>
                  <w:tcW w:type="dxa" w:w="13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1、尺寸：230*150*75mm，</w:t>
                  </w:r>
                  <w:r>
                    <w:br/>
                  </w:r>
                  <w:r>
                    <w:rPr>
                      <w:rFonts w:ascii="仿宋_GB2312" w:hAnsi="仿宋_GB2312" w:cs="仿宋_GB2312" w:eastAsia="仿宋_GB2312"/>
                      <w:sz w:val="22"/>
                      <w:color w:val="000000"/>
                    </w:rPr>
                    <w:t>2、材质：全新环保高密度EVA，防滑防水柔软抗裂，轻便耐用。</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自合同签订生效之日起20个日历日完成供货、安装及调试；</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其他，全部产品交货至指定地点并验收合格交付使用，付合同总价的100%;，达到付款条件起20个工作日内，支付合同总金额的100.0%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1、硬件设备到达甲方指定地点后，组织现场开箱请点验货。所到设备的型号和数量必须与合同一致，甲方和乙方共同签署到货验收单。未签收到货验收单的货物不得擅自开箱安装。 2、乙方保证合同所有设备是全新的(包括零部件),其规格参数及配件不低于(符合)本项目磋商文件和响应文件的要求。 3、安装完成，乙方进行自测并形成自测报告(软硬件),出现的问题限期整改。自检最终通过后，乙方提出验收申请，甲方组织相关人员进行最终验收。 4、设备采购从通过最终验收之日起进入保修期，提供原厂保修升级。</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见合同要求</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见合同要求</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法定代表人授权书及被授权人身份证复印件 (授权人参与投标需提供投标截止时间前三个月的本单位社保证明（不含当月），法定代表人直接参加投标，须提供法定代表人身份证明及身份证复印件）。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本项目不接受联合体磋商，提供非联合体声明函。</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关于符合本国产品标准的声明函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 2、报价货币符合磋商⽂件要求；3、未超出采购预算或磋商⽂件规定的最⾼限价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签署及盖章</w:t>
            </w:r>
          </w:p>
        </w:tc>
        <w:tc>
          <w:tcPr>
            <w:tcW w:type="dxa" w:w="3322"/>
          </w:tcPr>
          <w:p>
            <w:pPr>
              <w:pStyle w:val="null3"/>
            </w:pPr>
            <w:r>
              <w:rPr>
                <w:rFonts w:ascii="仿宋_GB2312" w:hAnsi="仿宋_GB2312" w:cs="仿宋_GB2312" w:eastAsia="仿宋_GB2312"/>
              </w:rPr>
              <w:t>响应⽂件封⾯、响应函中体现的投项⽬名称、 项⽬编号与本项⽬⼀致，且符合磋商⽂件签署 、盖章要求</w:t>
            </w:r>
          </w:p>
        </w:tc>
        <w:tc>
          <w:tcPr>
            <w:tcW w:type="dxa" w:w="1661"/>
          </w:tcPr>
          <w:p>
            <w:pPr>
              <w:pStyle w:val="null3"/>
            </w:pPr>
            <w:r>
              <w:rPr>
                <w:rFonts w:ascii="仿宋_GB2312" w:hAnsi="仿宋_GB2312" w:cs="仿宋_GB2312" w:eastAsia="仿宋_GB2312"/>
              </w:rPr>
              <w:t>响应文件封面 规格、技术参数偏离表.docx 分项报价表.docx 中小企业声明函 残疾人福利性单位声明函 供货方案.docx 标的清单 报价表 响应函 资格证明文件.docx 商务条款偏离表.docx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从递交响应⽂件的截⽌之⽇起算不少于90个⽇历⽇</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自合同签订生效之日起20个日历日完成供货、安装及调试</w:t>
            </w:r>
          </w:p>
        </w:tc>
        <w:tc>
          <w:tcPr>
            <w:tcW w:type="dxa" w:w="1661"/>
          </w:tcPr>
          <w:p>
            <w:pPr>
              <w:pStyle w:val="null3"/>
            </w:pPr>
            <w:r>
              <w:rPr>
                <w:rFonts w:ascii="仿宋_GB2312" w:hAnsi="仿宋_GB2312" w:cs="仿宋_GB2312" w:eastAsia="仿宋_GB2312"/>
              </w:rPr>
              <w:t>响应文件封面 标的清单 报价表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产品性能参数响应情况</w:t>
            </w:r>
          </w:p>
        </w:tc>
        <w:tc>
          <w:tcPr>
            <w:tcW w:type="dxa" w:w="2492"/>
          </w:tcPr>
          <w:p>
            <w:pPr>
              <w:pStyle w:val="null3"/>
            </w:pPr>
            <w:r>
              <w:rPr>
                <w:rFonts w:ascii="仿宋_GB2312" w:hAnsi="仿宋_GB2312" w:cs="仿宋_GB2312" w:eastAsia="仿宋_GB2312"/>
              </w:rPr>
              <w:t>投标产品技术参数清楚、明确，有相应齐全的技术资料，完全满足招标技术参数要求得25分；技术指标中标“▲”项功能要求，每有1项功能存在负偏离扣2分，其他一般功能每有1项负偏离扣1分，扣完为止。备注1.“▲”项指标须提供相应的证明材料（包括但不限于检测报告、产品彩页、产品说明书、认证证书、官网截图等任意一项证明材料即可），未提供或提供的证明材料不符合要求视为负偏离。2.完全复制招标交件技术参数要求的，将给予5分扣分，文字描述、国标定制尺寸的技术指标除外。</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的总体实施方案、项目团队方案、项目应急预案、项目实施安全方案、系统安装调试方案、项目验收方案等内容措施完善，并针对本项目特点做出合理计划及调配，由专业的技术人员提供服务，并帮助采购人将设备调试到最佳使用状态，能保证项目的顺利运行。 组织实施、供货方案完备、合理、切实可行,得10分； 组织实施、供货方案较完备、合理、基本可行，得7分； 组织实施、供货方案较差，得4分。未提供不得分。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应急事故响应及处理方案</w:t>
            </w:r>
          </w:p>
        </w:tc>
        <w:tc>
          <w:tcPr>
            <w:tcW w:type="dxa" w:w="2492"/>
          </w:tcPr>
          <w:p>
            <w:pPr>
              <w:pStyle w:val="null3"/>
            </w:pPr>
            <w:r>
              <w:rPr>
                <w:rFonts w:ascii="仿宋_GB2312" w:hAnsi="仿宋_GB2312" w:cs="仿宋_GB2312" w:eastAsia="仿宋_GB2312"/>
              </w:rPr>
              <w:t>结合本项目实际应用、环境等情况，对投标人的应急事故响应及处理方案（①如可能发生的应急事故情况分析；②应急响应时间；③紧急安全保障措施）等进行综合评审：提供完整应急事故响应及处理方案等且内容完整，方案先进合理的得6分，每有一项内容缺失的扣2分；每有一项内容缺陷的扣1分，扣完为止。注：内容存在缺陷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制造厂家有可靠、完备的质量管理体系、足够的设计、工艺、加工、检验能力，设备的质量符合国际、国家的标准和有关规定，提供主要产品的使用说明，以上资料提供完备得10分，每缺一项扣1分，未提供不得分。磋商供应商须提供所投产品制造厂商的检测报告（提供复印件加盖供应商单位公章），提供得2分，不提供不得分。磋商供应商须所投产品如有偏离指标项，一项扣0.5分，满分3分，完全满足的得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投标人具有完善的售后服务体系，符合采购人实际情况，售后服务切实可行、保障措施得力。 ①提供本项目售后服务总负责人、联系方式及售后服务网点的详细的地址；②提供具体的售后服务内容，满足本项目需求； ③提供完善的售后服务计划满足本项目需求；④退换货流程、服务时限满足本项目需求；⑤产品质量投诉处理及时，满足本项目需求； ⑥质保期外服务内容详尽全面完整、合理可行、针对性强，满足本项目需求； 以上6部分内容的阐述详细具体完整，合理可行的得 4分；对以上4 部分内容分别进行综合比较评价: 内容详细全面、针对性、适用性、可实施性强得1 分； 内容粗略、针对性、适用性、可实施性一般得0.5分； 内容较差，不符合实际情况得0分； 不提供不得分。 未提供或方案存在明显不合理的不得分。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商务条款偏离表.docx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提供2023年01月至今类似项目业绩，每份得2分,最高得10分；不提供得0分。（提供合同扫描件和银行出具的本合同收款证明（或纳税证明）扫描件加盖投标人公章）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商务条款偏离表.docx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采⽤低价优先法计算，即满⾜磋商要求且投标价格最低的投标报价为评标基准价，其价格分为满分。其他供应商的价格分统⼀按照下列公式计算：投标报价得分=(评标基准价∕投标报价)×30。计算分数时四舍五⼊取⼩数点后两位。 *对⼩型和微型企业、监狱企 业、福利企业的产品的价格给予10%的扣除，⽤扣除后的价格参与评审。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详见附件：供货方案.docx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详见附件：商务条款偏离表.docx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