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ABE78B">
      <w:pPr>
        <w:pStyle w:val="24"/>
        <w:rPr>
          <w:rFonts w:hint="eastAsia" w:ascii="隶书" w:hAnsi="华文中宋" w:eastAsia="隶书"/>
        </w:rPr>
      </w:pPr>
    </w:p>
    <w:p w14:paraId="53EA5A84">
      <w:pPr>
        <w:pStyle w:val="24"/>
        <w:adjustRightInd w:val="0"/>
        <w:snapToGrid w:val="0"/>
        <w:spacing w:line="240" w:lineRule="atLeast"/>
        <w:rPr>
          <w:rFonts w:hint="eastAsia" w:ascii="黑体" w:hAnsi="黑体" w:eastAsia="黑体"/>
          <w:color w:val="FF0000"/>
          <w:sz w:val="32"/>
          <w:szCs w:val="32"/>
        </w:rPr>
      </w:pPr>
    </w:p>
    <w:p w14:paraId="66B80D44">
      <w:pPr>
        <w:pStyle w:val="24"/>
        <w:adjustRightInd w:val="0"/>
        <w:snapToGrid w:val="0"/>
        <w:spacing w:line="240" w:lineRule="atLeast"/>
        <w:rPr>
          <w:rFonts w:hint="eastAsia" w:ascii="黑体" w:hAnsi="黑体" w:eastAsia="黑体"/>
          <w:color w:val="FF0000"/>
          <w:sz w:val="32"/>
          <w:szCs w:val="32"/>
        </w:rPr>
      </w:pPr>
    </w:p>
    <w:p w14:paraId="23E780B7">
      <w:pPr>
        <w:pStyle w:val="24"/>
        <w:adjustRightInd w:val="0"/>
        <w:snapToGrid w:val="0"/>
        <w:spacing w:line="240" w:lineRule="atLeast"/>
        <w:rPr>
          <w:rFonts w:hint="eastAsia" w:hAnsi="宋体"/>
        </w:rPr>
      </w:pPr>
    </w:p>
    <w:p w14:paraId="4A86AE3C">
      <w:pPr>
        <w:pStyle w:val="24"/>
        <w:adjustRightInd w:val="0"/>
        <w:snapToGrid w:val="0"/>
        <w:spacing w:line="240" w:lineRule="atLeast"/>
        <w:rPr>
          <w:rFonts w:hint="eastAsia" w:hAnsi="宋体"/>
        </w:rPr>
      </w:pPr>
    </w:p>
    <w:p w14:paraId="2ED75444">
      <w:pPr>
        <w:ind w:firstLine="840" w:firstLineChars="300"/>
        <w:rPr>
          <w:rFonts w:eastAsia="黑体"/>
          <w:sz w:val="28"/>
          <w:szCs w:val="28"/>
        </w:rPr>
      </w:pPr>
      <w:r>
        <w:rPr>
          <w:rFonts w:hint="eastAsia" w:ascii="黑体" w:eastAsia="黑体"/>
          <w:sz w:val="28"/>
          <w:szCs w:val="28"/>
        </w:rPr>
        <w:t xml:space="preserve">   </w:t>
      </w:r>
    </w:p>
    <w:p w14:paraId="65247F31">
      <w:pPr>
        <w:pStyle w:val="24"/>
        <w:adjustRightInd w:val="0"/>
        <w:snapToGrid w:val="0"/>
        <w:spacing w:line="240" w:lineRule="atLeast"/>
        <w:jc w:val="center"/>
        <w:rPr>
          <w:rFonts w:hint="eastAsia" w:hAnsi="宋体"/>
        </w:rPr>
      </w:pPr>
    </w:p>
    <w:p w14:paraId="329B21FD">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22192794">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208518BC">
      <w:pPr>
        <w:pStyle w:val="24"/>
        <w:adjustRightInd w:val="0"/>
        <w:snapToGrid w:val="0"/>
        <w:spacing w:line="240" w:lineRule="atLeast"/>
        <w:jc w:val="center"/>
        <w:rPr>
          <w:rFonts w:hint="eastAsia" w:ascii="华文中宋" w:hAnsi="华文中宋" w:eastAsia="华文中宋"/>
          <w:b/>
          <w:bCs/>
          <w:color w:val="FF0000"/>
          <w:sz w:val="44"/>
          <w:szCs w:val="44"/>
        </w:rPr>
      </w:pPr>
    </w:p>
    <w:p w14:paraId="7240EF53">
      <w:pPr>
        <w:pStyle w:val="24"/>
        <w:adjustRightInd w:val="0"/>
        <w:snapToGrid w:val="0"/>
        <w:spacing w:line="240" w:lineRule="atLeast"/>
        <w:jc w:val="center"/>
        <w:rPr>
          <w:rFonts w:hint="eastAsia" w:ascii="华文中宋" w:hAnsi="华文中宋" w:eastAsia="华文中宋"/>
          <w:bCs/>
        </w:rPr>
      </w:pPr>
    </w:p>
    <w:p w14:paraId="032D28A7">
      <w:pPr>
        <w:adjustRightInd w:val="0"/>
        <w:snapToGrid w:val="0"/>
        <w:spacing w:line="360" w:lineRule="auto"/>
        <w:ind w:left="3686" w:leftChars="608" w:hanging="2409" w:hangingChars="750"/>
        <w:rPr>
          <w:rFonts w:hint="eastAsia" w:eastAsia="宋体"/>
          <w:b/>
          <w:szCs w:val="21"/>
          <w:lang w:eastAsia="zh-CN"/>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eastAsia="zh-CN"/>
        </w:rPr>
        <w:t>鱼河大米展销中心和电商平台装修工程</w:t>
      </w:r>
    </w:p>
    <w:p w14:paraId="189B4FA1">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17</w:t>
      </w:r>
      <w:r>
        <w:rPr>
          <w:rFonts w:hint="eastAsia" w:hAnsi="宋体"/>
          <w:b/>
          <w:sz w:val="32"/>
          <w:szCs w:val="32"/>
          <w:u w:val="single"/>
        </w:rPr>
        <w:t>号</w:t>
      </w:r>
    </w:p>
    <w:p w14:paraId="755BC89F">
      <w:pPr>
        <w:adjustRightInd w:val="0"/>
        <w:snapToGrid w:val="0"/>
        <w:spacing w:line="360" w:lineRule="auto"/>
        <w:ind w:firstLine="1124" w:firstLineChars="350"/>
        <w:rPr>
          <w:rFonts w:hint="eastAsia" w:hAnsi="宋体" w:eastAsia="宋体"/>
          <w:b/>
          <w:sz w:val="32"/>
          <w:szCs w:val="32"/>
          <w:lang w:eastAsia="zh-CN"/>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榆林市榆阳区鱼河镇人民政府</w:t>
      </w:r>
    </w:p>
    <w:p w14:paraId="38BCFD81">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14:paraId="4493AFD8">
      <w:pPr>
        <w:pStyle w:val="24"/>
        <w:adjustRightInd w:val="0"/>
        <w:snapToGrid w:val="0"/>
        <w:ind w:firstLine="602" w:firstLineChars="200"/>
        <w:jc w:val="left"/>
        <w:rPr>
          <w:rFonts w:hint="eastAsia" w:ascii="仿宋_GB2312" w:hAnsi="宋体" w:eastAsia="仿宋_GB2312"/>
          <w:b/>
          <w:color w:val="FF0000"/>
          <w:sz w:val="30"/>
        </w:rPr>
      </w:pPr>
    </w:p>
    <w:p w14:paraId="545E3CFA">
      <w:pPr>
        <w:pStyle w:val="24"/>
        <w:adjustRightInd w:val="0"/>
        <w:snapToGrid w:val="0"/>
        <w:ind w:firstLine="602" w:firstLineChars="200"/>
        <w:jc w:val="left"/>
        <w:rPr>
          <w:rFonts w:hint="eastAsia" w:ascii="仿宋_GB2312" w:hAnsi="宋体" w:eastAsia="仿宋_GB2312"/>
          <w:b/>
          <w:color w:val="FF0000"/>
          <w:sz w:val="30"/>
        </w:rPr>
      </w:pPr>
    </w:p>
    <w:p w14:paraId="59C6257B">
      <w:pPr>
        <w:pStyle w:val="24"/>
        <w:adjustRightInd w:val="0"/>
        <w:snapToGrid w:val="0"/>
        <w:ind w:firstLine="602" w:firstLineChars="200"/>
        <w:jc w:val="left"/>
        <w:rPr>
          <w:rFonts w:hint="eastAsia" w:ascii="仿宋_GB2312" w:hAnsi="宋体" w:eastAsia="仿宋_GB2312"/>
          <w:b/>
          <w:color w:val="FF0000"/>
          <w:sz w:val="30"/>
        </w:rPr>
      </w:pPr>
    </w:p>
    <w:p w14:paraId="315DF83D">
      <w:pPr>
        <w:pStyle w:val="24"/>
        <w:adjustRightInd w:val="0"/>
        <w:snapToGrid w:val="0"/>
        <w:ind w:firstLine="602" w:firstLineChars="200"/>
        <w:jc w:val="left"/>
        <w:rPr>
          <w:rFonts w:hint="eastAsia" w:ascii="仿宋_GB2312" w:hAnsi="宋体" w:eastAsia="仿宋_GB2312"/>
          <w:b/>
          <w:color w:val="FF0000"/>
          <w:sz w:val="30"/>
        </w:rPr>
      </w:pPr>
    </w:p>
    <w:p w14:paraId="19FF775D">
      <w:pPr>
        <w:pStyle w:val="24"/>
        <w:adjustRightInd w:val="0"/>
        <w:snapToGrid w:val="0"/>
        <w:ind w:firstLine="602" w:firstLineChars="200"/>
        <w:jc w:val="left"/>
        <w:rPr>
          <w:rFonts w:hint="eastAsia" w:ascii="仿宋_GB2312" w:hAnsi="宋体" w:eastAsia="仿宋_GB2312"/>
          <w:b/>
          <w:color w:val="FF0000"/>
          <w:sz w:val="30"/>
        </w:rPr>
      </w:pPr>
    </w:p>
    <w:p w14:paraId="012F7AA6">
      <w:pPr>
        <w:pStyle w:val="24"/>
        <w:adjustRightInd w:val="0"/>
        <w:snapToGrid w:val="0"/>
        <w:spacing w:line="240" w:lineRule="atLeast"/>
        <w:jc w:val="center"/>
        <w:rPr>
          <w:rFonts w:hint="eastAsia" w:hAnsi="宋体"/>
          <w:bCs/>
          <w:sz w:val="32"/>
          <w:szCs w:val="32"/>
        </w:rPr>
      </w:pPr>
    </w:p>
    <w:p w14:paraId="7A9DBD09">
      <w:pPr>
        <w:pStyle w:val="24"/>
        <w:adjustRightInd w:val="0"/>
        <w:snapToGrid w:val="0"/>
        <w:spacing w:line="240" w:lineRule="atLeast"/>
        <w:jc w:val="center"/>
        <w:rPr>
          <w:rFonts w:hint="eastAsia" w:hAnsi="宋体"/>
          <w:bCs/>
          <w:sz w:val="32"/>
          <w:szCs w:val="32"/>
        </w:rPr>
      </w:pPr>
    </w:p>
    <w:p w14:paraId="26839862">
      <w:pPr>
        <w:pStyle w:val="24"/>
        <w:adjustRightInd w:val="0"/>
        <w:snapToGrid w:val="0"/>
        <w:spacing w:line="240" w:lineRule="atLeast"/>
        <w:jc w:val="center"/>
        <w:rPr>
          <w:rFonts w:hint="default" w:hAnsi="宋体" w:eastAsia="宋体"/>
          <w:bCs/>
          <w:sz w:val="32"/>
          <w:szCs w:val="32"/>
          <w:lang w:val="en-US" w:eastAsia="zh-CN"/>
        </w:rPr>
      </w:pPr>
    </w:p>
    <w:p w14:paraId="540208A2">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5</w:t>
      </w:r>
      <w:r>
        <w:rPr>
          <w:rFonts w:hint="eastAsia" w:hAnsi="宋体"/>
          <w:b/>
          <w:sz w:val="32"/>
        </w:rPr>
        <w:t>月</w:t>
      </w:r>
    </w:p>
    <w:p w14:paraId="7DEC5D35">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AD79558">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508A6DE3">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592ADD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7B85970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522227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5CD59B8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18673B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6C1EB5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7A69DC8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5108A60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1B50B46">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4318201C">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2F23BEB1">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9EC88C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6C4E7F8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5DB2820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AC10EA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A40BC6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B46875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7A37DDE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2EDB0C0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D533BE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1CB7956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224F1B89">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9039C9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870FFB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30BFA36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3AC43AD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454DFA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51B5D37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50A5B3E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7EBDBA6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A6822E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71DEB5E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25AA99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ADA856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E99160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3CFBDA8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665DB54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607DA4A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rPr>
          <w:b/>
        </w:rPr>
        <w:t>错误！未定义书签。</w:t>
      </w:r>
      <w:r>
        <w:rPr>
          <w:rFonts w:hint="eastAsia"/>
        </w:rPr>
        <w:fldChar w:fldCharType="end"/>
      </w:r>
      <w:r>
        <w:rPr>
          <w:rFonts w:hint="eastAsia"/>
        </w:rPr>
        <w:fldChar w:fldCharType="end"/>
      </w:r>
    </w:p>
    <w:p w14:paraId="75CBCEC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53BFE58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40E38B9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4732B53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68C502C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1778E76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2480D6C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2811AB3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761B9CC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7B28179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0F1FBDD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32147DF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4ABE88A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651E1C9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34F1E37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09DF026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6AAE055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28F493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05B3D63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4580B43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5093951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22D8583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4C4C750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5CE37B7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20E87A4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043AE70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3253AA9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27</w:t>
      </w:r>
      <w:r>
        <w:rPr>
          <w:rFonts w:hint="eastAsia"/>
        </w:rPr>
        <w:fldChar w:fldCharType="end"/>
      </w:r>
      <w:r>
        <w:rPr>
          <w:rFonts w:hint="eastAsia"/>
        </w:rPr>
        <w:fldChar w:fldCharType="end"/>
      </w:r>
    </w:p>
    <w:p w14:paraId="734ECC7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关于信用承诺网上公示的通知及操作指南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3A607398">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5985BE39">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3BE0AB5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0D6FAF5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4C4BC59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4F071D6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210408AC">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1C0E1F3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2065C7E0">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25897B6B">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152BDFC0">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5D9B7193">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60093FA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2AB74A7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188FC9C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1.3法律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3DD0086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1.4 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3A7B477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1.5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42E2CBF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1.6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4642EE8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1.7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248563B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1.10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6B91AD3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1.11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7D7ECA5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42D24D9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2.2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3B8A718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2.4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050548D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2.5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1BB425F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0A8030A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19139A8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3A3EB08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6AD5D18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3.5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7E2A6BF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3.6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64621FC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3.7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0F6832F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31E409B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2EB8BA0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5AFC59E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4.4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7401A0B9">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602C76D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63C1C5E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5.3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6A6B919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1545AD1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560C915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840841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643CABC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86C854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34D1F4B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DED445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7130FA7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3BD42D5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3F077FB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7.9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76A5F75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5AD0E56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8.4材料与工程设备的保管与使用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6B93996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8.6 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191AF85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8.8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2CC56D8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7616885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4CA6405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9.4 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7A926ED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B3F92C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51AC777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10.4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4ED6B73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10.5承包人的合理化建议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07493D9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10.7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6C952C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10.8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10A16A2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76FE7CF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23FEB87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09BC6A9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7C6E0F4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42C1D8D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43D3508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4C249CA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5C3B5E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05E05D0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4CB1A00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42AF12E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13.6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1652F42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059941E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7B6134F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1172002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14.4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6D1F414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39ACAB5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15.2缺陷责任期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621E887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15.3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72BC9E3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15.4保修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2E73B71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7009BAF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0B152D6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26E44B5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3D31360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1F6AB3D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17.4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5835EC1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738ECA6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4E0F3A5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18.3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366E71B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18.7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2E73BF8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rPr>
        <w:t>20.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166EFCA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rPr>
        <w:t>20.3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650EB93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rPr>
        <w:t>20.4仲裁或诉讼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0AF461D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20E92DF8">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7947AB63">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38549DD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4DBC9AD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15AF1A9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575A103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52A9267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14:paraId="328269E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605B1E0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202C9AF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7A06814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0E033B1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7D59699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235EDA0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574573F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38670E9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35D02A3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48A3722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45807AA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559490B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1E21E9D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06A82C2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5FDD823D">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14:paraId="1EE172C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10A4913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5F6D392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2F6411F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43BF2B09">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4E55AA2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7C907B6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45EA7E9C">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7E9E72E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14:paraId="114DE11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0E206F3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14:paraId="363E8606">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r>
        <w:rPr>
          <w:rFonts w:hint="eastAsia" w:hAnsi="宋体" w:eastAsia="黑体"/>
          <w:b w:val="0"/>
          <w:szCs w:val="24"/>
        </w:rPr>
        <w:fldChar w:fldCharType="end"/>
      </w:r>
    </w:p>
    <w:p w14:paraId="70D1B0E4">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14:paraId="70CE6ED8">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14:paraId="7CAC4F54">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12"/>
      <w:bookmarkStart w:id="3" w:name="_Toc35393798"/>
      <w:bookmarkStart w:id="4" w:name="_Toc35393629"/>
      <w:bookmarkStart w:id="5" w:name="_Toc22201055"/>
      <w:bookmarkStart w:id="6" w:name="_Toc28359089"/>
      <w:r>
        <w:rPr>
          <w:rFonts w:hint="eastAsia" w:asciiTheme="minorEastAsia" w:hAnsiTheme="minorEastAsia"/>
          <w:b/>
          <w:szCs w:val="21"/>
        </w:rPr>
        <w:t>项目概况</w:t>
      </w:r>
    </w:p>
    <w:p w14:paraId="18442ADD">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eastAsia="zh-CN"/>
        </w:rPr>
        <w:t>鱼河大米展销中心和电商平台装修工程</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4C373FA2">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14:paraId="2AC60A28">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鱼河大米展销中心和电商平台装修工程</w:t>
      </w:r>
      <w:r>
        <w:rPr>
          <w:rFonts w:hint="eastAsia" w:asciiTheme="minorEastAsia" w:hAnsiTheme="minorEastAsia"/>
          <w:szCs w:val="21"/>
          <w:u w:val="single"/>
        </w:rPr>
        <w:t xml:space="preserve"> </w:t>
      </w:r>
    </w:p>
    <w:p w14:paraId="3FF0A7C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17</w:t>
      </w:r>
      <w:r>
        <w:rPr>
          <w:rFonts w:hint="eastAsia" w:asciiTheme="minorEastAsia" w:hAnsiTheme="minorEastAsia"/>
          <w:szCs w:val="21"/>
          <w:u w:val="single"/>
        </w:rPr>
        <w:t xml:space="preserve">号   </w:t>
      </w:r>
    </w:p>
    <w:p w14:paraId="355F62ED">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1.3预算金额：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723260.84</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14:paraId="244214F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1.4最高限价（如有）：</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723260.84元</w:t>
      </w:r>
      <w:r>
        <w:rPr>
          <w:rFonts w:hint="eastAsia" w:asciiTheme="minorEastAsia" w:hAnsiTheme="minorEastAsia"/>
          <w:szCs w:val="21"/>
          <w:u w:val="single"/>
        </w:rPr>
        <w:t xml:space="preserve"> </w:t>
      </w:r>
    </w:p>
    <w:p w14:paraId="7D55F2B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14:paraId="6123F1D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w:t>
      </w:r>
      <w:r>
        <w:rPr>
          <w:rFonts w:hint="eastAsia" w:asciiTheme="minorEastAsia" w:hAnsiTheme="minorEastAsia"/>
          <w:szCs w:val="21"/>
          <w:u w:val="single"/>
        </w:rPr>
        <w:t>不低于国家相关验收的合格标准。</w:t>
      </w:r>
    </w:p>
    <w:p w14:paraId="156215C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30</w:t>
      </w:r>
      <w:r>
        <w:rPr>
          <w:rFonts w:hint="eastAsia" w:asciiTheme="minorEastAsia" w:hAnsiTheme="minorEastAsia"/>
          <w:szCs w:val="21"/>
          <w:u w:val="single"/>
        </w:rPr>
        <w:t xml:space="preserve"> </w:t>
      </w:r>
      <w:r>
        <w:rPr>
          <w:rFonts w:hint="eastAsia" w:asciiTheme="minorEastAsia" w:hAnsiTheme="minorEastAsia"/>
          <w:szCs w:val="21"/>
        </w:rPr>
        <w:t>个日历日。</w:t>
      </w:r>
    </w:p>
    <w:p w14:paraId="0D44DD5F">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14:paraId="66310113">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525210B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5D5FA78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2EEFF95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65E7351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7DE13C8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0850AA8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6655440D">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p>
    <w:p w14:paraId="0C8ED38A">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专门面向小微企业采购。</w:t>
      </w:r>
    </w:p>
    <w:p w14:paraId="126D0225">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szCs w:val="21"/>
          <w:u w:val="single"/>
          <w:lang w:eastAsia="zh-CN"/>
        </w:rPr>
        <w:t>鱼河大米展销中心和电商平台装修工程</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1A4EF23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14:paraId="6834A3B3">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738D149B">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14:paraId="5BD65076">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5D4E0B05">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r>
        <w:rPr>
          <w:rFonts w:hint="eastAsia" w:ascii="宋体" w:hAnsi="宋体"/>
          <w:szCs w:val="21"/>
          <w:u w:val="single"/>
          <w:lang w:eastAsia="zh-CN"/>
        </w:rPr>
        <w:t>供应商需具备建筑装修装饰工程专业承包二级及以上资质，具备有效的安全生产许可证，项目负责人具备建筑工程二级注册建造师及以上执业资格，应为本公司的在职人员，具备有效的安全生产考核合作证书（建安</w:t>
      </w:r>
      <w:r>
        <w:rPr>
          <w:rFonts w:hint="eastAsia" w:ascii="宋体" w:hAnsi="宋体"/>
          <w:szCs w:val="21"/>
          <w:u w:val="single"/>
          <w:lang w:val="en-US" w:eastAsia="zh-CN"/>
        </w:rPr>
        <w:t>B证</w:t>
      </w:r>
      <w:r>
        <w:rPr>
          <w:rFonts w:hint="eastAsia" w:ascii="宋体" w:hAnsi="宋体"/>
          <w:szCs w:val="21"/>
          <w:u w:val="single"/>
          <w:lang w:eastAsia="zh-CN"/>
        </w:rPr>
        <w:t>），未担任其他在建工程项目的项目经理且无不良记录。</w:t>
      </w:r>
    </w:p>
    <w:bookmarkEnd w:id="11"/>
    <w:p w14:paraId="4FFBDCE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5431BF2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736B49B4">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2397260C">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14:paraId="0104B386">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7</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12</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59C18025">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508B9142">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14:paraId="61007A4D">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5</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22</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13</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11DA821B">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14:paraId="60897DF4">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342640CD">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14:paraId="312D6C15">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23F8D05F">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14:paraId="4F908AC7">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18"/>
      <w:bookmarkStart w:id="33" w:name="_Toc35393636"/>
      <w:bookmarkStart w:id="34" w:name="_Toc28359095"/>
      <w:bookmarkStart w:id="35" w:name="_Toc3539380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07A5657A">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 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和办理数字证书、电子签章地址及联系方式：榆林市榆阳区文化南路市民大厦三楼窗口、微信小程序或下载手机APP陕西公共资源交易服务线上办理，联系电话：0912-3452148。</w:t>
      </w:r>
    </w:p>
    <w:p w14:paraId="1499084F">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14:paraId="13AE1602">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14:paraId="1E1E2E63">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14:paraId="0E4129E6">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w:t>
      </w:r>
      <w:r>
        <w:rPr>
          <w:rFonts w:hint="eastAsia" w:ascii="宋体" w:hAnsi="宋体" w:cs="宋体"/>
          <w:snapToGrid w:val="0"/>
          <w:kern w:val="0"/>
          <w:szCs w:val="21"/>
          <w:lang w:val="en-US" w:eastAsia="zh-CN"/>
        </w:rPr>
        <w:t>无</w:t>
      </w:r>
      <w:r>
        <w:rPr>
          <w:rFonts w:hint="eastAsia" w:ascii="宋体" w:hAnsi="宋体" w:eastAsia="宋体" w:cs="宋体"/>
          <w:snapToGrid w:val="0"/>
          <w:kern w:val="0"/>
          <w:szCs w:val="21"/>
        </w:rPr>
        <w:t>。</w:t>
      </w:r>
    </w:p>
    <w:bookmarkEnd w:id="31"/>
    <w:p w14:paraId="2CB594D1">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34576193">
      <w:pPr>
        <w:adjustRightInd w:val="0"/>
        <w:snapToGrid w:val="0"/>
        <w:spacing w:line="360" w:lineRule="auto"/>
        <w:ind w:firstLine="420" w:firstLineChars="200"/>
        <w:rPr>
          <w:rFonts w:hint="eastAsia" w:cs="宋体" w:asciiTheme="minorEastAsia" w:hAnsiTheme="minorEastAsia"/>
          <w:b/>
          <w:szCs w:val="21"/>
        </w:rPr>
      </w:pPr>
      <w:bookmarkStart w:id="37" w:name="_Toc28359096"/>
      <w:bookmarkStart w:id="38" w:name="_Toc35393637"/>
      <w:bookmarkStart w:id="39" w:name="_Toc28359019"/>
      <w:bookmarkStart w:id="40" w:name="_Toc35393806"/>
      <w:r>
        <w:rPr>
          <w:rFonts w:hint="eastAsia" w:cs="宋体" w:asciiTheme="minorEastAsia" w:hAnsiTheme="minorEastAsia"/>
          <w:szCs w:val="21"/>
        </w:rPr>
        <w:t>8.1采购人信息</w:t>
      </w:r>
      <w:bookmarkEnd w:id="37"/>
      <w:bookmarkEnd w:id="38"/>
      <w:bookmarkEnd w:id="39"/>
      <w:bookmarkEnd w:id="40"/>
    </w:p>
    <w:p w14:paraId="336A69D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lang w:eastAsia="zh-CN"/>
        </w:rPr>
        <w:t>榆林市榆阳区鱼河镇人民政府</w:t>
      </w:r>
    </w:p>
    <w:p w14:paraId="7DB3AE6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w:t>
      </w:r>
      <w:r>
        <w:rPr>
          <w:rFonts w:hint="eastAsia" w:asciiTheme="minorEastAsia" w:hAnsiTheme="minorEastAsia"/>
          <w:szCs w:val="21"/>
          <w:u w:val="single"/>
          <w:lang w:eastAsia="zh-CN"/>
        </w:rPr>
        <w:t>鱼河镇</w:t>
      </w:r>
    </w:p>
    <w:p w14:paraId="5F5B54C3">
      <w:pPr>
        <w:adjustRightInd w:val="0"/>
        <w:snapToGrid w:val="0"/>
        <w:spacing w:line="360" w:lineRule="auto"/>
        <w:ind w:firstLine="420" w:firstLineChars="200"/>
        <w:rPr>
          <w:rFonts w:hint="default" w:eastAsia="宋体" w:asciiTheme="minorEastAsia" w:hAnsiTheme="minorEastAsia"/>
          <w:szCs w:val="21"/>
          <w:lang w:val="en-US" w:eastAsia="zh-CN"/>
        </w:rPr>
      </w:pPr>
      <w:r>
        <w:rPr>
          <w:rFonts w:hint="eastAsia" w:asciiTheme="minorEastAsia" w:hAnsiTheme="minorEastAsia"/>
          <w:szCs w:val="21"/>
        </w:rPr>
        <w:t>联系方式：</w:t>
      </w:r>
      <w:r>
        <w:rPr>
          <w:rFonts w:hint="eastAsia" w:asciiTheme="minorEastAsia" w:hAnsiTheme="minorEastAsia"/>
          <w:szCs w:val="21"/>
          <w:u w:val="single"/>
          <w:lang w:val="en-US" w:eastAsia="zh-CN"/>
        </w:rPr>
        <w:t>18791844500</w:t>
      </w:r>
    </w:p>
    <w:p w14:paraId="7FBF5880">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35393638"/>
      <w:bookmarkStart w:id="43" w:name="_Toc28359097"/>
      <w:bookmarkStart w:id="44" w:name="_Toc35393807"/>
      <w:r>
        <w:rPr>
          <w:rFonts w:hint="eastAsia" w:cs="宋体" w:asciiTheme="minorEastAsia" w:hAnsiTheme="minorEastAsia"/>
          <w:szCs w:val="21"/>
        </w:rPr>
        <w:t>8.2采购代理机构信息（如有）</w:t>
      </w:r>
      <w:bookmarkEnd w:id="41"/>
      <w:bookmarkEnd w:id="42"/>
      <w:bookmarkEnd w:id="43"/>
      <w:bookmarkEnd w:id="44"/>
    </w:p>
    <w:p w14:paraId="157CF5E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w:t>
      </w:r>
    </w:p>
    <w:p w14:paraId="0FC63C6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w:t>
      </w:r>
    </w:p>
    <w:p w14:paraId="4A020ED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lang w:val="en-US" w:eastAsia="zh-CN"/>
        </w:rPr>
        <w:t>18991083162</w:t>
      </w:r>
    </w:p>
    <w:p w14:paraId="30D6A31A">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asciiTheme="minorEastAsia" w:hAnsiTheme="minorEastAsia"/>
          <w:szCs w:val="21"/>
        </w:rPr>
        <w:t xml:space="preserve"> </w:t>
      </w:r>
      <w:r>
        <w:rPr>
          <w:rFonts w:hint="eastAsia" w:asciiTheme="minorEastAsia" w:hAnsiTheme="minorEastAsia"/>
          <w:szCs w:val="21"/>
        </w:rPr>
        <w:t>话：</w:t>
      </w:r>
      <w:r>
        <w:rPr>
          <w:rFonts w:asciiTheme="minorEastAsia" w:hAnsiTheme="minorEastAsia"/>
          <w:szCs w:val="21"/>
          <w:u w:val="single"/>
        </w:rPr>
        <w:t>0912-3518917</w:t>
      </w:r>
    </w:p>
    <w:p w14:paraId="337F4B3B">
      <w:pPr>
        <w:adjustRightInd w:val="0"/>
        <w:snapToGrid w:val="0"/>
        <w:spacing w:line="360" w:lineRule="auto"/>
        <w:ind w:firstLine="420" w:firstLineChars="200"/>
        <w:rPr>
          <w:rFonts w:hint="eastAsia" w:cs="宋体" w:asciiTheme="minorEastAsia" w:hAnsiTheme="minorEastAsia"/>
          <w:b/>
          <w:szCs w:val="21"/>
        </w:rPr>
      </w:pPr>
      <w:bookmarkStart w:id="45" w:name="_Toc35393808"/>
      <w:bookmarkStart w:id="46" w:name="_Toc28359098"/>
      <w:bookmarkStart w:id="47" w:name="_Toc28359021"/>
      <w:bookmarkStart w:id="48" w:name="_Toc35393639"/>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50544738">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eastAsia="zh-CN"/>
        </w:rPr>
        <w:t>乔老师</w:t>
      </w:r>
    </w:p>
    <w:p w14:paraId="3555A5C0">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电　　 话：</w:t>
      </w:r>
      <w:r>
        <w:rPr>
          <w:rFonts w:hint="eastAsia" w:asciiTheme="minorEastAsia" w:hAnsiTheme="minorEastAsia"/>
          <w:szCs w:val="21"/>
          <w:u w:val="single"/>
          <w:lang w:val="en-US" w:eastAsia="zh-CN"/>
        </w:rPr>
        <w:t>18991083162</w:t>
      </w:r>
    </w:p>
    <w:bookmarkEnd w:id="2"/>
    <w:bookmarkEnd w:id="3"/>
    <w:bookmarkEnd w:id="4"/>
    <w:bookmarkEnd w:id="5"/>
    <w:bookmarkEnd w:id="6"/>
    <w:p w14:paraId="2D60C375">
      <w:pPr>
        <w:adjustRightInd w:val="0"/>
        <w:snapToGrid w:val="0"/>
        <w:spacing w:line="360" w:lineRule="auto"/>
        <w:ind w:firstLine="840" w:firstLineChars="400"/>
        <w:rPr>
          <w:u w:val="single"/>
        </w:rPr>
      </w:pPr>
      <w:bookmarkStart w:id="49" w:name="_Toc22201065"/>
    </w:p>
    <w:bookmarkEnd w:id="49"/>
    <w:p w14:paraId="191DA5BB">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14:paraId="41A86B17">
      <w:pPr>
        <w:pStyle w:val="2"/>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14:paraId="1592F126">
      <w:pPr>
        <w:pStyle w:val="3"/>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14:paraId="30864378">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58727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642DB351">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14:paraId="151F3650">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14:paraId="3901926D">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233FF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27E48EA">
            <w:pPr>
              <w:adjustRightInd w:val="0"/>
              <w:snapToGrid w:val="0"/>
              <w:spacing w:line="360" w:lineRule="auto"/>
              <w:rPr>
                <w:rFonts w:hint="eastAsia" w:ascii="宋体" w:hAnsi="宋体"/>
                <w:szCs w:val="21"/>
              </w:rPr>
            </w:pPr>
            <w:r>
              <w:rPr>
                <w:rFonts w:hint="eastAsia" w:ascii="宋体" w:hAnsi="宋体"/>
                <w:b/>
                <w:szCs w:val="21"/>
              </w:rPr>
              <w:t>一、说明</w:t>
            </w:r>
          </w:p>
        </w:tc>
      </w:tr>
      <w:tr w14:paraId="6E33A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7A21E88">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14:paraId="6F861792">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14:paraId="0DABDD6C">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0EFA3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C8CE0BB">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14:paraId="5A333C66">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14:paraId="6E124106">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榆林市榆阳区鱼河镇人民政府</w:t>
            </w:r>
            <w:r>
              <w:rPr>
                <w:rFonts w:hint="eastAsia" w:asciiTheme="minorEastAsia" w:hAnsiTheme="minorEastAsia"/>
                <w:szCs w:val="21"/>
                <w:u w:val="single"/>
              </w:rPr>
              <w:t xml:space="preserve"> </w:t>
            </w:r>
          </w:p>
          <w:p w14:paraId="624FF609">
            <w:pPr>
              <w:adjustRightInd w:val="0"/>
              <w:snapToGrid w:val="0"/>
              <w:spacing w:line="360" w:lineRule="auto"/>
              <w:rPr>
                <w:rFonts w:hint="eastAsia" w:ascii="Calibri" w:hAnsi="Calibri" w:eastAsia="宋体" w:cs="Calibri"/>
                <w:szCs w:val="21"/>
                <w:lang w:eastAsia="zh-CN"/>
              </w:rPr>
            </w:pPr>
            <w:r>
              <w:rPr>
                <w:rFonts w:hint="eastAsia" w:ascii="Calibri" w:hAnsi="Calibri" w:cs="Calibri"/>
                <w:szCs w:val="21"/>
              </w:rPr>
              <w:t>地址：</w:t>
            </w:r>
            <w:r>
              <w:rPr>
                <w:rFonts w:hint="eastAsia" w:asciiTheme="minorEastAsia" w:hAnsiTheme="minorEastAsia"/>
                <w:szCs w:val="21"/>
                <w:u w:val="single"/>
              </w:rPr>
              <w:t xml:space="preserve"> 榆阳区</w:t>
            </w:r>
            <w:r>
              <w:rPr>
                <w:rFonts w:hint="eastAsia" w:asciiTheme="minorEastAsia" w:hAnsiTheme="minorEastAsia"/>
                <w:szCs w:val="21"/>
                <w:u w:val="single"/>
                <w:lang w:eastAsia="zh-CN"/>
              </w:rPr>
              <w:t>鱼河镇</w:t>
            </w:r>
          </w:p>
          <w:p w14:paraId="00B1A0A2">
            <w:pPr>
              <w:adjustRightInd w:val="0"/>
              <w:snapToGrid w:val="0"/>
              <w:spacing w:line="360" w:lineRule="auto"/>
              <w:rPr>
                <w:rFonts w:hint="default" w:ascii="Calibri" w:hAnsi="Calibri" w:cs="Calibri"/>
                <w:szCs w:val="21"/>
                <w:lang w:val="en-US"/>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18791844500</w:t>
            </w:r>
          </w:p>
          <w:p w14:paraId="5F306B57">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李丰收</w:t>
            </w:r>
            <w:r>
              <w:rPr>
                <w:rFonts w:hint="eastAsia" w:asciiTheme="minorEastAsia" w:hAnsiTheme="minorEastAsia"/>
                <w:szCs w:val="21"/>
                <w:u w:val="single"/>
              </w:rPr>
              <w:t xml:space="preserve">  </w:t>
            </w:r>
          </w:p>
        </w:tc>
      </w:tr>
      <w:tr w14:paraId="12D6E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682F768A">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14:paraId="5EC0AC0F">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14:paraId="1A9AD8CC">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14:paraId="5E225834">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14:paraId="23768DC4">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14:paraId="0C8B8252">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乔老师</w:t>
            </w:r>
          </w:p>
        </w:tc>
      </w:tr>
      <w:tr w14:paraId="4FE2E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C916479">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14:paraId="67527B00">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14:paraId="5B2F9202">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陕西省政府采购网</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2FF6A951">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u w:val="single"/>
              </w:rPr>
              <w:t>http://www.ccgp-shaanxi.gov.cn/</w:t>
            </w:r>
          </w:p>
        </w:tc>
      </w:tr>
      <w:tr w14:paraId="5524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ED1BCC8">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14:paraId="060AE11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14:paraId="59C05D73">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6CB00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F321B5">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14:paraId="1075F517">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14:paraId="4DFA9E05">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3FE08856">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572AD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21DD2D9E">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6C75A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55622386">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14:paraId="20A1C81B">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14:paraId="1C033E8B">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47348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23A7FF15">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14:paraId="6F816333">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14:paraId="73617BA0">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hint="eastAsia" w:asciiTheme="minorEastAsia" w:hAnsiTheme="minorEastAsia" w:eastAsiaTheme="minorEastAsia"/>
                <w:szCs w:val="21"/>
              </w:rPr>
              <w:t>无</w:t>
            </w:r>
          </w:p>
          <w:p w14:paraId="2D669732">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55D2F441">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1F371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37B88117">
            <w:pPr>
              <w:adjustRightInd w:val="0"/>
              <w:snapToGrid w:val="0"/>
              <w:spacing w:line="360" w:lineRule="auto"/>
              <w:rPr>
                <w:rFonts w:hint="eastAsia" w:ascii="宋体" w:hAnsi="宋体"/>
                <w:szCs w:val="21"/>
              </w:rPr>
            </w:pPr>
            <w:r>
              <w:rPr>
                <w:rFonts w:hint="eastAsia" w:ascii="宋体" w:hAnsi="宋体"/>
                <w:b/>
                <w:szCs w:val="21"/>
              </w:rPr>
              <w:t>三、响应文件</w:t>
            </w:r>
          </w:p>
        </w:tc>
      </w:tr>
      <w:tr w14:paraId="17C2A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02A379C6">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14:paraId="328B3E2E">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14:paraId="1450556D">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2D85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CF9DCA6">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14:paraId="37CC9F63">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14:paraId="33F89FB9">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614B4E6E">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25DA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4901E7E">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14:paraId="20E7B90B">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14:paraId="55483390">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1D2E02AB">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7C175DEA">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103877AE">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66BC2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9F15232">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14:paraId="3A8CF76B">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14:paraId="26E2429C">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05CAEFFE">
            <w:pPr>
              <w:adjustRightInd w:val="0"/>
              <w:snapToGrid w:val="0"/>
              <w:spacing w:line="360" w:lineRule="auto"/>
              <w:jc w:val="left"/>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6C7E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0FB13C5">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14:paraId="25640359">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14:paraId="28C06C59">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无其他规定</w:t>
            </w:r>
          </w:p>
          <w:p w14:paraId="20455E79">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14:paraId="4B60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0E232DA4">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14:paraId="50B80BAF">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2592" w:type="pct"/>
          </w:tcPr>
          <w:p w14:paraId="14CC1BBB">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4E85CA5C">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14:paraId="5187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24FBCB04">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4792D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61238EE7">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14:paraId="4EAB2DF8">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14:paraId="7B39987D">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401C3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4E036F0F">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14:paraId="3903FDEC">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14:paraId="53D564E8">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6D529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79388FB">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14:paraId="002DAC8F">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14:paraId="4D42C681">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无</w:t>
            </w:r>
          </w:p>
          <w:p w14:paraId="1FBF45B4">
            <w:pPr>
              <w:adjustRightInd w:val="0"/>
              <w:snapToGrid w:val="0"/>
              <w:spacing w:line="360" w:lineRule="auto"/>
              <w:rPr>
                <w:rFonts w:hint="eastAsia" w:ascii="宋体" w:hAnsi="宋体"/>
                <w:szCs w:val="21"/>
              </w:rPr>
            </w:pPr>
            <w:r>
              <w:rPr>
                <w:rFonts w:hint="eastAsia" w:ascii="宋体" w:hAnsi="宋体"/>
                <w:szCs w:val="21"/>
              </w:rPr>
              <w:t>□ 有，</w:t>
            </w:r>
          </w:p>
          <w:p w14:paraId="40415B00">
            <w:pPr>
              <w:adjustRightInd w:val="0"/>
              <w:snapToGrid w:val="0"/>
              <w:spacing w:line="360" w:lineRule="auto"/>
              <w:rPr>
                <w:rFonts w:hint="eastAsia"/>
                <w:u w:val="single"/>
              </w:rPr>
            </w:pPr>
            <w:r>
              <w:rPr>
                <w:rFonts w:hint="eastAsia"/>
                <w:lang w:eastAsia="zh-CN"/>
              </w:rPr>
              <w:t>小微</w:t>
            </w:r>
            <w:r>
              <w:rPr>
                <w:rFonts w:hint="eastAsia"/>
              </w:rPr>
              <w:t xml:space="preserve">企业： </w:t>
            </w:r>
            <w:r>
              <w:rPr>
                <w:rFonts w:hint="eastAsia"/>
                <w:u w:val="single"/>
              </w:rPr>
              <w:t xml:space="preserve"> </w:t>
            </w:r>
            <w:r>
              <w:rPr>
                <w:rFonts w:hint="eastAsia"/>
                <w:u w:val="single"/>
                <w:lang w:eastAsia="zh-CN"/>
              </w:rPr>
              <w:t>小微</w:t>
            </w:r>
            <w:r>
              <w:rPr>
                <w:rFonts w:hint="eastAsia"/>
                <w:u w:val="single"/>
              </w:rPr>
              <w:t xml:space="preserve">企业、残疾人福利性单位投标时，应提供声明函（按下文给定格式）。监狱企业投标时，应当提供由省级以上监狱管理局、戒毒管理局（含新疆生产建设兵团）出具的属于监狱企业的证明文件（格式不做要求）。    </w:t>
            </w:r>
          </w:p>
          <w:p w14:paraId="3EED7310">
            <w:pPr>
              <w:adjustRightInd w:val="0"/>
              <w:snapToGrid w:val="0"/>
              <w:spacing w:line="360" w:lineRule="auto"/>
            </w:pPr>
            <w:r>
              <w:rPr>
                <w:rFonts w:hint="eastAsia"/>
                <w:u w:val="single"/>
              </w:rPr>
              <w:t>专门面</w:t>
            </w:r>
            <w:r>
              <w:rPr>
                <w:rFonts w:hint="eastAsia"/>
                <w:u w:val="single"/>
                <w:lang w:eastAsia="zh-CN"/>
              </w:rPr>
              <w:t>向小微</w:t>
            </w:r>
            <w:r>
              <w:rPr>
                <w:rFonts w:hint="eastAsia"/>
                <w:u w:val="single"/>
              </w:rPr>
              <w:t>企业采购的项目，残疾人福利性单位、监狱企业投标视同为</w:t>
            </w:r>
            <w:r>
              <w:rPr>
                <w:rFonts w:hint="eastAsia"/>
                <w:u w:val="single"/>
                <w:lang w:eastAsia="zh-CN"/>
              </w:rPr>
              <w:t>小微</w:t>
            </w:r>
            <w:r>
              <w:rPr>
                <w:rFonts w:hint="eastAsia"/>
                <w:u w:val="single"/>
              </w:rPr>
              <w:t xml:space="preserve">企业，不再单独享受价格扣除 </w:t>
            </w:r>
          </w:p>
          <w:p w14:paraId="49D847D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1D8E8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0DC41CB">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14:paraId="7719913A">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14:paraId="1085437C">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54C1FA4B">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3E6C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6175728">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14:paraId="4D152C0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14:paraId="0A27D90C">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608140A6">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sym w:font="Wingdings 2" w:char="00A3"/>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14:paraId="0F44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47D126C">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7AEFC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088579DB">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14:paraId="15DA71A2">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14:paraId="7559CFD5">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4EE0FD45">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14:paraId="50EF9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92F454F">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3B4E3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F6AF799">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14:paraId="45D65FE3">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14:paraId="4869A9BA">
            <w:pPr>
              <w:adjustRightInd w:val="0"/>
              <w:snapToGrid w:val="0"/>
              <w:spacing w:line="360" w:lineRule="auto"/>
              <w:rPr>
                <w:rFonts w:hint="eastAsia" w:ascii="宋体" w:hAnsi="宋体"/>
                <w:szCs w:val="21"/>
              </w:rPr>
            </w:pPr>
          </w:p>
        </w:tc>
      </w:tr>
      <w:tr w14:paraId="283E6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D85B45B">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4E5B479D">
      <w:pPr>
        <w:adjustRightInd w:val="0"/>
        <w:snapToGrid w:val="0"/>
        <w:spacing w:line="360" w:lineRule="auto"/>
        <w:rPr>
          <w:rFonts w:hint="eastAsia" w:ascii="宋体" w:hAnsi="宋体"/>
          <w:b/>
          <w:bCs/>
          <w:szCs w:val="21"/>
        </w:rPr>
      </w:pPr>
    </w:p>
    <w:p w14:paraId="2B62E061">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14:paraId="3C87E982">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14:paraId="63E19825">
      <w:pPr>
        <w:pStyle w:val="5"/>
        <w:adjustRightInd w:val="0"/>
        <w:snapToGrid w:val="0"/>
        <w:spacing w:before="50" w:after="0" w:line="360" w:lineRule="auto"/>
        <w:rPr>
          <w:sz w:val="24"/>
          <w:szCs w:val="24"/>
        </w:rPr>
      </w:pPr>
      <w:bookmarkStart w:id="56" w:name="_Toc220256116"/>
      <w:r>
        <w:rPr>
          <w:rFonts w:hint="eastAsia"/>
          <w:sz w:val="24"/>
          <w:szCs w:val="24"/>
        </w:rPr>
        <w:t>1.适用范围</w:t>
      </w:r>
      <w:bookmarkEnd w:id="56"/>
    </w:p>
    <w:p w14:paraId="54555AB9">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663B4754">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14:paraId="1A6DA06E">
      <w:pPr>
        <w:pStyle w:val="5"/>
        <w:adjustRightInd w:val="0"/>
        <w:snapToGrid w:val="0"/>
        <w:spacing w:before="50" w:after="0" w:line="360" w:lineRule="auto"/>
        <w:rPr>
          <w:sz w:val="24"/>
          <w:szCs w:val="24"/>
        </w:rPr>
      </w:pPr>
      <w:bookmarkStart w:id="58" w:name="_Toc220256117"/>
      <w:r>
        <w:rPr>
          <w:rFonts w:hint="eastAsia"/>
          <w:sz w:val="24"/>
          <w:szCs w:val="24"/>
        </w:rPr>
        <w:t>2.定义</w:t>
      </w:r>
      <w:bookmarkEnd w:id="58"/>
    </w:p>
    <w:p w14:paraId="16C731DB">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14:paraId="1331378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56017DA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55BE2B9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08B1F3D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。前述媒体发布的同一政府采购信息内容、时间不一致的，以在中国政府采购网发布的信息为准。</w:t>
      </w:r>
    </w:p>
    <w:p w14:paraId="54F90ABE">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14:paraId="448003D9">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1730496C">
      <w:pPr>
        <w:pStyle w:val="5"/>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14:paraId="548577B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14:paraId="2484986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788B2B7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1839E37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4670BD4F">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5A6DA782">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025F7BEE">
      <w:pPr>
        <w:pStyle w:val="5"/>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14:paraId="752DF94C">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14:paraId="4187F71A">
      <w:pPr>
        <w:pStyle w:val="5"/>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14:paraId="36383E36">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14:paraId="1358C46F">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5EA77369">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14:paraId="13990D93">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14:paraId="1F2D6C07">
      <w:pPr>
        <w:pStyle w:val="5"/>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14:paraId="5B9EC6D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14:paraId="0349DC1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762623E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266FADE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0E4AEC6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1945F86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729161E2">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14:paraId="3E31467C">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442C77A4">
      <w:pPr>
        <w:pStyle w:val="5"/>
        <w:keepNext w:val="0"/>
        <w:keepLines w:val="0"/>
        <w:adjustRightInd w:val="0"/>
        <w:snapToGrid w:val="0"/>
        <w:spacing w:before="50" w:after="0" w:line="360" w:lineRule="auto"/>
        <w:rPr>
          <w:sz w:val="24"/>
          <w:szCs w:val="24"/>
        </w:rPr>
      </w:pPr>
      <w:bookmarkStart w:id="74" w:name="_Toc216983788"/>
      <w:bookmarkStart w:id="75" w:name="_Toc220256123"/>
      <w:bookmarkStart w:id="76" w:name="_Toc216898299"/>
      <w:bookmarkStart w:id="77" w:name="_Toc216981040"/>
      <w:r>
        <w:rPr>
          <w:rFonts w:hint="eastAsia"/>
          <w:sz w:val="24"/>
          <w:szCs w:val="24"/>
        </w:rPr>
        <w:t>7.响应与偏离</w:t>
      </w:r>
      <w:bookmarkEnd w:id="74"/>
      <w:bookmarkEnd w:id="75"/>
      <w:bookmarkEnd w:id="76"/>
      <w:bookmarkEnd w:id="77"/>
    </w:p>
    <w:p w14:paraId="5215C143">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3ADB0A6F">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4263AB5D">
      <w:pPr>
        <w:pStyle w:val="5"/>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14:paraId="771091BD">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14:paraId="15151DCF">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14:paraId="7ADE3C16">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9060707"/>
      <w:bookmarkStart w:id="86" w:name="_Hlk19763095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14:paraId="42680963">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14:paraId="0DEF057F">
      <w:pPr>
        <w:pStyle w:val="5"/>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14:paraId="6D10127A">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398FF31A">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14:paraId="37F1FB9E">
      <w:pPr>
        <w:pStyle w:val="5"/>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14:paraId="6D241FE2">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163A7474">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14:paraId="21F9C856">
      <w:pPr>
        <w:pStyle w:val="5"/>
        <w:adjustRightInd w:val="0"/>
        <w:snapToGrid w:val="0"/>
        <w:spacing w:before="50" w:after="0" w:line="360" w:lineRule="auto"/>
        <w:rPr>
          <w:sz w:val="24"/>
          <w:szCs w:val="24"/>
        </w:rPr>
      </w:pPr>
      <w:bookmarkStart w:id="93" w:name="_Toc220256128"/>
      <w:r>
        <w:rPr>
          <w:rFonts w:hint="eastAsia"/>
          <w:sz w:val="24"/>
          <w:szCs w:val="24"/>
        </w:rPr>
        <w:t>11.报价要求</w:t>
      </w:r>
      <w:bookmarkEnd w:id="93"/>
    </w:p>
    <w:p w14:paraId="5E09FA6D">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bookmarkStart w:id="96" w:name="_Hlk20165552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366C1C3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14:paraId="37D90089">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7424F34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3D83223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14:paraId="25AD4A49">
      <w:pPr>
        <w:pStyle w:val="5"/>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14:paraId="06F8E478">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195901368"/>
      <w:bookmarkStart w:id="104" w:name="_Hlk206233194"/>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14:paraId="3AE8A33E">
      <w:pPr>
        <w:pStyle w:val="5"/>
        <w:keepNext w:val="0"/>
        <w:keepLines w:val="0"/>
        <w:adjustRightInd w:val="0"/>
        <w:snapToGrid w:val="0"/>
        <w:spacing w:before="50" w:after="0" w:line="360" w:lineRule="auto"/>
        <w:rPr>
          <w:sz w:val="24"/>
          <w:szCs w:val="24"/>
        </w:rPr>
      </w:pPr>
      <w:bookmarkStart w:id="105" w:name="_Toc216983795"/>
      <w:bookmarkStart w:id="106" w:name="_Toc216981047"/>
      <w:bookmarkStart w:id="107" w:name="_Toc220256130"/>
      <w:r>
        <w:rPr>
          <w:rFonts w:hint="eastAsia"/>
          <w:sz w:val="24"/>
          <w:szCs w:val="24"/>
        </w:rPr>
        <w:t>13.分包</w:t>
      </w:r>
      <w:bookmarkEnd w:id="105"/>
      <w:bookmarkEnd w:id="106"/>
      <w:bookmarkEnd w:id="107"/>
    </w:p>
    <w:p w14:paraId="17846454">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26374C15">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2C152A0F">
      <w:pPr>
        <w:pStyle w:val="5"/>
        <w:keepNext w:val="0"/>
        <w:keepLines w:val="0"/>
        <w:adjustRightInd w:val="0"/>
        <w:snapToGrid w:val="0"/>
        <w:spacing w:before="50" w:after="0" w:line="360" w:lineRule="auto"/>
        <w:rPr>
          <w:rFonts w:hint="eastAsia" w:ascii="黑体" w:hAnsi="黑体"/>
          <w:sz w:val="24"/>
          <w:szCs w:val="24"/>
        </w:rPr>
      </w:pPr>
      <w:bookmarkStart w:id="108" w:name="_Toc220256131"/>
      <w:bookmarkStart w:id="109" w:name="_Toc216983796"/>
      <w:bookmarkStart w:id="110" w:name="_Toc216981048"/>
      <w:r>
        <w:rPr>
          <w:rFonts w:hint="eastAsia" w:ascii="黑体" w:hAnsi="黑体"/>
          <w:sz w:val="24"/>
          <w:szCs w:val="24"/>
        </w:rPr>
        <w:t>14.资格审查资料</w:t>
      </w:r>
      <w:bookmarkEnd w:id="108"/>
      <w:bookmarkEnd w:id="109"/>
      <w:bookmarkEnd w:id="110"/>
    </w:p>
    <w:p w14:paraId="050A51F3">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3A58B72C">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55CD24A3">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5BD472A0">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49B0838E">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5C40D079">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14:paraId="5130015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14:paraId="28942521">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14:paraId="0FD0B9BE">
      <w:pPr>
        <w:pStyle w:val="5"/>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14:paraId="0607324E">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433542"/>
      <w:bookmarkStart w:id="116" w:name="_Hlk201330517"/>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6D4F91D7">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14:paraId="2F79791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202295FD">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14:paraId="76C9FD4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14:paraId="6EB5F28D">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64B3B93B">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7666415"/>
      <w:bookmarkStart w:id="131"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14:paraId="15ABC18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14:paraId="4318534E">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14:paraId="0078F314">
      <w:pPr>
        <w:pStyle w:val="5"/>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14:paraId="1901752C">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448C4950">
      <w:pPr>
        <w:pStyle w:val="5"/>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14:paraId="7880305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70E2DA4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14:paraId="3924CE39">
      <w:pPr>
        <w:pStyle w:val="5"/>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14:paraId="3B8884F8">
      <w:pPr>
        <w:adjustRightInd w:val="0"/>
        <w:snapToGrid w:val="0"/>
        <w:spacing w:before="50" w:line="360" w:lineRule="auto"/>
        <w:ind w:firstLine="420" w:firstLineChars="200"/>
        <w:jc w:val="left"/>
        <w:rPr>
          <w:rFonts w:hint="eastAsia" w:asciiTheme="minorEastAsia" w:hAnsiTheme="minorEastAsia" w:eastAsiaTheme="minorEastAsia"/>
          <w:szCs w:val="21"/>
          <w:lang w:eastAsia="zh-CN"/>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r>
        <w:rPr>
          <w:rFonts w:hint="eastAsia" w:asciiTheme="minorEastAsia" w:hAnsiTheme="minorEastAsia" w:eastAsiaTheme="minorEastAsia"/>
          <w:szCs w:val="21"/>
          <w:lang w:eastAsia="zh-CN"/>
        </w:rPr>
        <w:t>。</w:t>
      </w:r>
    </w:p>
    <w:p w14:paraId="1FCD934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1" w:name="_Hlk195427956"/>
      <w:r>
        <w:rPr>
          <w:rFonts w:hint="eastAsia" w:asciiTheme="minorEastAsia" w:hAnsiTheme="minorEastAsia" w:eastAsiaTheme="minorEastAsia"/>
          <w:szCs w:val="21"/>
        </w:rPr>
        <w:t>撤回已提交的首次响应文件</w:t>
      </w:r>
      <w:bookmarkEnd w:id="141"/>
      <w:r>
        <w:rPr>
          <w:rFonts w:hint="eastAsia" w:asciiTheme="minorEastAsia" w:hAnsiTheme="minorEastAsia" w:eastAsiaTheme="minorEastAsia"/>
          <w:szCs w:val="21"/>
        </w:rPr>
        <w:t>，再修改响应文件，并按本章规定进行编制、密封、标记和提交，并标明“修改”字样。</w:t>
      </w:r>
    </w:p>
    <w:p w14:paraId="2B4D871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14:paraId="13DF169A">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2" w:name="_Toc220256137"/>
      <w:r>
        <w:rPr>
          <w:rFonts w:hint="eastAsia" w:ascii="黑体" w:hAnsi="黑体" w:eastAsia="黑体"/>
          <w:sz w:val="28"/>
          <w:szCs w:val="28"/>
        </w:rPr>
        <w:t>五、磋商与响应文件的评审</w:t>
      </w:r>
      <w:bookmarkEnd w:id="142"/>
    </w:p>
    <w:p w14:paraId="2D01C4F6">
      <w:pPr>
        <w:pStyle w:val="5"/>
        <w:adjustRightInd w:val="0"/>
        <w:snapToGrid w:val="0"/>
        <w:spacing w:before="50" w:after="0" w:line="360" w:lineRule="auto"/>
        <w:rPr>
          <w:rStyle w:val="49"/>
          <w:rFonts w:hint="eastAsia" w:ascii="黑体" w:hAnsi="黑体" w:cs="Arial"/>
          <w:b/>
          <w:bCs w:val="0"/>
          <w:sz w:val="24"/>
          <w:szCs w:val="24"/>
        </w:rPr>
      </w:pPr>
      <w:bookmarkStart w:id="143" w:name="_Toc220256138"/>
      <w:r>
        <w:rPr>
          <w:rStyle w:val="49"/>
          <w:rFonts w:hint="eastAsia" w:ascii="黑体" w:hAnsi="黑体" w:cs="Arial"/>
          <w:b/>
          <w:bCs w:val="0"/>
          <w:sz w:val="24"/>
          <w:szCs w:val="24"/>
        </w:rPr>
        <w:t>19.响应文件开启</w:t>
      </w:r>
      <w:bookmarkEnd w:id="143"/>
    </w:p>
    <w:p w14:paraId="5CB37C9B">
      <w:pPr>
        <w:pStyle w:val="24"/>
        <w:adjustRightInd w:val="0"/>
        <w:snapToGrid w:val="0"/>
        <w:spacing w:before="50" w:line="360" w:lineRule="auto"/>
        <w:ind w:firstLine="420" w:firstLineChars="200"/>
        <w:rPr>
          <w:rFonts w:hint="eastAsia" w:asciiTheme="minorEastAsia" w:hAnsiTheme="minorEastAsia" w:eastAsiaTheme="minorEastAsia"/>
          <w:b/>
        </w:rPr>
      </w:pPr>
      <w:bookmarkStart w:id="144" w:name="_Hlk216963833"/>
      <w:bookmarkStart w:id="145"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2B9D0E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20692B3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4"/>
    <w:p w14:paraId="1D8B488D">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6" w:name="_Hlk199605352"/>
      <w:r>
        <w:rPr>
          <w:rFonts w:hint="eastAsia" w:asciiTheme="minorEastAsia" w:hAnsiTheme="minorEastAsia" w:eastAsiaTheme="minorEastAsia"/>
        </w:rPr>
        <w:t>“电子化采购系统”</w:t>
      </w:r>
      <w:bookmarkEnd w:id="146"/>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5"/>
    <w:p w14:paraId="48FDB8BC">
      <w:pPr>
        <w:pStyle w:val="5"/>
        <w:adjustRightInd w:val="0"/>
        <w:snapToGrid w:val="0"/>
        <w:spacing w:before="50" w:after="0" w:line="360" w:lineRule="auto"/>
        <w:rPr>
          <w:sz w:val="24"/>
          <w:szCs w:val="24"/>
        </w:rPr>
      </w:pPr>
      <w:bookmarkStart w:id="147" w:name="_Toc220256139"/>
      <w:bookmarkStart w:id="148" w:name="_Hlk199683999"/>
      <w:r>
        <w:rPr>
          <w:rFonts w:hint="eastAsia"/>
          <w:sz w:val="24"/>
          <w:szCs w:val="24"/>
        </w:rPr>
        <w:t>20.磋商小组</w:t>
      </w:r>
      <w:bookmarkEnd w:id="147"/>
    </w:p>
    <w:p w14:paraId="6F4C5176">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741950E5">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5C033C5B">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4B7B3A22">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50D9B4A9">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50DC22DE">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5005BE2E">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2CC3ECA8">
      <w:pPr>
        <w:pStyle w:val="5"/>
        <w:adjustRightInd w:val="0"/>
        <w:snapToGrid w:val="0"/>
        <w:spacing w:before="50" w:after="0" w:line="360" w:lineRule="auto"/>
        <w:rPr>
          <w:sz w:val="24"/>
          <w:szCs w:val="24"/>
        </w:rPr>
      </w:pPr>
      <w:bookmarkStart w:id="149" w:name="_Toc220256140"/>
      <w:r>
        <w:rPr>
          <w:rFonts w:hint="eastAsia"/>
          <w:sz w:val="24"/>
          <w:szCs w:val="24"/>
        </w:rPr>
        <w:t>21.磋商程序</w:t>
      </w:r>
      <w:bookmarkEnd w:id="149"/>
    </w:p>
    <w:p w14:paraId="3701FB72">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2324F5AC">
      <w:pPr>
        <w:pStyle w:val="5"/>
        <w:adjustRightInd w:val="0"/>
        <w:snapToGrid w:val="0"/>
        <w:spacing w:before="50" w:after="0" w:line="360" w:lineRule="auto"/>
        <w:rPr>
          <w:rFonts w:hint="eastAsia"/>
          <w:sz w:val="24"/>
          <w:szCs w:val="24"/>
        </w:rPr>
      </w:pPr>
      <w:r>
        <w:rPr>
          <w:rFonts w:hint="eastAsia"/>
          <w:sz w:val="24"/>
          <w:szCs w:val="24"/>
        </w:rPr>
        <w:t>22.信用信息采集</w:t>
      </w:r>
    </w:p>
    <w:p w14:paraId="44973095">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22.1首次响应文件开启后，采购人、采购代理机构将对供应商的信用信息进行采集。</w:t>
      </w:r>
    </w:p>
    <w:p w14:paraId="64E9746E">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（1）信用信息的采集渠道：“信用中国”网站（www.creditchina.gov.cn）和中国政府采购网（www.ccgp.gov.cn）；</w:t>
      </w:r>
    </w:p>
    <w:p w14:paraId="44E9ADBE">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（2）供应商被“信用中国”网站、中国政府采购网列入失信被执行人、重大税收违法案件当事人名单、政府采购严重违法失信行为记录名单的，不能通过资格审查。</w:t>
      </w:r>
    </w:p>
    <w:p w14:paraId="0CB1D2E4">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（3）供应商为联合体的，联合体成员存在不良信用记录的，视同联合体存在不良信用记录。</w:t>
      </w:r>
    </w:p>
    <w:p w14:paraId="3A040072">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14:paraId="7F2B962C">
      <w:pPr>
        <w:adjustRightInd w:val="0"/>
        <w:snapToGrid w:val="0"/>
        <w:spacing w:before="50" w:line="360" w:lineRule="auto"/>
        <w:ind w:firstLine="480" w:firstLineChars="200"/>
        <w:jc w:val="left"/>
        <w:rPr>
          <w:rFonts w:hint="eastAsia" w:ascii="宋体" w:hAnsi="宋体"/>
          <w:szCs w:val="21"/>
        </w:rPr>
      </w:pPr>
      <w:r>
        <w:rPr>
          <w:rFonts w:hint="eastAsia" w:ascii="黑体" w:hAnsi="黑体"/>
          <w:sz w:val="24"/>
          <w:szCs w:val="24"/>
        </w:rPr>
        <w:t>22.3采购人、采购代理机构将采集的失信被执行人、重大税收违法案件当事人名单、政府采购严重违法失信行为信用记录打印存档。</w:t>
      </w:r>
    </w:p>
    <w:p w14:paraId="59C7F6DE">
      <w:pPr>
        <w:pStyle w:val="5"/>
        <w:keepNext w:val="0"/>
        <w:keepLines w:val="0"/>
        <w:adjustRightInd w:val="0"/>
        <w:snapToGrid w:val="0"/>
        <w:spacing w:before="50" w:after="0" w:line="360" w:lineRule="auto"/>
        <w:rPr>
          <w:rFonts w:hint="eastAsia" w:ascii="黑体" w:hAnsi="黑体"/>
          <w:sz w:val="24"/>
          <w:szCs w:val="24"/>
        </w:rPr>
      </w:pPr>
      <w:bookmarkStart w:id="150" w:name="_Toc216983807"/>
      <w:bookmarkStart w:id="151" w:name="_Toc216981059"/>
      <w:bookmarkStart w:id="152" w:name="_Toc220256142"/>
      <w:r>
        <w:rPr>
          <w:rFonts w:hint="eastAsia" w:ascii="黑体" w:hAnsi="黑体"/>
          <w:sz w:val="24"/>
          <w:szCs w:val="24"/>
        </w:rPr>
        <w:t>23.资格审查</w:t>
      </w:r>
      <w:bookmarkEnd w:id="150"/>
      <w:bookmarkEnd w:id="151"/>
      <w:bookmarkEnd w:id="152"/>
    </w:p>
    <w:p w14:paraId="13EA107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02E08BF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3BDF7B3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51A8013E">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28CAFE21">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3C1EAF8A">
      <w:pPr>
        <w:pStyle w:val="5"/>
        <w:adjustRightInd w:val="0"/>
        <w:snapToGrid w:val="0"/>
        <w:spacing w:before="50" w:after="0" w:line="360" w:lineRule="auto"/>
        <w:rPr>
          <w:sz w:val="24"/>
          <w:szCs w:val="24"/>
        </w:rPr>
      </w:pPr>
      <w:bookmarkStart w:id="153" w:name="_Toc220256143"/>
      <w:r>
        <w:rPr>
          <w:rFonts w:hint="eastAsia"/>
          <w:sz w:val="24"/>
          <w:szCs w:val="24"/>
        </w:rPr>
        <w:t>24.</w:t>
      </w:r>
      <w:bookmarkStart w:id="154" w:name="_Hlk197677821"/>
      <w:r>
        <w:rPr>
          <w:rFonts w:hint="eastAsia"/>
          <w:sz w:val="24"/>
          <w:szCs w:val="24"/>
        </w:rPr>
        <w:t>符合性审查</w:t>
      </w:r>
      <w:bookmarkEnd w:id="153"/>
      <w:bookmarkEnd w:id="154"/>
    </w:p>
    <w:p w14:paraId="2C6EE918">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5" w:name="_Hlk197696183"/>
      <w:r>
        <w:rPr>
          <w:rFonts w:hint="eastAsia" w:ascii="宋体" w:hAnsi="宋体" w:cs="宋体"/>
          <w:kern w:val="0"/>
          <w:szCs w:val="21"/>
        </w:rPr>
        <w:t>符合性审查标准: 见本章附件2-2“符合性审查表”。</w:t>
      </w:r>
      <w:bookmarkEnd w:id="155"/>
    </w:p>
    <w:p w14:paraId="1E5CD8A7">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56"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56"/>
      <w:r>
        <w:rPr>
          <w:rFonts w:hint="eastAsia" w:ascii="宋体" w:hAnsi="宋体" w:cs="宋体"/>
          <w:kern w:val="0"/>
          <w:szCs w:val="21"/>
        </w:rPr>
        <w:t>的可能实质性变动内容外，响应文件有一项不符合审查标准的，不能通过符合性审查，不得参与后续磋商。</w:t>
      </w:r>
    </w:p>
    <w:p w14:paraId="5012B6CB">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706E9D0C">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1A50A960">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5AD69153">
      <w:pPr>
        <w:pStyle w:val="5"/>
        <w:adjustRightInd w:val="0"/>
        <w:snapToGrid w:val="0"/>
        <w:spacing w:before="50" w:after="0" w:line="360" w:lineRule="auto"/>
        <w:rPr>
          <w:sz w:val="24"/>
          <w:szCs w:val="24"/>
        </w:rPr>
      </w:pPr>
      <w:bookmarkStart w:id="157" w:name="_Toc220256144"/>
      <w:r>
        <w:rPr>
          <w:rFonts w:hint="eastAsia"/>
          <w:sz w:val="24"/>
          <w:szCs w:val="24"/>
        </w:rPr>
        <w:t>25.磋商</w:t>
      </w:r>
      <w:bookmarkEnd w:id="157"/>
    </w:p>
    <w:p w14:paraId="1B009EDC">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14:paraId="453A9971">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46B04D60">
      <w:pPr>
        <w:adjustRightInd w:val="0"/>
        <w:snapToGrid w:val="0"/>
        <w:spacing w:before="50" w:line="360" w:lineRule="auto"/>
        <w:ind w:firstLine="420" w:firstLineChars="200"/>
        <w:jc w:val="left"/>
        <w:rPr>
          <w:rFonts w:hint="eastAsia" w:ascii="宋体" w:hAnsi="宋体" w:cs="宋体"/>
          <w:kern w:val="0"/>
          <w:szCs w:val="21"/>
        </w:rPr>
      </w:pPr>
      <w:bookmarkStart w:id="158"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“书面修改通知”，“电子化采购系统”将采用发送短信方式提醒供应商登录查看。供应商应</w:t>
      </w:r>
      <w:r>
        <w:rPr>
          <w:rFonts w:hint="eastAsia" w:ascii="宋体" w:hAnsi="宋体" w:cs="宋体"/>
          <w:kern w:val="0"/>
          <w:szCs w:val="21"/>
        </w:rPr>
        <w:t>按磋商小组的要求</w:t>
      </w:r>
      <w:bookmarkStart w:id="159" w:name="_Hlk197674166"/>
      <w:r>
        <w:rPr>
          <w:rFonts w:hint="eastAsia" w:ascii="宋体" w:hAnsi="宋体" w:cs="宋体"/>
          <w:kern w:val="0"/>
          <w:szCs w:val="21"/>
        </w:rPr>
        <w:t>重新提交响应文件</w:t>
      </w:r>
      <w:bookmarkEnd w:id="159"/>
      <w:r>
        <w:rPr>
          <w:rFonts w:hint="eastAsia" w:ascii="宋体" w:hAnsi="宋体" w:cs="宋体"/>
          <w:kern w:val="0"/>
          <w:szCs w:val="21"/>
        </w:rPr>
        <w:t>。</w:t>
      </w:r>
    </w:p>
    <w:p w14:paraId="14223B3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0" w:name="_Hlk195546542"/>
      <w:r>
        <w:rPr>
          <w:rFonts w:hint="eastAsia" w:asciiTheme="minorEastAsia" w:hAnsiTheme="minorEastAsia" w:eastAsiaTheme="minorEastAsia"/>
          <w:szCs w:val="21"/>
        </w:rPr>
        <w:t>磋商小组“书面修改通知”</w:t>
      </w:r>
      <w:bookmarkEnd w:id="160"/>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1" w:name="_Hlk197721732"/>
      <w:r>
        <w:rPr>
          <w:rFonts w:hint="eastAsia" w:asciiTheme="minorEastAsia" w:hAnsiTheme="minorEastAsia" w:eastAsiaTheme="minorEastAsia"/>
          <w:szCs w:val="21"/>
        </w:rPr>
        <w:t>供应商未在规定时间内重新提交响应文件的，视为退出磋商。</w:t>
      </w:r>
      <w:bookmarkEnd w:id="158"/>
      <w:bookmarkEnd w:id="161"/>
    </w:p>
    <w:p w14:paraId="08CBFBC0">
      <w:pPr>
        <w:adjustRightInd w:val="0"/>
        <w:snapToGrid w:val="0"/>
        <w:spacing w:before="50" w:line="360" w:lineRule="auto"/>
        <w:ind w:firstLine="420"/>
        <w:jc w:val="left"/>
        <w:rPr>
          <w:rFonts w:hint="eastAsia" w:ascii="宋体" w:hAnsi="宋体" w:cs="宋体"/>
          <w:kern w:val="0"/>
          <w:szCs w:val="21"/>
        </w:rPr>
      </w:pPr>
      <w:bookmarkStart w:id="162"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3" w:name="_Hlk201656813"/>
      <w:r>
        <w:rPr>
          <w:rFonts w:hint="eastAsia" w:ascii="宋体" w:hAnsi="宋体" w:cs="宋体"/>
          <w:kern w:val="0"/>
          <w:szCs w:val="21"/>
        </w:rPr>
        <w:t>应加盖供应商的单位电子印章，或者法定代表人（单位负责人）或委托代理人的个人电子印章或电子签名章。</w:t>
      </w:r>
      <w:bookmarkEnd w:id="163"/>
    </w:p>
    <w:bookmarkEnd w:id="162"/>
    <w:p w14:paraId="50FD9A33">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4" w:name="_Hlk197675209"/>
      <w:r>
        <w:rPr>
          <w:rFonts w:hint="eastAsia" w:ascii="宋体" w:hAnsi="宋体" w:cs="宋体"/>
          <w:kern w:val="0"/>
          <w:szCs w:val="21"/>
        </w:rPr>
        <w:t>可以退出磋商</w:t>
      </w:r>
      <w:bookmarkEnd w:id="164"/>
      <w:r>
        <w:rPr>
          <w:rFonts w:hint="eastAsia" w:ascii="宋体" w:hAnsi="宋体" w:cs="宋体"/>
          <w:kern w:val="0"/>
          <w:szCs w:val="21"/>
        </w:rPr>
        <w:t>。</w:t>
      </w:r>
    </w:p>
    <w:p w14:paraId="6D30CAF2">
      <w:pPr>
        <w:pStyle w:val="5"/>
        <w:adjustRightInd w:val="0"/>
        <w:snapToGrid w:val="0"/>
        <w:spacing w:before="50" w:after="0" w:line="360" w:lineRule="auto"/>
        <w:rPr>
          <w:sz w:val="24"/>
          <w:szCs w:val="24"/>
        </w:rPr>
      </w:pPr>
      <w:bookmarkStart w:id="165" w:name="_Toc220256145"/>
      <w:r>
        <w:rPr>
          <w:rFonts w:hint="eastAsia"/>
          <w:sz w:val="24"/>
          <w:szCs w:val="24"/>
        </w:rPr>
        <w:t>26.提交最后报价</w:t>
      </w:r>
      <w:bookmarkEnd w:id="165"/>
    </w:p>
    <w:p w14:paraId="6515F7C8">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66" w:name="_Hlk197721454"/>
      <w:r>
        <w:rPr>
          <w:rFonts w:hint="eastAsia" w:ascii="宋体" w:hAnsi="宋体" w:cs="宋体"/>
          <w:kern w:val="0"/>
          <w:szCs w:val="21"/>
        </w:rPr>
        <w:t>按磋商小组要求</w:t>
      </w:r>
      <w:bookmarkEnd w:id="166"/>
      <w:r>
        <w:rPr>
          <w:rFonts w:hint="eastAsia" w:ascii="宋体" w:hAnsi="宋体" w:cs="宋体"/>
          <w:kern w:val="0"/>
          <w:szCs w:val="21"/>
        </w:rPr>
        <w:t>提交最后报价。</w:t>
      </w:r>
    </w:p>
    <w:p w14:paraId="49E3E040">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35013AF8">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“书面通知”，“电子化采购系统”将采用发送短信方式提醒供应商登录查看。</w:t>
      </w:r>
    </w:p>
    <w:p w14:paraId="5E793155">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6CA9108B">
      <w:pPr>
        <w:pStyle w:val="5"/>
        <w:keepNext w:val="0"/>
        <w:keepLines w:val="0"/>
        <w:adjustRightInd w:val="0"/>
        <w:snapToGrid w:val="0"/>
        <w:spacing w:before="50" w:after="0" w:line="360" w:lineRule="auto"/>
        <w:rPr>
          <w:sz w:val="24"/>
          <w:szCs w:val="24"/>
        </w:rPr>
      </w:pPr>
      <w:bookmarkStart w:id="167" w:name="_Toc220256146"/>
      <w:r>
        <w:rPr>
          <w:rFonts w:hint="eastAsia"/>
          <w:sz w:val="24"/>
          <w:szCs w:val="24"/>
        </w:rPr>
        <w:t>27.推荐成交候选供应商</w:t>
      </w:r>
      <w:bookmarkEnd w:id="167"/>
    </w:p>
    <w:p w14:paraId="76A64024">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68" w:name="_Hlk217673718"/>
      <w:r>
        <w:rPr>
          <w:rFonts w:hint="eastAsia" w:cs="宋体" w:asciiTheme="minorEastAsia" w:hAnsiTheme="minorEastAsia" w:eastAsiaTheme="minorEastAsia"/>
          <w:kern w:val="0"/>
          <w:szCs w:val="21"/>
        </w:rPr>
        <w:t>最后报价</w:t>
      </w:r>
      <w:bookmarkEnd w:id="168"/>
      <w:r>
        <w:rPr>
          <w:rFonts w:hint="eastAsia" w:cs="宋体" w:asciiTheme="minorEastAsia" w:hAnsiTheme="minorEastAsia" w:eastAsiaTheme="minorEastAsia"/>
          <w:kern w:val="0"/>
          <w:szCs w:val="21"/>
        </w:rPr>
        <w:t>进行</w:t>
      </w:r>
      <w:bookmarkStart w:id="169" w:name="_Hlk217675140"/>
      <w:r>
        <w:rPr>
          <w:rFonts w:hint="eastAsia" w:cs="宋体" w:asciiTheme="minorEastAsia" w:hAnsiTheme="minorEastAsia" w:eastAsiaTheme="minorEastAsia"/>
          <w:kern w:val="0"/>
          <w:szCs w:val="21"/>
        </w:rPr>
        <w:t>综合评分</w:t>
      </w:r>
      <w:bookmarkEnd w:id="169"/>
      <w:r>
        <w:rPr>
          <w:rFonts w:hint="eastAsia" w:cs="宋体" w:asciiTheme="minorEastAsia" w:hAnsiTheme="minorEastAsia" w:eastAsiaTheme="minorEastAsia"/>
          <w:kern w:val="0"/>
          <w:szCs w:val="21"/>
        </w:rPr>
        <w:t>，即进行技术、商务评分项及磋商报价评分。</w:t>
      </w:r>
    </w:p>
    <w:p w14:paraId="54799AF2">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0" w:name="_Hlk201063168"/>
      <w:r>
        <w:rPr>
          <w:rFonts w:hint="eastAsia" w:asciiTheme="minorEastAsia" w:hAnsiTheme="minorEastAsia" w:eastAsiaTheme="minorEastAsia"/>
        </w:rPr>
        <w:t>评审得分</w:t>
      </w:r>
      <w:bookmarkEnd w:id="170"/>
      <w:r>
        <w:rPr>
          <w:rFonts w:hint="eastAsia" w:asciiTheme="minorEastAsia" w:hAnsiTheme="minorEastAsia" w:eastAsiaTheme="minorEastAsia"/>
        </w:rPr>
        <w:t>相同的，按照最后报价由低到高的顺序推荐。评审得分且最后报价相同的，按照技术指标优劣顺序推荐。</w:t>
      </w:r>
    </w:p>
    <w:p w14:paraId="3BC8621B">
      <w:pPr>
        <w:adjustRightInd w:val="0"/>
        <w:snapToGrid w:val="0"/>
        <w:spacing w:before="50" w:line="360" w:lineRule="auto"/>
        <w:ind w:firstLine="420" w:firstLineChars="200"/>
        <w:jc w:val="left"/>
        <w:rPr>
          <w:rFonts w:hint="eastAsia" w:ascii="宋体" w:hAnsi="宋体"/>
          <w:bCs/>
          <w:szCs w:val="21"/>
        </w:rPr>
      </w:pPr>
      <w:bookmarkStart w:id="171"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2" w:name="_Hlk217673958"/>
      <w:r>
        <w:rPr>
          <w:rFonts w:hint="eastAsia" w:ascii="宋体" w:hAnsi="宋体"/>
          <w:bCs/>
          <w:szCs w:val="21"/>
        </w:rPr>
        <w:t>最后报价</w:t>
      </w:r>
      <w:bookmarkEnd w:id="172"/>
      <w:r>
        <w:rPr>
          <w:rFonts w:hint="eastAsia" w:ascii="宋体" w:hAnsi="宋体"/>
          <w:bCs/>
          <w:szCs w:val="21"/>
        </w:rPr>
        <w:t>进行任何调整。</w:t>
      </w:r>
    </w:p>
    <w:p w14:paraId="569001B8">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15AA2836">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3F84A116">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3" w:name="_Hlk217641646"/>
      <w:r>
        <w:rPr>
          <w:rFonts w:hint="eastAsia" w:ascii="宋体" w:hAnsi="宋体"/>
          <w:bCs/>
          <w:szCs w:val="21"/>
        </w:rPr>
        <w:t>小微企业</w:t>
      </w:r>
      <w:bookmarkEnd w:id="173"/>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14:paraId="50A20585">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14:paraId="2B5EB358">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4" w:name="_Hlk217674081"/>
      <w:r>
        <w:rPr>
          <w:rFonts w:hint="eastAsia" w:ascii="宋体" w:hAnsi="宋体"/>
          <w:szCs w:val="21"/>
        </w:rPr>
        <w:t>最后报价</w:t>
      </w:r>
      <w:bookmarkEnd w:id="174"/>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1FB9E299">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70B2F763">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4B05A9B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47FF69D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0873D5D6">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5" w:name="_Hlk217675472"/>
      <w:r>
        <w:rPr>
          <w:rFonts w:hint="eastAsia" w:asciiTheme="minorEastAsia" w:hAnsiTheme="minorEastAsia" w:eastAsiaTheme="minorEastAsia"/>
          <w:kern w:val="0"/>
          <w:szCs w:val="21"/>
        </w:rPr>
        <w:t>按本章附件2-4“评审因素及标准表”规定的评审因素和分值</w:t>
      </w:r>
      <w:bookmarkEnd w:id="175"/>
      <w:r>
        <w:rPr>
          <w:rFonts w:hint="eastAsia" w:asciiTheme="minorEastAsia" w:hAnsiTheme="minorEastAsia" w:eastAsiaTheme="minorEastAsia"/>
          <w:kern w:val="0"/>
          <w:szCs w:val="21"/>
        </w:rPr>
        <w:t>分别计算出技术、商务评分项得分。</w:t>
      </w:r>
    </w:p>
    <w:bookmarkEnd w:id="171"/>
    <w:p w14:paraId="37171160">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F0AFC9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3E33974D">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1C3A5C27">
      <w:pPr>
        <w:pStyle w:val="5"/>
        <w:adjustRightInd w:val="0"/>
        <w:snapToGrid w:val="0"/>
        <w:spacing w:before="50" w:after="0" w:line="360" w:lineRule="auto"/>
        <w:rPr>
          <w:sz w:val="24"/>
          <w:szCs w:val="24"/>
        </w:rPr>
      </w:pPr>
      <w:bookmarkStart w:id="176" w:name="_Toc220256147"/>
      <w:r>
        <w:rPr>
          <w:rFonts w:hint="eastAsia"/>
          <w:sz w:val="24"/>
          <w:szCs w:val="24"/>
        </w:rPr>
        <w:t>28.响应文件的澄清或</w:t>
      </w:r>
      <w:bookmarkStart w:id="177" w:name="_Hlk197759880"/>
      <w:r>
        <w:rPr>
          <w:rFonts w:hint="eastAsia"/>
          <w:sz w:val="24"/>
          <w:szCs w:val="24"/>
        </w:rPr>
        <w:t>补正</w:t>
      </w:r>
      <w:bookmarkEnd w:id="176"/>
      <w:bookmarkEnd w:id="177"/>
    </w:p>
    <w:p w14:paraId="7BB270AD">
      <w:pPr>
        <w:adjustRightInd w:val="0"/>
        <w:snapToGrid w:val="0"/>
        <w:spacing w:before="50" w:line="360" w:lineRule="auto"/>
        <w:ind w:firstLine="420"/>
        <w:jc w:val="left"/>
        <w:rPr>
          <w:rFonts w:hint="eastAsia" w:asciiTheme="minorEastAsia" w:hAnsiTheme="minorEastAsia" w:eastAsiaTheme="minorEastAsia"/>
          <w:szCs w:val="21"/>
        </w:rPr>
      </w:pPr>
      <w:bookmarkStart w:id="178" w:name="_Hlk197756662"/>
      <w:bookmarkStart w:id="179"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33A5C0D6">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02E8FA27">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09B3BB33">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0" w:name="_Hlk197761240"/>
      <w:r>
        <w:rPr>
          <w:rFonts w:hint="eastAsia" w:ascii="宋体" w:hAnsi="宋体" w:cs="宋体"/>
          <w:kern w:val="0"/>
          <w:szCs w:val="21"/>
        </w:rPr>
        <w:t>总价</w:t>
      </w:r>
      <w:bookmarkEnd w:id="180"/>
      <w:r>
        <w:rPr>
          <w:rFonts w:hint="eastAsia" w:ascii="宋体" w:hAnsi="宋体" w:cs="宋体"/>
          <w:kern w:val="0"/>
          <w:szCs w:val="21"/>
        </w:rPr>
        <w:t>为准，并修改单价。</w:t>
      </w:r>
    </w:p>
    <w:p w14:paraId="2BAE10F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81" w:name="_Hlk197761581"/>
      <w:r>
        <w:rPr>
          <w:rFonts w:hint="eastAsia" w:ascii="宋体" w:hAnsi="宋体" w:cs="宋体"/>
          <w:kern w:val="0"/>
          <w:szCs w:val="21"/>
        </w:rPr>
        <w:t>首次响应文件“分项报价表”总价</w:t>
      </w:r>
      <w:bookmarkEnd w:id="181"/>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4E7F3334">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14:paraId="0A722919">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14:paraId="6639F912">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14:paraId="39F1EBFF">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14:paraId="18560212">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14:paraId="09CEE348">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5BDEE6A">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01B53A44">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14:paraId="3DB600E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2" w:name="_Hlk197756697"/>
      <w:r>
        <w:rPr>
          <w:rFonts w:hint="eastAsia" w:asciiTheme="minorEastAsia" w:hAnsiTheme="minorEastAsia" w:eastAsiaTheme="minorEastAsia"/>
          <w:szCs w:val="21"/>
        </w:rPr>
        <w:t>供应商应</w:t>
      </w:r>
      <w:bookmarkStart w:id="183" w:name="_Hlk197674927"/>
      <w:r>
        <w:rPr>
          <w:rFonts w:hint="eastAsia" w:asciiTheme="minorEastAsia" w:hAnsiTheme="minorEastAsia" w:eastAsiaTheme="minorEastAsia"/>
          <w:szCs w:val="21"/>
        </w:rPr>
        <w:t>按磋商小组“问题澄清通知”的要求，通过“电子化采购系统”</w:t>
      </w:r>
      <w:bookmarkEnd w:id="183"/>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2"/>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4" w:name="_Hlk197760675"/>
      <w:r>
        <w:rPr>
          <w:rFonts w:hint="eastAsia" w:asciiTheme="minorEastAsia" w:hAnsiTheme="minorEastAsia" w:eastAsiaTheme="minorEastAsia"/>
          <w:szCs w:val="21"/>
        </w:rPr>
        <w:t>无效响应处理</w:t>
      </w:r>
      <w:bookmarkEnd w:id="184"/>
      <w:r>
        <w:rPr>
          <w:rFonts w:hint="eastAsia" w:asciiTheme="minorEastAsia" w:hAnsiTheme="minorEastAsia" w:eastAsiaTheme="minorEastAsia"/>
          <w:szCs w:val="21"/>
        </w:rPr>
        <w:t>。</w:t>
      </w:r>
    </w:p>
    <w:bookmarkEnd w:id="178"/>
    <w:bookmarkEnd w:id="179"/>
    <w:p w14:paraId="3F41BC85">
      <w:pPr>
        <w:pStyle w:val="5"/>
        <w:adjustRightInd w:val="0"/>
        <w:snapToGrid w:val="0"/>
        <w:spacing w:before="50" w:after="0" w:line="360" w:lineRule="auto"/>
        <w:rPr>
          <w:sz w:val="24"/>
          <w:szCs w:val="24"/>
        </w:rPr>
      </w:pPr>
      <w:bookmarkStart w:id="185" w:name="_Toc220256148"/>
      <w:r>
        <w:rPr>
          <w:rFonts w:hint="eastAsia"/>
          <w:sz w:val="24"/>
          <w:szCs w:val="24"/>
        </w:rPr>
        <w:t>29.保密</w:t>
      </w:r>
      <w:bookmarkEnd w:id="185"/>
    </w:p>
    <w:p w14:paraId="1423A76F">
      <w:pPr>
        <w:adjustRightInd w:val="0"/>
        <w:snapToGrid w:val="0"/>
        <w:spacing w:before="50" w:line="360" w:lineRule="auto"/>
        <w:ind w:firstLine="420" w:firstLineChars="200"/>
        <w:rPr>
          <w:rFonts w:hint="eastAsia" w:ascii="宋体" w:hAnsi="宋体"/>
        </w:rPr>
      </w:pPr>
      <w:bookmarkStart w:id="186" w:name="_Hlk201049446"/>
      <w:r>
        <w:rPr>
          <w:rFonts w:hint="eastAsia" w:ascii="宋体" w:hAnsi="宋体"/>
        </w:rPr>
        <w:t>磋商小组成员以及与评审工作有关的人员不得泄露评审情况以及评审过程中获悉的国家秘密、商业秘密。</w:t>
      </w:r>
    </w:p>
    <w:bookmarkEnd w:id="148"/>
    <w:bookmarkEnd w:id="186"/>
    <w:p w14:paraId="4FEE5397">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87" w:name="_Toc220256149"/>
      <w:r>
        <w:rPr>
          <w:rFonts w:hint="eastAsia" w:ascii="黑体" w:hAnsi="黑体" w:eastAsia="黑体"/>
          <w:sz w:val="28"/>
          <w:szCs w:val="28"/>
        </w:rPr>
        <w:t>六、成交结果公布与合同授予</w:t>
      </w:r>
      <w:bookmarkEnd w:id="187"/>
    </w:p>
    <w:p w14:paraId="7E4DDBB4">
      <w:pPr>
        <w:pStyle w:val="5"/>
        <w:adjustRightInd w:val="0"/>
        <w:snapToGrid w:val="0"/>
        <w:spacing w:before="50" w:after="0" w:line="360" w:lineRule="auto"/>
        <w:rPr>
          <w:sz w:val="24"/>
          <w:szCs w:val="24"/>
        </w:rPr>
      </w:pPr>
      <w:bookmarkStart w:id="188" w:name="_Toc220256150"/>
      <w:r>
        <w:rPr>
          <w:rFonts w:hint="eastAsia"/>
          <w:sz w:val="24"/>
          <w:szCs w:val="24"/>
        </w:rPr>
        <w:t>30.成交结果与成交通知书</w:t>
      </w:r>
      <w:bookmarkEnd w:id="188"/>
    </w:p>
    <w:p w14:paraId="67FC06DA">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2205B3D2">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29EDC2B5">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3147815F">
      <w:pPr>
        <w:pStyle w:val="5"/>
        <w:adjustRightInd w:val="0"/>
        <w:snapToGrid w:val="0"/>
        <w:spacing w:before="50" w:after="0" w:line="360" w:lineRule="auto"/>
        <w:rPr>
          <w:sz w:val="24"/>
          <w:szCs w:val="24"/>
        </w:rPr>
      </w:pPr>
      <w:bookmarkStart w:id="189" w:name="_Toc220256151"/>
      <w:r>
        <w:rPr>
          <w:rFonts w:hint="eastAsia"/>
          <w:sz w:val="24"/>
          <w:szCs w:val="24"/>
        </w:rPr>
        <w:t>31.签订合同</w:t>
      </w:r>
      <w:bookmarkEnd w:id="189"/>
    </w:p>
    <w:p w14:paraId="04D5A33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0"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0日内，依据磋商文件、成交供应商的响应文件，与成交供应商在线签订政府采购合同。</w:t>
      </w:r>
    </w:p>
    <w:p w14:paraId="2577AA3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2FCBC41A">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5E550FE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15C4AA07">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54282D59">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0"/>
    <w:p w14:paraId="077FC01E">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1" w:name="_Toc197627505"/>
      <w:bookmarkStart w:id="192" w:name="_Toc220256152"/>
      <w:r>
        <w:rPr>
          <w:rFonts w:hint="eastAsia" w:ascii="黑体" w:hAnsi="黑体" w:eastAsia="黑体"/>
          <w:sz w:val="28"/>
          <w:szCs w:val="28"/>
        </w:rPr>
        <w:t>七、询问、质疑及投诉</w:t>
      </w:r>
      <w:bookmarkEnd w:id="191"/>
      <w:bookmarkEnd w:id="192"/>
    </w:p>
    <w:p w14:paraId="21932F0C">
      <w:pPr>
        <w:pStyle w:val="5"/>
        <w:adjustRightInd w:val="0"/>
        <w:snapToGrid w:val="0"/>
        <w:spacing w:before="50" w:after="0" w:line="360" w:lineRule="auto"/>
        <w:rPr>
          <w:sz w:val="24"/>
          <w:szCs w:val="24"/>
        </w:rPr>
      </w:pPr>
      <w:bookmarkStart w:id="193" w:name="_Toc197627506"/>
      <w:bookmarkStart w:id="194" w:name="_Toc220256153"/>
      <w:r>
        <w:rPr>
          <w:rFonts w:hint="eastAsia"/>
          <w:sz w:val="24"/>
          <w:szCs w:val="24"/>
        </w:rPr>
        <w:t>32.询问</w:t>
      </w:r>
      <w:bookmarkEnd w:id="193"/>
      <w:bookmarkEnd w:id="194"/>
    </w:p>
    <w:p w14:paraId="0C5B7034">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70AACC0D">
      <w:pPr>
        <w:pStyle w:val="5"/>
        <w:adjustRightInd w:val="0"/>
        <w:snapToGrid w:val="0"/>
        <w:spacing w:before="50" w:after="0" w:line="360" w:lineRule="auto"/>
        <w:rPr>
          <w:sz w:val="24"/>
          <w:szCs w:val="24"/>
        </w:rPr>
      </w:pPr>
      <w:bookmarkStart w:id="195" w:name="_Toc220256154"/>
      <w:bookmarkStart w:id="196" w:name="_Toc194064082"/>
      <w:bookmarkStart w:id="197" w:name="_Toc197627507"/>
      <w:r>
        <w:rPr>
          <w:rFonts w:hint="eastAsia"/>
          <w:sz w:val="24"/>
          <w:szCs w:val="24"/>
        </w:rPr>
        <w:t>33.质疑</w:t>
      </w:r>
      <w:bookmarkEnd w:id="195"/>
      <w:bookmarkEnd w:id="196"/>
      <w:bookmarkEnd w:id="197"/>
    </w:p>
    <w:p w14:paraId="6BBE401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1C9D29F6">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198" w:name="_Hlk216972889"/>
      <w:bookmarkStart w:id="199" w:name="_Hlk197578884"/>
      <w:r>
        <w:rPr>
          <w:rFonts w:hint="eastAsia" w:ascii="宋体" w:hAnsi="宋体"/>
          <w:szCs w:val="21"/>
        </w:rPr>
        <w:t>采用资格后审方式的，</w:t>
      </w:r>
      <w:bookmarkStart w:id="200" w:name="_Hlk196311667"/>
      <w:r>
        <w:rPr>
          <w:rFonts w:hint="eastAsia" w:ascii="宋体" w:hAnsi="宋体"/>
          <w:szCs w:val="21"/>
        </w:rPr>
        <w:t>为磋商公告期限届满之日</w:t>
      </w:r>
      <w:bookmarkEnd w:id="200"/>
      <w:r>
        <w:rPr>
          <w:rFonts w:hint="eastAsia" w:ascii="宋体" w:hAnsi="宋体"/>
          <w:szCs w:val="21"/>
        </w:rPr>
        <w:t>；采用资格预审方式的，为获取磋商文件之日</w:t>
      </w:r>
      <w:bookmarkEnd w:id="198"/>
      <w:r>
        <w:rPr>
          <w:rFonts w:hint="eastAsia" w:ascii="宋体" w:hAnsi="宋体"/>
          <w:szCs w:val="21"/>
        </w:rPr>
        <w:t>；</w:t>
      </w:r>
      <w:bookmarkEnd w:id="199"/>
    </w:p>
    <w:p w14:paraId="2F01C035">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60F0AFA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5FCEA339">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67879E1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21264FCE">
      <w:pPr>
        <w:adjustRightInd w:val="0"/>
        <w:snapToGrid w:val="0"/>
        <w:spacing w:before="50" w:line="360" w:lineRule="auto"/>
        <w:ind w:firstLine="420" w:firstLineChars="200"/>
        <w:rPr>
          <w:rFonts w:hint="eastAsia" w:ascii="宋体" w:hAnsi="宋体"/>
          <w:szCs w:val="21"/>
        </w:rPr>
      </w:pPr>
      <w:bookmarkStart w:id="201" w:name="_Hlk206315143"/>
      <w:r>
        <w:rPr>
          <w:rFonts w:hint="eastAsia" w:ascii="宋体" w:hAnsi="宋体"/>
          <w:szCs w:val="21"/>
        </w:rPr>
        <w:t>33.4有下列情形之一的，属于无效质疑，采购人、采购代理机构不予受理：</w:t>
      </w:r>
    </w:p>
    <w:p w14:paraId="6D25ABB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78EEC50A">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2EB6E9A9">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52647AC9">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6224E8C0">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48DE6B74">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3EBE01E5">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FF172F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2"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2"/>
    </w:p>
    <w:p w14:paraId="1EE2DD95">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31A15799">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18F265B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33.8采购人、采购代理机构应当在收到质疑函后7个工作日内作出答复，并以书面形式通知质疑供应商和其他有关供应商。</w:t>
      </w:r>
    </w:p>
    <w:bookmarkEnd w:id="201"/>
    <w:p w14:paraId="438D70A3">
      <w:pPr>
        <w:pStyle w:val="5"/>
        <w:keepNext w:val="0"/>
        <w:keepLines w:val="0"/>
        <w:adjustRightInd w:val="0"/>
        <w:snapToGrid w:val="0"/>
        <w:spacing w:before="50" w:after="0" w:line="360" w:lineRule="auto"/>
        <w:rPr>
          <w:sz w:val="24"/>
          <w:szCs w:val="24"/>
        </w:rPr>
      </w:pPr>
      <w:bookmarkStart w:id="203" w:name="_Toc220256155"/>
      <w:bookmarkStart w:id="204" w:name="_Toc216983820"/>
      <w:bookmarkStart w:id="205" w:name="_Toc197627508"/>
      <w:bookmarkStart w:id="206" w:name="_Toc194064083"/>
      <w:bookmarkStart w:id="207" w:name="_Toc216981072"/>
      <w:r>
        <w:rPr>
          <w:rFonts w:hint="eastAsia"/>
          <w:sz w:val="24"/>
          <w:szCs w:val="24"/>
        </w:rPr>
        <w:t>34.投诉</w:t>
      </w:r>
      <w:bookmarkEnd w:id="203"/>
      <w:bookmarkEnd w:id="204"/>
      <w:bookmarkEnd w:id="205"/>
      <w:bookmarkEnd w:id="206"/>
      <w:bookmarkEnd w:id="207"/>
    </w:p>
    <w:p w14:paraId="2422CC39">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571AEBC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8" w:name="_Toc220256156"/>
      <w:bookmarkStart w:id="209" w:name="_Toc22201076"/>
      <w:r>
        <w:rPr>
          <w:rFonts w:hint="eastAsia" w:ascii="黑体" w:hAnsi="黑体" w:eastAsia="黑体"/>
          <w:sz w:val="28"/>
          <w:szCs w:val="28"/>
        </w:rPr>
        <w:t>八、落实政府采购政策</w:t>
      </w:r>
      <w:bookmarkEnd w:id="208"/>
      <w:bookmarkEnd w:id="209"/>
    </w:p>
    <w:p w14:paraId="33B4803A">
      <w:pPr>
        <w:pStyle w:val="5"/>
        <w:adjustRightInd w:val="0"/>
        <w:snapToGrid w:val="0"/>
        <w:spacing w:before="50" w:after="0" w:line="360" w:lineRule="auto"/>
        <w:rPr>
          <w:rFonts w:hint="eastAsia" w:ascii="黑体" w:hAnsi="黑体"/>
          <w:sz w:val="24"/>
          <w:szCs w:val="24"/>
        </w:rPr>
      </w:pPr>
      <w:bookmarkStart w:id="210" w:name="_Toc220256157"/>
      <w:bookmarkStart w:id="211" w:name="_Toc197627510"/>
      <w:bookmarkStart w:id="212" w:name="_Toc62206161"/>
      <w:bookmarkStart w:id="213" w:name="_Toc23243974"/>
      <w:r>
        <w:rPr>
          <w:rFonts w:hint="eastAsia" w:ascii="黑体" w:hAnsi="黑体"/>
          <w:sz w:val="24"/>
          <w:szCs w:val="24"/>
        </w:rPr>
        <w:t>35.扶持中小企业政策</w:t>
      </w:r>
      <w:bookmarkEnd w:id="210"/>
      <w:bookmarkEnd w:id="211"/>
    </w:p>
    <w:p w14:paraId="7AA7B719">
      <w:pPr>
        <w:adjustRightInd w:val="0"/>
        <w:snapToGrid w:val="0"/>
        <w:spacing w:before="50" w:line="360" w:lineRule="auto"/>
        <w:ind w:firstLine="420" w:firstLineChars="200"/>
        <w:rPr>
          <w:rFonts w:hint="eastAsia" w:ascii="宋体" w:hAnsi="宋体"/>
          <w:szCs w:val="21"/>
        </w:rPr>
      </w:pPr>
      <w:bookmarkStart w:id="214" w:name="_Hlk201333343"/>
      <w:bookmarkStart w:id="215" w:name="_Hlk196032974"/>
      <w:bookmarkStart w:id="216" w:name="_Hlk206233592"/>
      <w:bookmarkStart w:id="217" w:name="_Hlk199684704"/>
      <w:bookmarkStart w:id="218" w:name="_Hlk196036780"/>
      <w:r>
        <w:rPr>
          <w:rFonts w:hint="eastAsia" w:cs="宋体" w:asciiTheme="minorEastAsia" w:hAnsiTheme="minorEastAsia" w:eastAsiaTheme="minorEastAsia"/>
          <w:kern w:val="0"/>
          <w:szCs w:val="21"/>
          <w:lang w:val="zh-CN"/>
        </w:rPr>
        <w:t>35.</w:t>
      </w:r>
      <w:bookmarkStart w:id="219" w:name="_Hlk201331666"/>
      <w:bookmarkStart w:id="220" w:name="_Hlk199595759"/>
      <w:bookmarkStart w:id="221" w:name="_Hlk205565329"/>
      <w:bookmarkStart w:id="222" w:name="_Hlk205574015"/>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3" w:name="_Hlk216690871"/>
      <w:r>
        <w:rPr>
          <w:rFonts w:hint="eastAsia" w:ascii="宋体" w:hAnsi="宋体"/>
          <w:szCs w:val="21"/>
        </w:rPr>
        <w:t>不符合下列规定，不能通过资格审查；</w:t>
      </w:r>
      <w:bookmarkEnd w:id="223"/>
      <w:r>
        <w:rPr>
          <w:rFonts w:ascii="宋体" w:hAnsi="宋体"/>
          <w:szCs w:val="21"/>
        </w:rPr>
        <w:t xml:space="preserve"> </w:t>
      </w:r>
    </w:p>
    <w:p w14:paraId="2E50D96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03624470">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4" w:name="_Hlk216690318"/>
      <w:r>
        <w:rPr>
          <w:rFonts w:hint="eastAsia" w:ascii="宋体" w:hAnsi="宋体"/>
          <w:szCs w:val="21"/>
        </w:rPr>
        <w:t>本款前项</w:t>
      </w:r>
      <w:bookmarkEnd w:id="224"/>
      <w:r>
        <w:rPr>
          <w:rFonts w:hint="eastAsia" w:ascii="宋体" w:hAnsi="宋体"/>
          <w:szCs w:val="21"/>
        </w:rPr>
        <w:t>规定预留份额方式为联合体形式预留或分包方式预留的，组成联合体的中小企业与联合体内其他成员之间，或者</w:t>
      </w:r>
      <w:bookmarkStart w:id="225" w:name="_Hlk216701676"/>
      <w:r>
        <w:rPr>
          <w:rFonts w:hint="eastAsia" w:ascii="宋体" w:hAnsi="宋体"/>
          <w:szCs w:val="21"/>
        </w:rPr>
        <w:t>接受分包合同的中小企业</w:t>
      </w:r>
      <w:bookmarkEnd w:id="225"/>
      <w:r>
        <w:rPr>
          <w:rFonts w:hint="eastAsia" w:ascii="宋体" w:hAnsi="宋体"/>
          <w:szCs w:val="21"/>
        </w:rPr>
        <w:t>与之间，不得存在直接控股、管理关系。</w:t>
      </w:r>
    </w:p>
    <w:p w14:paraId="7604687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79F0920A">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7405A24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19"/>
    <w:bookmarkEnd w:id="220"/>
    <w:bookmarkEnd w:id="221"/>
    <w:bookmarkEnd w:id="222"/>
    <w:p w14:paraId="4A9433CA">
      <w:pPr>
        <w:pStyle w:val="5"/>
        <w:keepNext w:val="0"/>
        <w:keepLines w:val="0"/>
        <w:adjustRightInd w:val="0"/>
        <w:snapToGrid w:val="0"/>
        <w:spacing w:before="50" w:after="0" w:line="360" w:lineRule="auto"/>
        <w:rPr>
          <w:rFonts w:hint="eastAsia" w:ascii="黑体" w:hAnsi="黑体"/>
          <w:sz w:val="24"/>
          <w:szCs w:val="24"/>
        </w:rPr>
      </w:pPr>
      <w:bookmarkStart w:id="226" w:name="_Toc217929159"/>
      <w:bookmarkStart w:id="227" w:name="_Toc217928582"/>
      <w:bookmarkStart w:id="228" w:name="_Toc220256158"/>
      <w:bookmarkStart w:id="229" w:name="_Toc217924094"/>
      <w:bookmarkStart w:id="230" w:name="_Toc217926678"/>
      <w:r>
        <w:rPr>
          <w:rFonts w:hint="eastAsia" w:ascii="黑体" w:hAnsi="黑体"/>
          <w:sz w:val="24"/>
          <w:szCs w:val="24"/>
        </w:rPr>
        <w:t>36.</w:t>
      </w:r>
      <w:bookmarkStart w:id="231" w:name="_Hlk196041585"/>
      <w:bookmarkStart w:id="232" w:name="_Hlk196033032"/>
      <w:r>
        <w:rPr>
          <w:rFonts w:hint="eastAsia" w:ascii="黑体" w:hAnsi="黑体"/>
          <w:sz w:val="24"/>
          <w:szCs w:val="24"/>
        </w:rPr>
        <w:t>采购</w:t>
      </w:r>
      <w:bookmarkEnd w:id="231"/>
      <w:bookmarkStart w:id="233" w:name="_Hlk217928114"/>
      <w:r>
        <w:rPr>
          <w:rFonts w:hint="eastAsia" w:ascii="黑体" w:hAnsi="黑体"/>
          <w:sz w:val="24"/>
          <w:szCs w:val="24"/>
        </w:rPr>
        <w:t>节能产品、环境标志产品</w:t>
      </w:r>
      <w:bookmarkEnd w:id="233"/>
      <w:r>
        <w:rPr>
          <w:rFonts w:hint="eastAsia" w:ascii="黑体" w:hAnsi="黑体"/>
          <w:sz w:val="24"/>
          <w:szCs w:val="24"/>
        </w:rPr>
        <w:t>政策</w:t>
      </w:r>
      <w:bookmarkEnd w:id="226"/>
      <w:bookmarkEnd w:id="227"/>
      <w:bookmarkEnd w:id="228"/>
      <w:bookmarkEnd w:id="229"/>
      <w:bookmarkEnd w:id="230"/>
      <w:bookmarkEnd w:id="232"/>
    </w:p>
    <w:p w14:paraId="486F0CEE">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4" w:name="_Hlk217925844"/>
      <w:bookmarkStart w:id="235" w:name="_Hlk198799820"/>
      <w:bookmarkStart w:id="236" w:name="_Hlk216547110"/>
      <w:r>
        <w:rPr>
          <w:rFonts w:hint="eastAsia" w:asciiTheme="minorEastAsia" w:hAnsiTheme="minorEastAsia" w:eastAsiaTheme="minorEastAsia"/>
          <w:szCs w:val="21"/>
        </w:rPr>
        <w:t>采购项目涉及货物的，</w:t>
      </w:r>
      <w:bookmarkEnd w:id="234"/>
      <w:bookmarkStart w:id="237" w:name="_Hlk217933191"/>
      <w:r>
        <w:rPr>
          <w:rFonts w:hint="eastAsia" w:asciiTheme="minorEastAsia" w:hAnsiTheme="minorEastAsia" w:eastAsiaTheme="minorEastAsia"/>
          <w:szCs w:val="21"/>
        </w:rPr>
        <w:t>采购人拟采购的产品属于政府采购</w:t>
      </w:r>
      <w:bookmarkStart w:id="238" w:name="_Hlk217922686"/>
      <w:r>
        <w:rPr>
          <w:rFonts w:hint="eastAsia" w:asciiTheme="minorEastAsia" w:hAnsiTheme="minorEastAsia" w:eastAsiaTheme="minorEastAsia"/>
          <w:szCs w:val="21"/>
        </w:rPr>
        <w:t>节能产品、环境标志产品</w:t>
      </w:r>
      <w:bookmarkEnd w:id="238"/>
      <w:r>
        <w:rPr>
          <w:rFonts w:hint="eastAsia" w:asciiTheme="minorEastAsia" w:hAnsiTheme="minorEastAsia" w:eastAsiaTheme="minorEastAsia"/>
          <w:szCs w:val="21"/>
        </w:rPr>
        <w:t>品目清单范围的，依据品目清单和认证证书实施政府优先采购和强制采购。</w:t>
      </w:r>
    </w:p>
    <w:bookmarkEnd w:id="235"/>
    <w:bookmarkEnd w:id="237"/>
    <w:p w14:paraId="22DA29F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39" w:name="_Hlk197455906"/>
      <w:bookmarkStart w:id="240" w:name="_Hlk217920912"/>
      <w:r>
        <w:rPr>
          <w:rFonts w:hint="eastAsia" w:cs="宋体" w:asciiTheme="minorEastAsia" w:hAnsiTheme="minorEastAsia" w:eastAsiaTheme="minorEastAsia"/>
          <w:kern w:val="0"/>
        </w:rPr>
        <w:t>“</w:t>
      </w:r>
      <w:bookmarkEnd w:id="239"/>
      <w:r>
        <w:rPr>
          <w:rFonts w:hint="eastAsia" w:cs="宋体" w:asciiTheme="minorEastAsia" w:hAnsiTheme="minorEastAsia" w:eastAsiaTheme="minorEastAsia"/>
          <w:kern w:val="0"/>
        </w:rPr>
        <w:t>节能产品政府采购品目清单”中</w:t>
      </w:r>
      <w:bookmarkEnd w:id="240"/>
      <w:r>
        <w:rPr>
          <w:rFonts w:hint="eastAsia" w:cs="宋体" w:asciiTheme="minorEastAsia" w:hAnsiTheme="minorEastAsia" w:eastAsiaTheme="minorEastAsia"/>
          <w:kern w:val="0"/>
        </w:rPr>
        <w:t>标注“★”符号的产品，</w:t>
      </w:r>
      <w:bookmarkStart w:id="241" w:name="_Hlk196037442"/>
      <w:r>
        <w:rPr>
          <w:rFonts w:hint="eastAsia" w:cs="宋体" w:asciiTheme="minorEastAsia" w:hAnsiTheme="minorEastAsia" w:eastAsiaTheme="minorEastAsia"/>
          <w:kern w:val="0"/>
        </w:rPr>
        <w:t>实施</w:t>
      </w:r>
      <w:bookmarkEnd w:id="241"/>
      <w:r>
        <w:rPr>
          <w:rFonts w:hint="eastAsia" w:cs="宋体" w:asciiTheme="minorEastAsia" w:hAnsiTheme="minorEastAsia" w:eastAsiaTheme="minorEastAsia"/>
          <w:kern w:val="0"/>
        </w:rPr>
        <w:t>强制采购。</w:t>
      </w:r>
      <w:bookmarkStart w:id="242" w:name="_Hlk216549525"/>
      <w:bookmarkStart w:id="243" w:name="_Hlk196115997"/>
      <w:r>
        <w:rPr>
          <w:rFonts w:hint="eastAsia" w:cs="宋体" w:asciiTheme="minorEastAsia" w:hAnsiTheme="minorEastAsia" w:eastAsiaTheme="minorEastAsia"/>
          <w:kern w:val="0"/>
        </w:rPr>
        <w:t>提供的产品</w:t>
      </w:r>
      <w:bookmarkEnd w:id="242"/>
      <w:r>
        <w:rPr>
          <w:rFonts w:hint="eastAsia" w:cs="宋体" w:asciiTheme="minorEastAsia" w:hAnsiTheme="minorEastAsia" w:eastAsiaTheme="minorEastAsia"/>
          <w:kern w:val="0"/>
        </w:rPr>
        <w:t>不符合强制采购规定，</w:t>
      </w:r>
      <w:bookmarkStart w:id="244"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3"/>
      <w:bookmarkEnd w:id="244"/>
    </w:p>
    <w:p w14:paraId="7E21B32F">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45" w:name="_Hlk197455926"/>
      <w:r>
        <w:rPr>
          <w:rFonts w:hint="eastAsia" w:ascii="宋体" w:hAnsi="宋体"/>
          <w:szCs w:val="21"/>
        </w:rPr>
        <w:t>“环境标志产品</w:t>
      </w:r>
      <w:bookmarkEnd w:id="245"/>
      <w:r>
        <w:rPr>
          <w:rFonts w:hint="eastAsia" w:ascii="宋体" w:hAnsi="宋体"/>
          <w:szCs w:val="21"/>
        </w:rPr>
        <w:t>”，实施优先采购</w:t>
      </w:r>
      <w:bookmarkStart w:id="246" w:name="_Hlk201333021"/>
      <w:bookmarkStart w:id="247" w:name="_Hlk216537460"/>
      <w:r>
        <w:rPr>
          <w:rFonts w:hint="eastAsia" w:ascii="宋体" w:hAnsi="宋体"/>
          <w:szCs w:val="21"/>
        </w:rPr>
        <w:t>。提供优先采购的产品，评审时对其产品的价格给予价格扣除，用扣除后的价格参与评审</w:t>
      </w:r>
    </w:p>
    <w:bookmarkEnd w:id="246"/>
    <w:bookmarkEnd w:id="247"/>
    <w:p w14:paraId="27ACF574">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36"/>
    <w:p w14:paraId="484AB303">
      <w:pPr>
        <w:pStyle w:val="5"/>
        <w:keepNext w:val="0"/>
        <w:keepLines w:val="0"/>
        <w:adjustRightInd w:val="0"/>
        <w:snapToGrid w:val="0"/>
        <w:spacing w:before="50" w:after="0" w:line="360" w:lineRule="auto"/>
        <w:rPr>
          <w:rFonts w:hint="eastAsia" w:ascii="黑体" w:hAnsi="黑体"/>
          <w:sz w:val="24"/>
          <w:szCs w:val="24"/>
        </w:rPr>
      </w:pPr>
      <w:bookmarkStart w:id="248" w:name="_Toc212910269"/>
      <w:bookmarkStart w:id="249" w:name="_Toc217926680"/>
      <w:bookmarkStart w:id="250" w:name="_Toc220256159"/>
      <w:bookmarkStart w:id="251" w:name="_Toc217924096"/>
      <w:bookmarkStart w:id="252" w:name="_Toc217929161"/>
      <w:bookmarkStart w:id="253" w:name="_Toc217928584"/>
      <w:bookmarkStart w:id="254" w:name="_Hlk212909067"/>
      <w:bookmarkStart w:id="255" w:name="_Hlk201333077"/>
      <w:bookmarkStart w:id="256" w:name="_Hlk207287567"/>
      <w:r>
        <w:rPr>
          <w:rFonts w:hint="eastAsia" w:ascii="黑体" w:hAnsi="黑体"/>
          <w:sz w:val="24"/>
          <w:szCs w:val="24"/>
        </w:rPr>
        <w:t>37.政府采购政策其他规定</w:t>
      </w:r>
      <w:bookmarkEnd w:id="248"/>
      <w:bookmarkEnd w:id="249"/>
      <w:bookmarkEnd w:id="250"/>
      <w:bookmarkEnd w:id="251"/>
      <w:bookmarkEnd w:id="252"/>
      <w:bookmarkEnd w:id="253"/>
    </w:p>
    <w:p w14:paraId="619FDDED">
      <w:pPr>
        <w:adjustRightInd w:val="0"/>
        <w:snapToGrid w:val="0"/>
        <w:spacing w:before="50" w:line="360" w:lineRule="auto"/>
        <w:ind w:firstLine="420" w:firstLineChars="200"/>
        <w:rPr>
          <w:rFonts w:hint="eastAsia" w:ascii="宋体" w:hAnsi="宋体"/>
          <w:szCs w:val="21"/>
        </w:rPr>
      </w:pPr>
      <w:bookmarkStart w:id="257"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57"/>
    <w:p w14:paraId="0F2493D5">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5B79E060">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4"/>
    <w:bookmarkEnd w:id="255"/>
    <w:bookmarkEnd w:id="256"/>
    <w:p w14:paraId="2977DB2E">
      <w:pPr>
        <w:pStyle w:val="5"/>
        <w:keepNext w:val="0"/>
        <w:keepLines w:val="0"/>
        <w:adjustRightInd w:val="0"/>
        <w:snapToGrid w:val="0"/>
        <w:spacing w:before="50" w:after="0" w:line="360" w:lineRule="auto"/>
        <w:rPr>
          <w:rFonts w:hint="eastAsia" w:ascii="黑体" w:hAnsi="黑体"/>
          <w:sz w:val="24"/>
          <w:szCs w:val="24"/>
        </w:rPr>
      </w:pPr>
      <w:bookmarkStart w:id="258" w:name="_Toc217928585"/>
      <w:bookmarkStart w:id="259" w:name="_Toc217929162"/>
      <w:bookmarkStart w:id="260" w:name="_Toc217926681"/>
      <w:bookmarkStart w:id="261" w:name="_Toc220256160"/>
      <w:bookmarkStart w:id="262" w:name="_Toc217924097"/>
      <w:r>
        <w:rPr>
          <w:rFonts w:hint="eastAsia" w:ascii="黑体" w:hAnsi="黑体"/>
          <w:sz w:val="24"/>
          <w:szCs w:val="24"/>
        </w:rPr>
        <w:t>38.</w:t>
      </w:r>
      <w:bookmarkStart w:id="263" w:name="_Hlk196401812"/>
      <w:r>
        <w:rPr>
          <w:rFonts w:hint="eastAsia" w:ascii="黑体" w:hAnsi="黑体"/>
          <w:sz w:val="24"/>
          <w:szCs w:val="24"/>
        </w:rPr>
        <w:t>享受政府采购政策优惠的证明材料</w:t>
      </w:r>
      <w:bookmarkEnd w:id="258"/>
      <w:bookmarkEnd w:id="259"/>
      <w:bookmarkEnd w:id="260"/>
      <w:bookmarkEnd w:id="261"/>
      <w:bookmarkEnd w:id="262"/>
      <w:bookmarkEnd w:id="263"/>
    </w:p>
    <w:p w14:paraId="69405D71">
      <w:pPr>
        <w:adjustRightInd w:val="0"/>
        <w:snapToGrid w:val="0"/>
        <w:spacing w:before="50" w:line="360" w:lineRule="auto"/>
        <w:ind w:firstLine="422" w:firstLineChars="200"/>
        <w:rPr>
          <w:rFonts w:hint="eastAsia" w:ascii="宋体" w:hAnsi="宋体"/>
          <w:b/>
          <w:bCs/>
          <w:szCs w:val="21"/>
        </w:rPr>
      </w:pPr>
      <w:bookmarkStart w:id="264" w:name="_Hlk196040884"/>
      <w:r>
        <w:rPr>
          <w:rFonts w:hint="eastAsia" w:ascii="宋体" w:hAnsi="宋体"/>
          <w:b/>
          <w:bCs/>
          <w:szCs w:val="21"/>
        </w:rPr>
        <w:t>38.1</w:t>
      </w:r>
      <w:bookmarkEnd w:id="264"/>
      <w:r>
        <w:rPr>
          <w:rFonts w:hint="eastAsia" w:ascii="宋体" w:hAnsi="宋体"/>
          <w:b/>
          <w:bCs/>
          <w:szCs w:val="21"/>
        </w:rPr>
        <w:t>扶持中小企业政策</w:t>
      </w:r>
    </w:p>
    <w:p w14:paraId="1C2167C8">
      <w:pPr>
        <w:adjustRightInd w:val="0"/>
        <w:snapToGrid w:val="0"/>
        <w:spacing w:before="50" w:line="360" w:lineRule="auto"/>
        <w:ind w:firstLine="420" w:firstLineChars="200"/>
        <w:rPr>
          <w:rFonts w:hint="eastAsia" w:ascii="宋体" w:hAnsi="宋体"/>
          <w:szCs w:val="21"/>
        </w:rPr>
      </w:pPr>
      <w:bookmarkStart w:id="265" w:name="_Hlk217933449"/>
      <w:bookmarkStart w:id="266" w:name="_Hlk196401997"/>
      <w:r>
        <w:rPr>
          <w:rFonts w:hint="eastAsia" w:ascii="宋体" w:hAnsi="宋体"/>
          <w:szCs w:val="21"/>
        </w:rPr>
        <w:t>（1）供应商为中小企业以及视同中小企业的个体工商户，如实填写并提交《中小企业声明函》。</w:t>
      </w:r>
    </w:p>
    <w:p w14:paraId="7470DC70">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0434D80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1BB50F92">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67" w:name="_Hlk217927024"/>
      <w:r>
        <w:rPr>
          <w:rFonts w:hint="eastAsia" w:ascii="宋体" w:hAnsi="宋体"/>
          <w:szCs w:val="21"/>
        </w:rPr>
        <w:t>上述需要提交的</w:t>
      </w:r>
      <w:bookmarkEnd w:id="267"/>
      <w:r>
        <w:rPr>
          <w:rFonts w:hint="eastAsia" w:ascii="宋体" w:hAnsi="宋体"/>
          <w:szCs w:val="21"/>
        </w:rPr>
        <w:t>材料外，还应提交联合协议或者拟分包意向协议。</w:t>
      </w:r>
      <w:bookmarkEnd w:id="265"/>
    </w:p>
    <w:bookmarkEnd w:id="266"/>
    <w:p w14:paraId="180462C6">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2296A777">
      <w:pPr>
        <w:adjustRightInd w:val="0"/>
        <w:snapToGrid w:val="0"/>
        <w:spacing w:before="50" w:line="360" w:lineRule="auto"/>
        <w:ind w:firstLine="420" w:firstLineChars="200"/>
        <w:rPr>
          <w:rFonts w:hint="eastAsia" w:ascii="宋体" w:hAnsi="宋体"/>
          <w:szCs w:val="21"/>
        </w:rPr>
      </w:pPr>
      <w:bookmarkStart w:id="268" w:name="_Hlk217932358"/>
      <w:bookmarkStart w:id="269" w:name="_Hlk216549661"/>
      <w:r>
        <w:rPr>
          <w:rFonts w:hint="eastAsia" w:asciiTheme="minorEastAsia" w:hAnsiTheme="minorEastAsia" w:eastAsiaTheme="minorEastAsia"/>
          <w:szCs w:val="21"/>
        </w:rPr>
        <w:t>采购项目涉及货物，</w:t>
      </w:r>
      <w:bookmarkEnd w:id="268"/>
      <w:r>
        <w:rPr>
          <w:rFonts w:hint="eastAsia" w:ascii="宋体" w:hAnsi="宋体"/>
          <w:szCs w:val="21"/>
        </w:rPr>
        <w:t>供应商提供产品为节能产品、环境标志产品的，</w:t>
      </w:r>
      <w:bookmarkEnd w:id="269"/>
      <w:r>
        <w:rPr>
          <w:rFonts w:hint="eastAsia" w:ascii="宋体" w:hAnsi="宋体"/>
          <w:szCs w:val="21"/>
        </w:rPr>
        <w:t>应提供国家确定的认证机构出具的、处于有效期之内的节能产品、环境标志产品认证证书。</w:t>
      </w:r>
    </w:p>
    <w:bookmarkEnd w:id="212"/>
    <w:bookmarkEnd w:id="214"/>
    <w:bookmarkEnd w:id="215"/>
    <w:bookmarkEnd w:id="216"/>
    <w:bookmarkEnd w:id="217"/>
    <w:bookmarkEnd w:id="218"/>
    <w:p w14:paraId="762B0264">
      <w:pPr>
        <w:pStyle w:val="5"/>
        <w:adjustRightInd w:val="0"/>
        <w:snapToGrid w:val="0"/>
        <w:spacing w:before="50" w:after="0" w:line="360" w:lineRule="auto"/>
        <w:rPr>
          <w:sz w:val="24"/>
          <w:szCs w:val="24"/>
        </w:rPr>
      </w:pPr>
      <w:bookmarkStart w:id="270" w:name="_Toc197627515"/>
      <w:bookmarkStart w:id="271" w:name="_Toc220256161"/>
      <w:bookmarkStart w:id="272" w:name="_Toc62206168"/>
      <w:r>
        <w:rPr>
          <w:rFonts w:hint="eastAsia"/>
          <w:sz w:val="24"/>
          <w:szCs w:val="24"/>
        </w:rPr>
        <w:t>39.融资、担保</w:t>
      </w:r>
      <w:bookmarkEnd w:id="270"/>
      <w:bookmarkEnd w:id="271"/>
      <w:bookmarkEnd w:id="272"/>
    </w:p>
    <w:p w14:paraId="7714DD08">
      <w:pPr>
        <w:adjustRightInd w:val="0"/>
        <w:snapToGrid w:val="0"/>
        <w:spacing w:before="50" w:line="360" w:lineRule="auto"/>
        <w:ind w:firstLine="420" w:firstLineChars="200"/>
        <w:jc w:val="left"/>
        <w:rPr>
          <w:rFonts w:hint="eastAsia" w:ascii="宋体" w:hAnsi="宋体"/>
          <w:sz w:val="24"/>
        </w:rPr>
      </w:pPr>
      <w:bookmarkStart w:id="273"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3"/>
    <w:bookmarkEnd w:id="273"/>
    <w:p w14:paraId="782B21D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4" w:name="_Toc220256162"/>
      <w:r>
        <w:rPr>
          <w:rFonts w:hint="eastAsia" w:ascii="黑体" w:hAnsi="黑体" w:eastAsia="黑体"/>
          <w:sz w:val="28"/>
          <w:szCs w:val="28"/>
        </w:rPr>
        <w:t>九、其他规定</w:t>
      </w:r>
      <w:bookmarkEnd w:id="274"/>
    </w:p>
    <w:p w14:paraId="10888DD5">
      <w:pPr>
        <w:pStyle w:val="5"/>
        <w:adjustRightInd w:val="0"/>
        <w:snapToGrid w:val="0"/>
        <w:spacing w:before="50" w:after="0" w:line="360" w:lineRule="auto"/>
        <w:rPr>
          <w:rFonts w:hint="eastAsia" w:ascii="黑体" w:hAnsi="黑体"/>
          <w:sz w:val="24"/>
          <w:szCs w:val="24"/>
        </w:rPr>
      </w:pPr>
      <w:bookmarkStart w:id="275" w:name="_Toc200998571"/>
      <w:bookmarkStart w:id="276" w:name="_Toc220256163"/>
      <w:bookmarkStart w:id="277" w:name="_Hlk201050038"/>
      <w:r>
        <w:rPr>
          <w:rFonts w:hint="eastAsia" w:ascii="黑体" w:hAnsi="黑体"/>
          <w:sz w:val="24"/>
          <w:szCs w:val="24"/>
        </w:rPr>
        <w:t>40.</w:t>
      </w:r>
      <w:bookmarkEnd w:id="275"/>
      <w:r>
        <w:rPr>
          <w:rFonts w:hint="eastAsia" w:ascii="黑体" w:hAnsi="黑体"/>
          <w:sz w:val="24"/>
          <w:szCs w:val="24"/>
        </w:rPr>
        <w:t>其他规定</w:t>
      </w:r>
      <w:bookmarkEnd w:id="276"/>
    </w:p>
    <w:p w14:paraId="285CEC35">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77"/>
    <w:p w14:paraId="7D437D1A">
      <w:pPr>
        <w:adjustRightInd w:val="0"/>
        <w:snapToGrid w:val="0"/>
        <w:spacing w:line="360" w:lineRule="auto"/>
        <w:ind w:firstLine="420" w:firstLineChars="200"/>
        <w:jc w:val="left"/>
        <w:rPr>
          <w:rFonts w:hint="eastAsia" w:ascii="宋体" w:hAnsi="宋体"/>
          <w:szCs w:val="21"/>
        </w:rPr>
      </w:pPr>
    </w:p>
    <w:p w14:paraId="3B183B39">
      <w:pPr>
        <w:widowControl/>
        <w:adjustRightInd w:val="0"/>
        <w:snapToGrid w:val="0"/>
        <w:spacing w:line="360" w:lineRule="auto"/>
        <w:jc w:val="left"/>
        <w:rPr>
          <w:rFonts w:hint="eastAsia" w:ascii="黑体" w:hAnsi="黑体" w:eastAsia="黑体"/>
          <w:szCs w:val="21"/>
        </w:rPr>
      </w:pPr>
      <w:bookmarkStart w:id="278" w:name="_Toc197693226"/>
      <w:bookmarkStart w:id="279" w:name="_Hlk195469863"/>
      <w:r>
        <w:rPr>
          <w:rFonts w:hint="eastAsia" w:ascii="黑体" w:hAnsi="黑体" w:eastAsia="黑体"/>
          <w:b/>
          <w:bCs/>
          <w:szCs w:val="21"/>
        </w:rPr>
        <w:br w:type="page"/>
      </w:r>
    </w:p>
    <w:p w14:paraId="073AD36D">
      <w:pPr>
        <w:pStyle w:val="4"/>
        <w:rPr>
          <w:rFonts w:hint="eastAsia" w:ascii="黑体" w:hAnsi="黑体" w:eastAsia="黑体"/>
          <w:b w:val="0"/>
          <w:bCs w:val="0"/>
          <w:sz w:val="21"/>
          <w:szCs w:val="21"/>
        </w:rPr>
      </w:pPr>
      <w:bookmarkStart w:id="280"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78"/>
      <w:bookmarkEnd w:id="280"/>
    </w:p>
    <w:bookmarkEnd w:id="279"/>
    <w:p w14:paraId="330A2A15">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4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3687"/>
        <w:gridCol w:w="4391"/>
      </w:tblGrid>
      <w:tr w14:paraId="0B5B7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3" w:type="pct"/>
            <w:vAlign w:val="center"/>
          </w:tcPr>
          <w:p w14:paraId="09F16D89">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1" w:name="_Hlk206234096"/>
            <w:r>
              <w:rPr>
                <w:rFonts w:hint="eastAsia" w:cs="宋体" w:asciiTheme="minorEastAsia" w:hAnsiTheme="minorEastAsia" w:eastAsiaTheme="minorEastAsia"/>
                <w:b/>
                <w:kern w:val="0"/>
                <w:szCs w:val="21"/>
              </w:rPr>
              <w:t>序号</w:t>
            </w:r>
          </w:p>
        </w:tc>
        <w:tc>
          <w:tcPr>
            <w:tcW w:w="2097" w:type="pct"/>
            <w:vAlign w:val="center"/>
          </w:tcPr>
          <w:p w14:paraId="3A674D7C">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8" w:type="pct"/>
            <w:vAlign w:val="center"/>
          </w:tcPr>
          <w:p w14:paraId="42E63BFB">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4B4EA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14792978">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14:paraId="442C012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8" w:type="pct"/>
            <w:vAlign w:val="center"/>
          </w:tcPr>
          <w:p w14:paraId="79E3C92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7F773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0AE4E7A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14:paraId="69E21BF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8" w:type="pct"/>
            <w:vAlign w:val="center"/>
          </w:tcPr>
          <w:p w14:paraId="4993C74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3B79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6263377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14:paraId="5550B8B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8" w:type="pct"/>
            <w:vAlign w:val="center"/>
          </w:tcPr>
          <w:p w14:paraId="414409A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570B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4193179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14:paraId="3B03640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8" w:type="pct"/>
            <w:vAlign w:val="center"/>
          </w:tcPr>
          <w:p w14:paraId="667284A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602B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26D80BD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14:paraId="0C208DB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8" w:type="pct"/>
            <w:vAlign w:val="center"/>
          </w:tcPr>
          <w:p w14:paraId="1CDCA00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14:paraId="4B6C8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1ABC17E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14:paraId="6CCBF101">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8" w:type="pct"/>
            <w:vAlign w:val="center"/>
          </w:tcPr>
          <w:p w14:paraId="37AB1F3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18A99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4476A44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14:paraId="6DE5851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8" w:type="pct"/>
            <w:vAlign w:val="center"/>
          </w:tcPr>
          <w:p w14:paraId="30B47BE9">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1C27B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1F5E675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14:paraId="6E040584">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8" w:type="pct"/>
            <w:vAlign w:val="center"/>
          </w:tcPr>
          <w:p w14:paraId="3EBF9B42">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3A33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0E4162F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14:paraId="2D34C0C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8" w:type="pct"/>
            <w:vAlign w:val="center"/>
          </w:tcPr>
          <w:p w14:paraId="77D9FF6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14:paraId="49AF2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5510BC9A">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14:paraId="1B05F771">
            <w:pPr>
              <w:adjustRightInd w:val="0"/>
              <w:snapToGrid w:val="0"/>
              <w:spacing w:before="156" w:beforeLines="50" w:line="360" w:lineRule="auto"/>
              <w:rPr>
                <w:rFonts w:hint="eastAsia" w:asciiTheme="minorEastAsia" w:hAnsiTheme="minorEastAsia" w:eastAsiaTheme="minorEastAsia"/>
                <w:kern w:val="0"/>
                <w:szCs w:val="21"/>
              </w:rPr>
            </w:pPr>
          </w:p>
        </w:tc>
        <w:tc>
          <w:tcPr>
            <w:tcW w:w="2498" w:type="pct"/>
            <w:vAlign w:val="center"/>
          </w:tcPr>
          <w:p w14:paraId="1B554C15">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1"/>
    </w:tbl>
    <w:p w14:paraId="1265DA1D">
      <w:pPr>
        <w:widowControl/>
        <w:jc w:val="left"/>
        <w:rPr>
          <w:rFonts w:hint="eastAsia" w:ascii="黑体" w:hAnsi="黑体" w:eastAsia="黑体"/>
          <w:bCs/>
          <w:szCs w:val="21"/>
        </w:rPr>
      </w:pPr>
    </w:p>
    <w:p w14:paraId="59EE5AE6">
      <w:pPr>
        <w:widowControl/>
        <w:jc w:val="left"/>
        <w:rPr>
          <w:rFonts w:hint="eastAsia" w:ascii="黑体" w:hAnsi="黑体" w:eastAsia="黑体"/>
          <w:bCs/>
          <w:szCs w:val="21"/>
        </w:rPr>
      </w:pPr>
      <w:r>
        <w:rPr>
          <w:rFonts w:hint="eastAsia" w:ascii="黑体" w:hAnsi="黑体" w:eastAsia="黑体"/>
          <w:bCs/>
          <w:szCs w:val="21"/>
        </w:rPr>
        <w:br w:type="page"/>
      </w:r>
    </w:p>
    <w:p w14:paraId="6A21BC1A">
      <w:pPr>
        <w:pStyle w:val="4"/>
        <w:adjustRightInd w:val="0"/>
        <w:snapToGrid w:val="0"/>
        <w:spacing w:before="156" w:beforeLines="50" w:after="0" w:line="360" w:lineRule="auto"/>
        <w:rPr>
          <w:rFonts w:hint="eastAsia" w:ascii="黑体" w:hAnsi="黑体" w:eastAsia="黑体"/>
          <w:b w:val="0"/>
          <w:bCs w:val="0"/>
          <w:sz w:val="21"/>
          <w:szCs w:val="21"/>
        </w:rPr>
      </w:pPr>
      <w:bookmarkStart w:id="282" w:name="_Toc197693227"/>
      <w:bookmarkStart w:id="283" w:name="_Toc220256165"/>
      <w:r>
        <w:rPr>
          <w:rFonts w:hint="eastAsia" w:ascii="黑体" w:hAnsi="黑体" w:eastAsia="黑体"/>
          <w:b w:val="0"/>
          <w:bCs w:val="0"/>
          <w:sz w:val="21"/>
          <w:szCs w:val="21"/>
        </w:rPr>
        <w:t>附件2-2 符合性审查表</w:t>
      </w:r>
      <w:bookmarkEnd w:id="282"/>
      <w:bookmarkEnd w:id="283"/>
    </w:p>
    <w:p w14:paraId="7DF26036">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3"/>
        <w:gridCol w:w="4121"/>
      </w:tblGrid>
      <w:tr w14:paraId="542FD4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38EFA0E4">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4"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D7F4AB1">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4" w:type="pct"/>
            <w:tcBorders>
              <w:top w:val="single" w:color="auto" w:sz="4" w:space="0"/>
              <w:left w:val="single" w:color="auto" w:sz="4" w:space="0"/>
              <w:bottom w:val="single" w:color="auto" w:sz="4" w:space="0"/>
              <w:right w:val="single" w:color="auto" w:sz="4" w:space="0"/>
            </w:tcBorders>
            <w:vAlign w:val="center"/>
          </w:tcPr>
          <w:p w14:paraId="6FC34EDD">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677203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2FCC79E">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5"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2F2411B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4" w:type="pct"/>
            <w:tcBorders>
              <w:top w:val="single" w:color="auto" w:sz="4" w:space="0"/>
              <w:left w:val="single" w:color="auto" w:sz="4" w:space="0"/>
              <w:bottom w:val="single" w:color="auto" w:sz="4" w:space="0"/>
              <w:right w:val="single" w:color="auto" w:sz="4" w:space="0"/>
            </w:tcBorders>
            <w:vAlign w:val="center"/>
          </w:tcPr>
          <w:p w14:paraId="1813CAAC">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5"/>
      <w:tr w14:paraId="6F8289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C149E50">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35B4ED2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4" w:type="pct"/>
            <w:tcBorders>
              <w:top w:val="single" w:color="auto" w:sz="4" w:space="0"/>
              <w:left w:val="single" w:color="auto" w:sz="4" w:space="0"/>
              <w:bottom w:val="single" w:color="auto" w:sz="4" w:space="0"/>
              <w:right w:val="single" w:color="auto" w:sz="4" w:space="0"/>
            </w:tcBorders>
          </w:tcPr>
          <w:p w14:paraId="7B2E2926">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08139F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0B03E8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5595894A">
            <w:pPr>
              <w:adjustRightInd w:val="0"/>
              <w:snapToGrid w:val="0"/>
              <w:spacing w:before="156" w:beforeLines="50" w:line="360" w:lineRule="auto"/>
              <w:rPr>
                <w:rFonts w:ascii="Calibri" w:hAnsi="Calibri"/>
              </w:rPr>
            </w:pPr>
            <w:r>
              <w:rPr>
                <w:rFonts w:hint="eastAsia" w:ascii="Calibri" w:hAnsi="Calibri"/>
              </w:rPr>
              <w:t>合同期限</w:t>
            </w:r>
          </w:p>
        </w:tc>
        <w:tc>
          <w:tcPr>
            <w:tcW w:w="2274" w:type="pct"/>
            <w:tcBorders>
              <w:top w:val="single" w:color="auto" w:sz="4" w:space="0"/>
              <w:left w:val="single" w:color="auto" w:sz="4" w:space="0"/>
              <w:bottom w:val="single" w:color="auto" w:sz="4" w:space="0"/>
              <w:right w:val="single" w:color="auto" w:sz="4" w:space="0"/>
            </w:tcBorders>
          </w:tcPr>
          <w:p w14:paraId="3790B25F">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14:paraId="12B356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4B4A12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6A531F5B">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4" w:type="pct"/>
            <w:tcBorders>
              <w:top w:val="single" w:color="auto" w:sz="4" w:space="0"/>
              <w:left w:val="single" w:color="auto" w:sz="4" w:space="0"/>
              <w:bottom w:val="single" w:color="auto" w:sz="4" w:space="0"/>
              <w:right w:val="single" w:color="auto" w:sz="4" w:space="0"/>
            </w:tcBorders>
            <w:vAlign w:val="center"/>
          </w:tcPr>
          <w:p w14:paraId="630EDD48">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5AC6E6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928831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5EF5E896">
            <w:pPr>
              <w:adjustRightInd w:val="0"/>
              <w:snapToGrid w:val="0"/>
              <w:spacing w:before="156" w:beforeLines="50" w:line="360" w:lineRule="auto"/>
              <w:rPr>
                <w:rFonts w:ascii="Calibri" w:hAnsi="Calibri"/>
              </w:rPr>
            </w:pPr>
            <w:r>
              <w:rPr>
                <w:rFonts w:hint="eastAsia" w:ascii="Calibri" w:hAnsi="Calibri"/>
              </w:rPr>
              <w:t>最后报价</w:t>
            </w:r>
          </w:p>
        </w:tc>
        <w:tc>
          <w:tcPr>
            <w:tcW w:w="2274" w:type="pct"/>
            <w:tcBorders>
              <w:top w:val="single" w:color="auto" w:sz="4" w:space="0"/>
              <w:left w:val="single" w:color="auto" w:sz="4" w:space="0"/>
              <w:bottom w:val="single" w:color="auto" w:sz="4" w:space="0"/>
              <w:right w:val="single" w:color="auto" w:sz="4" w:space="0"/>
            </w:tcBorders>
          </w:tcPr>
          <w:p w14:paraId="215816E8">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179AB9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0B7545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56E484C1">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4" w:type="pct"/>
            <w:tcBorders>
              <w:top w:val="single" w:color="auto" w:sz="4" w:space="0"/>
              <w:left w:val="single" w:color="auto" w:sz="4" w:space="0"/>
              <w:bottom w:val="single" w:color="auto" w:sz="4" w:space="0"/>
              <w:right w:val="single" w:color="auto" w:sz="4" w:space="0"/>
            </w:tcBorders>
          </w:tcPr>
          <w:p w14:paraId="67FEDFB0">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2EF269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56D74E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2F8C8681">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4" w:type="pct"/>
            <w:tcBorders>
              <w:top w:val="single" w:color="auto" w:sz="4" w:space="0"/>
              <w:left w:val="single" w:color="auto" w:sz="4" w:space="0"/>
              <w:bottom w:val="single" w:color="auto" w:sz="4" w:space="0"/>
              <w:right w:val="single" w:color="auto" w:sz="4" w:space="0"/>
            </w:tcBorders>
          </w:tcPr>
          <w:p w14:paraId="2CA0EEA7">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61F3A9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38D8D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7006BE2F">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4" w:type="pct"/>
            <w:tcBorders>
              <w:top w:val="single" w:color="auto" w:sz="4" w:space="0"/>
              <w:left w:val="single" w:color="auto" w:sz="4" w:space="0"/>
              <w:bottom w:val="single" w:color="auto" w:sz="4" w:space="0"/>
              <w:right w:val="single" w:color="auto" w:sz="4" w:space="0"/>
            </w:tcBorders>
            <w:vAlign w:val="center"/>
          </w:tcPr>
          <w:p w14:paraId="7E2ADE27">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36765C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23E2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2492AAF">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4" w:type="pct"/>
            <w:tcBorders>
              <w:top w:val="single" w:color="auto" w:sz="4" w:space="0"/>
              <w:left w:val="single" w:color="auto" w:sz="4" w:space="0"/>
              <w:bottom w:val="single" w:color="auto" w:sz="4" w:space="0"/>
              <w:right w:val="single" w:color="auto" w:sz="4" w:space="0"/>
            </w:tcBorders>
          </w:tcPr>
          <w:p w14:paraId="68CAB9CA">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14:paraId="243C72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B04331C">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09BD55D2">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4" w:type="pct"/>
            <w:tcBorders>
              <w:top w:val="single" w:color="auto" w:sz="4" w:space="0"/>
              <w:left w:val="single" w:color="auto" w:sz="4" w:space="0"/>
              <w:bottom w:val="single" w:color="auto" w:sz="4" w:space="0"/>
              <w:right w:val="single" w:color="auto" w:sz="4" w:space="0"/>
            </w:tcBorders>
          </w:tcPr>
          <w:p w14:paraId="19FA5A96">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1D2EDA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A30A19">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1AABE12D">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4" w:type="pct"/>
            <w:tcBorders>
              <w:top w:val="single" w:color="auto" w:sz="4" w:space="0"/>
              <w:left w:val="single" w:color="auto" w:sz="4" w:space="0"/>
              <w:bottom w:val="single" w:color="auto" w:sz="4" w:space="0"/>
              <w:right w:val="single" w:color="auto" w:sz="4" w:space="0"/>
            </w:tcBorders>
          </w:tcPr>
          <w:p w14:paraId="45E415F4">
            <w:pPr>
              <w:adjustRightInd w:val="0"/>
              <w:snapToGrid w:val="0"/>
              <w:spacing w:before="156" w:beforeLines="50" w:line="360" w:lineRule="auto"/>
              <w:jc w:val="left"/>
              <w:rPr>
                <w:rFonts w:hint="eastAsia" w:ascii="宋体" w:hAnsi="宋体" w:cs="宋体"/>
                <w:kern w:val="0"/>
                <w:szCs w:val="21"/>
              </w:rPr>
            </w:pPr>
          </w:p>
        </w:tc>
      </w:tr>
      <w:tr w14:paraId="439CB3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37AB761">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64564397">
            <w:pPr>
              <w:adjustRightInd w:val="0"/>
              <w:snapToGrid w:val="0"/>
              <w:spacing w:before="156" w:beforeLines="50" w:line="360" w:lineRule="auto"/>
              <w:jc w:val="left"/>
              <w:rPr>
                <w:rFonts w:ascii="Calibri" w:hAnsi="Calibri"/>
              </w:rPr>
            </w:pPr>
          </w:p>
        </w:tc>
        <w:tc>
          <w:tcPr>
            <w:tcW w:w="2274" w:type="pct"/>
            <w:tcBorders>
              <w:top w:val="single" w:color="auto" w:sz="4" w:space="0"/>
              <w:left w:val="single" w:color="auto" w:sz="4" w:space="0"/>
              <w:bottom w:val="single" w:color="auto" w:sz="4" w:space="0"/>
              <w:right w:val="single" w:color="auto" w:sz="4" w:space="0"/>
            </w:tcBorders>
          </w:tcPr>
          <w:p w14:paraId="6F6DF366">
            <w:pPr>
              <w:adjustRightInd w:val="0"/>
              <w:snapToGrid w:val="0"/>
              <w:spacing w:before="156" w:beforeLines="50" w:line="360" w:lineRule="auto"/>
              <w:jc w:val="left"/>
              <w:rPr>
                <w:rFonts w:hint="eastAsia" w:ascii="宋体" w:hAnsi="宋体" w:cs="宋体"/>
                <w:kern w:val="0"/>
                <w:szCs w:val="21"/>
              </w:rPr>
            </w:pPr>
          </w:p>
        </w:tc>
      </w:tr>
      <w:bookmarkEnd w:id="284"/>
    </w:tbl>
    <w:p w14:paraId="6A4A1F87">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86" w:name="_Hlk205473791"/>
    </w:p>
    <w:bookmarkEnd w:id="286"/>
    <w:p w14:paraId="4015F028">
      <w:pPr>
        <w:adjustRightInd w:val="0"/>
        <w:snapToGrid w:val="0"/>
        <w:spacing w:before="50" w:line="360" w:lineRule="auto"/>
        <w:rPr>
          <w:rFonts w:hint="eastAsia" w:asciiTheme="minorEastAsia" w:hAnsiTheme="minorEastAsia" w:eastAsiaTheme="minorEastAsia"/>
          <w:szCs w:val="21"/>
        </w:rPr>
      </w:pPr>
    </w:p>
    <w:p w14:paraId="640958D7">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87" w:name="_Toc220256166"/>
      <w:r>
        <w:rPr>
          <w:rFonts w:hint="eastAsia" w:ascii="黑体" w:hAnsi="黑体" w:eastAsia="黑体"/>
          <w:b w:val="0"/>
          <w:bCs w:val="0"/>
          <w:sz w:val="21"/>
          <w:szCs w:val="21"/>
        </w:rPr>
        <w:t>附件2-3价格评审比较表</w:t>
      </w:r>
      <w:bookmarkEnd w:id="287"/>
    </w:p>
    <w:p w14:paraId="5B011859">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20485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FCB6EE0">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723E46F4">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EECC5CC">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368742BF">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CA1CFF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0C77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99CD445">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1F431DF6">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D5BEB3D">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6B07670B">
            <w:pPr>
              <w:adjustRightInd w:val="0"/>
              <w:snapToGrid w:val="0"/>
              <w:spacing w:line="360" w:lineRule="auto"/>
              <w:jc w:val="center"/>
              <w:rPr>
                <w:rFonts w:hint="eastAsia" w:cs="Arial" w:asciiTheme="majorEastAsia" w:hAnsiTheme="majorEastAsia" w:eastAsiaTheme="majorEastAsia"/>
                <w:b/>
                <w:szCs w:val="21"/>
              </w:rPr>
            </w:pPr>
          </w:p>
        </w:tc>
      </w:tr>
      <w:tr w14:paraId="467E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C855E45">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CACA3E1">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62691782">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0FA723DC">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0F17C528">
            <w:pPr>
              <w:adjustRightInd w:val="0"/>
              <w:snapToGrid w:val="0"/>
              <w:spacing w:line="360" w:lineRule="auto"/>
              <w:rPr>
                <w:rFonts w:hint="eastAsia" w:asciiTheme="majorEastAsia" w:hAnsiTheme="majorEastAsia" w:eastAsiaTheme="majorEastAsia"/>
                <w:szCs w:val="21"/>
              </w:rPr>
            </w:pPr>
          </w:p>
        </w:tc>
      </w:tr>
      <w:tr w14:paraId="481FF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32BA25C0">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119C7E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4AB9A245">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03E3E307">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03730310">
            <w:pPr>
              <w:adjustRightInd w:val="0"/>
              <w:snapToGrid w:val="0"/>
              <w:spacing w:line="360" w:lineRule="auto"/>
              <w:rPr>
                <w:rFonts w:hint="eastAsia" w:asciiTheme="majorEastAsia" w:hAnsiTheme="majorEastAsia" w:eastAsiaTheme="majorEastAsia"/>
                <w:szCs w:val="21"/>
              </w:rPr>
            </w:pPr>
          </w:p>
        </w:tc>
      </w:tr>
      <w:tr w14:paraId="1C0D3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4E0BD8AD">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0F8B06E0">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3AD4335E">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F989A34">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0F5A5CBD">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26BD7B5E">
            <w:pPr>
              <w:adjustRightInd w:val="0"/>
              <w:snapToGrid w:val="0"/>
              <w:spacing w:line="360" w:lineRule="auto"/>
              <w:rPr>
                <w:rFonts w:hint="eastAsia" w:asciiTheme="majorEastAsia" w:hAnsiTheme="majorEastAsia" w:eastAsiaTheme="majorEastAsia"/>
                <w:szCs w:val="21"/>
              </w:rPr>
            </w:pPr>
          </w:p>
        </w:tc>
      </w:tr>
      <w:tr w14:paraId="65646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297C27C0">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1ABECA96">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3DB0E66">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6A010881">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5E2F6C2D">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1F3E8749">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12E4E497">
            <w:pPr>
              <w:adjustRightInd w:val="0"/>
              <w:snapToGrid w:val="0"/>
              <w:spacing w:line="360" w:lineRule="auto"/>
              <w:rPr>
                <w:rFonts w:hint="eastAsia" w:asciiTheme="majorEastAsia" w:hAnsiTheme="majorEastAsia" w:eastAsiaTheme="majorEastAsia"/>
                <w:szCs w:val="21"/>
              </w:rPr>
            </w:pPr>
          </w:p>
        </w:tc>
      </w:tr>
      <w:tr w14:paraId="04C48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7A5DFAD6">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24EB4F0E">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09B3617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57554EAE">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2386CED">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11CB590D">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6AEB141F">
            <w:pPr>
              <w:adjustRightInd w:val="0"/>
              <w:snapToGrid w:val="0"/>
              <w:spacing w:line="360" w:lineRule="auto"/>
              <w:rPr>
                <w:rFonts w:hint="eastAsia" w:asciiTheme="majorEastAsia" w:hAnsiTheme="majorEastAsia" w:eastAsiaTheme="majorEastAsia"/>
                <w:szCs w:val="21"/>
              </w:rPr>
            </w:pPr>
          </w:p>
        </w:tc>
      </w:tr>
      <w:tr w14:paraId="5277F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7DFC6F58">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14:paraId="08540A13">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14:paraId="13711033">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14:paraId="7D55263F">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14:paraId="0D0D62FA">
            <w:pPr>
              <w:adjustRightInd w:val="0"/>
              <w:snapToGrid w:val="0"/>
              <w:spacing w:line="360" w:lineRule="auto"/>
              <w:rPr>
                <w:rFonts w:hint="eastAsia" w:asciiTheme="majorEastAsia" w:hAnsiTheme="majorEastAsia" w:eastAsiaTheme="majorEastAsia"/>
                <w:szCs w:val="21"/>
              </w:rPr>
            </w:pPr>
          </w:p>
        </w:tc>
      </w:tr>
      <w:tr w14:paraId="1A18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395D10AD">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28C86F31">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39B705E3">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34070B1A">
            <w:pPr>
              <w:adjustRightInd w:val="0"/>
              <w:snapToGrid w:val="0"/>
              <w:spacing w:line="360" w:lineRule="auto"/>
              <w:rPr>
                <w:rFonts w:hint="eastAsia" w:asciiTheme="majorEastAsia" w:hAnsiTheme="majorEastAsia" w:eastAsiaTheme="majorEastAsia"/>
                <w:szCs w:val="21"/>
              </w:rPr>
            </w:pPr>
          </w:p>
        </w:tc>
      </w:tr>
      <w:tr w14:paraId="6A0A9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2DF392D8">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781A6912">
            <w:pPr>
              <w:adjustRightInd w:val="0"/>
              <w:snapToGrid w:val="0"/>
              <w:spacing w:line="360" w:lineRule="auto"/>
              <w:rPr>
                <w:rFonts w:hint="eastAsia" w:asciiTheme="majorEastAsia" w:hAnsiTheme="majorEastAsia" w:eastAsiaTheme="majorEastAsia"/>
                <w:szCs w:val="21"/>
              </w:rPr>
            </w:pPr>
          </w:p>
        </w:tc>
      </w:tr>
    </w:tbl>
    <w:p w14:paraId="02AD0031">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2F1FB0CC">
      <w:pPr>
        <w:snapToGrid w:val="0"/>
        <w:spacing w:line="360" w:lineRule="auto"/>
        <w:rPr>
          <w:rFonts w:hint="eastAsia" w:asciiTheme="majorEastAsia" w:hAnsiTheme="majorEastAsia" w:eastAsiaTheme="majorEastAsia"/>
          <w:szCs w:val="21"/>
        </w:rPr>
      </w:pPr>
    </w:p>
    <w:p w14:paraId="6C4CF08A"/>
    <w:p w14:paraId="26426E5B">
      <w:pPr>
        <w:widowControl/>
        <w:jc w:val="left"/>
      </w:pPr>
      <w:r>
        <w:br w:type="page"/>
      </w:r>
    </w:p>
    <w:p w14:paraId="2B2A33A6">
      <w:pPr>
        <w:pStyle w:val="4"/>
        <w:rPr>
          <w:rFonts w:hint="eastAsia" w:ascii="黑体" w:hAnsi="黑体" w:eastAsia="黑体"/>
          <w:b w:val="0"/>
          <w:bCs w:val="0"/>
          <w:sz w:val="21"/>
          <w:szCs w:val="21"/>
        </w:rPr>
      </w:pPr>
      <w:bookmarkStart w:id="288" w:name="_Toc220256167"/>
      <w:r>
        <w:rPr>
          <w:rFonts w:hint="eastAsia" w:ascii="黑体" w:hAnsi="黑体" w:eastAsia="黑体"/>
          <w:b w:val="0"/>
          <w:bCs w:val="0"/>
          <w:sz w:val="21"/>
          <w:szCs w:val="21"/>
        </w:rPr>
        <w:t>附件2-4评审因素及标准表</w:t>
      </w:r>
      <w:bookmarkEnd w:id="288"/>
    </w:p>
    <w:p w14:paraId="24098A5C">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45"/>
        <w:gridCol w:w="3175"/>
        <w:gridCol w:w="1988"/>
        <w:gridCol w:w="3452"/>
      </w:tblGrid>
      <w:tr w14:paraId="765797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5" w:hRule="atLeast"/>
        </w:trPr>
        <w:tc>
          <w:tcPr>
            <w:tcW w:w="246" w:type="pct"/>
            <w:vMerge w:val="restart"/>
            <w:tcBorders>
              <w:top w:val="single" w:color="auto" w:sz="4" w:space="0"/>
              <w:left w:val="single" w:color="auto" w:sz="4" w:space="0"/>
              <w:right w:val="single" w:color="auto" w:sz="4" w:space="0"/>
            </w:tcBorders>
            <w:vAlign w:val="center"/>
          </w:tcPr>
          <w:p w14:paraId="4CAF830E">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序号</w:t>
            </w:r>
          </w:p>
        </w:tc>
        <w:tc>
          <w:tcPr>
            <w:tcW w:w="2849" w:type="pct"/>
            <w:gridSpan w:val="2"/>
            <w:tcBorders>
              <w:top w:val="single" w:color="auto" w:sz="4" w:space="0"/>
              <w:left w:val="single" w:color="auto" w:sz="4" w:space="0"/>
              <w:bottom w:val="single" w:color="auto" w:sz="4" w:space="0"/>
              <w:right w:val="single" w:color="auto" w:sz="4" w:space="0"/>
            </w:tcBorders>
            <w:vAlign w:val="center"/>
          </w:tcPr>
          <w:p w14:paraId="662A4CFD">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评审因素（权重分）</w:t>
            </w:r>
          </w:p>
        </w:tc>
        <w:tc>
          <w:tcPr>
            <w:tcW w:w="1903" w:type="pct"/>
            <w:vMerge w:val="restart"/>
            <w:tcBorders>
              <w:top w:val="single" w:color="auto" w:sz="4" w:space="0"/>
              <w:left w:val="single" w:color="auto" w:sz="4" w:space="0"/>
              <w:right w:val="single" w:color="auto" w:sz="4" w:space="0"/>
            </w:tcBorders>
            <w:vAlign w:val="center"/>
          </w:tcPr>
          <w:p w14:paraId="0190E01E">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tc>
      </w:tr>
      <w:tr w14:paraId="0CE7F0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bottom w:val="single" w:color="auto" w:sz="4" w:space="0"/>
              <w:right w:val="single" w:color="auto" w:sz="4" w:space="0"/>
            </w:tcBorders>
            <w:vAlign w:val="center"/>
          </w:tcPr>
          <w:p w14:paraId="6D3A9188">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tcBorders>
              <w:top w:val="single" w:color="auto" w:sz="4" w:space="0"/>
              <w:left w:val="single" w:color="auto" w:sz="4" w:space="0"/>
              <w:bottom w:val="single" w:color="auto" w:sz="4" w:space="0"/>
              <w:right w:val="single" w:color="auto" w:sz="4" w:space="0"/>
            </w:tcBorders>
            <w:vAlign w:val="center"/>
          </w:tcPr>
          <w:p w14:paraId="42DF8AD8">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一级因素</w:t>
            </w:r>
          </w:p>
        </w:tc>
        <w:tc>
          <w:tcPr>
            <w:tcW w:w="1097" w:type="pct"/>
            <w:tcBorders>
              <w:top w:val="single" w:color="auto" w:sz="4" w:space="0"/>
              <w:left w:val="single" w:color="auto" w:sz="4" w:space="0"/>
              <w:bottom w:val="single" w:color="auto" w:sz="4" w:space="0"/>
              <w:right w:val="single" w:color="auto" w:sz="4" w:space="0"/>
            </w:tcBorders>
            <w:vAlign w:val="center"/>
          </w:tcPr>
          <w:p w14:paraId="4544FAB2">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二级因素</w:t>
            </w:r>
          </w:p>
        </w:tc>
        <w:tc>
          <w:tcPr>
            <w:tcW w:w="1903" w:type="pct"/>
            <w:vMerge w:val="continue"/>
            <w:tcBorders>
              <w:left w:val="single" w:color="auto" w:sz="4" w:space="0"/>
              <w:bottom w:val="single" w:color="auto" w:sz="4" w:space="0"/>
              <w:right w:val="single" w:color="auto" w:sz="4" w:space="0"/>
            </w:tcBorders>
            <w:vAlign w:val="center"/>
          </w:tcPr>
          <w:p w14:paraId="24635766">
            <w:pPr>
              <w:adjustRightInd w:val="0"/>
              <w:snapToGrid w:val="0"/>
              <w:spacing w:before="156" w:beforeLines="50" w:line="360" w:lineRule="auto"/>
              <w:jc w:val="center"/>
              <w:rPr>
                <w:rFonts w:hint="eastAsia" w:ascii="仿宋" w:hAnsi="仿宋" w:eastAsia="仿宋" w:cs="仿宋"/>
                <w:snapToGrid w:val="0"/>
                <w:color w:val="auto"/>
                <w:kern w:val="0"/>
                <w:szCs w:val="21"/>
              </w:rPr>
            </w:pPr>
          </w:p>
        </w:tc>
      </w:tr>
      <w:tr w14:paraId="20E1FE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restart"/>
            <w:tcBorders>
              <w:top w:val="single" w:color="auto" w:sz="4" w:space="0"/>
              <w:left w:val="single" w:color="auto" w:sz="4" w:space="0"/>
              <w:right w:val="single" w:color="auto" w:sz="4" w:space="0"/>
            </w:tcBorders>
            <w:vAlign w:val="center"/>
          </w:tcPr>
          <w:p w14:paraId="21576072">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1752" w:type="pct"/>
            <w:vMerge w:val="restart"/>
            <w:tcBorders>
              <w:top w:val="single" w:color="auto" w:sz="4" w:space="0"/>
              <w:left w:val="single" w:color="auto" w:sz="4" w:space="0"/>
              <w:right w:val="single" w:color="auto" w:sz="4" w:space="0"/>
            </w:tcBorders>
            <w:vAlign w:val="center"/>
          </w:tcPr>
          <w:p w14:paraId="77FEDEE3">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r>
              <w:rPr>
                <w:rFonts w:hint="eastAsia" w:asciiTheme="minorEastAsia" w:hAnsiTheme="minorEastAsia" w:eastAsiaTheme="minorEastAsia"/>
                <w:szCs w:val="21"/>
              </w:rPr>
              <w:t>（</w:t>
            </w:r>
            <w:r>
              <w:rPr>
                <w:rFonts w:hint="default" w:asciiTheme="minorEastAsia" w:hAnsiTheme="minorEastAsia" w:eastAsiaTheme="minorEastAsia"/>
                <w:szCs w:val="21"/>
                <w:lang w:val="en-US"/>
              </w:rPr>
              <w:t>6</w:t>
            </w:r>
            <w:r>
              <w:rPr>
                <w:rFonts w:hint="eastAsia" w:asciiTheme="minorEastAsia" w:hAnsiTheme="minorEastAsia" w:eastAsiaTheme="minorEastAsia"/>
                <w:szCs w:val="21"/>
                <w:lang w:val="en-US" w:eastAsia="zh-CN"/>
              </w:rPr>
              <w:t>1分</w:t>
            </w:r>
            <w:r>
              <w:rPr>
                <w:rFonts w:hint="eastAsia" w:asciiTheme="minorEastAsia" w:hAnsiTheme="minorEastAsia" w:eastAsiaTheme="minorEastAsia"/>
                <w:szCs w:val="21"/>
              </w:rPr>
              <w:t>）</w:t>
            </w:r>
          </w:p>
        </w:tc>
        <w:tc>
          <w:tcPr>
            <w:tcW w:w="1097" w:type="pct"/>
            <w:tcBorders>
              <w:top w:val="single" w:color="auto" w:sz="4" w:space="0"/>
              <w:left w:val="single" w:color="auto" w:sz="4" w:space="0"/>
              <w:bottom w:val="single" w:color="auto" w:sz="4" w:space="0"/>
              <w:right w:val="single" w:color="auto" w:sz="4" w:space="0"/>
            </w:tcBorders>
            <w:vAlign w:val="center"/>
          </w:tcPr>
          <w:p w14:paraId="1EFED622">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主要工程项目的施工方案、方法与技术措施</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14:paraId="45C088F8">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施工方案全面、合理，可行性强，满足本项目维修内容.</w:t>
            </w:r>
          </w:p>
          <w:p w14:paraId="162D43ED">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7B55E1B6">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14:paraId="25D8F55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14:paraId="0414F633">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14:paraId="1CCA5EAF">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（4）有工完场清、有成品保护等内容描述得4分；不详细得2分。</w:t>
            </w:r>
          </w:p>
          <w:p w14:paraId="310BF660">
            <w:pPr>
              <w:widowControl/>
              <w:spacing w:line="400" w:lineRule="exact"/>
              <w:ind w:firstLine="210" w:firstLineChars="100"/>
              <w:jc w:val="left"/>
              <w:rPr>
                <w:rFonts w:hint="eastAsia" w:asciiTheme="minorEastAsia" w:hAnsiTheme="minorEastAsia" w:eastAsiaTheme="minorEastAsia"/>
                <w:szCs w:val="21"/>
              </w:rPr>
            </w:pPr>
            <w:r>
              <w:rPr>
                <w:rFonts w:hint="eastAsia" w:ascii="仿宋" w:hAnsi="仿宋" w:eastAsia="仿宋" w:cs="仿宋"/>
                <w:snapToGrid w:val="0"/>
                <w:color w:val="auto"/>
                <w:kern w:val="0"/>
                <w:szCs w:val="21"/>
              </w:rPr>
              <w:t>（5）施工方案有明显不符合本项目施工内容的不得分。</w:t>
            </w:r>
          </w:p>
        </w:tc>
      </w:tr>
      <w:tr w14:paraId="6633FE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14:paraId="4A63A6B0">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70CB3B22">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5F8E5E07">
            <w:pPr>
              <w:adjustRightInd w:val="0"/>
              <w:snapToGrid w:val="0"/>
              <w:spacing w:before="156" w:beforeLines="50" w:line="360" w:lineRule="auto"/>
              <w:rPr>
                <w:rFonts w:hint="eastAsia" w:eastAsia="仿宋" w:asciiTheme="minorEastAsia" w:hAnsiTheme="minorEastAsia"/>
                <w:szCs w:val="21"/>
                <w:lang w:eastAsia="zh-CN"/>
              </w:rPr>
            </w:pPr>
            <w:r>
              <w:rPr>
                <w:rFonts w:hint="eastAsia" w:ascii="仿宋" w:hAnsi="仿宋" w:eastAsia="仿宋" w:cs="仿宋"/>
                <w:snapToGrid w:val="0"/>
                <w:color w:val="auto"/>
                <w:kern w:val="0"/>
                <w:szCs w:val="21"/>
              </w:rPr>
              <w:t>工程质量管理体系及保证措施</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000000"/>
                <w:kern w:val="0"/>
                <w:szCs w:val="21"/>
              </w:rPr>
              <w:t>8分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14:paraId="2CD9921F">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质量管理和保证措施全面、合理，可行性强，满足本项目维修内容.</w:t>
            </w:r>
          </w:p>
          <w:p w14:paraId="07BB87DC">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7A8A264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（1）有完善的质量管理体系及具体详实可行的质量保证措施，</w:t>
            </w:r>
          </w:p>
          <w:p w14:paraId="2C01621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（2）有不限于水电改造等主要节点的质量控制措施内容，得8分。</w:t>
            </w:r>
          </w:p>
          <w:p w14:paraId="4C0F0EF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（3）有基本的质量管理和措施，质量保证措施基本合理，得 6分； </w:t>
            </w:r>
          </w:p>
          <w:p w14:paraId="3B1B4DA6">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（4）有基本合理的质量管理，但质量保证措施内容不完整得4分；</w:t>
            </w:r>
          </w:p>
          <w:p w14:paraId="363E437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（5）有质量管理和保证措施，但不具体、没有针对性，得2分</w:t>
            </w:r>
          </w:p>
          <w:p w14:paraId="316F3805">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 xml:space="preserve">（6）未提供得 0 分。  </w:t>
            </w:r>
          </w:p>
        </w:tc>
      </w:tr>
      <w:tr w14:paraId="48DE98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14:paraId="54D07CC0">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0FC11DA3">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31F7B2CD">
            <w:pPr>
              <w:adjustRightInd w:val="0"/>
              <w:snapToGrid w:val="0"/>
              <w:spacing w:before="156" w:beforeLines="50" w:line="360" w:lineRule="auto"/>
              <w:rPr>
                <w:rFonts w:hint="eastAsia" w:eastAsia="仿宋" w:asciiTheme="minorEastAsia" w:hAnsiTheme="minorEastAsia"/>
                <w:szCs w:val="21"/>
                <w:lang w:eastAsia="zh-CN"/>
              </w:rPr>
            </w:pPr>
            <w:r>
              <w:rPr>
                <w:rFonts w:hint="eastAsia" w:ascii="仿宋" w:hAnsi="仿宋" w:eastAsia="仿宋" w:cs="仿宋"/>
                <w:snapToGrid w:val="0"/>
                <w:color w:val="auto"/>
                <w:kern w:val="0"/>
                <w:szCs w:val="21"/>
              </w:rPr>
              <w:t>安全生产管理 体系及保证措施</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000000"/>
                <w:kern w:val="0"/>
                <w:szCs w:val="21"/>
              </w:rPr>
              <w:t>8分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14:paraId="6024B72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14:paraId="7040A3D7">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6EADFA0E">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14:paraId="4AAB3FC4">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（2）有详细的安全措施（如消防安全、人行安全通道防护等）得2分；</w:t>
            </w:r>
          </w:p>
          <w:p w14:paraId="3CAE0B9C">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（3）有必要的安全设施设备（包括但不限于安全帽、等并设置清晰的安全警示牌）得2分</w:t>
            </w:r>
          </w:p>
          <w:p w14:paraId="7D6DF271">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14:paraId="5285A273">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r>
      <w:tr w14:paraId="085A58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14:paraId="76F13A94">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153F9497">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1F0AFA6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14:paraId="42EF922D">
            <w:pPr>
              <w:widowControl/>
              <w:spacing w:line="400" w:lineRule="exact"/>
              <w:ind w:firstLine="210" w:firstLineChars="100"/>
              <w:jc w:val="left"/>
              <w:rPr>
                <w:rFonts w:hint="eastAsia" w:asciiTheme="minorEastAsia" w:hAnsiTheme="minorEastAsia" w:eastAsiaTheme="minorEastAsia"/>
                <w:szCs w:val="21"/>
                <w:lang w:eastAsia="zh-CN"/>
              </w:rPr>
            </w:pP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6分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14:paraId="09A6FCB5">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14:paraId="4F41FB84">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3721F953">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14:paraId="4AE1DCB0">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14:paraId="65601CE6">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14:paraId="271194F0">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r>
      <w:tr w14:paraId="70A3C8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14:paraId="4F92D1C4">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781F911B">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4A14C051">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14:paraId="64D504F0">
            <w:pPr>
              <w:widowControl/>
              <w:spacing w:line="400" w:lineRule="exact"/>
              <w:ind w:firstLine="210" w:firstLineChars="100"/>
              <w:jc w:val="left"/>
              <w:rPr>
                <w:rFonts w:hint="eastAsia" w:asciiTheme="minorEastAsia" w:hAnsiTheme="minorEastAsia" w:eastAsiaTheme="minorEastAsia"/>
                <w:szCs w:val="21"/>
                <w:lang w:eastAsia="zh-CN"/>
              </w:rPr>
            </w:pP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lang w:val="en-US" w:eastAsia="zh-CN"/>
              </w:rPr>
              <w:t>9</w:t>
            </w:r>
            <w:r>
              <w:rPr>
                <w:rFonts w:hint="eastAsia" w:ascii="仿宋" w:hAnsi="仿宋" w:eastAsia="仿宋" w:cs="仿宋"/>
                <w:snapToGrid w:val="0"/>
                <w:color w:val="auto"/>
                <w:kern w:val="0"/>
                <w:szCs w:val="21"/>
              </w:rPr>
              <w:t>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14:paraId="0F4A0CCD">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14:paraId="2A11E8AD">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5D05A767">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w:t>
            </w:r>
            <w:r>
              <w:rPr>
                <w:rFonts w:hint="eastAsia" w:ascii="仿宋" w:hAnsi="仿宋" w:eastAsia="仿宋" w:cs="仿宋"/>
                <w:snapToGrid w:val="0"/>
                <w:color w:val="auto"/>
                <w:kern w:val="0"/>
                <w:szCs w:val="21"/>
                <w:lang w:val="en-US" w:eastAsia="zh-CN"/>
              </w:rPr>
              <w:t>9</w:t>
            </w:r>
            <w:r>
              <w:rPr>
                <w:rFonts w:hint="eastAsia" w:ascii="仿宋" w:hAnsi="仿宋" w:eastAsia="仿宋" w:cs="仿宋"/>
                <w:snapToGrid w:val="0"/>
                <w:color w:val="auto"/>
                <w:kern w:val="0"/>
                <w:szCs w:val="21"/>
              </w:rPr>
              <w:t>分，</w:t>
            </w:r>
          </w:p>
          <w:p w14:paraId="7AB276C7">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w:t>
            </w:r>
            <w:r>
              <w:rPr>
                <w:rFonts w:hint="eastAsia" w:ascii="仿宋" w:hAnsi="仿宋" w:eastAsia="仿宋" w:cs="仿宋"/>
                <w:snapToGrid w:val="0"/>
                <w:color w:val="auto"/>
                <w:kern w:val="0"/>
                <w:szCs w:val="21"/>
                <w:lang w:val="en-US" w:eastAsia="zh-CN"/>
              </w:rPr>
              <w:t>6</w:t>
            </w:r>
            <w:r>
              <w:rPr>
                <w:rFonts w:hint="eastAsia" w:ascii="仿宋" w:hAnsi="仿宋" w:eastAsia="仿宋" w:cs="仿宋"/>
                <w:snapToGrid w:val="0"/>
                <w:color w:val="auto"/>
                <w:kern w:val="0"/>
                <w:szCs w:val="21"/>
              </w:rPr>
              <w:t>分；</w:t>
            </w:r>
          </w:p>
          <w:p w14:paraId="1DFDE0E6">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w:t>
            </w:r>
            <w:r>
              <w:rPr>
                <w:rFonts w:hint="eastAsia" w:ascii="仿宋" w:hAnsi="仿宋" w:eastAsia="仿宋" w:cs="仿宋"/>
                <w:snapToGrid w:val="0"/>
                <w:color w:val="auto"/>
                <w:kern w:val="0"/>
                <w:szCs w:val="21"/>
                <w:lang w:val="en-US" w:eastAsia="zh-CN"/>
              </w:rPr>
              <w:t>3</w:t>
            </w:r>
            <w:r>
              <w:rPr>
                <w:rFonts w:hint="eastAsia" w:ascii="仿宋" w:hAnsi="仿宋" w:eastAsia="仿宋" w:cs="仿宋"/>
                <w:snapToGrid w:val="0"/>
                <w:color w:val="auto"/>
                <w:kern w:val="0"/>
                <w:szCs w:val="21"/>
              </w:rPr>
              <w:t>分；</w:t>
            </w:r>
          </w:p>
          <w:p w14:paraId="2090AC23">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 xml:space="preserve">  （4）虽然有应急预案但简单不合理或未提供不得分。</w:t>
            </w:r>
          </w:p>
        </w:tc>
      </w:tr>
      <w:tr w14:paraId="16B7A3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14:paraId="3178007E">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76AE4259">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1FF766B5">
            <w:pPr>
              <w:adjustRightInd w:val="0"/>
              <w:snapToGrid w:val="0"/>
              <w:spacing w:before="156" w:beforeLines="50" w:line="360" w:lineRule="auto"/>
              <w:rPr>
                <w:rFonts w:hint="eastAsia" w:eastAsia="仿宋" w:asciiTheme="minorEastAsia" w:hAnsiTheme="minorEastAsia"/>
                <w:szCs w:val="21"/>
                <w:lang w:eastAsia="zh-CN"/>
              </w:rPr>
            </w:pPr>
            <w:r>
              <w:rPr>
                <w:rFonts w:hint="eastAsia" w:ascii="仿宋" w:hAnsi="仿宋" w:eastAsia="仿宋" w:cs="仿宋"/>
                <w:snapToGrid w:val="0"/>
                <w:color w:val="auto"/>
                <w:kern w:val="0"/>
                <w:szCs w:val="21"/>
              </w:rPr>
              <w:t>施工机械设备配备计划和劳动力安排计划</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8分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14:paraId="7D5B3AEF">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14:paraId="3D6530AE">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4A7039AF">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14:paraId="05C18806">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14:paraId="1F708A54">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14:paraId="7197984D">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14:paraId="504F1900">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未提供得分。</w:t>
            </w:r>
          </w:p>
        </w:tc>
      </w:tr>
      <w:tr w14:paraId="46F5A4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14:paraId="6831BE2C">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4D86B2A0">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29E966C0">
            <w:pPr>
              <w:adjustRightInd w:val="0"/>
              <w:snapToGrid w:val="0"/>
              <w:spacing w:before="156" w:beforeLines="50" w:line="360" w:lineRule="auto"/>
              <w:rPr>
                <w:rFonts w:hint="eastAsia" w:eastAsia="仿宋" w:asciiTheme="minorEastAsia" w:hAnsiTheme="minorEastAsia"/>
                <w:szCs w:val="21"/>
                <w:lang w:eastAsia="zh-CN"/>
              </w:rPr>
            </w:pPr>
            <w:r>
              <w:rPr>
                <w:rFonts w:hint="eastAsia" w:ascii="仿宋" w:hAnsi="仿宋" w:eastAsia="仿宋" w:cs="仿宋"/>
                <w:snapToGrid w:val="0"/>
                <w:color w:val="auto"/>
                <w:kern w:val="0"/>
                <w:szCs w:val="21"/>
              </w:rPr>
              <w:t>拟投入项目管理人员</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6分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14:paraId="2DE71D0A">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14:paraId="5396F673">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14:paraId="221D63B7">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14:paraId="11AC449C">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14:paraId="0537238D">
            <w:pPr>
              <w:widowControl/>
              <w:spacing w:line="360" w:lineRule="auto"/>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14:paraId="18F5607D">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r>
      <w:tr w14:paraId="47A29E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14" w:hRule="atLeast"/>
        </w:trPr>
        <w:tc>
          <w:tcPr>
            <w:tcW w:w="246" w:type="pct"/>
            <w:tcBorders>
              <w:top w:val="single" w:color="auto" w:sz="4" w:space="0"/>
              <w:left w:val="single" w:color="auto" w:sz="4" w:space="0"/>
              <w:bottom w:val="single" w:color="auto" w:sz="4" w:space="0"/>
              <w:right w:val="single" w:color="auto" w:sz="4" w:space="0"/>
            </w:tcBorders>
            <w:vAlign w:val="center"/>
          </w:tcPr>
          <w:p w14:paraId="09FE1899">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2</w:t>
            </w:r>
          </w:p>
        </w:tc>
        <w:tc>
          <w:tcPr>
            <w:tcW w:w="1752" w:type="pct"/>
            <w:tcBorders>
              <w:top w:val="single" w:color="auto" w:sz="4" w:space="0"/>
              <w:left w:val="single" w:color="auto" w:sz="4" w:space="0"/>
              <w:bottom w:val="single" w:color="auto" w:sz="4" w:space="0"/>
              <w:right w:val="single" w:color="auto" w:sz="4" w:space="0"/>
            </w:tcBorders>
            <w:vAlign w:val="center"/>
          </w:tcPr>
          <w:p w14:paraId="61AC86C1">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商务评分项（</w:t>
            </w:r>
            <w:r>
              <w:rPr>
                <w:rFonts w:hint="eastAsia" w:ascii="仿宋" w:hAnsi="仿宋" w:eastAsia="仿宋" w:cs="仿宋"/>
                <w:snapToGrid w:val="0"/>
                <w:color w:val="auto"/>
                <w:kern w:val="0"/>
                <w:szCs w:val="21"/>
                <w:lang w:val="en-US" w:eastAsia="zh-CN"/>
              </w:rPr>
              <w:t>9分</w:t>
            </w:r>
            <w:r>
              <w:rPr>
                <w:rFonts w:hint="eastAsia" w:ascii="仿宋" w:hAnsi="仿宋" w:eastAsia="仿宋" w:cs="仿宋"/>
                <w:snapToGrid w:val="0"/>
                <w:color w:val="auto"/>
                <w:kern w:val="0"/>
                <w:szCs w:val="21"/>
              </w:rPr>
              <w:t>）</w:t>
            </w:r>
          </w:p>
        </w:tc>
        <w:tc>
          <w:tcPr>
            <w:tcW w:w="1097" w:type="pct"/>
            <w:tcBorders>
              <w:top w:val="single" w:color="auto" w:sz="4" w:space="0"/>
              <w:left w:val="single" w:color="auto" w:sz="4" w:space="0"/>
              <w:right w:val="single" w:color="auto" w:sz="4" w:space="0"/>
            </w:tcBorders>
            <w:vAlign w:val="center"/>
          </w:tcPr>
          <w:p w14:paraId="2A182729">
            <w:pPr>
              <w:adjustRightInd w:val="0"/>
              <w:snapToGrid w:val="0"/>
              <w:spacing w:before="156" w:beforeLines="50" w:line="360" w:lineRule="auto"/>
              <w:jc w:val="center"/>
              <w:rPr>
                <w:rFonts w:hint="eastAsia" w:ascii="仿宋" w:hAnsi="仿宋" w:eastAsia="仿宋" w:cs="仿宋"/>
                <w:snapToGrid w:val="0"/>
                <w:color w:val="auto"/>
                <w:kern w:val="0"/>
                <w:szCs w:val="21"/>
                <w:lang w:eastAsia="zh-CN"/>
              </w:rPr>
            </w:pPr>
            <w:r>
              <w:rPr>
                <w:rFonts w:hint="eastAsia" w:ascii="仿宋" w:hAnsi="仿宋" w:eastAsia="仿宋" w:cs="仿宋"/>
                <w:snapToGrid w:val="0"/>
                <w:color w:val="auto"/>
                <w:kern w:val="0"/>
                <w:szCs w:val="21"/>
              </w:rPr>
              <w:t>业绩</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lang w:val="en-US" w:eastAsia="zh-CN"/>
              </w:rPr>
              <w:t>9分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14:paraId="37760D11">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w:t>
            </w:r>
            <w:r>
              <w:rPr>
                <w:rFonts w:hint="eastAsia" w:ascii="仿宋" w:hAnsi="仿宋" w:eastAsia="仿宋" w:cs="仿宋"/>
                <w:snapToGrid w:val="0"/>
                <w:color w:val="auto"/>
                <w:kern w:val="0"/>
                <w:szCs w:val="21"/>
                <w:lang w:val="en-US" w:eastAsia="zh-CN"/>
              </w:rPr>
              <w:t>3</w:t>
            </w:r>
            <w:r>
              <w:rPr>
                <w:rFonts w:hint="eastAsia" w:ascii="仿宋" w:hAnsi="仿宋" w:eastAsia="仿宋" w:cs="仿宋"/>
                <w:snapToGrid w:val="0"/>
                <w:color w:val="auto"/>
                <w:kern w:val="0"/>
                <w:szCs w:val="21"/>
              </w:rPr>
              <w:t>分，每增加1个类似项目加</w:t>
            </w:r>
            <w:r>
              <w:rPr>
                <w:rFonts w:hint="eastAsia" w:ascii="仿宋" w:hAnsi="仿宋" w:eastAsia="仿宋" w:cs="仿宋"/>
                <w:snapToGrid w:val="0"/>
                <w:color w:val="auto"/>
                <w:kern w:val="0"/>
                <w:szCs w:val="21"/>
                <w:lang w:val="en-US" w:eastAsia="zh-CN"/>
              </w:rPr>
              <w:t>3</w:t>
            </w:r>
            <w:r>
              <w:rPr>
                <w:rFonts w:hint="eastAsia" w:ascii="仿宋" w:hAnsi="仿宋" w:eastAsia="仿宋" w:cs="仿宋"/>
                <w:snapToGrid w:val="0"/>
                <w:color w:val="auto"/>
                <w:kern w:val="0"/>
                <w:szCs w:val="21"/>
              </w:rPr>
              <w:t>分，累计得分最高</w:t>
            </w:r>
            <w:r>
              <w:rPr>
                <w:rFonts w:hint="eastAsia" w:ascii="仿宋" w:hAnsi="仿宋" w:eastAsia="仿宋" w:cs="仿宋"/>
                <w:snapToGrid w:val="0"/>
                <w:color w:val="auto"/>
                <w:kern w:val="0"/>
                <w:szCs w:val="21"/>
                <w:lang w:val="en-US" w:eastAsia="zh-CN"/>
              </w:rPr>
              <w:t>9</w:t>
            </w:r>
            <w:r>
              <w:rPr>
                <w:rFonts w:hint="eastAsia" w:ascii="仿宋" w:hAnsi="仿宋" w:eastAsia="仿宋" w:cs="仿宋"/>
                <w:snapToGrid w:val="0"/>
                <w:color w:val="auto"/>
                <w:kern w:val="0"/>
                <w:szCs w:val="21"/>
              </w:rPr>
              <w:t>分。</w:t>
            </w:r>
          </w:p>
          <w:p w14:paraId="695E6C6C">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注：以提供的业绩证明材料为准（含中标通知书、施工合同）。</w:t>
            </w:r>
          </w:p>
        </w:tc>
      </w:tr>
      <w:tr w14:paraId="3B3CBD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tcBorders>
              <w:top w:val="single" w:color="auto" w:sz="4" w:space="0"/>
              <w:left w:val="single" w:color="auto" w:sz="4" w:space="0"/>
              <w:bottom w:val="single" w:color="auto" w:sz="4" w:space="0"/>
              <w:right w:val="single" w:color="auto" w:sz="4" w:space="0"/>
            </w:tcBorders>
            <w:vAlign w:val="center"/>
          </w:tcPr>
          <w:p w14:paraId="46E9A233">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3</w:t>
            </w:r>
          </w:p>
        </w:tc>
        <w:tc>
          <w:tcPr>
            <w:tcW w:w="1752" w:type="pct"/>
            <w:tcBorders>
              <w:top w:val="single" w:color="auto" w:sz="4" w:space="0"/>
              <w:left w:val="single" w:color="auto" w:sz="4" w:space="0"/>
              <w:bottom w:val="single" w:color="auto" w:sz="4" w:space="0"/>
              <w:right w:val="single" w:color="auto" w:sz="4" w:space="0"/>
            </w:tcBorders>
            <w:vAlign w:val="center"/>
          </w:tcPr>
          <w:p w14:paraId="1A0C87F5">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仿宋" w:hAnsi="仿宋" w:eastAsia="仿宋" w:cs="仿宋"/>
                <w:snapToGrid w:val="0"/>
                <w:color w:val="auto"/>
                <w:kern w:val="0"/>
                <w:szCs w:val="21"/>
              </w:rPr>
              <w:t>磋商报价评分项（</w:t>
            </w:r>
            <w:r>
              <w:rPr>
                <w:rFonts w:hint="eastAsia" w:ascii="仿宋" w:hAnsi="仿宋" w:eastAsia="仿宋" w:cs="仿宋"/>
                <w:snapToGrid w:val="0"/>
                <w:color w:val="auto"/>
                <w:kern w:val="0"/>
                <w:szCs w:val="21"/>
                <w:lang w:val="en-US" w:eastAsia="zh-CN"/>
              </w:rPr>
              <w:t>30分</w:t>
            </w:r>
            <w:r>
              <w:rPr>
                <w:rFonts w:hint="eastAsia" w:ascii="仿宋" w:hAnsi="仿宋" w:eastAsia="仿宋" w:cs="仿宋"/>
                <w:snapToGrid w:val="0"/>
                <w:color w:val="auto"/>
                <w:kern w:val="0"/>
                <w:szCs w:val="21"/>
              </w:rPr>
              <w:t>）</w:t>
            </w:r>
          </w:p>
        </w:tc>
        <w:tc>
          <w:tcPr>
            <w:tcW w:w="3001" w:type="pct"/>
            <w:gridSpan w:val="2"/>
            <w:tcBorders>
              <w:top w:val="single" w:color="auto" w:sz="4" w:space="0"/>
              <w:left w:val="single" w:color="auto" w:sz="4" w:space="0"/>
              <w:bottom w:val="single" w:color="auto" w:sz="4" w:space="0"/>
              <w:right w:val="single" w:color="auto" w:sz="4" w:space="0"/>
            </w:tcBorders>
          </w:tcPr>
          <w:p w14:paraId="6FD415CA">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14:paraId="11F12AD4">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14:paraId="55B6C233">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14:paraId="0E54AAA7">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14:paraId="66570D0A">
            <w:pPr>
              <w:widowControl/>
              <w:spacing w:line="360" w:lineRule="auto"/>
              <w:ind w:firstLine="420" w:firstLineChars="200"/>
              <w:rPr>
                <w:rFonts w:hint="default" w:ascii="仿宋" w:hAnsi="仿宋" w:eastAsia="仿宋" w:cs="仿宋"/>
                <w:color w:val="auto"/>
                <w:szCs w:val="21"/>
                <w:lang w:val="en-US" w:eastAsia="zh-CN"/>
              </w:rPr>
            </w:pPr>
            <w:r>
              <w:rPr>
                <w:rFonts w:hint="eastAsia" w:ascii="仿宋" w:hAnsi="仿宋" w:eastAsia="仿宋" w:cs="仿宋"/>
                <w:color w:val="auto"/>
                <w:szCs w:val="21"/>
              </w:rPr>
              <w:t>磋商小组发现某一供应商的最后报价明显低于其他供应商的最终报价，</w:t>
            </w:r>
            <w:r>
              <w:rPr>
                <w:rFonts w:hint="eastAsia" w:ascii="仿宋" w:hAnsi="仿宋" w:eastAsia="仿宋" w:cs="仿宋"/>
                <w:color w:val="auto"/>
                <w:szCs w:val="21"/>
                <w:lang w:eastAsia="zh-CN"/>
              </w:rPr>
              <w:t>遵照第二章供应商须知第二节供应商须知正文五磋商与响应文件的评审</w:t>
            </w:r>
            <w:r>
              <w:rPr>
                <w:rFonts w:hint="eastAsia" w:ascii="仿宋" w:hAnsi="仿宋" w:eastAsia="仿宋" w:cs="仿宋"/>
                <w:color w:val="auto"/>
                <w:szCs w:val="21"/>
                <w:lang w:val="en-US" w:eastAsia="zh-CN"/>
              </w:rPr>
              <w:t>28、响应文件的澄清或补正28.3款内容</w:t>
            </w:r>
          </w:p>
          <w:p w14:paraId="61B73E24">
            <w:pPr>
              <w:adjustRightInd w:val="0"/>
              <w:snapToGrid w:val="0"/>
              <w:spacing w:before="50" w:line="360" w:lineRule="auto"/>
              <w:jc w:val="left"/>
              <w:rPr>
                <w:rFonts w:hint="eastAsia" w:asciiTheme="minorEastAsia" w:hAnsiTheme="minorEastAsia" w:eastAsiaTheme="minorEastAsia"/>
                <w:szCs w:val="21"/>
              </w:rPr>
            </w:pPr>
            <w:r>
              <w:rPr>
                <w:rFonts w:hint="eastAsia" w:ascii="仿宋" w:hAnsi="仿宋" w:eastAsia="仿宋" w:cs="仿宋"/>
                <w:b/>
                <w:bCs/>
                <w:color w:val="auto"/>
                <w:spacing w:val="-2"/>
              </w:rPr>
              <w:t>本项目专门面向中小微企业采购，不执行价格评</w:t>
            </w:r>
            <w:r>
              <w:rPr>
                <w:rFonts w:hint="eastAsia" w:ascii="仿宋" w:hAnsi="仿宋" w:eastAsia="仿宋" w:cs="仿宋"/>
                <w:b/>
                <w:bCs/>
                <w:color w:val="auto"/>
                <w:spacing w:val="-3"/>
              </w:rPr>
              <w:t>审优惠；</w:t>
            </w:r>
          </w:p>
        </w:tc>
      </w:tr>
      <w:tr w14:paraId="77B1D0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trPr>
        <w:tc>
          <w:tcPr>
            <w:tcW w:w="5000" w:type="pct"/>
            <w:gridSpan w:val="4"/>
            <w:tcBorders>
              <w:top w:val="single" w:color="auto" w:sz="4" w:space="0"/>
              <w:left w:val="single" w:color="auto" w:sz="4" w:space="0"/>
              <w:bottom w:val="single" w:color="auto" w:sz="4" w:space="0"/>
              <w:right w:val="single" w:color="auto" w:sz="4" w:space="0"/>
            </w:tcBorders>
          </w:tcPr>
          <w:p w14:paraId="30170361">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 = </w:t>
            </w:r>
            <w:r>
              <w:rPr>
                <w:rFonts w:asciiTheme="minorEastAsia" w:hAnsiTheme="minorEastAsia" w:eastAsiaTheme="minorEastAsia"/>
                <w:szCs w:val="21"/>
              </w:rPr>
              <w:t>A</w:t>
            </w:r>
            <w:r>
              <w:rPr>
                <w:rFonts w:hint="eastAsia" w:asciiTheme="minorEastAsia" w:hAnsiTheme="minorEastAsia" w:eastAsiaTheme="minorEastAsia"/>
                <w:szCs w:val="21"/>
                <w:vertAlign w:val="subscript"/>
              </w:rPr>
              <w:t xml:space="preserve">技术评分项  </w:t>
            </w:r>
            <w:r>
              <w:rPr>
                <w:rFonts w:hint="eastAsia" w:asciiTheme="minorEastAsia" w:hAnsiTheme="minorEastAsia" w:eastAsiaTheme="minorEastAsia"/>
                <w:szCs w:val="21"/>
              </w:rPr>
              <w:t>+ A</w:t>
            </w:r>
            <w:r>
              <w:rPr>
                <w:rFonts w:hint="eastAsia" w:asciiTheme="minorEastAsia" w:hAnsiTheme="minorEastAsia" w:eastAsiaTheme="minorEastAsia"/>
                <w:szCs w:val="21"/>
                <w:vertAlign w:val="subscript"/>
              </w:rPr>
              <w:t>商务评分项</w:t>
            </w:r>
            <w:r>
              <w:rPr>
                <w:rFonts w:hint="eastAsia"/>
              </w:rPr>
              <w:t xml:space="preserve"> </w:t>
            </w:r>
            <w:r>
              <w:rPr>
                <w:rFonts w:hint="eastAsia" w:asciiTheme="minorEastAsia" w:hAnsiTheme="minorEastAsia" w:eastAsiaTheme="minorEastAsia"/>
                <w:szCs w:val="21"/>
              </w:rPr>
              <w:t>+ A</w:t>
            </w:r>
            <w:r>
              <w:rPr>
                <w:rFonts w:hint="eastAsia" w:asciiTheme="minorEastAsia" w:hAnsiTheme="minorEastAsia" w:eastAsiaTheme="minorEastAsia"/>
                <w:szCs w:val="21"/>
                <w:vertAlign w:val="subscript"/>
              </w:rPr>
              <w:t xml:space="preserve">磋商报价评分项 </w:t>
            </w:r>
          </w:p>
        </w:tc>
      </w:tr>
    </w:tbl>
    <w:p w14:paraId="0C313D53">
      <w:pPr>
        <w:widowControl/>
        <w:spacing w:before="50" w:line="360" w:lineRule="auto"/>
        <w:jc w:val="left"/>
        <w:rPr>
          <w:rFonts w:hint="eastAsia" w:asciiTheme="minorEastAsia" w:hAnsiTheme="minorEastAsia" w:eastAsiaTheme="minorEastAsia"/>
          <w:szCs w:val="21"/>
        </w:rPr>
      </w:pPr>
      <w:bookmarkStart w:id="289" w:name="_Hlk217718018"/>
      <w:r>
        <w:rPr>
          <w:rFonts w:hint="eastAsia" w:asciiTheme="minorEastAsia" w:hAnsiTheme="minorEastAsia" w:eastAsiaTheme="minorEastAsia"/>
          <w:szCs w:val="21"/>
        </w:rPr>
        <w:t>备注：评分分值计算保留小数点后两位，小数点后第三位“四舍五入”。</w:t>
      </w:r>
    </w:p>
    <w:bookmarkEnd w:id="289"/>
    <w:p w14:paraId="7B37D906">
      <w:pPr>
        <w:widowControl/>
        <w:spacing w:before="50" w:line="360" w:lineRule="auto"/>
        <w:jc w:val="left"/>
        <w:rPr>
          <w:rFonts w:hint="eastAsia" w:asciiTheme="minorEastAsia" w:hAnsiTheme="minorEastAsia" w:eastAsiaTheme="minorEastAsia"/>
          <w:szCs w:val="21"/>
        </w:rPr>
      </w:pPr>
    </w:p>
    <w:p w14:paraId="255C3D63">
      <w:pPr>
        <w:widowControl/>
        <w:jc w:val="left"/>
        <w:rPr>
          <w:rFonts w:hint="eastAsia" w:ascii="黑体" w:hAnsi="黑体" w:eastAsia="黑体"/>
          <w:b/>
          <w:bCs/>
          <w:szCs w:val="21"/>
        </w:rPr>
      </w:pPr>
      <w:r>
        <w:rPr>
          <w:rFonts w:hint="eastAsia" w:ascii="黑体" w:hAnsi="黑体" w:eastAsia="黑体"/>
          <w:szCs w:val="21"/>
        </w:rPr>
        <w:br w:type="page"/>
      </w:r>
    </w:p>
    <w:p w14:paraId="2984B482">
      <w:pPr>
        <w:pStyle w:val="4"/>
        <w:rPr>
          <w:rFonts w:hint="eastAsia" w:ascii="黑体" w:hAnsi="黑体" w:eastAsia="黑体"/>
          <w:sz w:val="21"/>
          <w:szCs w:val="21"/>
        </w:rPr>
      </w:pPr>
      <w:bookmarkStart w:id="290" w:name="_Toc220256168"/>
      <w:r>
        <w:rPr>
          <w:rFonts w:hint="eastAsia" w:ascii="黑体" w:hAnsi="黑体" w:eastAsia="黑体"/>
          <w:sz w:val="21"/>
          <w:szCs w:val="21"/>
        </w:rPr>
        <w:t>附件2-5 统计上大中小微型企业划分标准</w:t>
      </w:r>
      <w:bookmarkEnd w:id="290"/>
    </w:p>
    <w:p w14:paraId="0853012E">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44E050E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62A8EE5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151C9868">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2B1DC943">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45DCECF6">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01B376A3">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16EE72B6">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7EB4A9D2">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342BD3E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39992CD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353ACEA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6E8819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6731A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469493C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343BB5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0A5206A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98A8EB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5641D2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390FDED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46355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ECB23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3D4223D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2A6F38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62D882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F24080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C4AB73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D2BE0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53321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C997D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7BA691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54991F8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5AF17F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11EC929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27F78F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6C0DC9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964E0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2BFC1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1CDF9BA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5045CD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622CCB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4FE6984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8A2ADD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DEF6A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4FEE12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3102D8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2301C7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14117CD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51D8938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5295E35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F814AA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5ECF6F0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E0E6D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424FA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079225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105C5C5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3C323DA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5F0D685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F59CAB5">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28CCB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5A7CE2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83FEB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3640CA7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493B1C94">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6DC2B1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4810858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B1CB59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0A2E41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DC6DDE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68B41E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6BE36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483403A9">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56A2C35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030637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03FBFCE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45909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043399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39AD9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1C74ED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7325178E">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524445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3C7A3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308639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57C2B0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27699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6BFC8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B83A6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5C2DE7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3BDA50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43906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27C133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0E6B08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42F89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851409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AABBD4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667478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175C0DA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6B5DB43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97AA8AA">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16FA71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A13ADC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519A1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2A52E9A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772697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5E895B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0402C7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966E9A">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63AD8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6B0CB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53BA4A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69F121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2E0BD7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55FD9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424CE5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021A2E9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42B38AF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A341B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A03C0E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2D0DA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E9C74B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C9C95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49ED01A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F2B2C5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5EC749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A2AF4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ED3219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2C5422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576CFE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12876F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CA6FF0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C81537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0CEAD7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89597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28558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C54365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6BCE78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1E3E8F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1AABFE4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06EB79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B01D0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0FA027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1404EC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2278E0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0D7384B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7397A4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560C16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2E07D6A">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5B1CE6F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D0B87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6AE433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3FC61DB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E7930B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0154E50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04B7FD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668578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284FD5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A2EF9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6466C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907F2E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63F016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480F2CB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E2BD56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398F38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038E339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A15476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412CF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74AFA08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3C8E7F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5CF65B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AF5257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7EAD63F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A76FB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D2474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9209A5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027DD7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03653EA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96430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C72D07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7DECF10">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5333336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8A491E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1EFBAE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5C64F9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2AF9A7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AB163A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C91C98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8B7E3ED">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28FA0F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6E870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1354C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302E0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212C0C8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0913F4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265F2A2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F2C1DD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33B41CF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4A6E99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B154B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2D4F794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45AA57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48F880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1CAE36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04B30A8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9B09D6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3599347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EDC6A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237B27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7961ACD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0474828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29C4C27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B22548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57FAEAD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1C2B2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4E0FEA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78374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8340F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7FD16C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4EA8015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7D1873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B1353C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A7BFEC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43101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CB72BB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69D5814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3CCDDB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2C71A80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353FB2E">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57E9EB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02AC5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6B9BD4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340BBAD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B350B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064CCB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087E401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450065">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6FA7C9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208597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2A4D69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4854C3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0DF0CA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6DD705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644D3D1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0D7D94C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3582E8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34AEDC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4377DE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5720256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B8209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1F9EAB2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3999C514">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35F9349E">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2C3ED7B0">
      <w:pPr>
        <w:widowControl/>
        <w:spacing w:before="50" w:line="360" w:lineRule="auto"/>
        <w:jc w:val="left"/>
        <w:rPr>
          <w:rFonts w:hint="eastAsia" w:asciiTheme="minorEastAsia" w:hAnsiTheme="minorEastAsia" w:eastAsiaTheme="minorEastAsia"/>
          <w:szCs w:val="21"/>
        </w:rPr>
      </w:pPr>
    </w:p>
    <w:p w14:paraId="3F17B0A0">
      <w:pPr>
        <w:pStyle w:val="4"/>
        <w:rPr>
          <w:rFonts w:hint="eastAsia" w:ascii="黑体" w:hAnsi="黑体" w:eastAsia="黑体"/>
          <w:sz w:val="21"/>
          <w:szCs w:val="21"/>
        </w:rPr>
      </w:pPr>
      <w:bookmarkStart w:id="291" w:name="_Toc217757405"/>
      <w:bookmarkStart w:id="292" w:name="_Toc220256169"/>
      <w:bookmarkStart w:id="293" w:name="_Toc217759814"/>
      <w:bookmarkStart w:id="294" w:name="_Hlk217761520"/>
      <w:r>
        <w:rPr>
          <w:rFonts w:hint="eastAsia" w:ascii="黑体" w:hAnsi="黑体" w:eastAsia="黑体"/>
          <w:sz w:val="21"/>
          <w:szCs w:val="21"/>
        </w:rPr>
        <w:t>附件2-6 关于信用承诺网上公示的通知及操作指南</w:t>
      </w:r>
      <w:bookmarkEnd w:id="291"/>
      <w:bookmarkEnd w:id="292"/>
      <w:bookmarkEnd w:id="293"/>
    </w:p>
    <w:p w14:paraId="3F72EAD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14:paraId="2870A81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2C9CED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14:paraId="0B5F49D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82352A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E29054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20EE62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32F768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28CF487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C5C4F5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75FB32D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94AB5C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0C4D54F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C64162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1F72984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00F1A52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015AA6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4A6011D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40F1F7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5E073C5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2F3EF1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24DA585C">
      <w:r>
        <w:rPr>
          <w:rFonts w:hint="eastAsia" w:ascii="黑体" w:hAnsi="黑体" w:eastAsia="黑体"/>
          <w:sz w:val="32"/>
          <w:szCs w:val="32"/>
        </w:rPr>
        <w:br w:type="page"/>
      </w:r>
    </w:p>
    <w:bookmarkEnd w:id="294"/>
    <w:p w14:paraId="7B9488EC">
      <w:pPr>
        <w:widowControl/>
        <w:jc w:val="left"/>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p>
    <w:p w14:paraId="14414D5D">
      <w:pPr>
        <w:pStyle w:val="2"/>
        <w:adjustRightInd w:val="0"/>
        <w:snapToGrid w:val="0"/>
        <w:spacing w:before="156" w:beforeLines="50" w:line="360" w:lineRule="auto"/>
        <w:rPr>
          <w:rFonts w:hint="eastAsia" w:ascii="黑体" w:hAnsi="黑体" w:eastAsia="黑体"/>
          <w:sz w:val="32"/>
          <w:szCs w:val="32"/>
        </w:rPr>
      </w:pPr>
      <w:bookmarkStart w:id="295" w:name="_Toc220256170"/>
      <w:bookmarkStart w:id="296" w:name="OLE_LINK3"/>
      <w:r>
        <w:rPr>
          <w:rFonts w:hint="eastAsia" w:ascii="黑体" w:hAnsi="黑体" w:eastAsia="黑体"/>
          <w:sz w:val="32"/>
          <w:szCs w:val="32"/>
        </w:rPr>
        <w:t>第三章 采购需求</w:t>
      </w:r>
      <w:bookmarkEnd w:id="295"/>
    </w:p>
    <w:p w14:paraId="66D48C8C">
      <w:pPr>
        <w:pStyle w:val="3"/>
        <w:jc w:val="center"/>
        <w:rPr>
          <w:rFonts w:hint="eastAsia" w:ascii="黑体" w:hAnsi="黑体" w:eastAsia="黑体"/>
          <w:sz w:val="28"/>
          <w:szCs w:val="28"/>
        </w:rPr>
      </w:pPr>
      <w:bookmarkStart w:id="297" w:name="_Toc220256171"/>
      <w:r>
        <w:rPr>
          <w:rFonts w:hint="eastAsia" w:ascii="黑体" w:hAnsi="黑体" w:eastAsia="黑体"/>
          <w:sz w:val="28"/>
          <w:szCs w:val="28"/>
        </w:rPr>
        <w:t>第一节 技术要求（简易工程）</w:t>
      </w:r>
      <w:bookmarkEnd w:id="297"/>
    </w:p>
    <w:bookmarkEnd w:id="296"/>
    <w:p w14:paraId="4D6A9A71">
      <w:pPr>
        <w:pStyle w:val="5"/>
        <w:adjustRightInd w:val="0"/>
        <w:snapToGrid w:val="0"/>
        <w:spacing w:before="156" w:beforeLines="50" w:after="0" w:line="360" w:lineRule="auto"/>
        <w:rPr>
          <w:sz w:val="24"/>
          <w:szCs w:val="24"/>
        </w:rPr>
      </w:pPr>
      <w:bookmarkStart w:id="298" w:name="_Toc220256172"/>
      <w:bookmarkStart w:id="299" w:name="_Toc199775005"/>
      <w:r>
        <w:rPr>
          <w:rFonts w:hint="eastAsia"/>
          <w:sz w:val="24"/>
          <w:szCs w:val="24"/>
        </w:rPr>
        <w:t>1.采购需求简要描述</w:t>
      </w:r>
      <w:bookmarkEnd w:id="298"/>
      <w:bookmarkEnd w:id="299"/>
    </w:p>
    <w:p w14:paraId="01DCE32F">
      <w:pPr>
        <w:adjustRightInd w:val="0"/>
        <w:snapToGrid w:val="0"/>
        <w:spacing w:before="50" w:line="360" w:lineRule="auto"/>
        <w:ind w:firstLine="420" w:firstLineChars="200"/>
        <w:rPr>
          <w:rFonts w:hint="eastAsia" w:eastAsia="宋体" w:asciiTheme="minorEastAsia" w:hAnsiTheme="minorEastAsia"/>
          <w:szCs w:val="21"/>
          <w:lang w:eastAsia="zh-CN"/>
        </w:rPr>
      </w:pPr>
      <w:r>
        <w:rPr>
          <w:rFonts w:hint="eastAsia" w:asciiTheme="minorEastAsia" w:hAnsiTheme="minorEastAsia" w:eastAsiaTheme="minorEastAsia"/>
          <w:szCs w:val="21"/>
        </w:rPr>
        <w:t>1.1 采购范围：</w:t>
      </w:r>
      <w:r>
        <w:rPr>
          <w:rFonts w:hint="eastAsia"/>
          <w:szCs w:val="21"/>
          <w:u w:val="single"/>
        </w:rPr>
        <w:t xml:space="preserve">  </w:t>
      </w:r>
      <w:r>
        <w:rPr>
          <w:rFonts w:hint="eastAsia"/>
          <w:szCs w:val="21"/>
          <w:u w:val="single"/>
          <w:lang w:eastAsia="zh-CN"/>
        </w:rPr>
        <w:t>鱼河大米展销中心和电商平台装修工程</w:t>
      </w:r>
      <w:r>
        <w:rPr>
          <w:rFonts w:hint="eastAsia"/>
          <w:szCs w:val="21"/>
          <w:u w:val="single"/>
        </w:rPr>
        <w:t>，建设内容包括</w:t>
      </w:r>
      <w:r>
        <w:rPr>
          <w:rFonts w:hint="eastAsia"/>
          <w:szCs w:val="21"/>
          <w:u w:val="single"/>
          <w:lang w:eastAsia="zh-CN"/>
        </w:rPr>
        <w:t>装修工程</w:t>
      </w:r>
      <w:r>
        <w:rPr>
          <w:rFonts w:hint="eastAsia"/>
          <w:szCs w:val="21"/>
          <w:u w:val="single"/>
        </w:rPr>
        <w:t>、</w:t>
      </w:r>
      <w:r>
        <w:rPr>
          <w:rFonts w:hint="eastAsia"/>
          <w:szCs w:val="21"/>
          <w:u w:val="single"/>
          <w:lang w:eastAsia="zh-CN"/>
        </w:rPr>
        <w:t>弱电</w:t>
      </w:r>
      <w:r>
        <w:rPr>
          <w:rFonts w:hint="eastAsia"/>
          <w:szCs w:val="21"/>
          <w:u w:val="single"/>
        </w:rPr>
        <w:t>工程、</w:t>
      </w:r>
      <w:r>
        <w:rPr>
          <w:rFonts w:hint="eastAsia"/>
          <w:szCs w:val="21"/>
          <w:u w:val="single"/>
          <w:lang w:eastAsia="zh-CN"/>
        </w:rPr>
        <w:t>电气</w:t>
      </w:r>
      <w:r>
        <w:rPr>
          <w:rFonts w:hint="eastAsia"/>
          <w:szCs w:val="21"/>
          <w:u w:val="single"/>
        </w:rPr>
        <w:t>工程和垃圾外运等</w:t>
      </w:r>
      <w:r>
        <w:rPr>
          <w:rFonts w:hint="eastAsia"/>
          <w:szCs w:val="21"/>
          <w:u w:val="none"/>
        </w:rPr>
        <w:t xml:space="preserve"> </w:t>
      </w:r>
      <w:r>
        <w:rPr>
          <w:rFonts w:hint="eastAsia"/>
          <w:szCs w:val="21"/>
          <w:u w:val="none"/>
          <w:lang w:eastAsia="zh-CN"/>
        </w:rPr>
        <w:t>。</w:t>
      </w:r>
    </w:p>
    <w:p w14:paraId="0CE0025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eastAsia="zh-CN"/>
        </w:rPr>
        <w:t>不划分</w:t>
      </w:r>
      <w:r>
        <w:rPr>
          <w:rFonts w:hint="eastAsia"/>
          <w:szCs w:val="21"/>
          <w:u w:val="single"/>
        </w:rPr>
        <w:t xml:space="preserve"> </w:t>
      </w:r>
      <w:r>
        <w:rPr>
          <w:rFonts w:hint="eastAsia" w:asciiTheme="minorEastAsia" w:hAnsiTheme="minorEastAsia" w:eastAsiaTheme="minorEastAsia"/>
          <w:szCs w:val="21"/>
        </w:rPr>
        <w:t>。</w:t>
      </w:r>
    </w:p>
    <w:p w14:paraId="37CFB69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鱼河镇鱼河村</w:t>
      </w:r>
      <w:r>
        <w:rPr>
          <w:rFonts w:hint="eastAsia"/>
          <w:szCs w:val="21"/>
          <w:u w:val="single"/>
        </w:rPr>
        <w:t xml:space="preserve">   </w:t>
      </w:r>
      <w:r>
        <w:rPr>
          <w:rFonts w:hint="eastAsia" w:asciiTheme="minorEastAsia" w:hAnsiTheme="minorEastAsia" w:eastAsiaTheme="minorEastAsia"/>
          <w:szCs w:val="21"/>
        </w:rPr>
        <w:t>。</w:t>
      </w:r>
    </w:p>
    <w:p w14:paraId="36BBF30F">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eastAsia="zh-CN"/>
        </w:rPr>
        <w:t>鱼河大米展销中心和电商平台装修工程</w:t>
      </w:r>
      <w:r>
        <w:rPr>
          <w:rFonts w:hint="eastAsia"/>
          <w:szCs w:val="21"/>
          <w:u w:val="single"/>
        </w:rPr>
        <w:t>，建设内容包括</w:t>
      </w:r>
      <w:r>
        <w:rPr>
          <w:rFonts w:hint="eastAsia"/>
          <w:szCs w:val="21"/>
          <w:u w:val="single"/>
          <w:lang w:eastAsia="zh-CN"/>
        </w:rPr>
        <w:t>装修工程</w:t>
      </w:r>
      <w:r>
        <w:rPr>
          <w:rFonts w:hint="eastAsia"/>
          <w:szCs w:val="21"/>
          <w:u w:val="single"/>
        </w:rPr>
        <w:t>、</w:t>
      </w:r>
      <w:r>
        <w:rPr>
          <w:rFonts w:hint="eastAsia"/>
          <w:szCs w:val="21"/>
          <w:u w:val="single"/>
          <w:lang w:eastAsia="zh-CN"/>
        </w:rPr>
        <w:t>弱电</w:t>
      </w:r>
      <w:r>
        <w:rPr>
          <w:rFonts w:hint="eastAsia"/>
          <w:szCs w:val="21"/>
          <w:u w:val="single"/>
        </w:rPr>
        <w:t>工程、</w:t>
      </w:r>
      <w:r>
        <w:rPr>
          <w:rFonts w:hint="eastAsia"/>
          <w:szCs w:val="21"/>
          <w:u w:val="single"/>
          <w:lang w:eastAsia="zh-CN"/>
        </w:rPr>
        <w:t>电气</w:t>
      </w:r>
      <w:r>
        <w:rPr>
          <w:rFonts w:hint="eastAsia"/>
          <w:szCs w:val="21"/>
          <w:u w:val="single"/>
        </w:rPr>
        <w:t xml:space="preserve">工程和垃圾外运等  </w:t>
      </w:r>
      <w:r>
        <w:rPr>
          <w:rFonts w:hint="eastAsia" w:asciiTheme="minorEastAsia" w:hAnsiTheme="minorEastAsia" w:eastAsiaTheme="minorEastAsia"/>
          <w:szCs w:val="21"/>
        </w:rPr>
        <w:t>。</w:t>
      </w:r>
    </w:p>
    <w:p w14:paraId="27ED6F0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30日历天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14:paraId="3700D2D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14:paraId="0A6197A3">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74640119">
      <w:pPr>
        <w:pStyle w:val="5"/>
        <w:adjustRightInd w:val="0"/>
        <w:snapToGrid w:val="0"/>
        <w:spacing w:before="50" w:after="0" w:line="360" w:lineRule="auto"/>
        <w:rPr>
          <w:sz w:val="24"/>
          <w:szCs w:val="24"/>
        </w:rPr>
      </w:pPr>
      <w:bookmarkStart w:id="300" w:name="_Toc199775006"/>
      <w:bookmarkStart w:id="301" w:name="_Toc220256173"/>
      <w:r>
        <w:rPr>
          <w:rFonts w:hint="eastAsia"/>
          <w:sz w:val="24"/>
          <w:szCs w:val="24"/>
        </w:rPr>
        <w:t>2.技术规范</w:t>
      </w:r>
      <w:bookmarkEnd w:id="300"/>
      <w:bookmarkEnd w:id="301"/>
    </w:p>
    <w:p w14:paraId="6D03BD8B">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4337E367">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14:paraId="24B611ED">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0B9C5645">
      <w:pPr>
        <w:pStyle w:val="5"/>
        <w:adjustRightInd w:val="0"/>
        <w:snapToGrid w:val="0"/>
        <w:spacing w:before="50" w:after="0" w:line="360" w:lineRule="auto"/>
        <w:rPr>
          <w:sz w:val="24"/>
          <w:szCs w:val="24"/>
        </w:rPr>
      </w:pPr>
      <w:bookmarkStart w:id="302" w:name="_Toc220256174"/>
      <w:bookmarkStart w:id="303" w:name="_Toc199775007"/>
      <w:r>
        <w:rPr>
          <w:rFonts w:hint="eastAsia"/>
          <w:sz w:val="24"/>
          <w:szCs w:val="24"/>
        </w:rPr>
        <w:t>3.技术要求</w:t>
      </w:r>
      <w:bookmarkEnd w:id="302"/>
      <w:bookmarkEnd w:id="303"/>
    </w:p>
    <w:p w14:paraId="5CDCC17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14:paraId="09FD5E6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5B64AEF2">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4C67028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14:paraId="6EF16624">
      <w:pPr>
        <w:pStyle w:val="5"/>
        <w:adjustRightInd w:val="0"/>
        <w:snapToGrid w:val="0"/>
        <w:spacing w:before="50" w:after="0" w:line="360" w:lineRule="auto"/>
      </w:pPr>
      <w:bookmarkStart w:id="304" w:name="_Toc199775009"/>
      <w:bookmarkStart w:id="305" w:name="_Toc220256175"/>
      <w:r>
        <w:rPr>
          <w:rFonts w:hint="eastAsia"/>
          <w:sz w:val="24"/>
          <w:szCs w:val="24"/>
        </w:rPr>
        <w:t>4.</w:t>
      </w:r>
      <w:bookmarkEnd w:id="304"/>
      <w:bookmarkStart w:id="306" w:name="_Toc199775010"/>
      <w:r>
        <w:rPr>
          <w:rFonts w:hint="eastAsia"/>
          <w:sz w:val="24"/>
          <w:szCs w:val="24"/>
        </w:rPr>
        <w:t>其他</w:t>
      </w:r>
      <w:bookmarkEnd w:id="305"/>
      <w:bookmarkEnd w:id="306"/>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B85EC87">
      <w:pPr>
        <w:pStyle w:val="3"/>
        <w:jc w:val="center"/>
        <w:rPr>
          <w:rFonts w:hint="eastAsia" w:ascii="黑体" w:hAnsi="黑体" w:eastAsia="黑体"/>
          <w:sz w:val="28"/>
          <w:szCs w:val="28"/>
        </w:rPr>
      </w:pPr>
      <w:bookmarkStart w:id="307" w:name="_Toc220256176"/>
    </w:p>
    <w:p w14:paraId="2409BF03">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07"/>
    </w:p>
    <w:p w14:paraId="1FCDF8C9">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08" w:name="_Toc213178523"/>
      <w:bookmarkStart w:id="309" w:name="_Toc206428820"/>
      <w:r>
        <w:rPr>
          <w:rFonts w:hint="eastAsia" w:ascii="宋体" w:hAnsi="宋体" w:eastAsia="宋体" w:cs="宋体"/>
          <w:sz w:val="21"/>
          <w:szCs w:val="21"/>
        </w:rPr>
        <w:t>项目名称：</w:t>
      </w:r>
      <w:r>
        <w:rPr>
          <w:rFonts w:hint="eastAsia" w:cs="宋体"/>
          <w:sz w:val="21"/>
          <w:szCs w:val="21"/>
          <w:lang w:eastAsia="zh-CN"/>
        </w:rPr>
        <w:t>鱼河大米展销中心和电商平台装修工程</w:t>
      </w:r>
    </w:p>
    <w:p w14:paraId="7808ACC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预算金额：</w:t>
      </w:r>
      <w:r>
        <w:rPr>
          <w:rFonts w:hint="eastAsia" w:cs="宋体"/>
          <w:sz w:val="21"/>
          <w:szCs w:val="21"/>
          <w:lang w:val="en-US" w:eastAsia="zh-CN"/>
        </w:rPr>
        <w:t>723260.84</w:t>
      </w:r>
      <w:r>
        <w:rPr>
          <w:rFonts w:hint="eastAsia" w:ascii="宋体" w:hAnsi="宋体" w:eastAsia="宋体" w:cs="宋体"/>
          <w:sz w:val="21"/>
          <w:szCs w:val="21"/>
        </w:rPr>
        <w:t>元</w:t>
      </w:r>
    </w:p>
    <w:p w14:paraId="5F7C90E9">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最高限价：</w:t>
      </w:r>
      <w:r>
        <w:rPr>
          <w:rFonts w:hint="eastAsia" w:cs="宋体"/>
          <w:sz w:val="21"/>
          <w:szCs w:val="21"/>
          <w:lang w:val="en-US" w:eastAsia="zh-CN"/>
        </w:rPr>
        <w:t>723260.84</w:t>
      </w:r>
      <w:r>
        <w:rPr>
          <w:rFonts w:hint="eastAsia" w:ascii="宋体" w:hAnsi="宋体" w:eastAsia="宋体" w:cs="宋体"/>
          <w:sz w:val="21"/>
          <w:szCs w:val="21"/>
        </w:rPr>
        <w:t>元</w:t>
      </w:r>
    </w:p>
    <w:p w14:paraId="06A76FBF">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14:paraId="0B5F65FC">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w:t>
      </w:r>
      <w:r>
        <w:rPr>
          <w:rFonts w:hint="eastAsia" w:cs="宋体"/>
          <w:sz w:val="21"/>
          <w:szCs w:val="21"/>
          <w:lang w:eastAsia="zh-CN"/>
        </w:rPr>
        <w:t>鱼河大米展销中心和电商平台装修项目主要建设内容：鱼河大米展销中心装饰装修工程、强电工程、弱电等工程</w:t>
      </w:r>
      <w:r>
        <w:rPr>
          <w:rFonts w:hint="eastAsia" w:ascii="宋体" w:hAnsi="宋体" w:eastAsia="宋体" w:cs="宋体"/>
          <w:sz w:val="21"/>
          <w:szCs w:val="21"/>
        </w:rPr>
        <w:t>。</w:t>
      </w:r>
    </w:p>
    <w:p w14:paraId="762FDE3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1.2工程地址：</w:t>
      </w:r>
      <w:r>
        <w:rPr>
          <w:rFonts w:hint="eastAsia" w:cs="宋体"/>
          <w:sz w:val="21"/>
          <w:szCs w:val="21"/>
          <w:lang w:eastAsia="zh-CN"/>
        </w:rPr>
        <w:t>鱼河镇鱼河村</w:t>
      </w:r>
    </w:p>
    <w:p w14:paraId="19F17DFE">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1.3建设内容：</w:t>
      </w:r>
      <w:r>
        <w:rPr>
          <w:rFonts w:hint="eastAsia" w:cs="宋体"/>
          <w:sz w:val="21"/>
          <w:szCs w:val="21"/>
          <w:lang w:eastAsia="zh-CN"/>
        </w:rPr>
        <w:t>鱼河大米展销中心装饰装修工程、强电工程、弱电等工程</w:t>
      </w:r>
      <w:r>
        <w:rPr>
          <w:rFonts w:hint="eastAsia" w:ascii="宋体" w:hAnsi="宋体" w:eastAsia="宋体" w:cs="宋体"/>
          <w:sz w:val="21"/>
          <w:szCs w:val="21"/>
        </w:rPr>
        <w:t>和垃圾外运等。</w:t>
      </w:r>
    </w:p>
    <w:p w14:paraId="6D844BEC">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14:paraId="1521DE6D">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14:paraId="179B7EBA">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14:paraId="1A3CE1B5">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14:paraId="129A87FD">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14:paraId="46E4F704">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14:paraId="59353FFF">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14:paraId="3AB8856A">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14:paraId="60729D17">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3</w:t>
      </w:r>
      <w:r>
        <w:rPr>
          <w:rFonts w:hint="eastAsia" w:ascii="宋体" w:hAnsi="宋体" w:eastAsia="宋体" w:cs="宋体"/>
          <w:sz w:val="21"/>
          <w:szCs w:val="21"/>
        </w:rPr>
        <w:t>0日历天。</w:t>
      </w:r>
    </w:p>
    <w:p w14:paraId="49221ECF">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3.2付款：合同签订后付合同价款的 40%，剩余合同价款的60%项目验收完成后一次性付清。</w:t>
      </w:r>
    </w:p>
    <w:p w14:paraId="5C405D65">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14:paraId="64DD66FC">
      <w:pPr>
        <w:pStyle w:val="4"/>
        <w:adjustRightInd w:val="0"/>
        <w:snapToGrid w:val="0"/>
        <w:spacing w:before="50" w:after="0" w:line="360" w:lineRule="auto"/>
        <w:rPr>
          <w:rFonts w:hint="eastAsia" w:ascii="黑体" w:hAnsi="黑体" w:eastAsia="黑体"/>
          <w:sz w:val="21"/>
          <w:szCs w:val="21"/>
        </w:rPr>
      </w:pPr>
      <w:bookmarkStart w:id="310" w:name="_Toc220256177"/>
      <w:r>
        <w:rPr>
          <w:rFonts w:hint="eastAsia" w:ascii="黑体" w:hAnsi="黑体" w:eastAsia="黑体"/>
          <w:sz w:val="21"/>
          <w:szCs w:val="21"/>
        </w:rPr>
        <w:t>附件3-1工程量清单</w:t>
      </w:r>
      <w:bookmarkEnd w:id="308"/>
      <w:bookmarkEnd w:id="309"/>
      <w:bookmarkEnd w:id="310"/>
    </w:p>
    <w:p w14:paraId="0B67170E">
      <w:pPr>
        <w:adjustRightInd w:val="0"/>
        <w:snapToGrid w:val="0"/>
        <w:spacing w:before="50" w:line="360" w:lineRule="auto"/>
        <w:jc w:val="both"/>
        <w:rPr>
          <w:rFonts w:hint="default" w:eastAsia="黑体"/>
          <w:lang w:val="en-US" w:eastAsia="zh-CN"/>
        </w:rPr>
      </w:pPr>
      <w:r>
        <w:rPr>
          <w:rFonts w:hint="eastAsia" w:ascii="黑体" w:hAnsi="黑体" w:eastAsia="黑体"/>
          <w:b/>
          <w:sz w:val="28"/>
          <w:szCs w:val="28"/>
        </w:rPr>
        <w:t>工程量清单</w:t>
      </w:r>
      <w:r>
        <w:rPr>
          <w:rFonts w:hint="eastAsia" w:ascii="黑体" w:hAnsi="黑体" w:eastAsia="黑体"/>
          <w:b/>
          <w:sz w:val="28"/>
          <w:szCs w:val="28"/>
          <w:lang w:val="en-US" w:eastAsia="zh-CN"/>
        </w:rPr>
        <w:t>见公共资源交易系统中招标文件的其他资料</w:t>
      </w:r>
    </w:p>
    <w:p w14:paraId="525932AD">
      <w:pPr>
        <w:pStyle w:val="2"/>
        <w:adjustRightInd w:val="0"/>
        <w:snapToGrid w:val="0"/>
        <w:spacing w:before="156" w:beforeLines="50" w:line="360" w:lineRule="auto"/>
        <w:rPr>
          <w:rFonts w:hint="eastAsia" w:ascii="黑体" w:hAnsi="黑体" w:eastAsia="黑体"/>
          <w:sz w:val="32"/>
          <w:szCs w:val="32"/>
        </w:rPr>
      </w:pPr>
      <w:bookmarkStart w:id="311" w:name="_Toc220256242"/>
      <w:bookmarkStart w:id="312" w:name="_Hlk206234567"/>
      <w:r>
        <w:rPr>
          <w:rFonts w:hint="eastAsia" w:ascii="黑体" w:hAnsi="黑体" w:eastAsia="黑体"/>
          <w:sz w:val="32"/>
          <w:szCs w:val="32"/>
        </w:rPr>
        <w:t xml:space="preserve">第四章 </w:t>
      </w:r>
      <w:bookmarkStart w:id="313" w:name="_Hlk205753097"/>
      <w:r>
        <w:rPr>
          <w:rFonts w:hint="eastAsia" w:ascii="黑体" w:hAnsi="黑体" w:eastAsia="黑体"/>
          <w:sz w:val="32"/>
          <w:szCs w:val="32"/>
        </w:rPr>
        <w:t>合同草案条款</w:t>
      </w:r>
      <w:bookmarkEnd w:id="311"/>
    </w:p>
    <w:bookmarkEnd w:id="312"/>
    <w:bookmarkEnd w:id="313"/>
    <w:p w14:paraId="7493FAD3">
      <w:pPr>
        <w:pStyle w:val="3"/>
        <w:spacing w:before="50"/>
        <w:jc w:val="center"/>
        <w:rPr>
          <w:rFonts w:hint="eastAsia" w:ascii="黑体" w:hAnsi="华文中宋" w:eastAsia="黑体"/>
          <w:sz w:val="28"/>
          <w:szCs w:val="28"/>
        </w:rPr>
      </w:pPr>
      <w:bookmarkStart w:id="314" w:name="_Toc197789469"/>
      <w:bookmarkStart w:id="315" w:name="_Toc220256243"/>
      <w:bookmarkStart w:id="316" w:name="_Hlk197789853"/>
      <w:bookmarkStart w:id="317" w:name="_Hlk206234526"/>
      <w:bookmarkStart w:id="318" w:name="_Toc22201136"/>
      <w:r>
        <w:rPr>
          <w:rFonts w:hint="eastAsia" w:ascii="黑体" w:hAnsi="华文中宋" w:eastAsia="黑体"/>
          <w:sz w:val="28"/>
          <w:szCs w:val="28"/>
        </w:rPr>
        <w:t>第一节 合同协议书</w:t>
      </w:r>
      <w:bookmarkEnd w:id="314"/>
      <w:bookmarkEnd w:id="315"/>
    </w:p>
    <w:p w14:paraId="1A013B32">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4766264E">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24CC544D">
      <w:pPr>
        <w:adjustRightInd w:val="0"/>
        <w:snapToGrid w:val="0"/>
        <w:spacing w:before="50" w:line="360" w:lineRule="auto"/>
        <w:ind w:firstLine="420" w:firstLineChars="200"/>
        <w:rPr>
          <w:rFonts w:hint="eastAsia" w:asciiTheme="minorEastAsia" w:hAnsiTheme="minorEastAsia" w:eastAsiaTheme="minorEastAsia"/>
          <w:bCs/>
          <w:szCs w:val="21"/>
        </w:rPr>
      </w:pPr>
      <w:bookmarkStart w:id="319" w:name="_Toc152042548"/>
      <w:bookmarkStart w:id="320" w:name="_Toc144974828"/>
      <w:r>
        <w:rPr>
          <w:rFonts w:hint="eastAsia" w:asciiTheme="minorEastAsia" w:hAnsiTheme="minorEastAsia" w:eastAsiaTheme="minorEastAsia"/>
          <w:bCs/>
          <w:szCs w:val="21"/>
        </w:rPr>
        <w:t>1.项目信息</w:t>
      </w:r>
    </w:p>
    <w:p w14:paraId="61856AA0">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eastAsia="zh-CN"/>
        </w:rPr>
        <w:t>鱼河大米展销中心和电商平台装修工程</w:t>
      </w:r>
      <w:r>
        <w:rPr>
          <w:rFonts w:asciiTheme="minorEastAsia" w:hAnsiTheme="minorEastAsia" w:eastAsiaTheme="minorEastAsia"/>
          <w:bCs/>
          <w:szCs w:val="21"/>
          <w:u w:val="single"/>
        </w:rPr>
        <w:t xml:space="preserve">  </w:t>
      </w:r>
    </w:p>
    <w:p w14:paraId="765D9B12">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14:paraId="4A8F2BCF">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17</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14:paraId="14EB2D79">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鱼河大米展销中心装饰装修工程、强电工程、弱电等工程和垃圾外运等       </w:t>
      </w:r>
    </w:p>
    <w:p w14:paraId="4FE85C71">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1" w:name="_Hlk195978702"/>
      <w:r>
        <w:rPr>
          <w:rFonts w:hint="eastAsia" w:asciiTheme="minorEastAsia" w:hAnsiTheme="minorEastAsia" w:eastAsiaTheme="minorEastAsia"/>
          <w:bCs/>
          <w:szCs w:val="21"/>
        </w:rPr>
        <w:t>付款方式</w:t>
      </w:r>
    </w:p>
    <w:bookmarkEnd w:id="321"/>
    <w:p w14:paraId="1EC75BD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1C5B7FF6">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71A5740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合同签订后付40%，剩余合同价款的60%项目</w:t>
      </w:r>
      <w:r>
        <w:rPr>
          <w:rFonts w:hint="eastAsia" w:asciiTheme="minorEastAsia" w:hAnsiTheme="minorEastAsia" w:eastAsiaTheme="minorEastAsia"/>
          <w:szCs w:val="21"/>
          <w:u w:val="single"/>
          <w:lang w:eastAsia="zh-CN"/>
        </w:rPr>
        <w:t>验收</w:t>
      </w:r>
      <w:r>
        <w:rPr>
          <w:rFonts w:hint="eastAsia" w:asciiTheme="minorEastAsia" w:hAnsiTheme="minorEastAsia" w:eastAsiaTheme="minorEastAsia"/>
          <w:szCs w:val="21"/>
          <w:u w:val="single"/>
          <w:lang w:val="en-US" w:eastAsia="zh-CN"/>
        </w:rPr>
        <w:t>完成</w:t>
      </w:r>
      <w:r>
        <w:rPr>
          <w:rFonts w:hint="eastAsia" w:asciiTheme="minorEastAsia" w:hAnsiTheme="minorEastAsia" w:eastAsiaTheme="minorEastAsia"/>
          <w:szCs w:val="21"/>
          <w:u w:val="single"/>
          <w:lang w:eastAsia="zh-CN"/>
        </w:rPr>
        <w:t>后</w:t>
      </w:r>
      <w:r>
        <w:rPr>
          <w:rFonts w:hint="eastAsia" w:asciiTheme="minorEastAsia" w:hAnsiTheme="minorEastAsia" w:eastAsiaTheme="minorEastAsia"/>
          <w:szCs w:val="21"/>
          <w:u w:val="single"/>
          <w:lang w:val="en-US" w:eastAsia="zh-CN"/>
        </w:rPr>
        <w:t>一次性付清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546C06DD">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5EC6524E">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894331C">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85A8E89">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14:paraId="568EB45F">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榆林市榆阳区鱼河镇鱼河村</w:t>
      </w:r>
      <w:r>
        <w:rPr>
          <w:rFonts w:hint="eastAsia" w:asciiTheme="minorEastAsia" w:hAnsiTheme="minorEastAsia" w:eastAsiaTheme="minorEastAsia"/>
          <w:szCs w:val="21"/>
          <w:u w:val="single"/>
        </w:rPr>
        <w:t xml:space="preserve">        </w:t>
      </w:r>
    </w:p>
    <w:p w14:paraId="5E1EAF01">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07B7C1B1">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21884893">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2B3257C3">
      <w:pPr>
        <w:adjustRightInd w:val="0"/>
        <w:snapToGrid w:val="0"/>
        <w:spacing w:before="50" w:line="360" w:lineRule="auto"/>
        <w:ind w:firstLine="359" w:firstLineChars="171"/>
        <w:rPr>
          <w:rFonts w:hint="eastAsia" w:asciiTheme="minorEastAsia" w:hAnsiTheme="minorEastAsia" w:eastAsiaTheme="minorEastAsia"/>
          <w:szCs w:val="21"/>
        </w:rPr>
      </w:pPr>
      <w:bookmarkStart w:id="322" w:name="_Toc152042550"/>
      <w:bookmarkStart w:id="323"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2"/>
      <w:bookmarkEnd w:id="323"/>
    </w:p>
    <w:p w14:paraId="63341D72">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630E025D">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0F2B98D3">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0D28B546">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2EB73D2E">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5C887F9C">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30A010E0">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3A1BDB01">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2DC5BA0A">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5186BF6A">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776CD4BA">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303605B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35FD34A6">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6B2E5F9F">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7A70176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74EF9A2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4766A76">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636BD10E">
      <w:pPr>
        <w:adjustRightInd w:val="0"/>
        <w:snapToGrid w:val="0"/>
        <w:spacing w:before="50" w:line="360" w:lineRule="auto"/>
        <w:ind w:firstLine="420" w:firstLineChars="200"/>
        <w:rPr>
          <w:rFonts w:hint="eastAsia" w:asciiTheme="minorEastAsia" w:hAnsiTheme="minorEastAsia" w:eastAsiaTheme="minorEastAsia"/>
          <w:szCs w:val="21"/>
        </w:rPr>
      </w:pPr>
    </w:p>
    <w:bookmarkEnd w:id="319"/>
    <w:bookmarkEnd w:id="320"/>
    <w:p w14:paraId="33C87E7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23AE7AE5">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36B24F3B">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4" w:name="_Toc197789470"/>
      <w:bookmarkStart w:id="325" w:name="_Toc220256244"/>
      <w:r>
        <w:rPr>
          <w:rFonts w:hint="eastAsia" w:ascii="黑体" w:hAnsi="黑体" w:eastAsia="黑体"/>
          <w:sz w:val="28"/>
          <w:szCs w:val="28"/>
        </w:rPr>
        <w:t>第二节 合同通用条款</w:t>
      </w:r>
      <w:bookmarkEnd w:id="324"/>
      <w:r>
        <w:rPr>
          <w:rFonts w:hint="eastAsia" w:ascii="黑体" w:hAnsi="黑体" w:eastAsia="黑体"/>
          <w:sz w:val="28"/>
          <w:szCs w:val="28"/>
        </w:rPr>
        <w:t>（略）</w:t>
      </w:r>
      <w:bookmarkEnd w:id="325"/>
    </w:p>
    <w:p w14:paraId="5D2A0F2C">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45E1B8F9">
      <w:pPr>
        <w:pStyle w:val="3"/>
        <w:spacing w:before="50"/>
        <w:jc w:val="center"/>
        <w:rPr>
          <w:rFonts w:hint="eastAsia" w:ascii="黑体" w:hAnsi="华文中宋" w:eastAsia="黑体"/>
          <w:sz w:val="28"/>
          <w:szCs w:val="28"/>
        </w:rPr>
      </w:pPr>
      <w:bookmarkStart w:id="326" w:name="_Toc220256245"/>
      <w:bookmarkStart w:id="327" w:name="_Toc197789497"/>
      <w:r>
        <w:rPr>
          <w:rFonts w:hint="eastAsia" w:ascii="黑体" w:hAnsi="华文中宋" w:eastAsia="黑体"/>
          <w:sz w:val="28"/>
          <w:szCs w:val="28"/>
        </w:rPr>
        <w:t>第三节 合同专用条款</w:t>
      </w:r>
      <w:bookmarkEnd w:id="326"/>
      <w:bookmarkEnd w:id="327"/>
    </w:p>
    <w:bookmarkEnd w:id="316"/>
    <w:p w14:paraId="5D55B76F">
      <w:pPr>
        <w:pStyle w:val="4"/>
        <w:keepNext w:val="0"/>
        <w:keepLines w:val="0"/>
        <w:adjustRightInd w:val="0"/>
        <w:snapToGrid w:val="0"/>
        <w:spacing w:before="50" w:after="0" w:line="360" w:lineRule="auto"/>
        <w:rPr>
          <w:rFonts w:hint="eastAsia" w:ascii="黑体" w:hAnsi="黑体" w:eastAsia="黑体"/>
          <w:sz w:val="28"/>
          <w:szCs w:val="28"/>
        </w:rPr>
      </w:pPr>
      <w:bookmarkStart w:id="328" w:name="_Toc220256246"/>
      <w:bookmarkStart w:id="329" w:name="_Toc351203633"/>
      <w:bookmarkStart w:id="330" w:name="_Toc197789498"/>
      <w:bookmarkStart w:id="331" w:name="_Toc199775016"/>
      <w:r>
        <w:rPr>
          <w:rFonts w:ascii="黑体" w:hAnsi="黑体" w:eastAsia="黑体"/>
          <w:sz w:val="28"/>
          <w:szCs w:val="28"/>
        </w:rPr>
        <w:t>1.一般约定</w:t>
      </w:r>
      <w:bookmarkEnd w:id="328"/>
    </w:p>
    <w:p w14:paraId="2C2CDCB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2" w:name="_Toc220256247"/>
      <w:r>
        <w:rPr>
          <w:rFonts w:ascii="黑体" w:hAnsi="黑体"/>
          <w:sz w:val="24"/>
          <w:szCs w:val="24"/>
        </w:rPr>
        <w:t>1.1 词语定义</w:t>
      </w:r>
      <w:bookmarkEnd w:id="332"/>
      <w:r>
        <w:rPr>
          <w:rFonts w:hint="eastAsia" w:ascii="黑体" w:hAnsi="黑体"/>
          <w:sz w:val="24"/>
          <w:szCs w:val="24"/>
        </w:rPr>
        <w:t xml:space="preserve">  </w:t>
      </w:r>
    </w:p>
    <w:p w14:paraId="7CC0813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0FBCA92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1.1.1.10其他合同文件包括：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482ACDCA">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6A39138A">
      <w:pPr>
        <w:adjustRightInd w:val="0"/>
        <w:snapToGrid w:val="0"/>
        <w:spacing w:before="50" w:line="360" w:lineRule="auto"/>
        <w:ind w:firstLine="420" w:firstLineChars="200"/>
        <w:rPr>
          <w:rFonts w:hint="eastAsia" w:ascii="宋体" w:hAnsi="宋体"/>
          <w:szCs w:val="21"/>
        </w:rPr>
      </w:pPr>
      <w:r>
        <w:rPr>
          <w:rFonts w:ascii="宋体" w:hAnsi="宋体"/>
          <w:szCs w:val="21"/>
        </w:rPr>
        <w:t>1.1.2.4监理人：</w:t>
      </w:r>
    </w:p>
    <w:p w14:paraId="30D114E7">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283BD574">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1EA0A7A5">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2A4DA2F">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5118B4">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C02A10E">
      <w:pPr>
        <w:adjustRightInd w:val="0"/>
        <w:snapToGrid w:val="0"/>
        <w:spacing w:before="50" w:line="360" w:lineRule="auto"/>
        <w:ind w:firstLine="420" w:firstLineChars="200"/>
        <w:rPr>
          <w:rFonts w:hint="eastAsia" w:ascii="宋体" w:hAnsi="宋体"/>
          <w:szCs w:val="21"/>
        </w:rPr>
      </w:pPr>
      <w:r>
        <w:rPr>
          <w:rFonts w:ascii="宋体" w:hAnsi="宋体"/>
          <w:szCs w:val="21"/>
        </w:rPr>
        <w:t>1.1.2.5 设计人：</w:t>
      </w:r>
    </w:p>
    <w:p w14:paraId="71A54902">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769AB84A">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A1EEA5C">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2CF0355">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598D2307">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4AA2AD4">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3161E3FE">
      <w:pPr>
        <w:adjustRightInd w:val="0"/>
        <w:snapToGrid w:val="0"/>
        <w:spacing w:before="50" w:line="360" w:lineRule="auto"/>
        <w:ind w:firstLine="420" w:firstLineChars="200"/>
        <w:rPr>
          <w:rFonts w:hint="eastAsia"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D39F3FB">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1.1.3.9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517C6B9B">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1.1.3.10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6E3BE99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3" w:name="_Toc220256248"/>
      <w:r>
        <w:rPr>
          <w:rFonts w:ascii="黑体" w:hAnsi="黑体"/>
          <w:sz w:val="24"/>
          <w:szCs w:val="24"/>
        </w:rPr>
        <w:t>1.3法律</w:t>
      </w:r>
      <w:bookmarkEnd w:id="333"/>
      <w:r>
        <w:rPr>
          <w:rFonts w:ascii="黑体" w:hAnsi="黑体"/>
          <w:sz w:val="24"/>
          <w:szCs w:val="24"/>
        </w:rPr>
        <w:t xml:space="preserve"> </w:t>
      </w:r>
    </w:p>
    <w:p w14:paraId="200C6AC8">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4977EB7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4" w:name="_Toc220256249"/>
      <w:r>
        <w:rPr>
          <w:rFonts w:ascii="黑体" w:hAnsi="黑体"/>
          <w:sz w:val="24"/>
          <w:szCs w:val="24"/>
        </w:rPr>
        <w:t>1.4 标准和规范</w:t>
      </w:r>
      <w:bookmarkEnd w:id="334"/>
    </w:p>
    <w:p w14:paraId="0A200A9E">
      <w:pPr>
        <w:adjustRightInd w:val="0"/>
        <w:snapToGrid w:val="0"/>
        <w:spacing w:before="50" w:line="360" w:lineRule="auto"/>
        <w:ind w:firstLine="420" w:firstLineChars="200"/>
        <w:rPr>
          <w:rFonts w:hint="eastAsia" w:ascii="宋体" w:hAnsi="宋体"/>
          <w:szCs w:val="21"/>
        </w:rPr>
      </w:pPr>
      <w:r>
        <w:rPr>
          <w:rFonts w:ascii="宋体" w:hAnsi="宋体"/>
          <w:szCs w:val="21"/>
        </w:rPr>
        <w:t>1.4.1适用于工程的标准规范包括：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75D87F8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3B776E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DE5331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2978A76">
      <w:pPr>
        <w:adjustRightInd w:val="0"/>
        <w:snapToGrid w:val="0"/>
        <w:spacing w:before="50" w:line="360" w:lineRule="auto"/>
        <w:ind w:firstLine="420" w:firstLineChars="200"/>
        <w:rPr>
          <w:rFonts w:hint="eastAsia" w:ascii="宋体" w:hAnsi="宋体"/>
          <w:szCs w:val="21"/>
        </w:rPr>
      </w:pPr>
      <w:r>
        <w:rPr>
          <w:rFonts w:ascii="宋体" w:hAnsi="宋体"/>
          <w:szCs w:val="21"/>
        </w:rPr>
        <w:t>1.4.3发包人对工程的技术标准和功能要求的特殊要求：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0250B7E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5" w:name="_Toc220256250"/>
      <w:r>
        <w:rPr>
          <w:rFonts w:ascii="黑体" w:hAnsi="黑体"/>
          <w:sz w:val="24"/>
          <w:szCs w:val="24"/>
        </w:rPr>
        <w:t>1.5 合同文件的优先顺序</w:t>
      </w:r>
      <w:bookmarkEnd w:id="335"/>
    </w:p>
    <w:p w14:paraId="764EBEE2">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5C3B7322">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51"/>
      <w:r>
        <w:rPr>
          <w:rFonts w:ascii="黑体" w:hAnsi="黑体"/>
          <w:sz w:val="24"/>
          <w:szCs w:val="24"/>
        </w:rPr>
        <w:t>1.6 图纸和承包人文件</w:t>
      </w:r>
      <w:bookmarkEnd w:id="336"/>
    </w:p>
    <w:p w14:paraId="7C7EDE3A">
      <w:pPr>
        <w:adjustRightInd w:val="0"/>
        <w:snapToGrid w:val="0"/>
        <w:spacing w:before="50" w:line="360" w:lineRule="auto"/>
        <w:ind w:firstLine="420" w:firstLineChars="200"/>
        <w:rPr>
          <w:rFonts w:hint="eastAsia" w:ascii="宋体" w:hAnsi="宋体"/>
          <w:szCs w:val="21"/>
        </w:rPr>
      </w:pPr>
      <w:r>
        <w:rPr>
          <w:rFonts w:ascii="宋体" w:hAnsi="宋体"/>
          <w:szCs w:val="21"/>
        </w:rPr>
        <w:t>1.6.1 图纸的提供</w:t>
      </w:r>
    </w:p>
    <w:p w14:paraId="0FE48541">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7AF1A168">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70771150">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7AB62C5B">
      <w:pPr>
        <w:adjustRightInd w:val="0"/>
        <w:snapToGrid w:val="0"/>
        <w:spacing w:before="50" w:line="360" w:lineRule="auto"/>
        <w:ind w:firstLine="420" w:firstLineChars="200"/>
        <w:rPr>
          <w:rFonts w:hint="eastAsia" w:ascii="宋体" w:hAnsi="宋体"/>
          <w:szCs w:val="21"/>
        </w:rPr>
      </w:pPr>
      <w:r>
        <w:rPr>
          <w:rFonts w:ascii="宋体" w:hAnsi="宋体"/>
          <w:szCs w:val="21"/>
        </w:rPr>
        <w:t>1.6.4 承包人文件</w:t>
      </w:r>
    </w:p>
    <w:p w14:paraId="344853D0">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15AB29EC">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D4A23A1">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8144F68">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0B99FC8">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27C7CC7">
      <w:pPr>
        <w:adjustRightInd w:val="0"/>
        <w:snapToGrid w:val="0"/>
        <w:spacing w:before="50" w:line="360" w:lineRule="auto"/>
        <w:ind w:firstLine="420" w:firstLineChars="200"/>
        <w:rPr>
          <w:rFonts w:hint="eastAsia" w:ascii="宋体" w:hAnsi="宋体"/>
          <w:szCs w:val="21"/>
        </w:rPr>
      </w:pPr>
      <w:r>
        <w:rPr>
          <w:rFonts w:ascii="宋体" w:hAnsi="宋体"/>
          <w:szCs w:val="21"/>
        </w:rPr>
        <w:t>1.6.5 现场图纸准备</w:t>
      </w:r>
    </w:p>
    <w:p w14:paraId="319F6E31">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8ACB270">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52"/>
      <w:r>
        <w:rPr>
          <w:rFonts w:ascii="黑体" w:hAnsi="黑体"/>
          <w:sz w:val="24"/>
          <w:szCs w:val="24"/>
        </w:rPr>
        <w:t>1.7 联络</w:t>
      </w:r>
      <w:bookmarkEnd w:id="337"/>
    </w:p>
    <w:p w14:paraId="53E10BC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52AA623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996897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8812F5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591ED5A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15C5BF9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16D04E2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028AEEF5">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53"/>
      <w:r>
        <w:rPr>
          <w:rFonts w:ascii="黑体" w:hAnsi="黑体"/>
          <w:sz w:val="24"/>
          <w:szCs w:val="24"/>
        </w:rPr>
        <w:t>1.10 交通运输</w:t>
      </w:r>
      <w:bookmarkEnd w:id="338"/>
    </w:p>
    <w:p w14:paraId="7F08E688">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39" w:name="_Toc303539100"/>
      <w:bookmarkStart w:id="340" w:name="_Toc304295521"/>
      <w:bookmarkStart w:id="341" w:name="_Toc318581155"/>
      <w:bookmarkStart w:id="342" w:name="_Toc312677986"/>
      <w:bookmarkStart w:id="343" w:name="_Toc300934943"/>
      <w:r>
        <w:rPr>
          <w:rFonts w:ascii="宋体" w:hAnsi="宋体"/>
          <w:szCs w:val="21"/>
        </w:rPr>
        <w:t>.10.1 出入现场的权利</w:t>
      </w:r>
    </w:p>
    <w:p w14:paraId="7E64541A">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39"/>
    <w:bookmarkEnd w:id="340"/>
    <w:bookmarkEnd w:id="341"/>
    <w:bookmarkEnd w:id="342"/>
    <w:bookmarkEnd w:id="343"/>
    <w:p w14:paraId="5908BBF2">
      <w:pPr>
        <w:adjustRightInd w:val="0"/>
        <w:snapToGrid w:val="0"/>
        <w:spacing w:before="50" w:line="360" w:lineRule="auto"/>
        <w:ind w:firstLine="420" w:firstLineChars="200"/>
        <w:rPr>
          <w:rFonts w:hint="eastAsia" w:ascii="宋体" w:hAnsi="宋体"/>
          <w:szCs w:val="21"/>
        </w:rPr>
      </w:pPr>
      <w:r>
        <w:rPr>
          <w:rFonts w:ascii="宋体" w:hAnsi="宋体"/>
          <w:szCs w:val="21"/>
        </w:rPr>
        <w:t>1.10.3 场内交通</w:t>
      </w:r>
    </w:p>
    <w:p w14:paraId="2104F201">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6C2AAD9">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1DEB3707">
      <w:pPr>
        <w:adjustRightInd w:val="0"/>
        <w:snapToGrid w:val="0"/>
        <w:spacing w:before="50" w:line="360" w:lineRule="auto"/>
        <w:ind w:firstLine="420" w:firstLineChars="200"/>
        <w:jc w:val="left"/>
        <w:rPr>
          <w:rFonts w:hint="eastAsia" w:ascii="宋体" w:hAnsi="宋体"/>
          <w:szCs w:val="21"/>
        </w:rPr>
      </w:pPr>
      <w:r>
        <w:rPr>
          <w:rFonts w:ascii="宋体" w:hAnsi="宋体"/>
          <w:szCs w:val="21"/>
        </w:rPr>
        <w:t>1.10.4超大件和超重件的运输</w:t>
      </w:r>
    </w:p>
    <w:p w14:paraId="3F106486">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34CD5FC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20256254"/>
      <w:r>
        <w:rPr>
          <w:rFonts w:ascii="黑体" w:hAnsi="黑体"/>
          <w:sz w:val="24"/>
          <w:szCs w:val="24"/>
        </w:rPr>
        <w:t>1.11 知识产权</w:t>
      </w:r>
      <w:bookmarkEnd w:id="344"/>
    </w:p>
    <w:p w14:paraId="2DC3BCB1">
      <w:pPr>
        <w:adjustRightInd w:val="0"/>
        <w:snapToGrid w:val="0"/>
        <w:spacing w:before="50" w:line="360" w:lineRule="auto"/>
        <w:ind w:firstLine="420" w:firstLineChars="200"/>
        <w:rPr>
          <w:rFonts w:hint="eastAsia"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2EBCDA4D">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24286E8E">
      <w:pPr>
        <w:adjustRightInd w:val="0"/>
        <w:snapToGrid w:val="0"/>
        <w:spacing w:before="50" w:line="360" w:lineRule="auto"/>
        <w:ind w:firstLine="420" w:firstLineChars="200"/>
        <w:rPr>
          <w:rFonts w:hint="eastAsia" w:ascii="宋体" w:hAnsi="宋体"/>
          <w:szCs w:val="21"/>
        </w:rPr>
      </w:pPr>
      <w:r>
        <w:rPr>
          <w:rFonts w:ascii="宋体" w:hAnsi="宋体"/>
          <w:szCs w:val="21"/>
        </w:rPr>
        <w:t>1.11.2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14EB9017">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162EEF64">
      <w:pPr>
        <w:adjustRightInd w:val="0"/>
        <w:snapToGrid w:val="0"/>
        <w:spacing w:before="50" w:line="360" w:lineRule="auto"/>
        <w:ind w:firstLine="420" w:firstLineChars="200"/>
        <w:rPr>
          <w:rFonts w:hint="eastAsia" w:ascii="宋体" w:hAnsi="宋体"/>
          <w:kern w:val="0"/>
          <w:szCs w:val="21"/>
        </w:rPr>
      </w:pPr>
      <w:r>
        <w:rPr>
          <w:rFonts w:ascii="宋体" w:hAnsi="宋体"/>
          <w:szCs w:val="21"/>
        </w:rPr>
        <w:t>1.11.4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64B73D4E">
      <w:pPr>
        <w:adjustRightInd w:val="0"/>
        <w:snapToGrid w:val="0"/>
        <w:spacing w:before="50" w:line="360" w:lineRule="auto"/>
        <w:ind w:firstLine="420" w:firstLineChars="200"/>
        <w:rPr>
          <w:rFonts w:hint="eastAsia" w:ascii="宋体" w:hAnsi="宋体"/>
          <w:szCs w:val="21"/>
        </w:rPr>
      </w:pPr>
      <w:r>
        <w:rPr>
          <w:rFonts w:ascii="宋体" w:hAnsi="宋体"/>
          <w:szCs w:val="21"/>
        </w:rPr>
        <w:t>1.13工程量清单错误的修正</w:t>
      </w:r>
    </w:p>
    <w:p w14:paraId="5084BECE">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6985047A">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6D52042B">
      <w:pPr>
        <w:pStyle w:val="4"/>
        <w:keepNext w:val="0"/>
        <w:keepLines w:val="0"/>
        <w:adjustRightInd w:val="0"/>
        <w:snapToGrid w:val="0"/>
        <w:spacing w:before="50" w:after="0" w:line="360" w:lineRule="auto"/>
        <w:rPr>
          <w:rFonts w:hint="eastAsia" w:ascii="黑体" w:hAnsi="黑体" w:eastAsia="黑体"/>
          <w:sz w:val="28"/>
          <w:szCs w:val="28"/>
        </w:rPr>
      </w:pPr>
      <w:bookmarkStart w:id="345" w:name="_Toc220256255"/>
      <w:r>
        <w:rPr>
          <w:rFonts w:ascii="黑体" w:hAnsi="黑体" w:eastAsia="黑体"/>
          <w:sz w:val="28"/>
          <w:szCs w:val="28"/>
        </w:rPr>
        <w:t>2.发包人</w:t>
      </w:r>
      <w:bookmarkEnd w:id="345"/>
    </w:p>
    <w:p w14:paraId="67990466">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56"/>
      <w:r>
        <w:rPr>
          <w:rFonts w:ascii="黑体" w:hAnsi="黑体"/>
          <w:sz w:val="24"/>
          <w:szCs w:val="24"/>
        </w:rPr>
        <w:t>2.2 发包人代表</w:t>
      </w:r>
      <w:bookmarkEnd w:id="346"/>
    </w:p>
    <w:p w14:paraId="343CD1E1">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2FAA79E8">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eastAsia="zh-CN"/>
        </w:rPr>
        <w:t>李丰收</w:t>
      </w:r>
      <w:r>
        <w:rPr>
          <w:rFonts w:ascii="宋体" w:hAnsi="宋体"/>
          <w:szCs w:val="21"/>
          <w:u w:val="single"/>
        </w:rPr>
        <w:t> </w:t>
      </w:r>
      <w:r>
        <w:rPr>
          <w:rFonts w:ascii="宋体" w:hAnsi="宋体"/>
          <w:szCs w:val="21"/>
        </w:rPr>
        <w:t>；</w:t>
      </w:r>
    </w:p>
    <w:p w14:paraId="22994210">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C6D8A22">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03973D02">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18791844500</w:t>
      </w:r>
      <w:r>
        <w:rPr>
          <w:rFonts w:ascii="宋体" w:hAnsi="宋体"/>
          <w:szCs w:val="21"/>
          <w:u w:val="single"/>
        </w:rPr>
        <w:t>   </w:t>
      </w:r>
      <w:r>
        <w:rPr>
          <w:rFonts w:ascii="宋体" w:hAnsi="宋体"/>
          <w:szCs w:val="21"/>
        </w:rPr>
        <w:t>；</w:t>
      </w:r>
    </w:p>
    <w:p w14:paraId="629A0668">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9A9F58B">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eastAsia="zh-CN"/>
        </w:rPr>
        <w:t>鱼河镇</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17BCA5E7">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1906EA9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6C8F995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26629AAA">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64D03025">
      <w:pPr>
        <w:pStyle w:val="5"/>
        <w:keepNext w:val="0"/>
        <w:keepLines w:val="0"/>
        <w:adjustRightInd w:val="0"/>
        <w:snapToGrid w:val="0"/>
        <w:spacing w:before="50" w:after="0" w:line="360" w:lineRule="auto"/>
        <w:ind w:firstLine="482" w:firstLineChars="200"/>
        <w:rPr>
          <w:sz w:val="24"/>
          <w:szCs w:val="24"/>
        </w:rPr>
      </w:pPr>
      <w:bookmarkStart w:id="347" w:name="_Toc220256257"/>
      <w:r>
        <w:rPr>
          <w:sz w:val="24"/>
          <w:szCs w:val="24"/>
        </w:rPr>
        <w:t>2.4 施工现场、施工条件和基础资料的提供</w:t>
      </w:r>
      <w:bookmarkEnd w:id="347"/>
    </w:p>
    <w:p w14:paraId="7CE1E188">
      <w:pPr>
        <w:adjustRightInd w:val="0"/>
        <w:snapToGrid w:val="0"/>
        <w:spacing w:before="50" w:line="360" w:lineRule="auto"/>
        <w:ind w:firstLine="420" w:firstLineChars="200"/>
        <w:rPr>
          <w:rFonts w:hint="eastAsia" w:ascii="宋体" w:hAnsi="宋体"/>
          <w:szCs w:val="21"/>
        </w:rPr>
      </w:pPr>
      <w:r>
        <w:rPr>
          <w:rFonts w:ascii="宋体" w:hAnsi="宋体"/>
          <w:szCs w:val="21"/>
        </w:rPr>
        <w:t>2.4.1 提供施工现场</w:t>
      </w:r>
    </w:p>
    <w:p w14:paraId="5C4835E6">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7C6A0714">
      <w:pPr>
        <w:adjustRightInd w:val="0"/>
        <w:snapToGrid w:val="0"/>
        <w:spacing w:before="50" w:line="360" w:lineRule="auto"/>
        <w:ind w:firstLine="420" w:firstLineChars="200"/>
        <w:rPr>
          <w:rFonts w:hint="eastAsia" w:ascii="宋体" w:hAnsi="宋体"/>
          <w:szCs w:val="21"/>
        </w:rPr>
      </w:pPr>
      <w:r>
        <w:rPr>
          <w:rFonts w:ascii="宋体" w:hAnsi="宋体"/>
          <w:szCs w:val="21"/>
        </w:rPr>
        <w:t>2.4.2 提供施工条件</w:t>
      </w:r>
    </w:p>
    <w:p w14:paraId="515ED1CB">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6214B885">
      <w:pPr>
        <w:pStyle w:val="5"/>
        <w:adjustRightInd w:val="0"/>
        <w:snapToGrid w:val="0"/>
        <w:spacing w:before="50" w:after="0" w:line="360" w:lineRule="auto"/>
        <w:ind w:firstLine="482" w:firstLineChars="200"/>
        <w:rPr>
          <w:sz w:val="24"/>
          <w:szCs w:val="24"/>
        </w:rPr>
      </w:pPr>
      <w:bookmarkStart w:id="348" w:name="_Toc220256258"/>
      <w:r>
        <w:rPr>
          <w:sz w:val="24"/>
          <w:szCs w:val="24"/>
        </w:rPr>
        <w:t>2.5 资金来源证明及支付担保</w:t>
      </w:r>
      <w:bookmarkEnd w:id="348"/>
    </w:p>
    <w:p w14:paraId="54D34EF4">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833E620">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1C81B6EE">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7D1A359">
      <w:pPr>
        <w:pStyle w:val="4"/>
        <w:keepNext w:val="0"/>
        <w:keepLines w:val="0"/>
        <w:adjustRightInd w:val="0"/>
        <w:snapToGrid w:val="0"/>
        <w:spacing w:before="50" w:after="0" w:line="360" w:lineRule="auto"/>
        <w:rPr>
          <w:rFonts w:hint="eastAsia" w:ascii="黑体" w:hAnsi="黑体" w:eastAsia="黑体"/>
          <w:sz w:val="28"/>
          <w:szCs w:val="28"/>
        </w:rPr>
      </w:pPr>
      <w:bookmarkStart w:id="349" w:name="_Toc220256259"/>
      <w:r>
        <w:rPr>
          <w:rFonts w:ascii="黑体" w:hAnsi="黑体" w:eastAsia="黑体"/>
          <w:sz w:val="28"/>
          <w:szCs w:val="28"/>
        </w:rPr>
        <w:t>3. 承包人</w:t>
      </w:r>
      <w:bookmarkEnd w:id="349"/>
    </w:p>
    <w:p w14:paraId="674B8EA2">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60"/>
      <w:r>
        <w:rPr>
          <w:rFonts w:ascii="黑体" w:hAnsi="黑体"/>
          <w:sz w:val="24"/>
          <w:szCs w:val="24"/>
        </w:rPr>
        <w:t>3.1 承包人的一般义务</w:t>
      </w:r>
      <w:bookmarkEnd w:id="350"/>
    </w:p>
    <w:p w14:paraId="28EF88B2">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rPr>
        <w:t>9</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36E44938">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B7FB5DC">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35333065">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734E6D6A">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509FB2F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rPr>
        <w:t>10</w:t>
      </w:r>
      <w:r>
        <w:rPr>
          <w:rFonts w:ascii="宋体" w:hAnsi="宋体"/>
          <w:kern w:val="0"/>
          <w:szCs w:val="21"/>
        </w:rPr>
        <w:t>）承包人应履行的其他义务：</w:t>
      </w:r>
    </w:p>
    <w:p w14:paraId="6373016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6911D4D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3CBF7D8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0722064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7ED4552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7F341CF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08CA450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73CEA977">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14D8ACD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00128AB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4680C9D5">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366FF1CB">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79E7A89B">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5F04E032">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47596A0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6C0E2AC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3B23004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1B486AFB">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2A0B344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1" w:name="_Toc220256261"/>
      <w:r>
        <w:rPr>
          <w:rFonts w:ascii="黑体" w:hAnsi="黑体"/>
          <w:sz w:val="24"/>
          <w:szCs w:val="24"/>
        </w:rPr>
        <w:t>3.2 项目经理</w:t>
      </w:r>
      <w:bookmarkEnd w:id="351"/>
    </w:p>
    <w:p w14:paraId="0C217EBF">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0085A398">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D199676">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6308F17">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0EE17607">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0B8BCAFC">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4E26F2A3">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3618215B">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C984857">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C47A151">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70796DF">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1995FC29">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3C1443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6DDE6CED">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3DE0E87A">
      <w:pPr>
        <w:adjustRightInd w:val="0"/>
        <w:snapToGrid w:val="0"/>
        <w:spacing w:before="50" w:line="360" w:lineRule="auto"/>
        <w:ind w:firstLine="420" w:firstLineChars="200"/>
        <w:rPr>
          <w:rFonts w:hint="eastAsia" w:ascii="宋体" w:hAnsi="宋体"/>
          <w:szCs w:val="21"/>
        </w:rPr>
      </w:pPr>
      <w:r>
        <w:rPr>
          <w:rFonts w:ascii="宋体" w:hAnsi="宋体"/>
          <w:szCs w:val="21"/>
        </w:rPr>
        <w:t>3.2.3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1673E1E4">
      <w:pPr>
        <w:adjustRightInd w:val="0"/>
        <w:snapToGrid w:val="0"/>
        <w:spacing w:before="50" w:line="360" w:lineRule="auto"/>
        <w:ind w:firstLine="420" w:firstLineChars="200"/>
        <w:rPr>
          <w:rFonts w:hint="eastAsia"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801553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2" w:name="_Toc220256262"/>
      <w:r>
        <w:rPr>
          <w:rFonts w:ascii="黑体" w:hAnsi="黑体"/>
          <w:sz w:val="24"/>
          <w:szCs w:val="24"/>
        </w:rPr>
        <w:t>3.3 承包人人员</w:t>
      </w:r>
      <w:bookmarkEnd w:id="352"/>
    </w:p>
    <w:p w14:paraId="08EEF1F7">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71A2DD17">
      <w:pPr>
        <w:adjustRightInd w:val="0"/>
        <w:snapToGrid w:val="0"/>
        <w:spacing w:before="50" w:line="360" w:lineRule="auto"/>
        <w:ind w:firstLine="420" w:firstLineChars="200"/>
        <w:rPr>
          <w:rFonts w:hint="eastAsia"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   </w:t>
      </w:r>
      <w:r>
        <w:rPr>
          <w:rFonts w:ascii="宋体" w:hAnsi="宋体"/>
          <w:szCs w:val="21"/>
        </w:rPr>
        <w:t>。</w:t>
      </w:r>
    </w:p>
    <w:p w14:paraId="00F08004">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3.3.4 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06574E6">
      <w:pPr>
        <w:adjustRightInd w:val="0"/>
        <w:snapToGrid w:val="0"/>
        <w:spacing w:before="50" w:line="360" w:lineRule="auto"/>
        <w:ind w:firstLine="420" w:firstLineChars="200"/>
        <w:rPr>
          <w:rFonts w:hint="eastAsia"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CF7F316">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DE48DBB">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3" w:name="_Toc220256263"/>
      <w:r>
        <w:rPr>
          <w:rFonts w:ascii="黑体" w:hAnsi="黑体"/>
          <w:sz w:val="24"/>
          <w:szCs w:val="24"/>
        </w:rPr>
        <w:t>3.5 分包</w:t>
      </w:r>
      <w:bookmarkEnd w:id="353"/>
      <w:r>
        <w:rPr>
          <w:rFonts w:hint="eastAsia" w:ascii="黑体" w:hAnsi="黑体"/>
          <w:sz w:val="24"/>
          <w:szCs w:val="24"/>
          <w:lang w:eastAsia="zh-CN"/>
        </w:rPr>
        <w:t>（不适用）</w:t>
      </w:r>
    </w:p>
    <w:p w14:paraId="69499752">
      <w:pPr>
        <w:adjustRightInd w:val="0"/>
        <w:snapToGrid w:val="0"/>
        <w:spacing w:before="50" w:line="360" w:lineRule="auto"/>
        <w:ind w:firstLine="420" w:firstLineChars="200"/>
        <w:rPr>
          <w:rFonts w:hint="eastAsia" w:ascii="宋体" w:hAnsi="宋体"/>
          <w:szCs w:val="21"/>
        </w:rPr>
      </w:pPr>
      <w:r>
        <w:rPr>
          <w:rFonts w:ascii="宋体" w:hAnsi="宋体"/>
          <w:szCs w:val="21"/>
        </w:rPr>
        <w:t>3.5.1 分包的一般约定</w:t>
      </w:r>
    </w:p>
    <w:p w14:paraId="5111D5F1">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40B5A0">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77226D3">
      <w:pPr>
        <w:adjustRightInd w:val="0"/>
        <w:snapToGrid w:val="0"/>
        <w:spacing w:before="50" w:line="360" w:lineRule="auto"/>
        <w:ind w:firstLine="420" w:firstLineChars="200"/>
        <w:rPr>
          <w:rFonts w:hint="eastAsia" w:ascii="宋体" w:hAnsi="宋体"/>
          <w:szCs w:val="21"/>
        </w:rPr>
      </w:pPr>
      <w:r>
        <w:rPr>
          <w:rFonts w:ascii="宋体" w:hAnsi="宋体"/>
          <w:szCs w:val="21"/>
        </w:rPr>
        <w:t>3.5.2分包的确定</w:t>
      </w:r>
    </w:p>
    <w:p w14:paraId="3AE9DE1B">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0B1598F4">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A0A20BE">
      <w:pPr>
        <w:adjustRightInd w:val="0"/>
        <w:snapToGrid w:val="0"/>
        <w:spacing w:before="50" w:line="360" w:lineRule="auto"/>
        <w:ind w:firstLine="420" w:firstLineChars="200"/>
        <w:rPr>
          <w:rFonts w:hint="eastAsia" w:ascii="宋体" w:hAnsi="宋体"/>
          <w:szCs w:val="21"/>
        </w:rPr>
      </w:pPr>
      <w:r>
        <w:rPr>
          <w:rFonts w:ascii="宋体" w:hAnsi="宋体"/>
          <w:szCs w:val="21"/>
        </w:rPr>
        <w:t>3.5.4 分包合同价款</w:t>
      </w:r>
    </w:p>
    <w:p w14:paraId="5BB43707">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8E983E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4"/>
      <w:r>
        <w:rPr>
          <w:rFonts w:ascii="黑体" w:hAnsi="黑体"/>
          <w:sz w:val="24"/>
          <w:szCs w:val="24"/>
        </w:rPr>
        <w:t>3.6 工程照管与成品、半成品保护</w:t>
      </w:r>
      <w:bookmarkEnd w:id="354"/>
    </w:p>
    <w:p w14:paraId="3E1FADA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15968C3C">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1158285C">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515375B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65"/>
      <w:r>
        <w:rPr>
          <w:rFonts w:ascii="黑体" w:hAnsi="黑体"/>
          <w:sz w:val="24"/>
          <w:szCs w:val="24"/>
        </w:rPr>
        <w:t>3.7 履约担保</w:t>
      </w:r>
      <w:bookmarkEnd w:id="355"/>
    </w:p>
    <w:p w14:paraId="61CBA5D7">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0DA13C0">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5D8764FC">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4F2ACC84">
      <w:pPr>
        <w:adjustRightInd w:val="0"/>
        <w:snapToGrid w:val="0"/>
        <w:spacing w:before="50" w:line="360" w:lineRule="auto"/>
        <w:ind w:firstLine="420" w:firstLineChars="200"/>
        <w:jc w:val="left"/>
        <w:rPr>
          <w:rFonts w:hint="eastAsia" w:ascii="宋体" w:hAnsi="宋体"/>
          <w:szCs w:val="21"/>
          <w:u w:val="single"/>
        </w:rPr>
      </w:pPr>
      <w:bookmarkStart w:id="356"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5FAF6F9F">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56"/>
    <w:p w14:paraId="4838AA08">
      <w:pPr>
        <w:pStyle w:val="4"/>
        <w:keepNext w:val="0"/>
        <w:keepLines w:val="0"/>
        <w:adjustRightInd w:val="0"/>
        <w:snapToGrid w:val="0"/>
        <w:spacing w:before="50" w:after="0" w:line="360" w:lineRule="auto"/>
        <w:rPr>
          <w:rFonts w:hint="eastAsia" w:ascii="黑体" w:hAnsi="黑体" w:eastAsia="黑体"/>
          <w:sz w:val="28"/>
          <w:szCs w:val="28"/>
        </w:rPr>
      </w:pPr>
      <w:bookmarkStart w:id="357" w:name="_Toc220256266"/>
      <w:r>
        <w:rPr>
          <w:rFonts w:ascii="黑体" w:hAnsi="黑体" w:eastAsia="黑体"/>
          <w:sz w:val="28"/>
          <w:szCs w:val="28"/>
        </w:rPr>
        <w:t>4. 监理人</w:t>
      </w:r>
      <w:bookmarkEnd w:id="357"/>
    </w:p>
    <w:p w14:paraId="296EC1A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67"/>
      <w:r>
        <w:rPr>
          <w:rFonts w:ascii="黑体" w:hAnsi="黑体"/>
          <w:sz w:val="24"/>
          <w:szCs w:val="24"/>
        </w:rPr>
        <w:t>4.1监理人的一般规定</w:t>
      </w:r>
      <w:bookmarkEnd w:id="358"/>
    </w:p>
    <w:p w14:paraId="7B4DFAEE">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428F14C">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A134C46">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3F7F9060">
      <w:pPr>
        <w:pStyle w:val="5"/>
        <w:keepNext w:val="0"/>
        <w:keepLines w:val="0"/>
        <w:adjustRightInd w:val="0"/>
        <w:snapToGrid w:val="0"/>
        <w:spacing w:before="50" w:after="0" w:line="360" w:lineRule="auto"/>
        <w:ind w:firstLine="482" w:firstLineChars="200"/>
        <w:rPr>
          <w:sz w:val="24"/>
          <w:szCs w:val="24"/>
        </w:rPr>
      </w:pPr>
      <w:bookmarkStart w:id="359" w:name="_Toc220256268"/>
      <w:r>
        <w:rPr>
          <w:sz w:val="24"/>
          <w:szCs w:val="24"/>
        </w:rPr>
        <w:t>4.2 监理人员</w:t>
      </w:r>
      <w:bookmarkEnd w:id="359"/>
    </w:p>
    <w:p w14:paraId="47F3A940">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3B2B88A4">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646EADB6">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025A362A">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2C88ACCC">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75FC034C">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4ABABC6C">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4B4A74BA">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1D3296AE">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0" w:name="_Toc220256269"/>
      <w:r>
        <w:rPr>
          <w:rFonts w:ascii="黑体" w:hAnsi="黑体"/>
          <w:sz w:val="24"/>
          <w:szCs w:val="24"/>
        </w:rPr>
        <w:t>4.4 商定或确定</w:t>
      </w:r>
      <w:bookmarkEnd w:id="360"/>
    </w:p>
    <w:p w14:paraId="6907E105">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1A97F7D5">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A76AA96">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434B540">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89CB3C">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70"/>
      <w:r>
        <w:rPr>
          <w:rFonts w:ascii="黑体" w:hAnsi="黑体" w:eastAsia="黑体"/>
          <w:sz w:val="28"/>
          <w:szCs w:val="28"/>
        </w:rPr>
        <w:t>5. 工程质量</w:t>
      </w:r>
      <w:bookmarkEnd w:id="361"/>
    </w:p>
    <w:p w14:paraId="07C84E54">
      <w:pPr>
        <w:pStyle w:val="5"/>
        <w:keepNext w:val="0"/>
        <w:keepLines w:val="0"/>
        <w:adjustRightInd w:val="0"/>
        <w:snapToGrid w:val="0"/>
        <w:spacing w:before="50" w:after="0" w:line="360" w:lineRule="auto"/>
        <w:ind w:firstLine="482" w:firstLineChars="200"/>
        <w:rPr>
          <w:sz w:val="24"/>
          <w:szCs w:val="24"/>
        </w:rPr>
      </w:pPr>
      <w:bookmarkStart w:id="362" w:name="_Toc220256271"/>
      <w:r>
        <w:rPr>
          <w:sz w:val="24"/>
          <w:szCs w:val="24"/>
        </w:rPr>
        <w:t>5.1 质量要求</w:t>
      </w:r>
      <w:bookmarkEnd w:id="362"/>
    </w:p>
    <w:p w14:paraId="6C856ED9">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59DBA31E">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4EC12A47">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9C5CC0C">
      <w:pPr>
        <w:pStyle w:val="5"/>
        <w:keepNext w:val="0"/>
        <w:keepLines w:val="0"/>
        <w:adjustRightInd w:val="0"/>
        <w:snapToGrid w:val="0"/>
        <w:spacing w:before="50" w:after="0" w:line="360" w:lineRule="auto"/>
        <w:ind w:firstLine="482" w:firstLineChars="200"/>
        <w:rPr>
          <w:sz w:val="24"/>
          <w:szCs w:val="24"/>
        </w:rPr>
      </w:pPr>
      <w:bookmarkStart w:id="363" w:name="_Toc220256272"/>
      <w:r>
        <w:rPr>
          <w:sz w:val="24"/>
          <w:szCs w:val="24"/>
        </w:rPr>
        <w:t>5.3 隐蔽工程检查</w:t>
      </w:r>
      <w:bookmarkEnd w:id="363"/>
    </w:p>
    <w:p w14:paraId="1FEBEAEB">
      <w:pPr>
        <w:adjustRightInd w:val="0"/>
        <w:snapToGrid w:val="0"/>
        <w:spacing w:before="50" w:line="360" w:lineRule="auto"/>
        <w:ind w:firstLine="420" w:firstLineChars="200"/>
        <w:jc w:val="left"/>
        <w:rPr>
          <w:rFonts w:hint="eastAsia"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56E35ABE">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24E1B10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03013F2A">
      <w:pPr>
        <w:pStyle w:val="4"/>
        <w:keepNext w:val="0"/>
        <w:keepLines w:val="0"/>
        <w:adjustRightInd w:val="0"/>
        <w:snapToGrid w:val="0"/>
        <w:spacing w:before="50" w:after="0" w:line="360" w:lineRule="auto"/>
        <w:rPr>
          <w:rFonts w:hint="eastAsia" w:ascii="黑体" w:hAnsi="黑体" w:eastAsia="黑体"/>
          <w:sz w:val="28"/>
          <w:szCs w:val="28"/>
        </w:rPr>
      </w:pPr>
      <w:bookmarkStart w:id="364" w:name="_Toc220256273"/>
      <w:r>
        <w:rPr>
          <w:rFonts w:ascii="黑体" w:hAnsi="黑体" w:eastAsia="黑体"/>
          <w:sz w:val="28"/>
          <w:szCs w:val="28"/>
        </w:rPr>
        <w:t>6.安全文明施工与环境保护</w:t>
      </w:r>
      <w:bookmarkEnd w:id="364"/>
    </w:p>
    <w:p w14:paraId="3EF1C65E">
      <w:pPr>
        <w:pStyle w:val="5"/>
        <w:keepNext w:val="0"/>
        <w:keepLines w:val="0"/>
        <w:adjustRightInd w:val="0"/>
        <w:snapToGrid w:val="0"/>
        <w:spacing w:before="50" w:after="0" w:line="360" w:lineRule="auto"/>
        <w:ind w:firstLine="482" w:firstLineChars="200"/>
        <w:rPr>
          <w:sz w:val="24"/>
          <w:szCs w:val="24"/>
        </w:rPr>
      </w:pPr>
      <w:bookmarkStart w:id="365" w:name="_Toc220256274"/>
      <w:r>
        <w:rPr>
          <w:sz w:val="24"/>
          <w:szCs w:val="24"/>
        </w:rPr>
        <w:t>6.1安全文明施工</w:t>
      </w:r>
      <w:bookmarkEnd w:id="365"/>
    </w:p>
    <w:p w14:paraId="69908198">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7BC8C9FE">
      <w:pPr>
        <w:adjustRightInd w:val="0"/>
        <w:snapToGrid w:val="0"/>
        <w:spacing w:before="50" w:line="360" w:lineRule="auto"/>
        <w:ind w:firstLine="420" w:firstLineChars="200"/>
        <w:jc w:val="left"/>
        <w:rPr>
          <w:rFonts w:hint="eastAsia" w:ascii="宋体" w:hAnsi="宋体"/>
          <w:szCs w:val="21"/>
        </w:rPr>
      </w:pPr>
      <w:r>
        <w:rPr>
          <w:rFonts w:ascii="宋体" w:hAnsi="宋体"/>
          <w:szCs w:val="21"/>
        </w:rPr>
        <w:t>6.1.4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85CAE1F">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D48DDE">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6.1.5 文明施工</w:t>
      </w:r>
    </w:p>
    <w:p w14:paraId="342B4C4C">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596A176E">
      <w:pPr>
        <w:adjustRightInd w:val="0"/>
        <w:snapToGrid w:val="0"/>
        <w:spacing w:before="50" w:line="360" w:lineRule="auto"/>
        <w:ind w:firstLine="420" w:firstLineChars="200"/>
        <w:jc w:val="left"/>
        <w:rPr>
          <w:rFonts w:hint="eastAsia"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23F4B0A2">
      <w:pPr>
        <w:pStyle w:val="4"/>
        <w:keepNext w:val="0"/>
        <w:keepLines w:val="0"/>
        <w:adjustRightInd w:val="0"/>
        <w:snapToGrid w:val="0"/>
        <w:spacing w:before="50" w:after="0" w:line="360" w:lineRule="auto"/>
        <w:rPr>
          <w:rFonts w:hint="eastAsia" w:ascii="黑体" w:hAnsi="黑体" w:eastAsia="黑体"/>
          <w:sz w:val="28"/>
          <w:szCs w:val="28"/>
        </w:rPr>
      </w:pPr>
      <w:bookmarkStart w:id="366" w:name="_Toc220256275"/>
      <w:r>
        <w:rPr>
          <w:rFonts w:ascii="黑体" w:hAnsi="黑体" w:eastAsia="黑体"/>
          <w:sz w:val="28"/>
          <w:szCs w:val="28"/>
        </w:rPr>
        <w:t>7.工期和进度</w:t>
      </w:r>
      <w:bookmarkEnd w:id="366"/>
    </w:p>
    <w:p w14:paraId="0B788195">
      <w:pPr>
        <w:pStyle w:val="5"/>
        <w:keepNext w:val="0"/>
        <w:keepLines w:val="0"/>
        <w:adjustRightInd w:val="0"/>
        <w:snapToGrid w:val="0"/>
        <w:spacing w:before="50" w:after="0" w:line="360" w:lineRule="auto"/>
        <w:ind w:firstLine="482" w:firstLineChars="200"/>
        <w:rPr>
          <w:sz w:val="24"/>
          <w:szCs w:val="24"/>
        </w:rPr>
      </w:pPr>
      <w:bookmarkStart w:id="367" w:name="_Toc220256276"/>
      <w:r>
        <w:rPr>
          <w:sz w:val="24"/>
          <w:szCs w:val="24"/>
        </w:rPr>
        <w:t>7.1 施工组织设计</w:t>
      </w:r>
      <w:bookmarkEnd w:id="367"/>
    </w:p>
    <w:p w14:paraId="7A76C2A0">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4BF61A63">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2B5E60D3">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14:paraId="7FA551CB">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69A5AFF4">
      <w:pPr>
        <w:pStyle w:val="5"/>
        <w:keepNext w:val="0"/>
        <w:keepLines w:val="0"/>
        <w:adjustRightInd w:val="0"/>
        <w:snapToGrid w:val="0"/>
        <w:spacing w:before="50" w:after="0" w:line="360" w:lineRule="auto"/>
        <w:ind w:firstLine="482" w:firstLineChars="200"/>
        <w:rPr>
          <w:sz w:val="24"/>
          <w:szCs w:val="24"/>
        </w:rPr>
      </w:pPr>
      <w:bookmarkStart w:id="368" w:name="_Toc220256277"/>
      <w:r>
        <w:rPr>
          <w:sz w:val="24"/>
          <w:szCs w:val="24"/>
        </w:rPr>
        <w:t>7.2 施工进度计划</w:t>
      </w:r>
      <w:bookmarkEnd w:id="368"/>
    </w:p>
    <w:p w14:paraId="2BD3BCC1">
      <w:pPr>
        <w:adjustRightInd w:val="0"/>
        <w:snapToGrid w:val="0"/>
        <w:spacing w:before="50" w:line="360" w:lineRule="auto"/>
        <w:ind w:firstLine="420" w:firstLineChars="200"/>
        <w:jc w:val="left"/>
        <w:rPr>
          <w:rFonts w:hint="eastAsia" w:ascii="宋体" w:hAnsi="宋体"/>
          <w:szCs w:val="21"/>
        </w:rPr>
      </w:pPr>
      <w:r>
        <w:rPr>
          <w:rFonts w:ascii="宋体" w:hAnsi="宋体"/>
          <w:szCs w:val="21"/>
        </w:rPr>
        <w:t>7.2.2 施工进度计划的修订</w:t>
      </w:r>
    </w:p>
    <w:p w14:paraId="1917945C">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112B9877">
      <w:pPr>
        <w:pStyle w:val="5"/>
        <w:keepNext w:val="0"/>
        <w:keepLines w:val="0"/>
        <w:adjustRightInd w:val="0"/>
        <w:snapToGrid w:val="0"/>
        <w:spacing w:before="50" w:after="0" w:line="360" w:lineRule="auto"/>
        <w:ind w:firstLine="482" w:firstLineChars="200"/>
        <w:rPr>
          <w:sz w:val="24"/>
          <w:szCs w:val="24"/>
        </w:rPr>
      </w:pPr>
      <w:bookmarkStart w:id="369" w:name="_Toc220256278"/>
      <w:r>
        <w:rPr>
          <w:sz w:val="24"/>
          <w:szCs w:val="24"/>
        </w:rPr>
        <w:t>7.3 开工</w:t>
      </w:r>
      <w:bookmarkEnd w:id="369"/>
    </w:p>
    <w:p w14:paraId="12E29AD0">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744D188E">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702F6172">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222E03F9">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2BA637AE">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28066C4D">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4AB71224">
      <w:pPr>
        <w:pStyle w:val="5"/>
        <w:keepNext w:val="0"/>
        <w:keepLines w:val="0"/>
        <w:adjustRightInd w:val="0"/>
        <w:snapToGrid w:val="0"/>
        <w:spacing w:before="50" w:after="0" w:line="360" w:lineRule="auto"/>
        <w:ind w:firstLine="482" w:firstLineChars="200"/>
        <w:rPr>
          <w:sz w:val="24"/>
          <w:szCs w:val="24"/>
        </w:rPr>
      </w:pPr>
      <w:bookmarkStart w:id="370" w:name="_Toc220256279"/>
      <w:r>
        <w:rPr>
          <w:sz w:val="24"/>
          <w:szCs w:val="24"/>
        </w:rPr>
        <w:t>7.4 测量放线</w:t>
      </w:r>
      <w:bookmarkEnd w:id="370"/>
    </w:p>
    <w:p w14:paraId="4E5869BE">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A0E32E0">
      <w:pPr>
        <w:pStyle w:val="5"/>
        <w:keepNext w:val="0"/>
        <w:keepLines w:val="0"/>
        <w:adjustRightInd w:val="0"/>
        <w:snapToGrid w:val="0"/>
        <w:spacing w:before="50" w:after="0" w:line="360" w:lineRule="auto"/>
        <w:ind w:firstLine="482" w:firstLineChars="200"/>
        <w:rPr>
          <w:sz w:val="24"/>
          <w:szCs w:val="24"/>
        </w:rPr>
      </w:pPr>
      <w:bookmarkStart w:id="371" w:name="_Toc220256280"/>
      <w:r>
        <w:rPr>
          <w:sz w:val="24"/>
          <w:szCs w:val="24"/>
        </w:rPr>
        <w:t>7.5 工期延误</w:t>
      </w:r>
      <w:bookmarkEnd w:id="371"/>
    </w:p>
    <w:p w14:paraId="15DD2DE3">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4FFEF413">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6B57E03">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6DF43FF9">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34C5129">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2" w:name="_Toc312678014"/>
      <w:bookmarkStart w:id="373"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2"/>
    <w:bookmarkEnd w:id="373"/>
    <w:p w14:paraId="78A29575">
      <w:pPr>
        <w:pStyle w:val="5"/>
        <w:keepNext w:val="0"/>
        <w:keepLines w:val="0"/>
        <w:adjustRightInd w:val="0"/>
        <w:snapToGrid w:val="0"/>
        <w:spacing w:before="50" w:after="0" w:line="360" w:lineRule="auto"/>
        <w:ind w:firstLine="482" w:firstLineChars="200"/>
        <w:rPr>
          <w:sz w:val="24"/>
          <w:szCs w:val="24"/>
        </w:rPr>
      </w:pPr>
      <w:bookmarkStart w:id="374" w:name="_Toc220256281"/>
      <w:r>
        <w:rPr>
          <w:sz w:val="24"/>
          <w:szCs w:val="24"/>
        </w:rPr>
        <w:t>7.6 不利物质条件</w:t>
      </w:r>
      <w:bookmarkEnd w:id="374"/>
    </w:p>
    <w:p w14:paraId="5A4D77B5">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979F4F7">
      <w:pPr>
        <w:pStyle w:val="5"/>
        <w:keepNext w:val="0"/>
        <w:keepLines w:val="0"/>
        <w:adjustRightInd w:val="0"/>
        <w:snapToGrid w:val="0"/>
        <w:spacing w:before="50" w:after="0" w:line="360" w:lineRule="auto"/>
        <w:ind w:firstLine="482" w:firstLineChars="200"/>
        <w:rPr>
          <w:sz w:val="24"/>
          <w:szCs w:val="24"/>
        </w:rPr>
      </w:pPr>
      <w:bookmarkStart w:id="375" w:name="_Toc220256282"/>
      <w:r>
        <w:rPr>
          <w:sz w:val="24"/>
          <w:szCs w:val="24"/>
        </w:rPr>
        <w:t>7.7异常恶劣的气候条件</w:t>
      </w:r>
      <w:bookmarkEnd w:id="375"/>
    </w:p>
    <w:p w14:paraId="5810BE96">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05DE0F1D">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1F01461A">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3826D8F7">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05C94D34">
      <w:pPr>
        <w:pStyle w:val="5"/>
        <w:keepNext w:val="0"/>
        <w:keepLines w:val="0"/>
        <w:adjustRightInd w:val="0"/>
        <w:snapToGrid w:val="0"/>
        <w:spacing w:before="50" w:after="0" w:line="360" w:lineRule="auto"/>
        <w:ind w:firstLine="482" w:firstLineChars="200"/>
        <w:rPr>
          <w:sz w:val="24"/>
          <w:szCs w:val="24"/>
        </w:rPr>
      </w:pPr>
      <w:bookmarkStart w:id="376" w:name="_Toc220256283"/>
      <w:r>
        <w:rPr>
          <w:sz w:val="24"/>
          <w:szCs w:val="24"/>
        </w:rPr>
        <w:t>7.9 提前竣工的奖励</w:t>
      </w:r>
      <w:bookmarkEnd w:id="376"/>
    </w:p>
    <w:p w14:paraId="0669E389">
      <w:pPr>
        <w:adjustRightInd w:val="0"/>
        <w:snapToGrid w:val="0"/>
        <w:spacing w:before="50" w:line="360" w:lineRule="auto"/>
        <w:ind w:firstLine="420" w:firstLineChars="200"/>
        <w:jc w:val="left"/>
        <w:rPr>
          <w:rFonts w:hint="eastAsia"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93AD7CE">
      <w:pPr>
        <w:pStyle w:val="4"/>
        <w:keepNext w:val="0"/>
        <w:keepLines w:val="0"/>
        <w:adjustRightInd w:val="0"/>
        <w:snapToGrid w:val="0"/>
        <w:spacing w:before="50" w:after="0" w:line="360" w:lineRule="auto"/>
        <w:rPr>
          <w:rFonts w:hint="eastAsia" w:ascii="黑体" w:hAnsi="黑体" w:eastAsia="黑体"/>
          <w:sz w:val="28"/>
          <w:szCs w:val="28"/>
        </w:rPr>
      </w:pPr>
      <w:bookmarkStart w:id="377" w:name="_Toc220256284"/>
      <w:r>
        <w:rPr>
          <w:rFonts w:ascii="黑体" w:hAnsi="黑体" w:eastAsia="黑体"/>
          <w:sz w:val="28"/>
          <w:szCs w:val="28"/>
        </w:rPr>
        <w:t>8. 材料与设备</w:t>
      </w:r>
      <w:bookmarkEnd w:id="377"/>
    </w:p>
    <w:p w14:paraId="31B1F47B">
      <w:pPr>
        <w:pStyle w:val="5"/>
        <w:keepNext w:val="0"/>
        <w:keepLines w:val="0"/>
        <w:adjustRightInd w:val="0"/>
        <w:snapToGrid w:val="0"/>
        <w:spacing w:before="50" w:after="0" w:line="360" w:lineRule="auto"/>
        <w:ind w:firstLine="482" w:firstLineChars="200"/>
        <w:rPr>
          <w:sz w:val="24"/>
          <w:szCs w:val="24"/>
        </w:rPr>
      </w:pPr>
      <w:bookmarkStart w:id="378" w:name="_Toc220256285"/>
      <w:r>
        <w:rPr>
          <w:sz w:val="24"/>
          <w:szCs w:val="24"/>
        </w:rPr>
        <w:t>8.4材料与工程设备的保管与使用</w:t>
      </w:r>
      <w:bookmarkEnd w:id="378"/>
    </w:p>
    <w:p w14:paraId="500A7E69">
      <w:pPr>
        <w:adjustRightInd w:val="0"/>
        <w:snapToGrid w:val="0"/>
        <w:spacing w:before="50" w:line="360" w:lineRule="auto"/>
        <w:ind w:firstLine="420" w:firstLineChars="200"/>
        <w:jc w:val="left"/>
        <w:rPr>
          <w:rFonts w:hint="eastAsia" w:ascii="宋体" w:hAnsi="宋体"/>
          <w:szCs w:val="21"/>
        </w:rPr>
      </w:pPr>
      <w:r>
        <w:rPr>
          <w:rFonts w:ascii="宋体" w:hAnsi="宋体"/>
          <w:szCs w:val="21"/>
        </w:rPr>
        <w:t>8.4.1发包人供应的材料设备的保管费用的承担：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1C6AC8">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79" w:name="_Toc220256286"/>
      <w:r>
        <w:rPr>
          <w:sz w:val="24"/>
          <w:szCs w:val="24"/>
        </w:rPr>
        <w:t>8.6 样品</w:t>
      </w:r>
      <w:bookmarkEnd w:id="379"/>
    </w:p>
    <w:p w14:paraId="0349B4C0">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8.6.1样品的报送</w:t>
      </w:r>
      <w:r>
        <w:rPr>
          <w:rFonts w:hint="eastAsia" w:ascii="宋体" w:hAnsi="宋体"/>
          <w:kern w:val="0"/>
          <w:szCs w:val="21"/>
        </w:rPr>
        <w:t>与封存</w:t>
      </w:r>
    </w:p>
    <w:p w14:paraId="66381FFD">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6B05CD37">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33730186">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3A66562C">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13CF09F3">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470E2A44">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383207B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5E30EB8F">
      <w:pPr>
        <w:pStyle w:val="5"/>
        <w:keepNext w:val="0"/>
        <w:keepLines w:val="0"/>
        <w:adjustRightInd w:val="0"/>
        <w:snapToGrid w:val="0"/>
        <w:spacing w:before="50" w:after="0" w:line="360" w:lineRule="auto"/>
        <w:ind w:firstLine="482" w:firstLineChars="200"/>
        <w:rPr>
          <w:sz w:val="24"/>
          <w:szCs w:val="24"/>
        </w:rPr>
      </w:pPr>
      <w:bookmarkStart w:id="380" w:name="_Toc220256287"/>
      <w:r>
        <w:rPr>
          <w:sz w:val="24"/>
          <w:szCs w:val="24"/>
        </w:rPr>
        <w:t>8.8 施工设备和临时设施</w:t>
      </w:r>
      <w:bookmarkEnd w:id="380"/>
    </w:p>
    <w:p w14:paraId="43019C79">
      <w:pPr>
        <w:adjustRightInd w:val="0"/>
        <w:snapToGrid w:val="0"/>
        <w:spacing w:before="50" w:line="360" w:lineRule="auto"/>
        <w:ind w:firstLine="420" w:firstLineChars="200"/>
        <w:rPr>
          <w:rFonts w:hint="eastAsia" w:ascii="宋体" w:hAnsi="宋体"/>
          <w:szCs w:val="21"/>
        </w:rPr>
      </w:pPr>
      <w:r>
        <w:rPr>
          <w:rFonts w:ascii="宋体" w:hAnsi="宋体"/>
          <w:szCs w:val="21"/>
        </w:rPr>
        <w:t>8.8.1 承包人提供的施工设备和临时设施</w:t>
      </w:r>
    </w:p>
    <w:p w14:paraId="7853B44A">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C461345">
      <w:pPr>
        <w:pStyle w:val="4"/>
        <w:keepNext w:val="0"/>
        <w:keepLines w:val="0"/>
        <w:adjustRightInd w:val="0"/>
        <w:snapToGrid w:val="0"/>
        <w:spacing w:before="50" w:after="0" w:line="360" w:lineRule="auto"/>
        <w:rPr>
          <w:rFonts w:hint="eastAsia" w:ascii="黑体" w:hAnsi="黑体" w:eastAsia="黑体"/>
          <w:sz w:val="28"/>
          <w:szCs w:val="28"/>
        </w:rPr>
      </w:pPr>
      <w:bookmarkStart w:id="381" w:name="_Toc220256288"/>
      <w:r>
        <w:rPr>
          <w:rFonts w:ascii="黑体" w:hAnsi="黑体" w:eastAsia="黑体"/>
          <w:sz w:val="28"/>
          <w:szCs w:val="28"/>
        </w:rPr>
        <w:t>9. 试验与检验</w:t>
      </w:r>
      <w:bookmarkEnd w:id="381"/>
    </w:p>
    <w:p w14:paraId="22498312">
      <w:pPr>
        <w:pStyle w:val="5"/>
        <w:keepNext w:val="0"/>
        <w:keepLines w:val="0"/>
        <w:adjustRightInd w:val="0"/>
        <w:snapToGrid w:val="0"/>
        <w:spacing w:before="50" w:after="0" w:line="360" w:lineRule="auto"/>
        <w:ind w:firstLine="482" w:firstLineChars="200"/>
        <w:rPr>
          <w:sz w:val="24"/>
          <w:szCs w:val="24"/>
        </w:rPr>
      </w:pPr>
      <w:bookmarkStart w:id="382" w:name="_Toc220256289"/>
      <w:r>
        <w:rPr>
          <w:sz w:val="24"/>
          <w:szCs w:val="24"/>
        </w:rPr>
        <w:t>9.1试验设备与试验人员</w:t>
      </w:r>
      <w:bookmarkEnd w:id="382"/>
    </w:p>
    <w:p w14:paraId="08921927">
      <w:pPr>
        <w:adjustRightInd w:val="0"/>
        <w:snapToGrid w:val="0"/>
        <w:spacing w:before="50" w:line="360" w:lineRule="auto"/>
        <w:ind w:firstLine="420" w:firstLineChars="200"/>
        <w:rPr>
          <w:rFonts w:hint="eastAsia" w:ascii="宋体" w:hAnsi="宋体"/>
          <w:szCs w:val="21"/>
        </w:rPr>
      </w:pPr>
      <w:r>
        <w:rPr>
          <w:rFonts w:ascii="宋体" w:hAnsi="宋体"/>
          <w:szCs w:val="21"/>
        </w:rPr>
        <w:t>9.1.2 试验设备</w:t>
      </w:r>
    </w:p>
    <w:p w14:paraId="382F071C">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4F8A448F">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3EB1069">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ABEA08D">
      <w:pPr>
        <w:pStyle w:val="5"/>
        <w:keepNext w:val="0"/>
        <w:keepLines w:val="0"/>
        <w:adjustRightInd w:val="0"/>
        <w:snapToGrid w:val="0"/>
        <w:spacing w:before="50" w:after="0" w:line="360" w:lineRule="auto"/>
        <w:ind w:firstLine="482" w:firstLineChars="200"/>
        <w:rPr>
          <w:sz w:val="24"/>
          <w:szCs w:val="24"/>
        </w:rPr>
      </w:pPr>
      <w:bookmarkStart w:id="383" w:name="_Toc220256290"/>
      <w:r>
        <w:rPr>
          <w:sz w:val="24"/>
          <w:szCs w:val="24"/>
        </w:rPr>
        <w:t>9.4 现场工艺试验</w:t>
      </w:r>
      <w:bookmarkEnd w:id="383"/>
      <w:r>
        <w:rPr>
          <w:rFonts w:hint="eastAsia"/>
          <w:sz w:val="24"/>
          <w:szCs w:val="24"/>
        </w:rPr>
        <w:t xml:space="preserve"> </w:t>
      </w:r>
    </w:p>
    <w:p w14:paraId="5A4E52CB">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0230A47">
      <w:pPr>
        <w:pStyle w:val="4"/>
        <w:keepNext w:val="0"/>
        <w:keepLines w:val="0"/>
        <w:adjustRightInd w:val="0"/>
        <w:snapToGrid w:val="0"/>
        <w:spacing w:before="50" w:after="0" w:line="360" w:lineRule="auto"/>
        <w:rPr>
          <w:rFonts w:hint="eastAsia" w:ascii="黑体" w:hAnsi="黑体" w:eastAsia="黑体"/>
          <w:sz w:val="28"/>
          <w:szCs w:val="28"/>
        </w:rPr>
      </w:pPr>
      <w:bookmarkStart w:id="384" w:name="_Toc220256291"/>
      <w:r>
        <w:rPr>
          <w:rFonts w:ascii="黑体" w:hAnsi="黑体" w:eastAsia="黑体"/>
          <w:sz w:val="28"/>
          <w:szCs w:val="28"/>
        </w:rPr>
        <w:t>10. 变更</w:t>
      </w:r>
      <w:bookmarkEnd w:id="384"/>
    </w:p>
    <w:p w14:paraId="644A8C6B">
      <w:pPr>
        <w:pStyle w:val="5"/>
        <w:keepNext w:val="0"/>
        <w:keepLines w:val="0"/>
        <w:adjustRightInd w:val="0"/>
        <w:snapToGrid w:val="0"/>
        <w:spacing w:before="50" w:after="0" w:line="360" w:lineRule="auto"/>
        <w:ind w:firstLine="482" w:firstLineChars="200"/>
        <w:rPr>
          <w:sz w:val="24"/>
          <w:szCs w:val="24"/>
        </w:rPr>
      </w:pPr>
      <w:bookmarkStart w:id="385" w:name="_Toc220256292"/>
      <w:r>
        <w:rPr>
          <w:sz w:val="24"/>
          <w:szCs w:val="24"/>
        </w:rPr>
        <w:t>10.1变更的范围</w:t>
      </w:r>
      <w:bookmarkEnd w:id="385"/>
    </w:p>
    <w:p w14:paraId="4A0DAF9F">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5F67861">
      <w:pPr>
        <w:pStyle w:val="5"/>
        <w:keepNext w:val="0"/>
        <w:keepLines w:val="0"/>
        <w:adjustRightInd w:val="0"/>
        <w:snapToGrid w:val="0"/>
        <w:spacing w:before="50" w:after="0" w:line="360" w:lineRule="auto"/>
        <w:ind w:firstLine="482" w:firstLineChars="200"/>
        <w:rPr>
          <w:sz w:val="24"/>
          <w:szCs w:val="24"/>
        </w:rPr>
      </w:pPr>
      <w:bookmarkStart w:id="386" w:name="_Toc220256293"/>
      <w:r>
        <w:rPr>
          <w:sz w:val="24"/>
          <w:szCs w:val="24"/>
        </w:rPr>
        <w:t>10.4 变更估价</w:t>
      </w:r>
      <w:bookmarkEnd w:id="386"/>
    </w:p>
    <w:p w14:paraId="4199940B">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10.4.1 变更估价原则</w:t>
      </w:r>
    </w:p>
    <w:p w14:paraId="17F639DD">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1201FCC">
      <w:pPr>
        <w:pStyle w:val="5"/>
        <w:keepNext w:val="0"/>
        <w:keepLines w:val="0"/>
        <w:adjustRightInd w:val="0"/>
        <w:snapToGrid w:val="0"/>
        <w:spacing w:before="50" w:after="0" w:line="360" w:lineRule="auto"/>
        <w:ind w:firstLine="482" w:firstLineChars="200"/>
        <w:rPr>
          <w:sz w:val="24"/>
          <w:szCs w:val="24"/>
        </w:rPr>
      </w:pPr>
      <w:bookmarkStart w:id="387" w:name="_Toc220256294"/>
      <w:r>
        <w:rPr>
          <w:sz w:val="24"/>
          <w:szCs w:val="24"/>
        </w:rPr>
        <w:t>1</w:t>
      </w:r>
      <w:bookmarkStart w:id="388" w:name="_Toc296891237"/>
      <w:bookmarkStart w:id="389" w:name="_Toc296346698"/>
      <w:bookmarkStart w:id="390" w:name="_Toc292559907"/>
      <w:bookmarkStart w:id="391" w:name="_Toc296891025"/>
      <w:bookmarkStart w:id="392" w:name="_Toc296503197"/>
      <w:bookmarkStart w:id="393" w:name="_Toc297120497"/>
      <w:bookmarkStart w:id="394" w:name="_Toc297123544"/>
      <w:bookmarkStart w:id="395" w:name="_Toc303539150"/>
      <w:bookmarkStart w:id="396" w:name="_Toc296944536"/>
      <w:bookmarkStart w:id="397" w:name="_Toc297048383"/>
      <w:bookmarkStart w:id="398" w:name="_Toc296347196"/>
      <w:bookmarkStart w:id="399" w:name="_Toc300934993"/>
      <w:bookmarkStart w:id="400" w:name="_Toc292559402"/>
      <w:bookmarkStart w:id="401" w:name="_Toc297216203"/>
      <w:bookmarkStart w:id="402" w:name="_Toc304295570"/>
      <w:bookmarkStart w:id="403" w:name="_Toc312678029"/>
      <w:bookmarkStart w:id="404" w:name="_Toc312677503"/>
      <w:r>
        <w:rPr>
          <w:sz w:val="24"/>
          <w:szCs w:val="24"/>
        </w:rPr>
        <w:t>0.5承</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Start w:id="405" w:name="_Toc303539151"/>
      <w:bookmarkStart w:id="406" w:name="_Toc297048389"/>
      <w:bookmarkStart w:id="407" w:name="_Toc296346704"/>
      <w:bookmarkStart w:id="408" w:name="_Toc296891031"/>
      <w:bookmarkStart w:id="409" w:name="_Toc300934994"/>
      <w:bookmarkStart w:id="410" w:name="_Toc296944542"/>
      <w:bookmarkStart w:id="411" w:name="_Toc292559913"/>
      <w:bookmarkStart w:id="412" w:name="_Toc296891243"/>
      <w:bookmarkStart w:id="413" w:name="_Toc296503203"/>
      <w:bookmarkStart w:id="414" w:name="_Toc296347202"/>
      <w:bookmarkStart w:id="415" w:name="_Toc297216204"/>
      <w:bookmarkStart w:id="416" w:name="_Toc297120503"/>
      <w:bookmarkStart w:id="417" w:name="_Toc297123545"/>
      <w:bookmarkStart w:id="418" w:name="_Toc292559408"/>
      <w:r>
        <w:rPr>
          <w:sz w:val="24"/>
          <w:szCs w:val="24"/>
        </w:rPr>
        <w:t>包人的合理化建议</w:t>
      </w:r>
      <w:bookmarkEnd w:id="387"/>
    </w:p>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14:paraId="4C93B512">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A02C67">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B0A6780">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19" w:name="_Toc297120504"/>
      <w:bookmarkStart w:id="420" w:name="_Toc300934995"/>
      <w:bookmarkStart w:id="421" w:name="_Toc292559914"/>
      <w:bookmarkStart w:id="422" w:name="_Toc304295571"/>
      <w:bookmarkStart w:id="423" w:name="_Toc296891032"/>
      <w:bookmarkStart w:id="424" w:name="_Toc312678030"/>
      <w:bookmarkStart w:id="425" w:name="_Toc296346705"/>
      <w:bookmarkStart w:id="426" w:name="_Toc303539152"/>
      <w:bookmarkStart w:id="427" w:name="_Toc296347203"/>
      <w:bookmarkStart w:id="428" w:name="_Toc318581175"/>
      <w:bookmarkStart w:id="429" w:name="_Toc312677504"/>
      <w:bookmarkStart w:id="430" w:name="_Toc297048390"/>
      <w:bookmarkStart w:id="431" w:name="_Toc297216205"/>
      <w:bookmarkStart w:id="432" w:name="_Toc297123546"/>
      <w:bookmarkStart w:id="433" w:name="_Toc296503204"/>
      <w:bookmarkStart w:id="434" w:name="_Toc292559409"/>
      <w:bookmarkStart w:id="435" w:name="_Toc296891244"/>
      <w:bookmarkStart w:id="436" w:name="_Toc296944543"/>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14:paraId="1D594C19">
      <w:pPr>
        <w:pStyle w:val="5"/>
        <w:keepNext w:val="0"/>
        <w:keepLines w:val="0"/>
        <w:adjustRightInd w:val="0"/>
        <w:snapToGrid w:val="0"/>
        <w:spacing w:before="50" w:after="0" w:line="360" w:lineRule="auto"/>
        <w:ind w:firstLine="482" w:firstLineChars="200"/>
        <w:rPr>
          <w:sz w:val="24"/>
          <w:szCs w:val="24"/>
        </w:rPr>
      </w:pPr>
      <w:bookmarkStart w:id="437" w:name="_Toc220256295"/>
      <w:r>
        <w:rPr>
          <w:sz w:val="24"/>
          <w:szCs w:val="24"/>
        </w:rPr>
        <w:t>1</w:t>
      </w:r>
      <w:bookmarkStart w:id="438" w:name="_Toc297216207"/>
      <w:bookmarkStart w:id="439" w:name="_Toc296944538"/>
      <w:bookmarkStart w:id="440" w:name="_Toc296891027"/>
      <w:bookmarkStart w:id="441" w:name="_Toc292559404"/>
      <w:bookmarkStart w:id="442" w:name="_Toc312677507"/>
      <w:bookmarkStart w:id="443" w:name="_Toc296891239"/>
      <w:bookmarkStart w:id="444" w:name="_Toc297123548"/>
      <w:bookmarkStart w:id="445" w:name="_Toc296347198"/>
      <w:bookmarkStart w:id="446" w:name="_Toc303539154"/>
      <w:bookmarkStart w:id="447" w:name="_Toc296346700"/>
      <w:bookmarkStart w:id="448" w:name="_Toc292559909"/>
      <w:bookmarkStart w:id="449" w:name="_Toc300934997"/>
      <w:bookmarkStart w:id="450" w:name="_Toc297120499"/>
      <w:bookmarkStart w:id="451" w:name="_Toc304295574"/>
      <w:bookmarkStart w:id="452" w:name="_Toc312678033"/>
      <w:bookmarkStart w:id="453" w:name="_Toc296503199"/>
      <w:bookmarkStart w:id="454" w:name="_Toc297048385"/>
      <w:r>
        <w:rPr>
          <w:sz w:val="24"/>
          <w:szCs w:val="24"/>
        </w:rPr>
        <w:t>0.7 暂估价</w:t>
      </w:r>
      <w:bookmarkEnd w:id="437"/>
    </w:p>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14:paraId="3A076057">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5" w:name="_Toc312678034"/>
      <w:bookmarkStart w:id="456" w:name="_Toc318581176"/>
      <w:bookmarkStart w:id="457"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5"/>
    <w:bookmarkEnd w:id="456"/>
    <w:bookmarkEnd w:id="457"/>
    <w:p w14:paraId="7AD22016">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58" w:name="_Toc312677509"/>
      <w:bookmarkStart w:id="459" w:name="_Toc318581177"/>
      <w:bookmarkStart w:id="460" w:name="_Toc312678035"/>
      <w:r>
        <w:rPr>
          <w:rFonts w:ascii="宋体" w:hAnsi="宋体"/>
          <w:szCs w:val="21"/>
        </w:rPr>
        <w:t>0.7.1 依法必须招标的暂估价项目</w:t>
      </w:r>
    </w:p>
    <w:bookmarkEnd w:id="458"/>
    <w:bookmarkEnd w:id="459"/>
    <w:bookmarkEnd w:id="460"/>
    <w:p w14:paraId="09C983C2">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4845E3E1">
      <w:pPr>
        <w:adjustRightInd w:val="0"/>
        <w:snapToGrid w:val="0"/>
        <w:spacing w:before="50" w:line="360" w:lineRule="auto"/>
        <w:ind w:firstLine="420" w:firstLineChars="200"/>
        <w:rPr>
          <w:rFonts w:hint="eastAsia" w:ascii="宋体" w:hAnsi="宋体"/>
          <w:szCs w:val="21"/>
        </w:rPr>
      </w:pPr>
      <w:r>
        <w:rPr>
          <w:rFonts w:ascii="宋体" w:hAnsi="宋体"/>
          <w:szCs w:val="21"/>
        </w:rPr>
        <w:t>10.7.2 不属于依法必须招标的暂估价项目</w:t>
      </w:r>
    </w:p>
    <w:p w14:paraId="00BFDE6D">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7B99A690">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14FDB740">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0A98D99">
      <w:pPr>
        <w:pStyle w:val="5"/>
        <w:keepNext w:val="0"/>
        <w:keepLines w:val="0"/>
        <w:adjustRightInd w:val="0"/>
        <w:snapToGrid w:val="0"/>
        <w:spacing w:before="50" w:after="0" w:line="360" w:lineRule="auto"/>
        <w:ind w:firstLine="482" w:firstLineChars="200"/>
        <w:rPr>
          <w:sz w:val="24"/>
          <w:szCs w:val="24"/>
        </w:rPr>
      </w:pPr>
      <w:bookmarkStart w:id="461" w:name="_Toc220256296"/>
      <w:r>
        <w:rPr>
          <w:sz w:val="24"/>
          <w:szCs w:val="24"/>
        </w:rPr>
        <w:t>10.8 暂列金额</w:t>
      </w:r>
      <w:bookmarkEnd w:id="461"/>
    </w:p>
    <w:p w14:paraId="6DB8483F">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14:paraId="5086CD3A">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2" w:name="_Toc220256297"/>
      <w:r>
        <w:rPr>
          <w:rFonts w:ascii="黑体" w:hAnsi="黑体" w:eastAsia="黑体"/>
          <w:sz w:val="28"/>
          <w:szCs w:val="28"/>
        </w:rPr>
        <w:t>11. 价格调整</w:t>
      </w:r>
      <w:bookmarkEnd w:id="462"/>
      <w:r>
        <w:rPr>
          <w:rFonts w:hint="eastAsia" w:ascii="黑体" w:hAnsi="黑体" w:eastAsia="黑体"/>
          <w:sz w:val="28"/>
          <w:szCs w:val="28"/>
          <w:lang w:eastAsia="zh-CN"/>
        </w:rPr>
        <w:t>（不适用）</w:t>
      </w:r>
    </w:p>
    <w:p w14:paraId="0549D610">
      <w:pPr>
        <w:pStyle w:val="5"/>
        <w:keepNext w:val="0"/>
        <w:keepLines w:val="0"/>
        <w:adjustRightInd w:val="0"/>
        <w:snapToGrid w:val="0"/>
        <w:spacing w:before="50" w:after="0" w:line="360" w:lineRule="auto"/>
        <w:ind w:firstLine="482" w:firstLineChars="200"/>
        <w:rPr>
          <w:sz w:val="24"/>
          <w:szCs w:val="24"/>
        </w:rPr>
      </w:pPr>
      <w:bookmarkStart w:id="463" w:name="_Toc220256298"/>
      <w:r>
        <w:rPr>
          <w:sz w:val="24"/>
          <w:szCs w:val="24"/>
        </w:rPr>
        <w:t>11.1 市场价格波动引起的调整</w:t>
      </w:r>
      <w:bookmarkEnd w:id="463"/>
    </w:p>
    <w:p w14:paraId="2AA36220">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7EDE02B4">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7D32EF62">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7727D7AB">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0AF91B48">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35118D0F">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35964403">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7389053B">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795E3310">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2AD59414">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54E707">
      <w:pPr>
        <w:pStyle w:val="4"/>
        <w:keepNext w:val="0"/>
        <w:keepLines w:val="0"/>
        <w:adjustRightInd w:val="0"/>
        <w:snapToGrid w:val="0"/>
        <w:spacing w:before="50" w:after="0" w:line="360" w:lineRule="auto"/>
        <w:rPr>
          <w:rFonts w:hint="eastAsia" w:ascii="黑体" w:hAnsi="黑体" w:eastAsia="黑体"/>
          <w:sz w:val="28"/>
          <w:szCs w:val="28"/>
        </w:rPr>
      </w:pPr>
      <w:bookmarkStart w:id="464" w:name="_Toc220256299"/>
      <w:r>
        <w:rPr>
          <w:rFonts w:ascii="黑体" w:hAnsi="黑体" w:eastAsia="黑体"/>
          <w:sz w:val="28"/>
          <w:szCs w:val="28"/>
        </w:rPr>
        <w:t>12. 合同价格、计量与支付</w:t>
      </w:r>
      <w:bookmarkEnd w:id="464"/>
    </w:p>
    <w:p w14:paraId="1B82C147">
      <w:pPr>
        <w:pStyle w:val="5"/>
        <w:keepNext w:val="0"/>
        <w:keepLines w:val="0"/>
        <w:adjustRightInd w:val="0"/>
        <w:snapToGrid w:val="0"/>
        <w:spacing w:before="50" w:after="0" w:line="360" w:lineRule="auto"/>
        <w:ind w:firstLine="482" w:firstLineChars="200"/>
        <w:rPr>
          <w:sz w:val="24"/>
          <w:szCs w:val="24"/>
        </w:rPr>
      </w:pPr>
      <w:bookmarkStart w:id="465" w:name="_Toc220256300"/>
      <w:r>
        <w:rPr>
          <w:sz w:val="24"/>
          <w:szCs w:val="24"/>
        </w:rPr>
        <w:t>12.1 合同价格形式</w:t>
      </w:r>
      <w:bookmarkEnd w:id="465"/>
    </w:p>
    <w:p w14:paraId="5E7FE3FD">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02291AB5">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2A0D10C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7C29C7E6">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2D5688BE">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29F5C6A7">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87037C9">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A98E776">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702D2F7A">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B1DF472">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289D229">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5EC90D4">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5467596">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66" w:name="_Toc220256301"/>
      <w:r>
        <w:rPr>
          <w:sz w:val="24"/>
          <w:szCs w:val="24"/>
        </w:rPr>
        <w:t>12.2 预付款</w:t>
      </w:r>
      <w:bookmarkEnd w:id="466"/>
    </w:p>
    <w:p w14:paraId="5DFD3D06">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6C72CEAF">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F95041">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1EB091F">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F5FFC4B">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53C75E01">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7E0520F">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14D43CA">
      <w:pPr>
        <w:pStyle w:val="5"/>
        <w:keepNext w:val="0"/>
        <w:keepLines w:val="0"/>
        <w:adjustRightInd w:val="0"/>
        <w:snapToGrid w:val="0"/>
        <w:spacing w:before="50" w:after="0" w:line="360" w:lineRule="auto"/>
        <w:ind w:firstLine="482" w:firstLineChars="200"/>
        <w:rPr>
          <w:sz w:val="24"/>
          <w:szCs w:val="24"/>
        </w:rPr>
      </w:pPr>
      <w:bookmarkStart w:id="467" w:name="_Toc220256302"/>
      <w:r>
        <w:rPr>
          <w:sz w:val="24"/>
          <w:szCs w:val="24"/>
        </w:rPr>
        <w:t>12.3 计量</w:t>
      </w:r>
      <w:bookmarkEnd w:id="467"/>
    </w:p>
    <w:p w14:paraId="2AF0C627">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01CD4C88">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52796062">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61F2DB93">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rPr>
        <w:t>按月计量，每月25日报进度，下月末前审核并支付。</w:t>
      </w:r>
    </w:p>
    <w:p w14:paraId="6E927182">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18F4C1E6">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2E30916">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6929D64F">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D5E0A8D">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37AABBEE">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74CE6ECA">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DC9BE93">
      <w:pPr>
        <w:pStyle w:val="5"/>
        <w:keepNext w:val="0"/>
        <w:keepLines w:val="0"/>
        <w:adjustRightInd w:val="0"/>
        <w:snapToGrid w:val="0"/>
        <w:spacing w:before="50" w:after="0" w:line="360" w:lineRule="auto"/>
        <w:ind w:firstLine="482" w:firstLineChars="200"/>
        <w:rPr>
          <w:sz w:val="24"/>
          <w:szCs w:val="24"/>
        </w:rPr>
      </w:pPr>
      <w:bookmarkStart w:id="468" w:name="_Toc220256303"/>
      <w:r>
        <w:rPr>
          <w:sz w:val="24"/>
          <w:szCs w:val="24"/>
        </w:rPr>
        <w:t>12.4 工程进度款支付</w:t>
      </w:r>
      <w:bookmarkEnd w:id="468"/>
    </w:p>
    <w:p w14:paraId="60A46F8B">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0866FB7C">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rPr>
        <w:t>竣工验收后60日内付清</w:t>
      </w:r>
      <w:r>
        <w:rPr>
          <w:rFonts w:ascii="宋体" w:hAnsi="宋体"/>
          <w:szCs w:val="21"/>
          <w:u w:val="single"/>
        </w:rPr>
        <w:t xml:space="preserve">  </w:t>
      </w:r>
      <w:r>
        <w:rPr>
          <w:rFonts w:ascii="宋体" w:hAnsi="宋体"/>
          <w:szCs w:val="21"/>
        </w:rPr>
        <w:t>。</w:t>
      </w:r>
    </w:p>
    <w:p w14:paraId="574B62C1">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3418BE9E">
      <w:pPr>
        <w:adjustRightInd w:val="0"/>
        <w:snapToGrid w:val="0"/>
        <w:spacing w:before="50" w:line="360" w:lineRule="auto"/>
        <w:ind w:firstLine="420" w:firstLineChars="200"/>
        <w:rPr>
          <w:rFonts w:hint="eastAsia" w:ascii="宋体" w:hAnsi="宋体"/>
          <w:szCs w:val="21"/>
        </w:rPr>
      </w:pPr>
      <w:r>
        <w:rPr>
          <w:rFonts w:ascii="宋体" w:hAnsi="宋体"/>
          <w:szCs w:val="21"/>
        </w:rPr>
        <w:t>关于进度付款申请单编制的约定：</w:t>
      </w:r>
      <w:r>
        <w:rPr>
          <w:rFonts w:ascii="宋体" w:hAnsi="宋体"/>
          <w:szCs w:val="21"/>
          <w:u w:val="single"/>
        </w:rPr>
        <w:t xml:space="preserve"> </w:t>
      </w:r>
      <w:r>
        <w:rPr>
          <w:rFonts w:hint="eastAsia" w:ascii="宋体" w:hAnsi="宋体"/>
          <w:color w:val="auto"/>
          <w:kern w:val="0"/>
          <w:sz w:val="24"/>
          <w:u w:val="single"/>
          <w:lang w:val="en-US" w:eastAsia="zh-CN"/>
        </w:rPr>
        <w:t>承包人</w:t>
      </w:r>
      <w:r>
        <w:rPr>
          <w:rFonts w:hint="eastAsia" w:ascii="宋体" w:hAnsi="宋体"/>
          <w:color w:val="auto"/>
          <w:kern w:val="0"/>
          <w:sz w:val="24"/>
          <w:u w:val="single"/>
        </w:rPr>
        <w:t>每次申请</w:t>
      </w:r>
      <w:r>
        <w:rPr>
          <w:rFonts w:hint="eastAsia" w:ascii="宋体" w:hAnsi="宋体"/>
          <w:color w:val="auto"/>
          <w:kern w:val="0"/>
          <w:sz w:val="24"/>
          <w:u w:val="single"/>
          <w:lang w:val="en-US" w:eastAsia="zh-CN"/>
        </w:rPr>
        <w:t>进度</w:t>
      </w:r>
      <w:r>
        <w:rPr>
          <w:rFonts w:hint="eastAsia" w:ascii="宋体" w:hAnsi="宋体"/>
          <w:color w:val="auto"/>
          <w:kern w:val="0"/>
          <w:sz w:val="24"/>
          <w:u w:val="single"/>
        </w:rPr>
        <w:t>款需提供合法有效发票</w:t>
      </w:r>
      <w:r>
        <w:rPr>
          <w:rFonts w:hint="eastAsia" w:ascii="宋体" w:hAnsi="宋体"/>
          <w:color w:val="auto"/>
          <w:kern w:val="0"/>
          <w:sz w:val="24"/>
          <w:u w:val="single"/>
          <w:lang w:eastAsia="zh-CN"/>
        </w:rPr>
        <w:t>、</w:t>
      </w:r>
      <w:r>
        <w:rPr>
          <w:rFonts w:hint="eastAsia" w:ascii="宋体" w:hAnsi="宋体"/>
          <w:color w:val="auto"/>
          <w:kern w:val="0"/>
          <w:sz w:val="24"/>
          <w:u w:val="single"/>
          <w:lang w:val="en-US" w:eastAsia="zh-CN"/>
        </w:rPr>
        <w:t>付款申请表、审批表</w:t>
      </w:r>
      <w:r>
        <w:rPr>
          <w:rFonts w:hint="eastAsia" w:ascii="宋体" w:hAnsi="宋体"/>
          <w:color w:val="auto"/>
          <w:kern w:val="0"/>
          <w:sz w:val="24"/>
          <w:u w:val="single"/>
        </w:rPr>
        <w:t>及</w:t>
      </w:r>
      <w:r>
        <w:rPr>
          <w:rFonts w:hint="eastAsia" w:ascii="宋体" w:hAnsi="宋体"/>
          <w:color w:val="auto"/>
          <w:kern w:val="0"/>
          <w:sz w:val="24"/>
          <w:u w:val="single"/>
          <w:lang w:val="en-US" w:eastAsia="zh-CN"/>
        </w:rPr>
        <w:t>工程量确认单等证明文件</w:t>
      </w:r>
      <w:r>
        <w:rPr>
          <w:rFonts w:ascii="宋体" w:hAnsi="宋体"/>
          <w:szCs w:val="21"/>
          <w:u w:val="single"/>
        </w:rPr>
        <w:t xml:space="preserve"> </w:t>
      </w:r>
      <w:r>
        <w:rPr>
          <w:rFonts w:ascii="宋体" w:hAnsi="宋体"/>
          <w:szCs w:val="21"/>
        </w:rPr>
        <w:t>。</w:t>
      </w:r>
    </w:p>
    <w:p w14:paraId="32C887CD">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7CDF6003">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4D652B">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B554E70">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7AC3B972">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5D36EE46">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069CFDC7">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2DE05010">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E307B5">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5AF083">
      <w:pPr>
        <w:adjustRightInd w:val="0"/>
        <w:snapToGrid w:val="0"/>
        <w:spacing w:before="50" w:line="360" w:lineRule="auto"/>
        <w:ind w:firstLine="420" w:firstLineChars="200"/>
        <w:rPr>
          <w:rFonts w:hint="eastAsia" w:ascii="宋体" w:hAnsi="宋体"/>
          <w:szCs w:val="21"/>
        </w:rPr>
      </w:pPr>
      <w:r>
        <w:rPr>
          <w:rFonts w:ascii="宋体" w:hAnsi="宋体"/>
          <w:szCs w:val="21"/>
        </w:rPr>
        <w:t>12.4.6 支付分解表的编制</w:t>
      </w:r>
    </w:p>
    <w:p w14:paraId="3E0DB0C8">
      <w:pPr>
        <w:adjustRightInd w:val="0"/>
        <w:snapToGrid w:val="0"/>
        <w:spacing w:before="50" w:line="360" w:lineRule="auto"/>
        <w:ind w:firstLine="420" w:firstLineChars="200"/>
        <w:rPr>
          <w:rFonts w:hint="eastAsia" w:ascii="宋体" w:hAnsi="宋体"/>
          <w:szCs w:val="21"/>
        </w:rPr>
      </w:pPr>
      <w:r>
        <w:rPr>
          <w:rFonts w:ascii="宋体" w:hAnsi="宋体"/>
          <w:szCs w:val="21"/>
        </w:rPr>
        <w:t>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91B8C95">
      <w:pPr>
        <w:adjustRightInd w:val="0"/>
        <w:snapToGrid w:val="0"/>
        <w:spacing w:before="50" w:line="360" w:lineRule="auto"/>
        <w:ind w:firstLine="420" w:firstLineChars="200"/>
        <w:rPr>
          <w:rFonts w:hint="eastAsia" w:ascii="宋体" w:hAnsi="宋体"/>
          <w:szCs w:val="21"/>
        </w:rPr>
      </w:pPr>
      <w:r>
        <w:rPr>
          <w:rFonts w:ascii="宋体" w:hAnsi="宋体"/>
          <w:szCs w:val="21"/>
        </w:rPr>
        <w:t>3、单价合同的总价项目支付分解表的编制与审批：</w:t>
      </w:r>
      <w:r>
        <w:rPr>
          <w:rFonts w:ascii="宋体" w:hAnsi="宋体"/>
          <w:szCs w:val="21"/>
          <w:u w:val="single"/>
        </w:rPr>
        <w:t xml:space="preserve">       </w:t>
      </w:r>
      <w:r>
        <w:rPr>
          <w:rFonts w:ascii="宋体" w:hAnsi="宋体"/>
          <w:szCs w:val="21"/>
        </w:rPr>
        <w:t>。</w:t>
      </w:r>
    </w:p>
    <w:p w14:paraId="65BF2F44">
      <w:pPr>
        <w:pStyle w:val="4"/>
        <w:keepNext w:val="0"/>
        <w:keepLines w:val="0"/>
        <w:adjustRightInd w:val="0"/>
        <w:snapToGrid w:val="0"/>
        <w:spacing w:before="50" w:after="0" w:line="360" w:lineRule="auto"/>
        <w:rPr>
          <w:rFonts w:hint="eastAsia" w:ascii="黑体" w:hAnsi="黑体" w:eastAsia="黑体"/>
          <w:sz w:val="28"/>
          <w:szCs w:val="28"/>
        </w:rPr>
      </w:pPr>
      <w:bookmarkStart w:id="469"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69"/>
    </w:p>
    <w:p w14:paraId="71D135F3">
      <w:pPr>
        <w:pStyle w:val="5"/>
        <w:keepNext w:val="0"/>
        <w:keepLines w:val="0"/>
        <w:adjustRightInd w:val="0"/>
        <w:snapToGrid w:val="0"/>
        <w:spacing w:before="50" w:after="0" w:line="360" w:lineRule="auto"/>
        <w:ind w:firstLine="482" w:firstLineChars="200"/>
        <w:rPr>
          <w:sz w:val="24"/>
          <w:szCs w:val="24"/>
        </w:rPr>
      </w:pPr>
      <w:bookmarkStart w:id="470" w:name="_Toc220256305"/>
      <w:r>
        <w:rPr>
          <w:sz w:val="24"/>
          <w:szCs w:val="24"/>
        </w:rPr>
        <w:t>13.1 分部分项工程验收</w:t>
      </w:r>
      <w:bookmarkEnd w:id="470"/>
    </w:p>
    <w:p w14:paraId="5F3F7DF1">
      <w:pPr>
        <w:adjustRightInd w:val="0"/>
        <w:snapToGrid w:val="0"/>
        <w:spacing w:before="50" w:line="360" w:lineRule="auto"/>
        <w:ind w:firstLine="420" w:firstLineChars="200"/>
        <w:rPr>
          <w:rFonts w:hint="eastAsia"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ascii="宋体" w:hAnsi="宋体"/>
          <w:szCs w:val="21"/>
        </w:rPr>
        <w:t>小时提交书面延期要求。</w:t>
      </w:r>
    </w:p>
    <w:p w14:paraId="51759633">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4E12D2CF">
      <w:pPr>
        <w:pStyle w:val="5"/>
        <w:keepNext w:val="0"/>
        <w:keepLines w:val="0"/>
        <w:adjustRightInd w:val="0"/>
        <w:snapToGrid w:val="0"/>
        <w:spacing w:before="50" w:after="0" w:line="360" w:lineRule="auto"/>
        <w:ind w:firstLine="482" w:firstLineChars="200"/>
        <w:rPr>
          <w:sz w:val="24"/>
          <w:szCs w:val="24"/>
        </w:rPr>
      </w:pPr>
      <w:bookmarkStart w:id="471" w:name="_Toc220256306"/>
      <w:r>
        <w:rPr>
          <w:sz w:val="24"/>
          <w:szCs w:val="24"/>
        </w:rPr>
        <w:t>13.2 竣工验收</w:t>
      </w:r>
      <w:bookmarkEnd w:id="471"/>
    </w:p>
    <w:p w14:paraId="7FB45DD5">
      <w:pPr>
        <w:adjustRightInd w:val="0"/>
        <w:snapToGrid w:val="0"/>
        <w:spacing w:before="50" w:line="360" w:lineRule="auto"/>
        <w:ind w:firstLine="420" w:firstLineChars="200"/>
        <w:rPr>
          <w:rFonts w:hint="eastAsia" w:ascii="宋体" w:hAnsi="宋体"/>
          <w:szCs w:val="21"/>
        </w:rPr>
      </w:pPr>
      <w:r>
        <w:rPr>
          <w:rFonts w:ascii="宋体" w:hAnsi="宋体"/>
          <w:szCs w:val="21"/>
        </w:rPr>
        <w:t>13.2.2竣工验收程序</w:t>
      </w:r>
    </w:p>
    <w:p w14:paraId="080E9DBB">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7A32A6E">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6D44E9B1">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26A0587">
      <w:pPr>
        <w:adjustRightInd w:val="0"/>
        <w:snapToGrid w:val="0"/>
        <w:spacing w:before="50" w:line="360" w:lineRule="auto"/>
        <w:ind w:firstLine="420" w:firstLineChars="200"/>
        <w:rPr>
          <w:rFonts w:hint="eastAsia" w:ascii="宋体" w:hAnsi="宋体"/>
          <w:szCs w:val="21"/>
        </w:rPr>
      </w:pPr>
      <w:r>
        <w:rPr>
          <w:rFonts w:ascii="宋体" w:hAnsi="宋体"/>
          <w:szCs w:val="21"/>
        </w:rPr>
        <w:t>13.2.5移交、接收全部与部分工程</w:t>
      </w:r>
    </w:p>
    <w:p w14:paraId="0FC40E1E">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38BB0B6B">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29E1A20">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967060E">
      <w:pPr>
        <w:pStyle w:val="5"/>
        <w:keepNext w:val="0"/>
        <w:keepLines w:val="0"/>
        <w:adjustRightInd w:val="0"/>
        <w:snapToGrid w:val="0"/>
        <w:spacing w:before="50" w:after="0" w:line="360" w:lineRule="auto"/>
        <w:ind w:firstLine="482" w:firstLineChars="200"/>
        <w:rPr>
          <w:sz w:val="24"/>
          <w:szCs w:val="24"/>
        </w:rPr>
      </w:pPr>
      <w:bookmarkStart w:id="472" w:name="_Toc220256307"/>
      <w:r>
        <w:rPr>
          <w:sz w:val="24"/>
          <w:szCs w:val="24"/>
        </w:rPr>
        <w:t>13.3 工程试车</w:t>
      </w:r>
      <w:bookmarkEnd w:id="472"/>
    </w:p>
    <w:p w14:paraId="07C04E8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6FF4FAE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5B1415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67E1F45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2883F71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13.3.3 投料试车</w:t>
      </w:r>
    </w:p>
    <w:p w14:paraId="3F988D18">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9AAE22E">
      <w:pPr>
        <w:pStyle w:val="5"/>
        <w:keepNext w:val="0"/>
        <w:keepLines w:val="0"/>
        <w:adjustRightInd w:val="0"/>
        <w:snapToGrid w:val="0"/>
        <w:spacing w:before="50" w:after="0" w:line="360" w:lineRule="auto"/>
        <w:ind w:firstLine="482" w:firstLineChars="200"/>
        <w:rPr>
          <w:sz w:val="24"/>
          <w:szCs w:val="24"/>
        </w:rPr>
      </w:pPr>
      <w:bookmarkStart w:id="473" w:name="_Toc220256308"/>
      <w:r>
        <w:rPr>
          <w:sz w:val="24"/>
          <w:szCs w:val="24"/>
        </w:rPr>
        <w:t>13.6 竣工退场</w:t>
      </w:r>
      <w:bookmarkEnd w:id="473"/>
    </w:p>
    <w:p w14:paraId="1F97183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13.6.1 竣工退场</w:t>
      </w:r>
    </w:p>
    <w:p w14:paraId="35F629D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01F59127">
      <w:pPr>
        <w:pStyle w:val="4"/>
        <w:keepNext w:val="0"/>
        <w:keepLines w:val="0"/>
        <w:adjustRightInd w:val="0"/>
        <w:snapToGrid w:val="0"/>
        <w:spacing w:before="50" w:after="0" w:line="360" w:lineRule="auto"/>
        <w:rPr>
          <w:rFonts w:hint="eastAsia" w:ascii="黑体" w:hAnsi="黑体" w:eastAsia="黑体"/>
          <w:sz w:val="28"/>
          <w:szCs w:val="28"/>
        </w:rPr>
      </w:pPr>
      <w:bookmarkStart w:id="474" w:name="_Toc220256309"/>
      <w:r>
        <w:rPr>
          <w:rFonts w:ascii="黑体" w:hAnsi="黑体" w:eastAsia="黑体"/>
          <w:sz w:val="28"/>
          <w:szCs w:val="28"/>
        </w:rPr>
        <w:t>14. 竣工结算</w:t>
      </w:r>
      <w:bookmarkEnd w:id="474"/>
    </w:p>
    <w:p w14:paraId="4EBFDD67">
      <w:pPr>
        <w:pStyle w:val="5"/>
        <w:keepNext w:val="0"/>
        <w:keepLines w:val="0"/>
        <w:adjustRightInd w:val="0"/>
        <w:snapToGrid w:val="0"/>
        <w:spacing w:before="50" w:after="0" w:line="360" w:lineRule="auto"/>
        <w:ind w:firstLine="482" w:firstLineChars="200"/>
        <w:rPr>
          <w:sz w:val="24"/>
          <w:szCs w:val="24"/>
        </w:rPr>
      </w:pPr>
      <w:bookmarkStart w:id="475" w:name="_Toc220256310"/>
      <w:r>
        <w:rPr>
          <w:sz w:val="24"/>
          <w:szCs w:val="24"/>
        </w:rPr>
        <w:t>14.1 竣工</w:t>
      </w:r>
      <w:r>
        <w:rPr>
          <w:rFonts w:hint="eastAsia"/>
          <w:sz w:val="24"/>
          <w:szCs w:val="24"/>
        </w:rPr>
        <w:t>结算</w:t>
      </w:r>
      <w:r>
        <w:rPr>
          <w:sz w:val="24"/>
          <w:szCs w:val="24"/>
        </w:rPr>
        <w:t>申请</w:t>
      </w:r>
      <w:bookmarkEnd w:id="475"/>
    </w:p>
    <w:p w14:paraId="643B6924">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970E22">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C5872B5">
      <w:pPr>
        <w:pStyle w:val="5"/>
        <w:keepNext w:val="0"/>
        <w:keepLines w:val="0"/>
        <w:adjustRightInd w:val="0"/>
        <w:snapToGrid w:val="0"/>
        <w:spacing w:before="50" w:after="0" w:line="360" w:lineRule="auto"/>
        <w:ind w:firstLine="482" w:firstLineChars="200"/>
        <w:rPr>
          <w:sz w:val="24"/>
          <w:szCs w:val="24"/>
        </w:rPr>
      </w:pPr>
      <w:bookmarkStart w:id="476" w:name="_Toc220256311"/>
      <w:r>
        <w:rPr>
          <w:sz w:val="24"/>
          <w:szCs w:val="24"/>
        </w:rPr>
        <w:t>14.2 竣工结算审核</w:t>
      </w:r>
      <w:bookmarkEnd w:id="476"/>
    </w:p>
    <w:p w14:paraId="44294834">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BB13154">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1F27518">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2A2CEE1">
      <w:pPr>
        <w:pStyle w:val="5"/>
        <w:keepNext w:val="0"/>
        <w:keepLines w:val="0"/>
        <w:adjustRightInd w:val="0"/>
        <w:snapToGrid w:val="0"/>
        <w:spacing w:before="50" w:after="0" w:line="360" w:lineRule="auto"/>
        <w:ind w:firstLine="482" w:firstLineChars="200"/>
        <w:rPr>
          <w:sz w:val="24"/>
          <w:szCs w:val="24"/>
        </w:rPr>
      </w:pPr>
      <w:bookmarkStart w:id="477" w:name="_Toc220256312"/>
      <w:r>
        <w:rPr>
          <w:sz w:val="24"/>
          <w:szCs w:val="24"/>
        </w:rPr>
        <w:t>14.4 最终结清</w:t>
      </w:r>
      <w:bookmarkEnd w:id="477"/>
    </w:p>
    <w:p w14:paraId="59EDB76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14.4.1 最终结清申请单</w:t>
      </w:r>
    </w:p>
    <w:p w14:paraId="34F9145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7F92E15">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2E0D790">
      <w:pPr>
        <w:adjustRightInd w:val="0"/>
        <w:snapToGrid w:val="0"/>
        <w:spacing w:before="50" w:line="360" w:lineRule="auto"/>
        <w:ind w:firstLine="420" w:firstLineChars="200"/>
        <w:rPr>
          <w:rFonts w:hint="eastAsia" w:ascii="宋体" w:hAnsi="宋体"/>
          <w:szCs w:val="21"/>
        </w:rPr>
      </w:pPr>
      <w:r>
        <w:rPr>
          <w:rFonts w:ascii="宋体" w:hAnsi="宋体"/>
          <w:szCs w:val="21"/>
        </w:rPr>
        <w:t>14.4.2 最终结清证书和支付</w:t>
      </w:r>
    </w:p>
    <w:p w14:paraId="1158F7D7">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A114986">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4999796E">
      <w:pPr>
        <w:pStyle w:val="4"/>
        <w:keepNext w:val="0"/>
        <w:keepLines w:val="0"/>
        <w:adjustRightInd w:val="0"/>
        <w:snapToGrid w:val="0"/>
        <w:spacing w:before="50" w:after="0" w:line="360" w:lineRule="auto"/>
        <w:rPr>
          <w:rFonts w:hint="eastAsia" w:ascii="黑体" w:hAnsi="黑体" w:eastAsia="黑体"/>
          <w:sz w:val="28"/>
          <w:szCs w:val="28"/>
        </w:rPr>
      </w:pPr>
      <w:bookmarkStart w:id="478" w:name="_Toc220256313"/>
      <w:bookmarkStart w:id="479" w:name="_Toc267251497"/>
      <w:bookmarkStart w:id="480" w:name="_Toc267251501"/>
      <w:bookmarkStart w:id="481" w:name="_Toc267251499"/>
      <w:bookmarkStart w:id="482" w:name="_Toc267251496"/>
      <w:bookmarkStart w:id="483" w:name="_Toc267251502"/>
      <w:bookmarkStart w:id="484" w:name="_Toc267251493"/>
      <w:bookmarkStart w:id="485" w:name="_Toc267251494"/>
      <w:bookmarkStart w:id="486" w:name="_Toc267251492"/>
      <w:bookmarkStart w:id="487" w:name="_Toc267251495"/>
      <w:bookmarkStart w:id="488" w:name="_Toc267251498"/>
      <w:bookmarkStart w:id="489" w:name="_Toc267251491"/>
      <w:bookmarkStart w:id="490" w:name="_Toc267251503"/>
      <w:bookmarkStart w:id="491" w:name="_Toc267251504"/>
      <w:bookmarkStart w:id="492" w:name="_Toc267251506"/>
      <w:bookmarkStart w:id="493" w:name="_Toc267251507"/>
      <w:bookmarkStart w:id="494" w:name="_Toc267251508"/>
      <w:bookmarkStart w:id="495" w:name="_Toc267251513"/>
      <w:bookmarkStart w:id="496" w:name="_Toc267251511"/>
      <w:bookmarkStart w:id="497" w:name="_Toc267251514"/>
      <w:bookmarkStart w:id="498" w:name="_Toc267251515"/>
      <w:bookmarkStart w:id="499" w:name="_Toc267251509"/>
      <w:bookmarkStart w:id="500" w:name="_Toc267251510"/>
      <w:r>
        <w:rPr>
          <w:rFonts w:ascii="黑体" w:hAnsi="黑体" w:eastAsia="黑体"/>
          <w:sz w:val="28"/>
          <w:szCs w:val="28"/>
        </w:rPr>
        <w:t>15. 缺陷责任期与保修</w:t>
      </w:r>
      <w:bookmarkEnd w:id="478"/>
    </w:p>
    <w:p w14:paraId="3DE8A18A">
      <w:pPr>
        <w:pStyle w:val="5"/>
        <w:keepNext w:val="0"/>
        <w:keepLines w:val="0"/>
        <w:adjustRightInd w:val="0"/>
        <w:snapToGrid w:val="0"/>
        <w:spacing w:before="50" w:after="0" w:line="360" w:lineRule="auto"/>
        <w:ind w:firstLine="482" w:firstLineChars="200"/>
        <w:rPr>
          <w:sz w:val="24"/>
          <w:szCs w:val="24"/>
        </w:rPr>
      </w:pPr>
      <w:bookmarkStart w:id="501" w:name="_Toc220256314"/>
      <w:r>
        <w:rPr>
          <w:sz w:val="24"/>
          <w:szCs w:val="24"/>
        </w:rPr>
        <w:t>15.2缺陷责任期</w:t>
      </w:r>
      <w:bookmarkEnd w:id="501"/>
    </w:p>
    <w:p w14:paraId="219B729B">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104829E">
      <w:pPr>
        <w:pStyle w:val="5"/>
        <w:keepNext w:val="0"/>
        <w:keepLines w:val="0"/>
        <w:adjustRightInd w:val="0"/>
        <w:snapToGrid w:val="0"/>
        <w:spacing w:before="50" w:after="0" w:line="360" w:lineRule="auto"/>
        <w:ind w:firstLine="482" w:firstLineChars="200"/>
        <w:rPr>
          <w:sz w:val="24"/>
          <w:szCs w:val="24"/>
        </w:rPr>
      </w:pPr>
      <w:bookmarkStart w:id="502" w:name="_Toc220256315"/>
      <w:r>
        <w:rPr>
          <w:sz w:val="24"/>
          <w:szCs w:val="24"/>
        </w:rPr>
        <w:t>15.3 质量保证金</w:t>
      </w:r>
      <w:bookmarkEnd w:id="502"/>
    </w:p>
    <w:p w14:paraId="0B3D59D1">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承包人向发包人支付工程整体审定价款的1.5%作为工程质量保修金。</w:t>
      </w:r>
      <w:r>
        <w:rPr>
          <w:rFonts w:hint="eastAsia" w:ascii="宋体" w:hAnsi="宋体"/>
          <w:szCs w:val="21"/>
        </w:rPr>
        <w:t>在工程项目竣工前，承包人按专用合同条款第3.7条提供履约担保的，发包人不得同时预留工程质量保证金。</w:t>
      </w:r>
    </w:p>
    <w:p w14:paraId="4F944EF1">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0127E470">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14:paraId="67E148F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3A36035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3695EA7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2D0AA9A">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15.3.2 质量保证金的扣留 </w:t>
      </w:r>
    </w:p>
    <w:p w14:paraId="751EA98B">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291A48F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61A621A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512898F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666C5F9">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1A75E3EC">
      <w:pPr>
        <w:pStyle w:val="5"/>
        <w:keepNext w:val="0"/>
        <w:keepLines w:val="0"/>
        <w:adjustRightInd w:val="0"/>
        <w:snapToGrid w:val="0"/>
        <w:spacing w:before="50" w:after="0" w:line="360" w:lineRule="auto"/>
        <w:ind w:firstLine="482" w:firstLineChars="200"/>
        <w:rPr>
          <w:sz w:val="24"/>
          <w:szCs w:val="24"/>
        </w:rPr>
      </w:pPr>
      <w:bookmarkStart w:id="503" w:name="_Toc220256316"/>
      <w:r>
        <w:rPr>
          <w:sz w:val="24"/>
          <w:szCs w:val="24"/>
        </w:rPr>
        <w:t>15.4保修</w:t>
      </w:r>
      <w:bookmarkEnd w:id="503"/>
    </w:p>
    <w:p w14:paraId="396B9D61">
      <w:pPr>
        <w:adjustRightInd w:val="0"/>
        <w:snapToGrid w:val="0"/>
        <w:spacing w:before="50" w:line="360" w:lineRule="auto"/>
        <w:ind w:firstLine="420" w:firstLineChars="200"/>
        <w:rPr>
          <w:rFonts w:hint="eastAsia" w:ascii="宋体" w:hAnsi="宋体"/>
          <w:szCs w:val="21"/>
        </w:rPr>
      </w:pPr>
      <w:r>
        <w:rPr>
          <w:rFonts w:ascii="宋体" w:hAnsi="宋体"/>
          <w:szCs w:val="21"/>
        </w:rPr>
        <w:t>15.4.1 保修责任</w:t>
      </w:r>
    </w:p>
    <w:p w14:paraId="27A9E0FE">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5C111D70">
      <w:pPr>
        <w:adjustRightInd w:val="0"/>
        <w:snapToGrid w:val="0"/>
        <w:spacing w:before="50" w:line="360" w:lineRule="auto"/>
        <w:ind w:firstLine="420" w:firstLineChars="200"/>
        <w:rPr>
          <w:rFonts w:hint="eastAsia" w:ascii="宋体" w:hAnsi="宋体"/>
          <w:szCs w:val="21"/>
        </w:rPr>
      </w:pPr>
      <w:r>
        <w:rPr>
          <w:rFonts w:ascii="宋体" w:hAnsi="宋体"/>
          <w:szCs w:val="21"/>
        </w:rPr>
        <w:t>15.4.3 修复通知</w:t>
      </w:r>
    </w:p>
    <w:p w14:paraId="0AFA2F7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1E5109AF">
      <w:pPr>
        <w:pStyle w:val="4"/>
        <w:keepNext w:val="0"/>
        <w:keepLines w:val="0"/>
        <w:adjustRightInd w:val="0"/>
        <w:snapToGrid w:val="0"/>
        <w:spacing w:before="50" w:after="0" w:line="360" w:lineRule="auto"/>
        <w:rPr>
          <w:rFonts w:hint="eastAsia" w:ascii="黑体" w:hAnsi="黑体" w:eastAsia="黑体"/>
          <w:sz w:val="28"/>
          <w:szCs w:val="28"/>
        </w:rPr>
      </w:pPr>
      <w:bookmarkStart w:id="504" w:name="_Toc220256317"/>
      <w:r>
        <w:rPr>
          <w:rFonts w:ascii="黑体" w:hAnsi="黑体" w:eastAsia="黑体"/>
          <w:sz w:val="28"/>
          <w:szCs w:val="28"/>
        </w:rPr>
        <w:t>16. 违约</w:t>
      </w:r>
      <w:bookmarkEnd w:id="504"/>
    </w:p>
    <w:p w14:paraId="4F553B40">
      <w:pPr>
        <w:pStyle w:val="5"/>
        <w:keepNext w:val="0"/>
        <w:keepLines w:val="0"/>
        <w:adjustRightInd w:val="0"/>
        <w:snapToGrid w:val="0"/>
        <w:spacing w:before="50" w:after="0" w:line="360" w:lineRule="auto"/>
        <w:ind w:firstLine="482" w:firstLineChars="200"/>
        <w:rPr>
          <w:sz w:val="24"/>
          <w:szCs w:val="24"/>
        </w:rPr>
      </w:pPr>
      <w:bookmarkStart w:id="505" w:name="_Toc220256318"/>
      <w:r>
        <w:rPr>
          <w:sz w:val="24"/>
          <w:szCs w:val="24"/>
        </w:rPr>
        <w:t>16.1 发包人违约</w:t>
      </w:r>
      <w:bookmarkEnd w:id="505"/>
    </w:p>
    <w:p w14:paraId="1D7575F9">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5992042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3EF2A1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637EEC0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00C1B781">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02433AD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AE2131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9EF656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5AA05D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180F20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C77FF3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1CC88A2B">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54F7944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29837585">
      <w:pPr>
        <w:pStyle w:val="5"/>
        <w:keepNext w:val="0"/>
        <w:keepLines w:val="0"/>
        <w:adjustRightInd w:val="0"/>
        <w:snapToGrid w:val="0"/>
        <w:spacing w:before="50" w:after="0" w:line="360" w:lineRule="auto"/>
        <w:ind w:firstLine="482" w:firstLineChars="200"/>
        <w:rPr>
          <w:sz w:val="24"/>
          <w:szCs w:val="24"/>
        </w:rPr>
      </w:pPr>
      <w:bookmarkStart w:id="506" w:name="_Toc220256319"/>
      <w:r>
        <w:rPr>
          <w:sz w:val="24"/>
          <w:szCs w:val="24"/>
        </w:rPr>
        <w:t>16.2 承包人违约</w:t>
      </w:r>
      <w:bookmarkEnd w:id="506"/>
    </w:p>
    <w:p w14:paraId="6A02F93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4AB3659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C1F5E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00C77F79">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6DD3418B">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6E424C7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0F30FD3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0E76B067">
      <w:pPr>
        <w:pStyle w:val="4"/>
        <w:keepNext w:val="0"/>
        <w:keepLines w:val="0"/>
        <w:adjustRightInd w:val="0"/>
        <w:snapToGrid w:val="0"/>
        <w:spacing w:before="50" w:after="0" w:line="360" w:lineRule="auto"/>
        <w:rPr>
          <w:rFonts w:hint="eastAsia" w:ascii="黑体" w:hAnsi="黑体" w:eastAsia="黑体"/>
          <w:sz w:val="28"/>
          <w:szCs w:val="28"/>
        </w:rPr>
      </w:pPr>
      <w:bookmarkStart w:id="507" w:name="_Toc220256320"/>
      <w:r>
        <w:rPr>
          <w:rFonts w:ascii="黑体" w:hAnsi="黑体" w:eastAsia="黑体"/>
          <w:sz w:val="28"/>
          <w:szCs w:val="28"/>
        </w:rPr>
        <w:t>17. 不可抗力</w:t>
      </w:r>
      <w:bookmarkEnd w:id="507"/>
      <w:r>
        <w:rPr>
          <w:rFonts w:ascii="黑体" w:hAnsi="黑体" w:eastAsia="黑体"/>
          <w:sz w:val="28"/>
          <w:szCs w:val="28"/>
        </w:rPr>
        <w:t xml:space="preserve"> </w:t>
      </w:r>
    </w:p>
    <w:p w14:paraId="60364366">
      <w:pPr>
        <w:pStyle w:val="5"/>
        <w:keepNext w:val="0"/>
        <w:keepLines w:val="0"/>
        <w:adjustRightInd w:val="0"/>
        <w:snapToGrid w:val="0"/>
        <w:spacing w:before="50" w:after="0" w:line="360" w:lineRule="auto"/>
        <w:ind w:firstLine="482" w:firstLineChars="200"/>
        <w:rPr>
          <w:sz w:val="24"/>
          <w:szCs w:val="24"/>
        </w:rPr>
      </w:pPr>
      <w:bookmarkStart w:id="508" w:name="_Toc220256321"/>
      <w:r>
        <w:rPr>
          <w:sz w:val="24"/>
          <w:szCs w:val="24"/>
        </w:rPr>
        <w:t>17.1 不可抗力的确认</w:t>
      </w:r>
      <w:bookmarkEnd w:id="508"/>
    </w:p>
    <w:p w14:paraId="36E8DEA7">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5960BB8C">
      <w:pPr>
        <w:pStyle w:val="5"/>
        <w:keepNext w:val="0"/>
        <w:keepLines w:val="0"/>
        <w:adjustRightInd w:val="0"/>
        <w:snapToGrid w:val="0"/>
        <w:spacing w:before="50" w:after="0" w:line="360" w:lineRule="auto"/>
        <w:ind w:firstLine="482" w:firstLineChars="200"/>
        <w:rPr>
          <w:sz w:val="24"/>
          <w:szCs w:val="24"/>
        </w:rPr>
      </w:pPr>
      <w:bookmarkStart w:id="509" w:name="_Toc220256322"/>
      <w:r>
        <w:rPr>
          <w:sz w:val="24"/>
          <w:szCs w:val="24"/>
        </w:rPr>
        <w:t>17.4 因不可抗力解除合同</w:t>
      </w:r>
      <w:bookmarkEnd w:id="509"/>
    </w:p>
    <w:p w14:paraId="0E428D42">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4371DDB8">
      <w:pPr>
        <w:pStyle w:val="4"/>
        <w:keepNext w:val="0"/>
        <w:keepLines w:val="0"/>
        <w:adjustRightInd w:val="0"/>
        <w:snapToGrid w:val="0"/>
        <w:spacing w:before="50" w:after="0" w:line="360" w:lineRule="auto"/>
        <w:rPr>
          <w:rFonts w:hint="eastAsia" w:ascii="黑体" w:hAnsi="黑体" w:eastAsia="黑体"/>
          <w:sz w:val="28"/>
          <w:szCs w:val="28"/>
        </w:rPr>
      </w:pPr>
      <w:bookmarkStart w:id="510" w:name="_Toc220256323"/>
      <w:r>
        <w:rPr>
          <w:rFonts w:ascii="黑体" w:hAnsi="黑体" w:eastAsia="黑体"/>
          <w:sz w:val="28"/>
          <w:szCs w:val="28"/>
        </w:rPr>
        <w:t>18. 保险</w:t>
      </w:r>
      <w:bookmarkEnd w:id="510"/>
    </w:p>
    <w:p w14:paraId="4F685016">
      <w:pPr>
        <w:pStyle w:val="5"/>
        <w:keepNext w:val="0"/>
        <w:keepLines w:val="0"/>
        <w:adjustRightInd w:val="0"/>
        <w:snapToGrid w:val="0"/>
        <w:spacing w:before="50" w:after="0" w:line="360" w:lineRule="auto"/>
        <w:ind w:firstLine="482" w:firstLineChars="200"/>
        <w:rPr>
          <w:sz w:val="24"/>
          <w:szCs w:val="24"/>
        </w:rPr>
      </w:pPr>
      <w:bookmarkStart w:id="511" w:name="_Toc220256324"/>
      <w:r>
        <w:rPr>
          <w:sz w:val="24"/>
          <w:szCs w:val="24"/>
        </w:rPr>
        <w:t>18.1 工程保险</w:t>
      </w:r>
      <w:bookmarkEnd w:id="511"/>
    </w:p>
    <w:p w14:paraId="4D59ECB4">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37A791E6">
      <w:pPr>
        <w:pStyle w:val="5"/>
        <w:keepNext w:val="0"/>
        <w:keepLines w:val="0"/>
        <w:adjustRightInd w:val="0"/>
        <w:snapToGrid w:val="0"/>
        <w:spacing w:before="50" w:after="0" w:line="360" w:lineRule="auto"/>
        <w:ind w:firstLine="482" w:firstLineChars="200"/>
        <w:rPr>
          <w:sz w:val="24"/>
          <w:szCs w:val="24"/>
        </w:rPr>
      </w:pPr>
      <w:bookmarkStart w:id="512" w:name="_Toc220256325"/>
      <w:r>
        <w:rPr>
          <w:sz w:val="24"/>
          <w:szCs w:val="24"/>
        </w:rPr>
        <w:t>18.3 其他保险</w:t>
      </w:r>
      <w:bookmarkEnd w:id="512"/>
    </w:p>
    <w:p w14:paraId="5AC40F9D">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26264FAE">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4C9357B7">
      <w:pPr>
        <w:pStyle w:val="5"/>
        <w:keepNext w:val="0"/>
        <w:keepLines w:val="0"/>
        <w:adjustRightInd w:val="0"/>
        <w:snapToGrid w:val="0"/>
        <w:spacing w:before="50" w:after="0" w:line="360" w:lineRule="auto"/>
        <w:ind w:firstLine="482" w:firstLineChars="200"/>
        <w:rPr>
          <w:sz w:val="24"/>
          <w:szCs w:val="24"/>
        </w:rPr>
      </w:pPr>
      <w:bookmarkStart w:id="513" w:name="_Toc220256326"/>
      <w:r>
        <w:rPr>
          <w:sz w:val="24"/>
          <w:szCs w:val="24"/>
        </w:rPr>
        <w:t>18.7 通知义务</w:t>
      </w:r>
      <w:bookmarkEnd w:id="513"/>
    </w:p>
    <w:p w14:paraId="56B20AF7">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79"/>
    <w:bookmarkEnd w:id="480"/>
    <w:bookmarkEnd w:id="481"/>
    <w:bookmarkEnd w:id="482"/>
    <w:bookmarkEnd w:id="483"/>
    <w:bookmarkEnd w:id="484"/>
    <w:bookmarkEnd w:id="485"/>
    <w:bookmarkEnd w:id="486"/>
    <w:bookmarkEnd w:id="487"/>
    <w:bookmarkEnd w:id="488"/>
    <w:bookmarkEnd w:id="489"/>
    <w:bookmarkEnd w:id="490"/>
    <w:p w14:paraId="6D0F22DF">
      <w:pPr>
        <w:pStyle w:val="4"/>
        <w:keepNext w:val="0"/>
        <w:keepLines w:val="0"/>
        <w:adjustRightInd w:val="0"/>
        <w:snapToGrid w:val="0"/>
        <w:spacing w:before="50" w:after="0" w:line="360" w:lineRule="auto"/>
        <w:rPr>
          <w:rFonts w:hint="eastAsia" w:ascii="黑体" w:hAnsi="黑体" w:eastAsia="黑体"/>
          <w:sz w:val="28"/>
          <w:szCs w:val="28"/>
        </w:rPr>
      </w:pPr>
      <w:bookmarkStart w:id="514"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4"/>
    </w:p>
    <w:bookmarkEnd w:id="491"/>
    <w:bookmarkEnd w:id="492"/>
    <w:p w14:paraId="56793B46">
      <w:pPr>
        <w:pStyle w:val="5"/>
        <w:keepNext w:val="0"/>
        <w:keepLines w:val="0"/>
        <w:adjustRightInd w:val="0"/>
        <w:snapToGrid w:val="0"/>
        <w:spacing w:before="50" w:after="0" w:line="360" w:lineRule="auto"/>
        <w:ind w:firstLine="482" w:firstLineChars="200"/>
        <w:rPr>
          <w:sz w:val="24"/>
          <w:szCs w:val="24"/>
        </w:rPr>
      </w:pPr>
      <w:bookmarkStart w:id="515"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493"/>
      <w:r>
        <w:rPr>
          <w:sz w:val="24"/>
          <w:szCs w:val="24"/>
        </w:rPr>
        <w:t>议评审</w:t>
      </w:r>
      <w:bookmarkEnd w:id="515"/>
    </w:p>
    <w:p w14:paraId="57E17A06">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6D03DECD">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14:paraId="22203E1E">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2F553B7">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408659B">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25EE98B">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8AB1B04">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14:paraId="60D1E91E">
      <w:pPr>
        <w:adjustRightInd w:val="0"/>
        <w:snapToGrid w:val="0"/>
        <w:spacing w:before="50" w:line="360" w:lineRule="auto"/>
        <w:ind w:firstLine="420" w:firstLineChars="200"/>
        <w:rPr>
          <w:rFonts w:hint="eastAsia"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A1D5664">
      <w:pPr>
        <w:pStyle w:val="5"/>
        <w:keepNext w:val="0"/>
        <w:keepLines w:val="0"/>
        <w:adjustRightInd w:val="0"/>
        <w:snapToGrid w:val="0"/>
        <w:spacing w:before="50" w:after="0" w:line="360" w:lineRule="auto"/>
        <w:ind w:firstLine="482" w:firstLineChars="200"/>
        <w:rPr>
          <w:sz w:val="24"/>
          <w:szCs w:val="24"/>
        </w:rPr>
      </w:pPr>
      <w:bookmarkStart w:id="516" w:name="_Toc220256329"/>
      <w:r>
        <w:rPr>
          <w:rFonts w:hint="eastAsia"/>
          <w:sz w:val="24"/>
          <w:szCs w:val="24"/>
          <w:lang w:val="en-US" w:eastAsia="zh-CN"/>
        </w:rPr>
        <w:t>19</w:t>
      </w:r>
      <w:r>
        <w:rPr>
          <w:sz w:val="24"/>
          <w:szCs w:val="24"/>
        </w:rPr>
        <w:t>.</w:t>
      </w:r>
      <w:r>
        <w:rPr>
          <w:rFonts w:hint="eastAsia"/>
          <w:sz w:val="24"/>
          <w:szCs w:val="24"/>
          <w:lang w:val="en-US" w:eastAsia="zh-CN"/>
        </w:rPr>
        <w:t>2</w:t>
      </w:r>
      <w:bookmarkStart w:id="727" w:name="_GoBack"/>
      <w:bookmarkEnd w:id="727"/>
      <w:r>
        <w:rPr>
          <w:sz w:val="24"/>
          <w:szCs w:val="24"/>
        </w:rPr>
        <w:t>仲裁或诉讼</w:t>
      </w:r>
      <w:bookmarkEnd w:id="494"/>
      <w:bookmarkEnd w:id="516"/>
    </w:p>
    <w:p w14:paraId="25958E8E">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525534DD">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010EF75B">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eastAsia="zh-CN"/>
        </w:rPr>
        <w:t>榆阳区</w:t>
      </w:r>
      <w:r>
        <w:rPr>
          <w:rFonts w:ascii="宋体" w:hAnsi="宋体"/>
          <w:szCs w:val="21"/>
          <w:u w:val="single"/>
        </w:rPr>
        <w:t xml:space="preserve"> </w:t>
      </w:r>
      <w:r>
        <w:rPr>
          <w:rFonts w:ascii="宋体" w:hAnsi="宋体"/>
          <w:szCs w:val="21"/>
        </w:rPr>
        <w:t>人民法院起诉。</w:t>
      </w:r>
      <w:bookmarkEnd w:id="495"/>
      <w:bookmarkEnd w:id="496"/>
      <w:bookmarkEnd w:id="497"/>
      <w:bookmarkEnd w:id="498"/>
      <w:bookmarkEnd w:id="499"/>
      <w:bookmarkEnd w:id="500"/>
    </w:p>
    <w:p w14:paraId="4FF7D2B8">
      <w:pPr>
        <w:adjustRightInd w:val="0"/>
        <w:snapToGrid w:val="0"/>
        <w:spacing w:before="156" w:beforeLines="50" w:line="360" w:lineRule="auto"/>
      </w:pPr>
      <w:r>
        <w:rPr>
          <w:rFonts w:ascii="宋体" w:hAnsi="宋体"/>
          <w:szCs w:val="21"/>
        </w:rPr>
        <w:br w:type="page"/>
      </w:r>
    </w:p>
    <w:bookmarkEnd w:id="329"/>
    <w:bookmarkEnd w:id="330"/>
    <w:bookmarkEnd w:id="331"/>
    <w:p w14:paraId="78CDF239">
      <w:pPr>
        <w:pStyle w:val="4"/>
        <w:rPr>
          <w:sz w:val="21"/>
          <w:szCs w:val="21"/>
        </w:rPr>
      </w:pPr>
      <w:bookmarkStart w:id="517" w:name="_Toc199775035"/>
      <w:bookmarkStart w:id="518" w:name="_Toc220256330"/>
      <w:r>
        <w:rPr>
          <w:rFonts w:hint="eastAsia"/>
          <w:sz w:val="21"/>
          <w:szCs w:val="21"/>
        </w:rPr>
        <w:t>附件4-1 工程质量保修书</w:t>
      </w:r>
      <w:bookmarkEnd w:id="517"/>
      <w:bookmarkEnd w:id="518"/>
    </w:p>
    <w:p w14:paraId="5981CE39">
      <w:pPr>
        <w:spacing w:line="360" w:lineRule="auto"/>
        <w:jc w:val="center"/>
        <w:rPr>
          <w:rFonts w:hint="eastAsia" w:ascii="黑体" w:hAnsi="黑体" w:eastAsia="黑体"/>
          <w:b/>
          <w:sz w:val="28"/>
          <w:szCs w:val="28"/>
        </w:rPr>
      </w:pPr>
      <w:bookmarkStart w:id="519" w:name="_Hlk198277920"/>
      <w:r>
        <w:rPr>
          <w:rFonts w:hint="eastAsia" w:ascii="黑体" w:hAnsi="黑体" w:eastAsia="黑体"/>
          <w:b/>
          <w:sz w:val="28"/>
          <w:szCs w:val="28"/>
        </w:rPr>
        <w:t>工程质量保修书</w:t>
      </w:r>
    </w:p>
    <w:bookmarkEnd w:id="519"/>
    <w:p w14:paraId="6C541C51">
      <w:pPr>
        <w:adjustRightInd w:val="0"/>
        <w:snapToGrid w:val="0"/>
        <w:spacing w:line="360" w:lineRule="auto"/>
        <w:rPr>
          <w:rFonts w:hint="eastAsia" w:ascii="宋体" w:hAnsi="宋体"/>
          <w:szCs w:val="21"/>
          <w:u w:val="single"/>
          <w:lang w:eastAsia="zh-CN"/>
        </w:rPr>
      </w:pPr>
      <w:r>
        <w:rPr>
          <w:rFonts w:hint="eastAsia" w:ascii="宋体" w:hAnsi="宋体"/>
          <w:szCs w:val="21"/>
        </w:rPr>
        <w:t>发包人（全称）：</w:t>
      </w:r>
      <w:r>
        <w:rPr>
          <w:rFonts w:hint="eastAsia" w:ascii="宋体" w:hAnsi="宋体"/>
          <w:szCs w:val="21"/>
          <w:u w:val="single"/>
          <w:lang w:eastAsia="zh-CN"/>
        </w:rPr>
        <w:t>榆林市榆阳区鱼河镇人民政府</w:t>
      </w:r>
    </w:p>
    <w:p w14:paraId="6D0DD04D">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3F6AD96F">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41167581">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0CE5ADBB">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0C6845DD">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DB50A19">
      <w:pPr>
        <w:adjustRightInd w:val="0"/>
        <w:snapToGrid w:val="0"/>
        <w:spacing w:line="360" w:lineRule="auto"/>
        <w:ind w:firstLine="480"/>
        <w:rPr>
          <w:rFonts w:hint="eastAsia"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29804D5F">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33CFC425">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205EB64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56CC9494">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14CADD0D">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154694DE">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35919CF1">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4612CE00">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3B24E968">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3AB8300F">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003A9706">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669348FB">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3BEBFDE3">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20B600AE">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6CBC48DB">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3EB9D19D">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5AE1351C">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3D69E921">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4F9D941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1AD95C0F">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6C47E99E">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1B76F8C">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57542766">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555EBC0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0C623F60">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21426731">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59E6F6B6">
      <w:pPr>
        <w:adjustRightInd w:val="0"/>
        <w:snapToGrid w:val="0"/>
        <w:spacing w:line="360" w:lineRule="auto"/>
        <w:rPr>
          <w:rFonts w:hint="eastAsia" w:ascii="宋体" w:hAnsi="宋体"/>
          <w:szCs w:val="21"/>
        </w:rPr>
      </w:pPr>
    </w:p>
    <w:p w14:paraId="2BF6C457">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18F297C9">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763CD938">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27B11711">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518A2B7C">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1D928DD5">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25433392">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5DFE89C2">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0AC959E2">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175F39B1">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17"/>
    <w:p w14:paraId="3DBB069F">
      <w:pPr>
        <w:pStyle w:val="2"/>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bookmarkEnd w:id="318"/>
    <w:p w14:paraId="2216B1BA">
      <w:pPr>
        <w:pStyle w:val="2"/>
        <w:rPr>
          <w:rFonts w:hint="eastAsia" w:ascii="黑体" w:hAnsi="黑体" w:eastAsia="黑体"/>
          <w:sz w:val="32"/>
          <w:szCs w:val="32"/>
        </w:rPr>
      </w:pPr>
      <w:bookmarkStart w:id="520" w:name="_Toc19628646"/>
      <w:bookmarkStart w:id="521" w:name="_Toc220256331"/>
      <w:r>
        <w:rPr>
          <w:rFonts w:hint="eastAsia" w:ascii="黑体" w:hAnsi="黑体" w:eastAsia="黑体"/>
          <w:sz w:val="32"/>
          <w:szCs w:val="32"/>
        </w:rPr>
        <w:t>第五章 响应文件</w:t>
      </w:r>
      <w:bookmarkEnd w:id="520"/>
      <w:r>
        <w:rPr>
          <w:rFonts w:hint="eastAsia" w:ascii="黑体" w:hAnsi="黑体" w:eastAsia="黑体"/>
          <w:sz w:val="32"/>
          <w:szCs w:val="32"/>
        </w:rPr>
        <w:t>格式</w:t>
      </w:r>
      <w:bookmarkEnd w:id="521"/>
    </w:p>
    <w:p w14:paraId="0624E3C7">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1C479A15">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2" w:name="_Hlk199775841"/>
      <w:bookmarkStart w:id="523" w:name="_Hlk197453333"/>
      <w:r>
        <w:rPr>
          <w:rFonts w:hint="eastAsia" w:asciiTheme="minorEastAsia" w:hAnsiTheme="minorEastAsia" w:eastAsiaTheme="minorEastAsia"/>
          <w:b/>
          <w:bCs/>
          <w:szCs w:val="21"/>
        </w:rPr>
        <w:t>第一部分 资格证明文件</w:t>
      </w:r>
    </w:p>
    <w:p w14:paraId="03D502F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143ABC0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63D9BFA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69C0ED8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7F690F5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6562091B">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5BF87E60">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38C2E41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370E4C6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52AFA8F6">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044CDEC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42FBEE7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721DC64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1A911B94">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2"/>
    <w:bookmarkEnd w:id="523"/>
    <w:p w14:paraId="2F343C53">
      <w:pPr>
        <w:spacing w:line="360" w:lineRule="exact"/>
        <w:jc w:val="center"/>
        <w:rPr>
          <w:rFonts w:ascii="黑体" w:eastAsia="黑体"/>
          <w:b/>
          <w:sz w:val="32"/>
          <w:szCs w:val="32"/>
        </w:rPr>
      </w:pPr>
    </w:p>
    <w:p w14:paraId="7EC2A846">
      <w:pPr>
        <w:adjustRightInd w:val="0"/>
        <w:snapToGrid w:val="0"/>
        <w:spacing w:line="360" w:lineRule="auto"/>
        <w:jc w:val="center"/>
        <w:rPr>
          <w:rFonts w:ascii="黑体" w:eastAsia="黑体"/>
          <w:color w:val="000000"/>
          <w:sz w:val="32"/>
          <w:szCs w:val="32"/>
        </w:rPr>
      </w:pPr>
      <w:r>
        <w:br w:type="page"/>
      </w:r>
    </w:p>
    <w:p w14:paraId="5A2AB38F">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11BC10F8">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11BC10F8">
                      <w:pPr>
                        <w:jc w:val="center"/>
                        <w:rPr>
                          <w:b/>
                          <w:sz w:val="44"/>
                          <w:szCs w:val="44"/>
                        </w:rPr>
                      </w:pPr>
                      <w:r>
                        <w:rPr>
                          <w:rFonts w:hint="eastAsia"/>
                          <w:b/>
                          <w:sz w:val="44"/>
                          <w:szCs w:val="44"/>
                        </w:rPr>
                        <w:t>封面</w:t>
                      </w:r>
                    </w:p>
                  </w:txbxContent>
                </v:textbox>
              </v:rect>
            </w:pict>
          </mc:Fallback>
        </mc:AlternateContent>
      </w:r>
    </w:p>
    <w:p w14:paraId="05DB7F2F">
      <w:pPr>
        <w:adjustRightInd w:val="0"/>
        <w:snapToGrid w:val="0"/>
        <w:spacing w:line="360" w:lineRule="auto"/>
        <w:jc w:val="center"/>
        <w:rPr>
          <w:rFonts w:ascii="黑体" w:eastAsia="黑体"/>
          <w:color w:val="000000"/>
          <w:sz w:val="32"/>
          <w:szCs w:val="32"/>
        </w:rPr>
      </w:pPr>
    </w:p>
    <w:p w14:paraId="492D26F1">
      <w:pPr>
        <w:adjustRightInd w:val="0"/>
        <w:snapToGrid w:val="0"/>
        <w:spacing w:line="360" w:lineRule="auto"/>
        <w:jc w:val="center"/>
        <w:rPr>
          <w:rFonts w:ascii="黑体" w:eastAsia="黑体"/>
          <w:color w:val="000000"/>
          <w:sz w:val="32"/>
          <w:szCs w:val="32"/>
        </w:rPr>
      </w:pPr>
    </w:p>
    <w:p w14:paraId="43982DEF">
      <w:pPr>
        <w:adjustRightInd w:val="0"/>
        <w:snapToGrid w:val="0"/>
        <w:spacing w:line="360" w:lineRule="auto"/>
        <w:jc w:val="center"/>
        <w:rPr>
          <w:rFonts w:ascii="黑体" w:eastAsia="黑体"/>
          <w:color w:val="000000"/>
          <w:sz w:val="32"/>
          <w:szCs w:val="32"/>
        </w:rPr>
      </w:pPr>
    </w:p>
    <w:p w14:paraId="1FEB531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1362CF8">
      <w:pPr>
        <w:pStyle w:val="3"/>
        <w:adjustRightInd w:val="0"/>
        <w:snapToGrid w:val="0"/>
        <w:jc w:val="center"/>
        <w:rPr>
          <w:rFonts w:hint="eastAsia" w:ascii="黑体" w:hAnsi="黑体" w:eastAsia="黑体"/>
          <w:sz w:val="44"/>
          <w:szCs w:val="44"/>
        </w:rPr>
      </w:pPr>
      <w:bookmarkStart w:id="524" w:name="_Toc220256332"/>
      <w:bookmarkStart w:id="525" w:name="_Toc197615246"/>
      <w:r>
        <w:rPr>
          <w:rFonts w:hint="eastAsia" w:ascii="黑体" w:hAnsi="黑体" w:eastAsia="黑体"/>
          <w:sz w:val="44"/>
          <w:szCs w:val="44"/>
        </w:rPr>
        <w:t>第一部分 资格证明文件</w:t>
      </w:r>
      <w:bookmarkEnd w:id="524"/>
      <w:bookmarkEnd w:id="525"/>
    </w:p>
    <w:p w14:paraId="2163E480">
      <w:pPr>
        <w:adjustRightInd w:val="0"/>
        <w:snapToGrid w:val="0"/>
        <w:spacing w:line="360" w:lineRule="auto"/>
        <w:rPr>
          <w:rFonts w:hint="eastAsia" w:ascii="黑体" w:hAnsi="黑体" w:eastAsia="黑体"/>
          <w:b/>
          <w:sz w:val="32"/>
          <w:szCs w:val="32"/>
        </w:rPr>
      </w:pPr>
    </w:p>
    <w:p w14:paraId="16D8783E">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67FBAA5">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CCAD85E">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629F62">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AB7E5CB">
      <w:pPr>
        <w:adjustRightInd w:val="0"/>
        <w:snapToGrid w:val="0"/>
        <w:spacing w:line="360" w:lineRule="auto"/>
        <w:jc w:val="center"/>
        <w:rPr>
          <w:rFonts w:hint="eastAsia" w:ascii="黑体" w:hAnsi="宋体" w:eastAsia="黑体"/>
          <w:sz w:val="32"/>
          <w:szCs w:val="32"/>
        </w:rPr>
      </w:pPr>
    </w:p>
    <w:p w14:paraId="3E293221">
      <w:pPr>
        <w:adjustRightInd w:val="0"/>
        <w:snapToGrid w:val="0"/>
        <w:spacing w:line="360" w:lineRule="auto"/>
        <w:jc w:val="center"/>
        <w:rPr>
          <w:rFonts w:hint="eastAsia" w:ascii="黑体" w:hAnsi="宋体" w:eastAsia="黑体"/>
          <w:sz w:val="32"/>
          <w:szCs w:val="32"/>
        </w:rPr>
      </w:pPr>
    </w:p>
    <w:p w14:paraId="1FD3B41C">
      <w:pPr>
        <w:adjustRightInd w:val="0"/>
        <w:snapToGrid w:val="0"/>
        <w:spacing w:line="360" w:lineRule="auto"/>
        <w:jc w:val="center"/>
        <w:rPr>
          <w:rFonts w:hint="eastAsia" w:ascii="黑体" w:hAnsi="宋体" w:eastAsia="黑体"/>
          <w:sz w:val="32"/>
          <w:szCs w:val="32"/>
        </w:rPr>
      </w:pPr>
    </w:p>
    <w:p w14:paraId="2C1C11C7">
      <w:pPr>
        <w:adjustRightInd w:val="0"/>
        <w:snapToGrid w:val="0"/>
        <w:spacing w:line="360" w:lineRule="auto"/>
        <w:jc w:val="center"/>
        <w:rPr>
          <w:rFonts w:hint="eastAsia" w:ascii="黑体" w:hAnsi="宋体" w:eastAsia="黑体"/>
          <w:sz w:val="32"/>
          <w:szCs w:val="32"/>
        </w:rPr>
      </w:pPr>
    </w:p>
    <w:p w14:paraId="16F221AA">
      <w:pPr>
        <w:adjustRightInd w:val="0"/>
        <w:snapToGrid w:val="0"/>
        <w:spacing w:line="360" w:lineRule="auto"/>
        <w:jc w:val="center"/>
        <w:rPr>
          <w:rFonts w:hint="eastAsia" w:ascii="黑体" w:hAnsi="宋体" w:eastAsia="黑体"/>
          <w:sz w:val="32"/>
          <w:szCs w:val="32"/>
        </w:rPr>
      </w:pPr>
    </w:p>
    <w:p w14:paraId="74F717E0">
      <w:pPr>
        <w:adjustRightInd w:val="0"/>
        <w:snapToGrid w:val="0"/>
        <w:spacing w:line="360" w:lineRule="auto"/>
        <w:jc w:val="center"/>
        <w:rPr>
          <w:rFonts w:hint="eastAsia" w:ascii="黑体" w:hAnsi="宋体" w:eastAsia="黑体"/>
          <w:sz w:val="32"/>
          <w:szCs w:val="32"/>
        </w:rPr>
      </w:pPr>
    </w:p>
    <w:p w14:paraId="578DE8D1">
      <w:pPr>
        <w:adjustRightInd w:val="0"/>
        <w:snapToGrid w:val="0"/>
        <w:spacing w:line="360" w:lineRule="auto"/>
        <w:jc w:val="center"/>
        <w:rPr>
          <w:rFonts w:hint="eastAsia" w:ascii="黑体" w:hAnsi="宋体" w:eastAsia="黑体"/>
          <w:sz w:val="32"/>
          <w:szCs w:val="32"/>
        </w:rPr>
      </w:pPr>
    </w:p>
    <w:p w14:paraId="4FC8E4AD">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B8F73A4">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158AC467">
      <w:pPr>
        <w:pStyle w:val="4"/>
        <w:jc w:val="center"/>
        <w:rPr>
          <w:rFonts w:hint="eastAsia" w:ascii="黑体" w:hAnsi="黑体" w:eastAsia="黑体"/>
        </w:rPr>
      </w:pPr>
      <w:r>
        <w:rPr>
          <w:rFonts w:hAnsi="宋体"/>
        </w:rPr>
        <w:br w:type="page"/>
      </w:r>
      <w:bookmarkStart w:id="526" w:name="_Toc220256333"/>
      <w:r>
        <w:rPr>
          <w:rFonts w:hint="eastAsia" w:ascii="黑体" w:hAnsi="黑体" w:eastAsia="黑体"/>
        </w:rPr>
        <w:t>一、声明函</w:t>
      </w:r>
      <w:bookmarkEnd w:id="526"/>
    </w:p>
    <w:p w14:paraId="6573AADF">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3B4C8008">
      <w:pPr>
        <w:adjustRightInd w:val="0"/>
        <w:snapToGrid w:val="0"/>
        <w:spacing w:before="156" w:beforeLines="50" w:line="360" w:lineRule="auto"/>
        <w:ind w:firstLine="435"/>
        <w:rPr>
          <w:rFonts w:hint="eastAsia" w:asciiTheme="minorEastAsia" w:hAnsiTheme="minorEastAsia" w:eastAsiaTheme="minorEastAsia"/>
          <w:szCs w:val="21"/>
        </w:rPr>
      </w:pPr>
      <w:bookmarkStart w:id="527" w:name="_Hlk201855204"/>
      <w:bookmarkStart w:id="528"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27"/>
    <w:p w14:paraId="3F027FE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1B304D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487606E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64906D2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3F07486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5A0CCA4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28"/>
    <w:p w14:paraId="7BE752D1">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3163D7C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29" w:name="_Hlk195952836"/>
      <w:r>
        <w:rPr>
          <w:rFonts w:ascii="宋体" w:hAnsi="宋体"/>
          <w:bCs/>
          <w:szCs w:val="28"/>
        </w:rPr>
        <w:t>我方</w:t>
      </w:r>
      <w:bookmarkEnd w:id="529"/>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13337FDE">
      <w:pPr>
        <w:pStyle w:val="24"/>
        <w:adjustRightInd w:val="0"/>
        <w:snapToGrid w:val="0"/>
        <w:spacing w:before="156" w:beforeLines="50" w:line="360" w:lineRule="auto"/>
        <w:rPr>
          <w:rFonts w:hint="eastAsia" w:hAnsi="宋体"/>
        </w:rPr>
      </w:pPr>
    </w:p>
    <w:p w14:paraId="15866C58">
      <w:pPr>
        <w:spacing w:before="50" w:line="360" w:lineRule="auto"/>
        <w:rPr>
          <w:szCs w:val="21"/>
        </w:rPr>
      </w:pPr>
      <w:bookmarkStart w:id="530" w:name="_Hlk201649762"/>
      <w:bookmarkStart w:id="531" w:name="_Hlk199670637"/>
      <w:r>
        <w:rPr>
          <w:rFonts w:hint="eastAsia"/>
          <w:szCs w:val="21"/>
        </w:rPr>
        <w:t>供应商名称</w:t>
      </w:r>
      <w:r>
        <w:rPr>
          <w:szCs w:val="21"/>
        </w:rPr>
        <w:t>：</w:t>
      </w:r>
      <w:r>
        <w:rPr>
          <w:szCs w:val="21"/>
          <w:u w:val="single"/>
        </w:rPr>
        <w:t xml:space="preserve">                      </w:t>
      </w:r>
      <w:r>
        <w:rPr>
          <w:rFonts w:hint="eastAsia"/>
          <w:szCs w:val="21"/>
        </w:rPr>
        <w:t>（</w:t>
      </w:r>
      <w:bookmarkStart w:id="532" w:name="_Hlk201431885"/>
      <w:r>
        <w:rPr>
          <w:rFonts w:hint="eastAsia"/>
          <w:szCs w:val="21"/>
        </w:rPr>
        <w:t>盖单位</w:t>
      </w:r>
      <w:r>
        <w:rPr>
          <w:szCs w:val="21"/>
        </w:rPr>
        <w:t>章</w:t>
      </w:r>
      <w:bookmarkEnd w:id="532"/>
      <w:r>
        <w:rPr>
          <w:rFonts w:hint="eastAsia"/>
          <w:szCs w:val="21"/>
        </w:rPr>
        <w:t>）</w:t>
      </w:r>
    </w:p>
    <w:p w14:paraId="38B75C6E">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3" w:name="_Hlk201431906"/>
      <w:r>
        <w:rPr>
          <w:rFonts w:hint="eastAsia"/>
          <w:szCs w:val="21"/>
        </w:rPr>
        <w:t>签字</w:t>
      </w:r>
      <w:bookmarkEnd w:id="533"/>
      <w:r>
        <w:rPr>
          <w:rFonts w:hint="eastAsia"/>
          <w:szCs w:val="21"/>
        </w:rPr>
        <w:t>）</w:t>
      </w:r>
    </w:p>
    <w:p w14:paraId="3630990F">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4EB35F74">
      <w:pPr>
        <w:spacing w:before="50" w:line="360" w:lineRule="auto"/>
        <w:rPr>
          <w:i/>
          <w:iCs/>
          <w:szCs w:val="21"/>
        </w:rPr>
      </w:pPr>
      <w:r>
        <w:rPr>
          <w:rFonts w:hint="eastAsia"/>
          <w:szCs w:val="21"/>
        </w:rPr>
        <w:t>电子邮箱：</w:t>
      </w:r>
      <w:r>
        <w:rPr>
          <w:rFonts w:hint="eastAsia"/>
          <w:szCs w:val="21"/>
          <w:u w:val="single"/>
        </w:rPr>
        <w:t xml:space="preserve">                   </w:t>
      </w:r>
    </w:p>
    <w:p w14:paraId="19726070">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0"/>
    <w:bookmarkEnd w:id="531"/>
    <w:p w14:paraId="08D1E83A">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79C29E1B">
      <w:pPr>
        <w:pStyle w:val="4"/>
        <w:jc w:val="center"/>
        <w:rPr>
          <w:rFonts w:hint="eastAsia" w:ascii="黑体" w:hAnsi="黑体" w:eastAsia="黑体"/>
        </w:rPr>
      </w:pPr>
      <w:bookmarkStart w:id="534" w:name="_Toc220256334"/>
      <w:bookmarkStart w:id="535" w:name="_Hlk199685416"/>
      <w:r>
        <w:rPr>
          <w:rFonts w:hint="eastAsia" w:ascii="黑体" w:hAnsi="黑体" w:eastAsia="黑体"/>
        </w:rPr>
        <w:t>二、法定代表人（单位负责人）身份证明或者授权委托书</w:t>
      </w:r>
      <w:bookmarkEnd w:id="534"/>
    </w:p>
    <w:p w14:paraId="4A5889B0">
      <w:bookmarkStart w:id="536" w:name="_Toc199595257"/>
    </w:p>
    <w:p w14:paraId="3ED91B0F">
      <w:pPr>
        <w:pStyle w:val="5"/>
        <w:keepNext w:val="0"/>
        <w:keepLines w:val="0"/>
        <w:spacing w:before="156" w:beforeLines="50" w:after="0" w:line="360" w:lineRule="auto"/>
        <w:rPr>
          <w:rFonts w:hint="eastAsia" w:ascii="黑体" w:hAnsi="黑体"/>
          <w:sz w:val="21"/>
          <w:szCs w:val="21"/>
        </w:rPr>
      </w:pPr>
      <w:bookmarkStart w:id="537" w:name="_Toc220256335"/>
      <w:r>
        <w:rPr>
          <w:rFonts w:hint="eastAsia" w:ascii="黑体" w:hAnsi="黑体"/>
          <w:sz w:val="21"/>
          <w:szCs w:val="21"/>
        </w:rPr>
        <w:t>附件2-1</w:t>
      </w:r>
      <w:bookmarkStart w:id="538" w:name="_Hlk199255896"/>
      <w:r>
        <w:rPr>
          <w:rFonts w:hint="eastAsia" w:ascii="黑体" w:hAnsi="黑体"/>
          <w:sz w:val="21"/>
          <w:szCs w:val="21"/>
        </w:rPr>
        <w:t>法定代表人（单位负责人）</w:t>
      </w:r>
      <w:bookmarkEnd w:id="538"/>
      <w:r>
        <w:rPr>
          <w:rFonts w:hint="eastAsia" w:ascii="黑体" w:hAnsi="黑体"/>
          <w:sz w:val="21"/>
          <w:szCs w:val="21"/>
        </w:rPr>
        <w:t>身份证明</w:t>
      </w:r>
      <w:bookmarkEnd w:id="536"/>
      <w:bookmarkEnd w:id="537"/>
    </w:p>
    <w:p w14:paraId="3A29F261">
      <w:pPr>
        <w:spacing w:before="156" w:beforeLines="50" w:line="360" w:lineRule="auto"/>
        <w:jc w:val="center"/>
        <w:rPr>
          <w:rFonts w:hint="eastAsia" w:ascii="黑体" w:hAnsi="黑体" w:eastAsia="黑体"/>
          <w:b/>
          <w:bCs/>
          <w:sz w:val="28"/>
          <w:szCs w:val="28"/>
        </w:rPr>
      </w:pPr>
      <w:bookmarkStart w:id="539" w:name="_Hlk199255962"/>
      <w:r>
        <w:rPr>
          <w:rFonts w:hint="eastAsia" w:ascii="黑体" w:hAnsi="黑体" w:eastAsia="黑体"/>
          <w:b/>
          <w:bCs/>
          <w:sz w:val="28"/>
          <w:szCs w:val="28"/>
        </w:rPr>
        <w:t>法定代表人（单位负责人）</w:t>
      </w:r>
      <w:bookmarkEnd w:id="539"/>
      <w:r>
        <w:rPr>
          <w:rFonts w:hint="eastAsia" w:ascii="黑体" w:hAnsi="黑体" w:eastAsia="黑体"/>
          <w:b/>
          <w:bCs/>
          <w:sz w:val="28"/>
          <w:szCs w:val="28"/>
        </w:rPr>
        <w:t>身份证明</w:t>
      </w:r>
    </w:p>
    <w:p w14:paraId="0CCC308C">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317DE3AE">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2B42863A">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29C8CB14">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167EA779">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5279F740">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73BB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105547A5">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60B3D73C">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41CC8234">
      <w:pPr>
        <w:adjustRightInd w:val="0"/>
        <w:snapToGrid w:val="0"/>
        <w:spacing w:before="156" w:beforeLines="50" w:line="360" w:lineRule="auto"/>
        <w:rPr>
          <w:rFonts w:hint="eastAsia" w:ascii="宋体" w:hAnsi="宋体"/>
          <w:color w:val="000000"/>
          <w:szCs w:val="21"/>
        </w:rPr>
      </w:pPr>
    </w:p>
    <w:p w14:paraId="54084E22">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781A2318">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725F777B">
      <w:pPr>
        <w:spacing w:line="360" w:lineRule="auto"/>
        <w:rPr>
          <w:rFonts w:hint="eastAsia" w:ascii="宋体" w:hAnsi="宋体"/>
          <w:szCs w:val="21"/>
        </w:rPr>
      </w:pPr>
      <w:bookmarkStart w:id="540"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0"/>
    <w:p w14:paraId="6FB50069">
      <w:pPr>
        <w:adjustRightInd w:val="0"/>
        <w:snapToGrid w:val="0"/>
        <w:spacing w:before="156" w:beforeLines="50" w:line="360" w:lineRule="auto"/>
        <w:ind w:right="24"/>
        <w:rPr>
          <w:rFonts w:hint="eastAsia" w:ascii="仿宋_GB2312" w:hAnsi="宋体" w:eastAsia="仿宋_GB2312"/>
          <w:color w:val="000000"/>
          <w:szCs w:val="21"/>
        </w:rPr>
      </w:pPr>
    </w:p>
    <w:p w14:paraId="4B3384B1">
      <w:pPr>
        <w:pStyle w:val="5"/>
        <w:keepNext w:val="0"/>
        <w:keepLines w:val="0"/>
        <w:spacing w:before="156" w:beforeLines="50" w:after="0" w:line="360" w:lineRule="auto"/>
        <w:rPr>
          <w:rFonts w:hint="eastAsia" w:ascii="黑体" w:hAnsi="黑体"/>
          <w:sz w:val="21"/>
          <w:szCs w:val="21"/>
        </w:rPr>
      </w:pPr>
      <w:r>
        <w:br w:type="page"/>
      </w:r>
      <w:bookmarkStart w:id="541" w:name="_Toc220256336"/>
      <w:bookmarkStart w:id="542" w:name="_Toc199595258"/>
      <w:r>
        <w:rPr>
          <w:rFonts w:hint="eastAsia" w:ascii="黑体" w:hAnsi="黑体"/>
          <w:sz w:val="21"/>
          <w:szCs w:val="21"/>
        </w:rPr>
        <w:t>附件2-2授权委托书（如有）</w:t>
      </w:r>
      <w:bookmarkEnd w:id="541"/>
      <w:bookmarkEnd w:id="542"/>
    </w:p>
    <w:p w14:paraId="0563BC6C">
      <w:pPr>
        <w:spacing w:before="50" w:line="360" w:lineRule="auto"/>
        <w:jc w:val="center"/>
        <w:rPr>
          <w:rFonts w:hint="eastAsia" w:ascii="黑体" w:hAnsi="黑体" w:eastAsia="黑体"/>
          <w:b/>
          <w:bCs/>
          <w:sz w:val="28"/>
          <w:szCs w:val="28"/>
        </w:rPr>
      </w:pPr>
      <w:bookmarkStart w:id="543" w:name="_Hlk199191533"/>
      <w:r>
        <w:rPr>
          <w:rFonts w:hint="eastAsia" w:ascii="黑体" w:hAnsi="黑体" w:eastAsia="黑体"/>
          <w:b/>
          <w:bCs/>
          <w:sz w:val="28"/>
          <w:szCs w:val="28"/>
        </w:rPr>
        <w:t>授权委托书</w:t>
      </w:r>
      <w:bookmarkEnd w:id="543"/>
      <w:r>
        <w:rPr>
          <w:rFonts w:hint="eastAsia" w:ascii="黑体" w:hAnsi="黑体" w:eastAsia="黑体"/>
          <w:b/>
          <w:bCs/>
          <w:sz w:val="28"/>
          <w:szCs w:val="28"/>
        </w:rPr>
        <w:t>（如有）</w:t>
      </w:r>
    </w:p>
    <w:p w14:paraId="7862266A">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3E316C14">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41243EA8">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1C00A88C">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6449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68574475">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29BD091C">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1041BA27">
      <w:pPr>
        <w:adjustRightInd w:val="0"/>
        <w:snapToGrid w:val="0"/>
        <w:spacing w:before="156" w:beforeLines="50" w:line="360" w:lineRule="auto"/>
        <w:ind w:firstLine="420" w:firstLineChars="200"/>
        <w:rPr>
          <w:rFonts w:hint="eastAsia" w:ascii="宋体" w:hAnsi="宋体"/>
          <w:color w:val="000000"/>
          <w:szCs w:val="21"/>
        </w:rPr>
      </w:pPr>
    </w:p>
    <w:p w14:paraId="288DAE8D">
      <w:pPr>
        <w:spacing w:line="360" w:lineRule="auto"/>
        <w:rPr>
          <w:szCs w:val="21"/>
        </w:rPr>
      </w:pPr>
      <w:bookmarkStart w:id="544" w:name="_Hlk197496721"/>
      <w:bookmarkStart w:id="545" w:name="_Hlk199670713"/>
      <w:bookmarkStart w:id="546"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346AFD4B">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47" w:name="_Hlk201645305"/>
      <w:r>
        <w:rPr>
          <w:rFonts w:hint="eastAsia"/>
          <w:szCs w:val="21"/>
        </w:rPr>
        <w:t>（签字）</w:t>
      </w:r>
      <w:bookmarkEnd w:id="547"/>
    </w:p>
    <w:bookmarkEnd w:id="544"/>
    <w:p w14:paraId="65549E30">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5"/>
      <w:bookmarkStart w:id="548" w:name="_Hlk199263227"/>
    </w:p>
    <w:p w14:paraId="40278987">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46"/>
    <w:bookmarkEnd w:id="548"/>
    <w:p w14:paraId="00FE3BBD">
      <w:pPr>
        <w:adjustRightInd w:val="0"/>
        <w:snapToGrid w:val="0"/>
        <w:spacing w:before="50" w:line="360" w:lineRule="auto"/>
        <w:ind w:right="420"/>
        <w:rPr>
          <w:rFonts w:hint="eastAsia" w:ascii="宋体" w:hAnsi="宋体"/>
          <w:szCs w:val="21"/>
        </w:rPr>
      </w:pPr>
    </w:p>
    <w:p w14:paraId="7E370E38">
      <w:pPr>
        <w:adjustRightInd w:val="0"/>
        <w:snapToGrid w:val="0"/>
        <w:spacing w:before="156" w:beforeLines="50" w:line="360" w:lineRule="auto"/>
        <w:rPr>
          <w:rFonts w:hint="eastAsia" w:ascii="宋体" w:hAnsi="宋体"/>
          <w:color w:val="000000"/>
          <w:szCs w:val="21"/>
        </w:rPr>
      </w:pPr>
    </w:p>
    <w:bookmarkEnd w:id="535"/>
    <w:p w14:paraId="69F38B81">
      <w:pPr>
        <w:pStyle w:val="4"/>
        <w:jc w:val="center"/>
        <w:rPr>
          <w:rFonts w:hint="eastAsia" w:ascii="黑体" w:hAnsi="黑体" w:eastAsia="黑体"/>
        </w:rPr>
      </w:pPr>
      <w:r>
        <w:rPr>
          <w:rFonts w:ascii="宋体"/>
          <w:color w:val="000000"/>
        </w:rPr>
        <w:br w:type="page"/>
      </w:r>
      <w:bookmarkStart w:id="549" w:name="_Toc197615253"/>
      <w:bookmarkStart w:id="550" w:name="_Toc220256337"/>
      <w:bookmarkStart w:id="551" w:name="OLE_LINK6"/>
      <w:r>
        <w:rPr>
          <w:rFonts w:hint="eastAsia" w:ascii="黑体" w:hAnsi="黑体" w:eastAsia="黑体"/>
        </w:rPr>
        <w:t>三、联合协议（联合体适用）</w:t>
      </w:r>
      <w:bookmarkEnd w:id="549"/>
      <w:bookmarkEnd w:id="550"/>
    </w:p>
    <w:p w14:paraId="69348230">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1"/>
    <w:p w14:paraId="1C7BFDDD">
      <w:pPr>
        <w:topLinePunct/>
        <w:spacing w:before="156" w:beforeLines="50" w:line="360" w:lineRule="auto"/>
        <w:ind w:firstLine="420" w:firstLineChars="200"/>
        <w:rPr>
          <w:rFonts w:hint="eastAsia" w:asciiTheme="minorEastAsia" w:hAnsiTheme="minorEastAsia" w:eastAsiaTheme="minorEastAsia"/>
        </w:rPr>
      </w:pPr>
      <w:bookmarkStart w:id="552"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50A6DAA0">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1DCFBE8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0F3827E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3" w:name="_Toc152042579"/>
      <w:bookmarkStart w:id="554" w:name="_Toc247527830"/>
      <w:bookmarkStart w:id="555" w:name="_Toc361508755"/>
      <w:bookmarkStart w:id="556" w:name="_Toc384308378"/>
      <w:bookmarkStart w:id="557" w:name="_Toc144974859"/>
      <w:bookmarkStart w:id="558" w:name="_Toc152045790"/>
      <w:bookmarkStart w:id="559" w:name="_Toc300835212"/>
      <w:bookmarkStart w:id="560" w:name="_Toc247514249"/>
      <w:r>
        <w:rPr>
          <w:rFonts w:hint="eastAsia" w:asciiTheme="minorEastAsia" w:hAnsiTheme="minorEastAsia" w:eastAsiaTheme="minorEastAsia"/>
        </w:rPr>
        <w:t>关的</w:t>
      </w:r>
      <w:bookmarkStart w:id="561" w:name="_Toc369531700"/>
      <w:bookmarkStart w:id="562" w:name="_Toc7749"/>
      <w:bookmarkStart w:id="563" w:name="_Toc352691664"/>
      <w:r>
        <w:rPr>
          <w:rFonts w:hint="eastAsia" w:asciiTheme="minorEastAsia" w:hAnsiTheme="minorEastAsia" w:eastAsiaTheme="minorEastAsia"/>
        </w:rPr>
        <w:t>资料、信息及</w:t>
      </w:r>
      <w:bookmarkEnd w:id="561"/>
      <w:bookmarkEnd w:id="562"/>
      <w:bookmarkEnd w:id="563"/>
      <w:r>
        <w:rPr>
          <w:rFonts w:hint="eastAsia" w:asciiTheme="minorEastAsia" w:hAnsiTheme="minorEastAsia" w:eastAsiaTheme="minorEastAsia"/>
        </w:rPr>
        <w:t>指</w:t>
      </w:r>
      <w:bookmarkEnd w:id="553"/>
      <w:bookmarkEnd w:id="554"/>
      <w:bookmarkEnd w:id="555"/>
      <w:bookmarkEnd w:id="556"/>
      <w:bookmarkEnd w:id="557"/>
      <w:bookmarkEnd w:id="558"/>
      <w:bookmarkEnd w:id="559"/>
      <w:bookmarkEnd w:id="560"/>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695D1C91">
      <w:pPr>
        <w:adjustRightInd w:val="0"/>
        <w:snapToGrid w:val="0"/>
        <w:spacing w:before="156" w:beforeLines="50" w:line="360" w:lineRule="auto"/>
        <w:ind w:firstLine="420" w:firstLineChars="200"/>
        <w:rPr>
          <w:rFonts w:hint="eastAsia" w:asciiTheme="minorEastAsia" w:hAnsiTheme="minorEastAsia" w:eastAsiaTheme="minorEastAsia"/>
        </w:rPr>
      </w:pPr>
      <w:bookmarkStart w:id="564" w:name="_Toc247514283"/>
      <w:bookmarkStart w:id="565" w:name="_Toc361508756"/>
      <w:bookmarkStart w:id="566" w:name="_Toc27930"/>
      <w:bookmarkStart w:id="567" w:name="_Toc369531701"/>
      <w:bookmarkStart w:id="568" w:name="_Toc384308380"/>
      <w:bookmarkStart w:id="569" w:name="_Toc144974860"/>
      <w:bookmarkStart w:id="570" w:name="_Toc152042580"/>
      <w:bookmarkStart w:id="571" w:name="_Toc300835213"/>
      <w:bookmarkStart w:id="572" w:name="_Toc152045791"/>
      <w:bookmarkStart w:id="573" w:name="_Toc247527831"/>
      <w:bookmarkStart w:id="574" w:name="_Toc352691665"/>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4"/>
      <w:bookmarkEnd w:id="565"/>
      <w:bookmarkEnd w:id="566"/>
      <w:bookmarkEnd w:id="567"/>
      <w:bookmarkEnd w:id="568"/>
      <w:bookmarkEnd w:id="569"/>
      <w:bookmarkEnd w:id="570"/>
      <w:bookmarkEnd w:id="571"/>
      <w:bookmarkEnd w:id="572"/>
      <w:bookmarkEnd w:id="573"/>
      <w:bookmarkEnd w:id="574"/>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65B61BC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06BE9E9B">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7837386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5"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5"/>
      <w:r>
        <w:rPr>
          <w:rFonts w:hint="eastAsia" w:asciiTheme="minorEastAsia" w:hAnsiTheme="minorEastAsia" w:eastAsiaTheme="minorEastAsia"/>
          <w:szCs w:val="21"/>
        </w:rPr>
        <w:t>成员各执一份。</w:t>
      </w:r>
    </w:p>
    <w:p w14:paraId="47F7E83E">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2"/>
    <w:p w14:paraId="4D4280AC">
      <w:pPr>
        <w:adjustRightInd w:val="0"/>
        <w:snapToGrid w:val="0"/>
        <w:spacing w:before="50" w:line="360" w:lineRule="auto"/>
        <w:rPr>
          <w:rFonts w:hint="eastAsia" w:asciiTheme="minorEastAsia" w:hAnsiTheme="minorEastAsia" w:eastAsiaTheme="minorEastAsia"/>
          <w:szCs w:val="21"/>
        </w:rPr>
      </w:pPr>
    </w:p>
    <w:p w14:paraId="72F37C55">
      <w:pPr>
        <w:adjustRightInd w:val="0"/>
        <w:snapToGrid w:val="0"/>
        <w:spacing w:before="50" w:line="360" w:lineRule="auto"/>
        <w:rPr>
          <w:rFonts w:hint="eastAsia" w:asciiTheme="minorEastAsia" w:hAnsiTheme="minorEastAsia" w:eastAsiaTheme="minorEastAsia"/>
          <w:szCs w:val="21"/>
        </w:rPr>
      </w:pPr>
      <w:bookmarkStart w:id="576" w:name="_Hlk201649994"/>
      <w:bookmarkStart w:id="577"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3582543B">
      <w:pPr>
        <w:adjustRightInd w:val="0"/>
        <w:snapToGrid w:val="0"/>
        <w:spacing w:before="50" w:line="360" w:lineRule="auto"/>
        <w:rPr>
          <w:rFonts w:hint="eastAsia" w:asciiTheme="minorEastAsia" w:hAnsiTheme="minorEastAsia" w:eastAsiaTheme="minorEastAsia"/>
          <w:szCs w:val="21"/>
        </w:rPr>
      </w:pPr>
      <w:bookmarkStart w:id="578" w:name="_Hlk201004180"/>
      <w:r>
        <w:rPr>
          <w:rFonts w:hint="eastAsia" w:asciiTheme="minorEastAsia" w:hAnsiTheme="minorEastAsia" w:eastAsiaTheme="minorEastAsia"/>
          <w:szCs w:val="21"/>
        </w:rPr>
        <w:t>联合体</w:t>
      </w:r>
      <w:bookmarkEnd w:id="578"/>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76"/>
    <w:p w14:paraId="0AF6DAC6">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464D5E30">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7E1DCB4F">
      <w:pPr>
        <w:adjustRightInd w:val="0"/>
        <w:snapToGrid w:val="0"/>
        <w:spacing w:line="360" w:lineRule="auto"/>
        <w:rPr>
          <w:rFonts w:hint="eastAsia" w:ascii="宋体" w:hAnsi="宋体"/>
          <w:szCs w:val="21"/>
        </w:rPr>
      </w:pPr>
      <w:bookmarkStart w:id="579" w:name="_Hlk201606502"/>
      <w:r>
        <w:rPr>
          <w:rFonts w:hint="eastAsia" w:asciiTheme="minorEastAsia" w:hAnsiTheme="minorEastAsia"/>
          <w:b/>
          <w:bCs/>
        </w:rPr>
        <w:t>备注</w:t>
      </w:r>
      <w:r>
        <w:rPr>
          <w:rFonts w:hint="eastAsia" w:asciiTheme="minorEastAsia" w:hAnsiTheme="minorEastAsia"/>
        </w:rPr>
        <w:t>：</w:t>
      </w:r>
      <w:bookmarkStart w:id="580"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0"/>
    </w:p>
    <w:bookmarkEnd w:id="577"/>
    <w:bookmarkEnd w:id="579"/>
    <w:p w14:paraId="5533872D">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43567BBD">
      <w:pPr>
        <w:widowControl/>
        <w:jc w:val="left"/>
        <w:rPr>
          <w:rFonts w:ascii="Arial" w:hAnsi="Arial"/>
          <w:b/>
          <w:bCs/>
          <w:sz w:val="24"/>
          <w:szCs w:val="32"/>
        </w:rPr>
      </w:pPr>
      <w:bookmarkStart w:id="581" w:name="_Toc197615254"/>
      <w:r>
        <w:br w:type="page"/>
      </w:r>
    </w:p>
    <w:p w14:paraId="3BD3C847">
      <w:pPr>
        <w:pStyle w:val="4"/>
        <w:jc w:val="center"/>
        <w:rPr>
          <w:rFonts w:hint="eastAsia" w:ascii="黑体" w:hAnsi="黑体" w:eastAsia="黑体"/>
        </w:rPr>
      </w:pPr>
      <w:bookmarkStart w:id="582" w:name="_Toc220256338"/>
      <w:bookmarkStart w:id="583" w:name="_Hlk199685504"/>
      <w:r>
        <w:rPr>
          <w:rFonts w:hint="eastAsia" w:ascii="黑体" w:hAnsi="黑体" w:eastAsia="黑体"/>
        </w:rPr>
        <w:t>四、</w:t>
      </w:r>
      <w:bookmarkStart w:id="584" w:name="_Hlk197482529"/>
      <w:r>
        <w:rPr>
          <w:rFonts w:hint="eastAsia" w:ascii="黑体" w:hAnsi="黑体" w:eastAsia="黑体"/>
        </w:rPr>
        <w:t>分包意向协议</w:t>
      </w:r>
      <w:bookmarkEnd w:id="584"/>
      <w:r>
        <w:rPr>
          <w:rFonts w:hint="eastAsia" w:ascii="黑体" w:hAnsi="黑体" w:eastAsia="黑体"/>
        </w:rPr>
        <w:t>（分包适用）</w:t>
      </w:r>
      <w:bookmarkEnd w:id="581"/>
      <w:bookmarkEnd w:id="582"/>
    </w:p>
    <w:p w14:paraId="043B366B">
      <w:pPr>
        <w:adjustRightInd w:val="0"/>
        <w:snapToGrid w:val="0"/>
        <w:spacing w:before="156" w:beforeLines="50" w:line="360" w:lineRule="auto"/>
        <w:rPr>
          <w:rFonts w:hint="eastAsia" w:asciiTheme="minorEastAsia" w:hAnsiTheme="minorEastAsia" w:eastAsiaTheme="minorEastAsia"/>
          <w:szCs w:val="21"/>
        </w:rPr>
      </w:pPr>
      <w:bookmarkStart w:id="585"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12299F72">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488DF50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5B3F267D">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5533689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2538277D">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46E546A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86"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86"/>
    </w:p>
    <w:p w14:paraId="08D3F2D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04DC9C5B">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319BB97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36031B0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626A2B03">
      <w:pPr>
        <w:adjustRightInd w:val="0"/>
        <w:snapToGrid w:val="0"/>
        <w:spacing w:before="156" w:beforeLines="50" w:line="360" w:lineRule="auto"/>
        <w:rPr>
          <w:rFonts w:hint="eastAsia" w:ascii="宋体" w:hAnsi="宋体"/>
          <w:szCs w:val="21"/>
        </w:rPr>
      </w:pPr>
    </w:p>
    <w:bookmarkEnd w:id="583"/>
    <w:p w14:paraId="1966A236">
      <w:pPr>
        <w:adjustRightInd w:val="0"/>
        <w:snapToGrid w:val="0"/>
        <w:spacing w:before="50" w:line="360" w:lineRule="auto"/>
        <w:rPr>
          <w:rFonts w:hint="eastAsia" w:ascii="宋体" w:hAnsi="宋体"/>
          <w:szCs w:val="21"/>
        </w:rPr>
      </w:pPr>
      <w:bookmarkStart w:id="587" w:name="_Hlk201650124"/>
      <w:bookmarkStart w:id="588"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63C54210">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87"/>
    </w:p>
    <w:p w14:paraId="7053847F">
      <w:pPr>
        <w:adjustRightInd w:val="0"/>
        <w:snapToGrid w:val="0"/>
        <w:spacing w:before="50" w:line="360" w:lineRule="auto"/>
        <w:rPr>
          <w:rFonts w:hint="eastAsia" w:ascii="宋体" w:hAnsi="宋体"/>
          <w:szCs w:val="21"/>
        </w:rPr>
      </w:pPr>
      <w:r>
        <w:rPr>
          <w:rFonts w:ascii="宋体" w:hAnsi="宋体"/>
          <w:szCs w:val="21"/>
        </w:rPr>
        <w:t>…</w:t>
      </w:r>
    </w:p>
    <w:p w14:paraId="548EB19B">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248F594B">
      <w:pPr>
        <w:adjustRightInd w:val="0"/>
        <w:snapToGrid w:val="0"/>
        <w:spacing w:line="360" w:lineRule="auto"/>
        <w:rPr>
          <w:rFonts w:hint="eastAsia" w:ascii="宋体" w:hAnsi="宋体"/>
          <w:szCs w:val="21"/>
        </w:rPr>
      </w:pPr>
      <w:bookmarkStart w:id="589" w:name="_Hlk201606564"/>
      <w:r>
        <w:rPr>
          <w:rFonts w:hint="eastAsia" w:asciiTheme="minorEastAsia" w:hAnsiTheme="minorEastAsia"/>
          <w:b/>
          <w:bCs/>
        </w:rPr>
        <w:t>备注</w:t>
      </w:r>
      <w:r>
        <w:rPr>
          <w:rFonts w:hint="eastAsia" w:asciiTheme="minorEastAsia" w:hAnsiTheme="minorEastAsia"/>
        </w:rPr>
        <w:t>：提交的分包意向协议为</w:t>
      </w:r>
      <w:bookmarkStart w:id="590"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0"/>
      <w:r>
        <w:rPr>
          <w:rFonts w:hint="eastAsia" w:asciiTheme="minorEastAsia" w:hAnsiTheme="minorEastAsia"/>
        </w:rPr>
        <w:t>。</w:t>
      </w:r>
    </w:p>
    <w:bookmarkEnd w:id="588"/>
    <w:bookmarkEnd w:id="589"/>
    <w:p w14:paraId="7D85C308">
      <w:pPr>
        <w:adjustRightInd w:val="0"/>
        <w:snapToGrid w:val="0"/>
        <w:spacing w:line="360" w:lineRule="auto"/>
        <w:ind w:right="420" w:firstLine="630" w:firstLineChars="300"/>
        <w:rPr>
          <w:rFonts w:hint="eastAsia" w:ascii="宋体" w:hAnsi="宋体"/>
          <w:szCs w:val="21"/>
        </w:rPr>
      </w:pPr>
    </w:p>
    <w:bookmarkEnd w:id="585"/>
    <w:p w14:paraId="0DAB73F6">
      <w:pPr>
        <w:pStyle w:val="4"/>
        <w:jc w:val="center"/>
        <w:rPr>
          <w:rFonts w:hint="eastAsia" w:ascii="黑体" w:hAnsi="黑体" w:eastAsia="黑体"/>
        </w:rPr>
      </w:pPr>
      <w:bookmarkStart w:id="591" w:name="_Toc197615255"/>
      <w:bookmarkStart w:id="592" w:name="_Toc220256339"/>
      <w:r>
        <w:rPr>
          <w:rFonts w:hint="eastAsia" w:ascii="黑体" w:hAnsi="黑体" w:eastAsia="黑体"/>
        </w:rPr>
        <w:t>五、中小企业的证明资料</w:t>
      </w:r>
      <w:bookmarkEnd w:id="591"/>
      <w:bookmarkEnd w:id="592"/>
    </w:p>
    <w:p w14:paraId="35CC4B7D">
      <w:pPr>
        <w:pStyle w:val="5"/>
        <w:rPr>
          <w:rFonts w:hint="eastAsia" w:ascii="黑体" w:hAnsi="黑体"/>
          <w:sz w:val="21"/>
          <w:szCs w:val="21"/>
        </w:rPr>
      </w:pPr>
      <w:bookmarkStart w:id="593" w:name="_Toc220256340"/>
      <w:bookmarkStart w:id="594" w:name="_Toc197615256"/>
      <w:r>
        <w:rPr>
          <w:rFonts w:hint="eastAsia" w:ascii="黑体" w:hAnsi="黑体"/>
          <w:sz w:val="21"/>
          <w:szCs w:val="21"/>
        </w:rPr>
        <w:t>附件5-1 《中小企业声明函》(服务、工程)</w:t>
      </w:r>
      <w:bookmarkEnd w:id="593"/>
      <w:bookmarkEnd w:id="594"/>
    </w:p>
    <w:p w14:paraId="11B705BE">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55FC28CF">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5"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11F7AD33">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B6A6E61">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596"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596"/>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3D59339">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5F728A83">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47A2DE83">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7" w:name="_Hlk151832370"/>
      <w:r>
        <w:rPr>
          <w:rFonts w:hint="eastAsia" w:cs="宋体" w:asciiTheme="minorEastAsia" w:hAnsiTheme="minorEastAsia"/>
          <w:color w:val="000000"/>
          <w:kern w:val="0"/>
          <w:szCs w:val="21"/>
        </w:rPr>
        <w:t>本企业对上述声明内容的真实性负责。如有虚假，将依法承担相应责任。</w:t>
      </w:r>
    </w:p>
    <w:bookmarkEnd w:id="595"/>
    <w:bookmarkEnd w:id="597"/>
    <w:p w14:paraId="77A5491B">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620193FA">
      <w:pPr>
        <w:adjustRightInd w:val="0"/>
        <w:snapToGrid w:val="0"/>
        <w:spacing w:line="360" w:lineRule="auto"/>
        <w:rPr>
          <w:rFonts w:hint="eastAsia" w:asciiTheme="minorEastAsia" w:hAnsiTheme="minorEastAsia"/>
        </w:rPr>
      </w:pPr>
      <w:bookmarkStart w:id="598"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68631B83">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598"/>
    <w:p w14:paraId="44F88C13">
      <w:pPr>
        <w:adjustRightInd w:val="0"/>
        <w:snapToGrid w:val="0"/>
        <w:spacing w:before="50" w:line="360" w:lineRule="auto"/>
        <w:rPr>
          <w:rFonts w:hint="eastAsia" w:asciiTheme="minorEastAsia" w:hAnsiTheme="minorEastAsia" w:eastAsiaTheme="minorEastAsia"/>
          <w:vertAlign w:val="superscript"/>
        </w:rPr>
      </w:pPr>
    </w:p>
    <w:p w14:paraId="19841C18">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0D754131">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599" w:name="_Hlk206226428"/>
      <w:bookmarkStart w:id="600" w:name="_Hlk206235057"/>
      <w:r>
        <w:rPr>
          <w:rFonts w:hint="eastAsia" w:asciiTheme="minorEastAsia" w:hAnsiTheme="minorEastAsia" w:eastAsiaTheme="minorEastAsia"/>
          <w:b/>
          <w:bCs/>
        </w:rPr>
        <w:t>第一章“磋商邀请”第2.2款</w:t>
      </w:r>
      <w:bookmarkEnd w:id="599"/>
      <w:r>
        <w:rPr>
          <w:rFonts w:hint="eastAsia" w:asciiTheme="minorEastAsia" w:hAnsiTheme="minorEastAsia" w:eastAsiaTheme="minorEastAsia"/>
          <w:b/>
          <w:bCs/>
        </w:rPr>
        <w:t>。</w:t>
      </w:r>
      <w:bookmarkEnd w:id="600"/>
    </w:p>
    <w:p w14:paraId="6B65B1B9">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1" w:name="_Hlk217916027"/>
      <w:r>
        <w:rPr>
          <w:rFonts w:hint="eastAsia" w:ascii="宋体" w:hAnsi="宋体"/>
        </w:rPr>
        <w:t>如实地填写。</w:t>
      </w:r>
      <w:bookmarkEnd w:id="601"/>
      <w:r>
        <w:rPr>
          <w:rFonts w:hint="eastAsia" w:ascii="宋体" w:hAnsi="宋体"/>
          <w:szCs w:val="21"/>
        </w:rPr>
        <w:br w:type="page"/>
      </w:r>
    </w:p>
    <w:p w14:paraId="20C0DEDE">
      <w:pPr>
        <w:pStyle w:val="5"/>
        <w:rPr>
          <w:rFonts w:hint="eastAsia" w:ascii="黑体" w:hAnsi="黑体"/>
          <w:sz w:val="21"/>
          <w:szCs w:val="21"/>
        </w:rPr>
      </w:pPr>
      <w:bookmarkStart w:id="602" w:name="_Toc197615257"/>
      <w:bookmarkStart w:id="603" w:name="_Toc220256341"/>
      <w:r>
        <w:rPr>
          <w:rFonts w:hint="eastAsia" w:ascii="黑体" w:hAnsi="黑体"/>
          <w:sz w:val="21"/>
          <w:szCs w:val="21"/>
        </w:rPr>
        <w:t>附件5-2 残疾人福利性单位声明函</w:t>
      </w:r>
      <w:bookmarkEnd w:id="602"/>
      <w:bookmarkEnd w:id="603"/>
    </w:p>
    <w:p w14:paraId="512C8F79">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5FDDA6CE">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4F3C8878">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5F057BD5">
      <w:pPr>
        <w:adjustRightInd w:val="0"/>
        <w:snapToGrid w:val="0"/>
        <w:spacing w:line="360" w:lineRule="auto"/>
        <w:ind w:firstLine="444" w:firstLineChars="200"/>
        <w:rPr>
          <w:rFonts w:hint="eastAsia" w:ascii="宋体" w:hAnsi="宋体"/>
          <w:spacing w:val="6"/>
          <w:szCs w:val="21"/>
        </w:rPr>
      </w:pPr>
    </w:p>
    <w:p w14:paraId="567DD660">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35193548">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5A23F6EA">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78EC16FC">
      <w:pPr>
        <w:pStyle w:val="5"/>
        <w:rPr>
          <w:rFonts w:hint="eastAsia" w:ascii="黑体" w:hAnsi="黑体"/>
          <w:sz w:val="21"/>
          <w:szCs w:val="21"/>
        </w:rPr>
      </w:pPr>
      <w:bookmarkStart w:id="604" w:name="_Toc220256342"/>
      <w:bookmarkStart w:id="605" w:name="_Toc197615258"/>
      <w:r>
        <w:rPr>
          <w:rFonts w:hint="eastAsia" w:ascii="黑体" w:hAnsi="黑体"/>
          <w:sz w:val="21"/>
          <w:szCs w:val="21"/>
        </w:rPr>
        <w:t>附件5-3 监狱企业证明资料</w:t>
      </w:r>
      <w:bookmarkEnd w:id="604"/>
      <w:bookmarkEnd w:id="605"/>
    </w:p>
    <w:p w14:paraId="6B24ED77">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30FB893E">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26105F81">
      <w:pPr>
        <w:adjustRightInd w:val="0"/>
        <w:snapToGrid w:val="0"/>
        <w:spacing w:line="360" w:lineRule="auto"/>
        <w:rPr>
          <w:rFonts w:hint="eastAsia" w:ascii="宋体" w:hAnsi="宋体"/>
          <w:szCs w:val="21"/>
        </w:rPr>
      </w:pPr>
    </w:p>
    <w:p w14:paraId="11160FA8">
      <w:pPr>
        <w:adjustRightInd w:val="0"/>
        <w:snapToGrid w:val="0"/>
        <w:spacing w:before="156" w:beforeLines="50" w:line="360" w:lineRule="auto"/>
        <w:jc w:val="left"/>
        <w:rPr>
          <w:rFonts w:hint="eastAsia" w:ascii="宋体" w:hAnsi="宋体"/>
          <w:szCs w:val="21"/>
        </w:rPr>
      </w:pPr>
    </w:p>
    <w:p w14:paraId="2C4C4E1B">
      <w:p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p w14:paraId="510F6638">
      <w:pPr>
        <w:pStyle w:val="4"/>
        <w:jc w:val="center"/>
        <w:rPr>
          <w:rFonts w:hint="eastAsia" w:ascii="黑体" w:hAnsi="黑体" w:eastAsia="黑体"/>
        </w:rPr>
      </w:pPr>
      <w:bookmarkStart w:id="606" w:name="_Toc220256343"/>
      <w:bookmarkStart w:id="607" w:name="_Toc196514491"/>
      <w:bookmarkStart w:id="608" w:name="_Toc197615259"/>
      <w:r>
        <w:rPr>
          <w:rFonts w:hint="eastAsia" w:ascii="黑体" w:hAnsi="黑体" w:eastAsia="黑体"/>
        </w:rPr>
        <w:t>六、</w:t>
      </w:r>
      <w:bookmarkStart w:id="609" w:name="_Hlk205838824"/>
      <w:r>
        <w:rPr>
          <w:rFonts w:hint="eastAsia" w:ascii="黑体" w:hAnsi="黑体" w:eastAsia="黑体"/>
        </w:rPr>
        <w:t>资格审查资料</w:t>
      </w:r>
      <w:bookmarkEnd w:id="606"/>
      <w:bookmarkEnd w:id="607"/>
      <w:bookmarkEnd w:id="608"/>
      <w:bookmarkEnd w:id="609"/>
    </w:p>
    <w:p w14:paraId="20A3D12C">
      <w:pPr>
        <w:pStyle w:val="5"/>
        <w:rPr>
          <w:rFonts w:hint="eastAsia" w:ascii="黑体" w:hAnsi="黑体"/>
          <w:sz w:val="21"/>
          <w:szCs w:val="21"/>
        </w:rPr>
      </w:pPr>
      <w:bookmarkStart w:id="610" w:name="_Toc216898430"/>
      <w:bookmarkStart w:id="611" w:name="_Toc205723535"/>
      <w:bookmarkStart w:id="612" w:name="_Toc216947954"/>
      <w:bookmarkStart w:id="613" w:name="_Toc220256344"/>
      <w:bookmarkStart w:id="614" w:name="_Toc196514492"/>
      <w:bookmarkStart w:id="615" w:name="_Hlk201585789"/>
      <w:bookmarkStart w:id="616" w:name="_Hlk200090589"/>
      <w:bookmarkStart w:id="617" w:name="_Hlk206235128"/>
      <w:bookmarkStart w:id="618" w:name="OLE_LINK7"/>
      <w:r>
        <w:rPr>
          <w:rFonts w:hint="eastAsia" w:ascii="黑体" w:hAnsi="黑体"/>
          <w:sz w:val="21"/>
          <w:szCs w:val="21"/>
        </w:rPr>
        <w:t>附件6-1 法人或者其他组织的营业执照等证明文件，自然人的身份证明</w:t>
      </w:r>
      <w:bookmarkEnd w:id="610"/>
      <w:bookmarkEnd w:id="611"/>
      <w:bookmarkEnd w:id="612"/>
      <w:bookmarkEnd w:id="613"/>
      <w:bookmarkEnd w:id="614"/>
    </w:p>
    <w:p w14:paraId="08350737">
      <w:pPr>
        <w:topLinePunct/>
        <w:spacing w:before="156" w:beforeLines="50" w:line="360" w:lineRule="auto"/>
        <w:jc w:val="center"/>
        <w:rPr>
          <w:rFonts w:hint="eastAsia" w:ascii="黑体" w:hAnsi="黑体" w:eastAsia="黑体"/>
          <w:sz w:val="28"/>
          <w:szCs w:val="28"/>
        </w:rPr>
      </w:pPr>
      <w:bookmarkStart w:id="619" w:name="_Hlk199999518"/>
      <w:bookmarkStart w:id="620" w:name="_Hlk196544657"/>
      <w:r>
        <w:rPr>
          <w:rFonts w:hint="eastAsia" w:ascii="黑体" w:hAnsi="黑体" w:eastAsia="黑体"/>
          <w:sz w:val="28"/>
          <w:szCs w:val="28"/>
        </w:rPr>
        <w:t>法人或者其他组织的营业执照等证明文件，</w:t>
      </w:r>
      <w:bookmarkStart w:id="621" w:name="_Hlk206251295"/>
      <w:r>
        <w:rPr>
          <w:rFonts w:hint="eastAsia" w:ascii="黑体" w:hAnsi="黑体" w:eastAsia="黑体"/>
          <w:sz w:val="28"/>
          <w:szCs w:val="28"/>
        </w:rPr>
        <w:t>自然人的身份证明</w:t>
      </w:r>
      <w:bookmarkEnd w:id="619"/>
      <w:bookmarkEnd w:id="620"/>
      <w:bookmarkEnd w:id="621"/>
    </w:p>
    <w:p w14:paraId="020DC68C">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2CA27E49">
      <w:pPr>
        <w:topLinePunct/>
        <w:spacing w:before="156" w:beforeLines="50" w:line="360" w:lineRule="auto"/>
        <w:ind w:firstLine="420" w:firstLineChars="200"/>
        <w:jc w:val="left"/>
        <w:rPr>
          <w:rFonts w:hint="eastAsia" w:asciiTheme="minorEastAsia" w:hAnsiTheme="minorEastAsia" w:eastAsiaTheme="minorEastAsia"/>
          <w:szCs w:val="21"/>
        </w:rPr>
      </w:pPr>
      <w:bookmarkStart w:id="622"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6DCFA3E8">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4A21E37D">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50B1833D">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75D1B50A">
      <w:pPr>
        <w:topLinePunct/>
        <w:spacing w:before="156" w:beforeLines="50" w:line="360" w:lineRule="auto"/>
        <w:ind w:firstLine="422" w:firstLineChars="200"/>
        <w:jc w:val="left"/>
        <w:rPr>
          <w:rFonts w:hint="eastAsia" w:ascii="黑体" w:hAnsi="黑体" w:eastAsia="黑体"/>
          <w:b/>
          <w:bCs/>
          <w:szCs w:val="28"/>
        </w:rPr>
      </w:pPr>
      <w:bookmarkStart w:id="623" w:name="_Hlk205712059"/>
    </w:p>
    <w:bookmarkEnd w:id="615"/>
    <w:bookmarkEnd w:id="616"/>
    <w:bookmarkEnd w:id="622"/>
    <w:bookmarkEnd w:id="623"/>
    <w:p w14:paraId="05BEBBD0">
      <w:pPr>
        <w:widowControl/>
        <w:jc w:val="left"/>
        <w:rPr>
          <w:rFonts w:hint="eastAsia" w:ascii="黑体" w:hAnsi="黑体" w:eastAsia="黑体"/>
          <w:b/>
          <w:bCs/>
          <w:szCs w:val="21"/>
        </w:rPr>
      </w:pPr>
      <w:r>
        <w:rPr>
          <w:rFonts w:hint="eastAsia" w:ascii="黑体" w:hAnsi="黑体"/>
          <w:szCs w:val="21"/>
        </w:rPr>
        <w:br w:type="page"/>
      </w:r>
    </w:p>
    <w:p w14:paraId="4D89B83B">
      <w:pPr>
        <w:pStyle w:val="5"/>
        <w:rPr>
          <w:rFonts w:hint="eastAsia" w:ascii="黑体" w:hAnsi="黑体"/>
          <w:sz w:val="21"/>
          <w:szCs w:val="21"/>
        </w:rPr>
      </w:pPr>
      <w:bookmarkStart w:id="624" w:name="_Toc220256345"/>
      <w:bookmarkStart w:id="625" w:name="_Toc216898431"/>
      <w:bookmarkStart w:id="626" w:name="_Toc216947955"/>
      <w:r>
        <w:rPr>
          <w:rFonts w:hint="eastAsia" w:ascii="黑体" w:hAnsi="黑体"/>
          <w:sz w:val="21"/>
          <w:szCs w:val="21"/>
        </w:rPr>
        <w:t>附件6-2 供应商资格声明</w:t>
      </w:r>
      <w:bookmarkEnd w:id="624"/>
      <w:bookmarkEnd w:id="625"/>
      <w:bookmarkEnd w:id="626"/>
    </w:p>
    <w:p w14:paraId="48FBB2F1">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7AA995A4">
      <w:pPr>
        <w:widowControl/>
        <w:adjustRightInd w:val="0"/>
        <w:snapToGrid w:val="0"/>
        <w:spacing w:line="360" w:lineRule="auto"/>
        <w:jc w:val="left"/>
        <w:rPr>
          <w:rFonts w:hint="eastAsia" w:ascii="宋体" w:hAnsi="宋体" w:cs="宋体"/>
          <w:kern w:val="0"/>
          <w:szCs w:val="21"/>
        </w:rPr>
      </w:pPr>
      <w:bookmarkStart w:id="627"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2D09F591">
      <w:pPr>
        <w:widowControl/>
        <w:adjustRightInd w:val="0"/>
        <w:snapToGrid w:val="0"/>
        <w:spacing w:line="360" w:lineRule="auto"/>
        <w:ind w:firstLine="420" w:firstLineChars="200"/>
        <w:jc w:val="left"/>
        <w:rPr>
          <w:rFonts w:hint="eastAsia" w:ascii="宋体" w:hAnsi="宋体" w:cs="宋体"/>
          <w:kern w:val="0"/>
          <w:szCs w:val="21"/>
        </w:rPr>
      </w:pPr>
      <w:bookmarkStart w:id="628" w:name="_Hlk201434621"/>
      <w:bookmarkStart w:id="629" w:name="_Hlk201692256"/>
      <w:r>
        <w:rPr>
          <w:rFonts w:hint="eastAsia" w:ascii="宋体" w:hAnsi="宋体" w:cs="宋体"/>
          <w:szCs w:val="21"/>
        </w:rPr>
        <w:t>按照《中华人民共和国政府采购法》第二十二条和磋商文件的规定，我单位郑重声明及承诺如下：</w:t>
      </w:r>
    </w:p>
    <w:p w14:paraId="4D9222E5">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E8E9D87">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0"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30"/>
      <w:r>
        <w:rPr>
          <w:rFonts w:hint="eastAsia" w:ascii="宋体" w:hAnsi="宋体" w:cs="宋体"/>
          <w:szCs w:val="21"/>
        </w:rPr>
        <w:t>。</w:t>
      </w:r>
    </w:p>
    <w:p w14:paraId="5D490855">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4F265C5B">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4CDCFEBC">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73BF731C">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7AD399E8">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0B3CFFDB">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5D3EEDC6">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65B6AE02">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4B018025">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1253A5F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0E9EF086">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28"/>
    <w:p w14:paraId="430EFC63">
      <w:pPr>
        <w:adjustRightInd w:val="0"/>
        <w:snapToGrid w:val="0"/>
        <w:spacing w:line="360" w:lineRule="auto"/>
        <w:rPr>
          <w:rFonts w:hint="eastAsia" w:ascii="宋体" w:hAnsi="宋体"/>
          <w:szCs w:val="21"/>
        </w:rPr>
      </w:pPr>
      <w:bookmarkStart w:id="631" w:name="_Hlk201434676"/>
    </w:p>
    <w:p w14:paraId="74520B81">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7692E10F">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1ECEC5FC">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CB28E56">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27"/>
    <w:bookmarkEnd w:id="629"/>
    <w:bookmarkEnd w:id="631"/>
    <w:p w14:paraId="0D62175F">
      <w:pPr>
        <w:widowControl/>
        <w:jc w:val="left"/>
        <w:rPr>
          <w:rFonts w:hint="eastAsia" w:ascii="黑体" w:hAnsi="黑体" w:eastAsia="黑体"/>
          <w:b/>
          <w:bCs/>
          <w:szCs w:val="21"/>
        </w:rPr>
      </w:pPr>
      <w:bookmarkStart w:id="632" w:name="_Toc196514493"/>
      <w:r>
        <w:rPr>
          <w:rFonts w:hint="eastAsia" w:ascii="黑体" w:hAnsi="黑体"/>
          <w:szCs w:val="21"/>
        </w:rPr>
        <w:br w:type="page"/>
      </w:r>
    </w:p>
    <w:p w14:paraId="15A2F4D7">
      <w:pPr>
        <w:pStyle w:val="5"/>
        <w:rPr>
          <w:rFonts w:hint="eastAsia" w:ascii="黑体" w:hAnsi="黑体"/>
          <w:sz w:val="21"/>
          <w:szCs w:val="21"/>
        </w:rPr>
      </w:pPr>
      <w:bookmarkStart w:id="633" w:name="_Toc212910366"/>
      <w:bookmarkStart w:id="634" w:name="_Toc216947956"/>
      <w:bookmarkStart w:id="635" w:name="_Toc216898432"/>
      <w:bookmarkStart w:id="636" w:name="_Toc220256346"/>
      <w:r>
        <w:rPr>
          <w:rFonts w:hint="eastAsia" w:ascii="黑体" w:hAnsi="黑体"/>
          <w:sz w:val="21"/>
          <w:szCs w:val="21"/>
        </w:rPr>
        <w:t xml:space="preserve">附件6-3 </w:t>
      </w:r>
      <w:bookmarkStart w:id="637" w:name="_Hlk196503165"/>
      <w:r>
        <w:rPr>
          <w:rFonts w:hint="eastAsia" w:ascii="黑体" w:hAnsi="黑体"/>
          <w:sz w:val="21"/>
          <w:szCs w:val="21"/>
        </w:rPr>
        <w:t>落实政府采购政策的资格证明材料</w:t>
      </w:r>
      <w:bookmarkEnd w:id="632"/>
      <w:bookmarkEnd w:id="633"/>
      <w:bookmarkEnd w:id="634"/>
      <w:bookmarkEnd w:id="635"/>
      <w:bookmarkEnd w:id="636"/>
      <w:bookmarkEnd w:id="637"/>
    </w:p>
    <w:p w14:paraId="0776A8D0">
      <w:pPr>
        <w:adjustRightInd w:val="0"/>
        <w:snapToGrid w:val="0"/>
        <w:spacing w:line="360" w:lineRule="auto"/>
        <w:ind w:right="420"/>
        <w:jc w:val="center"/>
        <w:rPr>
          <w:rFonts w:hint="eastAsia" w:ascii="黑体" w:hAnsi="黑体" w:eastAsia="黑体"/>
          <w:b/>
          <w:bCs/>
          <w:sz w:val="28"/>
          <w:szCs w:val="28"/>
        </w:rPr>
      </w:pPr>
      <w:bookmarkStart w:id="638" w:name="_Hlk196511061"/>
      <w:r>
        <w:rPr>
          <w:rFonts w:hint="eastAsia" w:ascii="黑体" w:hAnsi="黑体" w:eastAsia="黑体"/>
          <w:b/>
          <w:bCs/>
          <w:sz w:val="28"/>
          <w:szCs w:val="28"/>
        </w:rPr>
        <w:t>落实政府采购政策的资格证明材料</w:t>
      </w:r>
    </w:p>
    <w:bookmarkEnd w:id="638"/>
    <w:p w14:paraId="725A3556">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39" w:name="_Hlk199256321"/>
      <w:bookmarkStart w:id="640" w:name="_Hlk199087048"/>
      <w:bookmarkStart w:id="641" w:name="_Hlk197580049"/>
      <w:r>
        <w:rPr>
          <w:rFonts w:hint="eastAsia" w:asciiTheme="minorEastAsia" w:hAnsiTheme="minorEastAsia" w:eastAsiaTheme="minorEastAsia"/>
          <w:szCs w:val="21"/>
        </w:rPr>
        <w:t>按第一章“磋商邀请”第 2.2 款及第二章“供应商须知”第 33.1款规定提交。</w:t>
      </w:r>
      <w:bookmarkEnd w:id="639"/>
    </w:p>
    <w:bookmarkEnd w:id="640"/>
    <w:bookmarkEnd w:id="641"/>
    <w:p w14:paraId="7266920C">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1AD8A4BE">
      <w:pPr>
        <w:pStyle w:val="5"/>
        <w:rPr>
          <w:rFonts w:hint="eastAsia" w:ascii="黑体" w:hAnsi="黑体"/>
          <w:sz w:val="21"/>
          <w:szCs w:val="21"/>
        </w:rPr>
      </w:pPr>
      <w:bookmarkStart w:id="642" w:name="_Toc212910367"/>
      <w:bookmarkStart w:id="643" w:name="_Toc216947957"/>
      <w:bookmarkStart w:id="644" w:name="_Toc196514494"/>
      <w:bookmarkStart w:id="645" w:name="_Toc220256347"/>
      <w:bookmarkStart w:id="646" w:name="_Toc216898433"/>
      <w:r>
        <w:rPr>
          <w:rFonts w:hint="eastAsia" w:ascii="黑体" w:hAnsi="黑体"/>
          <w:sz w:val="21"/>
          <w:szCs w:val="21"/>
        </w:rPr>
        <w:t>附件6-4 特定资格条件证明材料或者情况说明</w:t>
      </w:r>
      <w:bookmarkEnd w:id="642"/>
      <w:bookmarkEnd w:id="643"/>
      <w:bookmarkEnd w:id="644"/>
      <w:bookmarkEnd w:id="645"/>
      <w:bookmarkEnd w:id="646"/>
    </w:p>
    <w:p w14:paraId="45D2B096">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78505B9D">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47" w:name="_Hlk199256349"/>
      <w:bookmarkStart w:id="648"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47"/>
    </w:p>
    <w:bookmarkEnd w:id="648"/>
    <w:p w14:paraId="699467C2">
      <w:pPr>
        <w:widowControl/>
        <w:adjustRightInd w:val="0"/>
        <w:snapToGrid w:val="0"/>
        <w:spacing w:before="156" w:beforeLines="50" w:line="360" w:lineRule="auto"/>
        <w:jc w:val="left"/>
        <w:rPr>
          <w:rFonts w:hint="eastAsia" w:ascii="黑体" w:hAnsi="黑体" w:eastAsia="黑体"/>
          <w:b/>
          <w:bCs/>
          <w:szCs w:val="21"/>
        </w:rPr>
      </w:pPr>
    </w:p>
    <w:p w14:paraId="451A9220">
      <w:pPr>
        <w:pStyle w:val="5"/>
        <w:rPr>
          <w:rFonts w:hint="eastAsia" w:ascii="黑体" w:hAnsi="黑体"/>
          <w:sz w:val="21"/>
          <w:szCs w:val="21"/>
        </w:rPr>
      </w:pPr>
      <w:bookmarkStart w:id="649" w:name="_Toc216898434"/>
      <w:bookmarkStart w:id="650" w:name="_Toc216947958"/>
      <w:bookmarkStart w:id="651" w:name="_Toc220256348"/>
      <w:bookmarkStart w:id="652" w:name="_Toc212910368"/>
      <w:r>
        <w:rPr>
          <w:rFonts w:hint="eastAsia" w:ascii="黑体" w:hAnsi="黑体"/>
          <w:sz w:val="21"/>
          <w:szCs w:val="21"/>
        </w:rPr>
        <w:t>附件6-5 资格条件更新资料</w:t>
      </w:r>
      <w:bookmarkEnd w:id="649"/>
      <w:bookmarkEnd w:id="650"/>
      <w:bookmarkEnd w:id="651"/>
      <w:bookmarkEnd w:id="652"/>
    </w:p>
    <w:p w14:paraId="381AE707">
      <w:pPr>
        <w:topLinePunct/>
        <w:spacing w:before="156" w:beforeLines="50" w:line="360" w:lineRule="auto"/>
        <w:jc w:val="center"/>
        <w:rPr>
          <w:rFonts w:hint="eastAsia" w:ascii="黑体" w:hAnsi="黑体" w:eastAsia="黑体"/>
          <w:sz w:val="28"/>
          <w:szCs w:val="28"/>
        </w:rPr>
      </w:pPr>
      <w:bookmarkStart w:id="653" w:name="_Hlk199183534"/>
      <w:r>
        <w:rPr>
          <w:rFonts w:hint="eastAsia" w:ascii="黑体" w:hAnsi="黑体" w:eastAsia="黑体"/>
          <w:sz w:val="28"/>
          <w:szCs w:val="28"/>
        </w:rPr>
        <w:t>资格条件更新资料</w:t>
      </w:r>
    </w:p>
    <w:bookmarkEnd w:id="653"/>
    <w:p w14:paraId="21CDF3E5">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14:paraId="46F48E4A">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22453DCF">
      <w:pPr>
        <w:widowControl/>
        <w:jc w:val="left"/>
        <w:rPr>
          <w:rFonts w:hint="eastAsia" w:ascii="黑体" w:hAnsi="黑体" w:eastAsia="黑体"/>
          <w:b/>
          <w:bCs/>
          <w:szCs w:val="21"/>
        </w:rPr>
      </w:pPr>
      <w:bookmarkStart w:id="654" w:name="_Toc217759875"/>
      <w:r>
        <w:rPr>
          <w:rFonts w:hint="eastAsia" w:ascii="黑体" w:hAnsi="黑体"/>
          <w:szCs w:val="21"/>
        </w:rPr>
        <w:br w:type="page"/>
      </w:r>
    </w:p>
    <w:p w14:paraId="04C23C08">
      <w:pPr>
        <w:pStyle w:val="5"/>
        <w:rPr>
          <w:rFonts w:hint="eastAsia" w:ascii="黑体" w:hAnsi="黑体"/>
          <w:sz w:val="21"/>
          <w:szCs w:val="21"/>
        </w:rPr>
      </w:pPr>
      <w:bookmarkStart w:id="655" w:name="_Toc220256349"/>
      <w:bookmarkStart w:id="656"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4"/>
      <w:bookmarkEnd w:id="655"/>
    </w:p>
    <w:p w14:paraId="4AD62B08">
      <w:pPr>
        <w:jc w:val="center"/>
        <w:rPr>
          <w:rFonts w:hint="eastAsia" w:ascii="黑体" w:hAnsi="黑体" w:eastAsia="黑体"/>
          <w:sz w:val="28"/>
          <w:szCs w:val="28"/>
        </w:rPr>
      </w:pPr>
      <w:bookmarkStart w:id="657"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57"/>
    </w:p>
    <w:p w14:paraId="4AB7642D">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23D442B2">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07DB321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77A3690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14:paraId="7FE572B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2D6B7D9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7F75E6F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513FCD98">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5C77CAEE">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6734A26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72407E0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25E73DF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72EEE4A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0384374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3169805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11204C9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46A07AF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6867D4D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25036CC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4DD727F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3FC3EDE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79542BF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5E12E2B1">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0BD40EBE">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1036247">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738B12F8">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02199B0F">
      <w:pPr>
        <w:adjustRightInd w:val="0"/>
        <w:snapToGrid w:val="0"/>
        <w:spacing w:before="156" w:beforeLines="50" w:line="360" w:lineRule="auto"/>
        <w:ind w:firstLine="630" w:firstLineChars="300"/>
        <w:rPr>
          <w:rFonts w:hint="eastAsia" w:ascii="宋体" w:hAnsi="宋体"/>
          <w:szCs w:val="21"/>
        </w:rPr>
      </w:pPr>
    </w:p>
    <w:p w14:paraId="27A722AA">
      <w:pPr>
        <w:adjustRightInd w:val="0"/>
        <w:snapToGrid w:val="0"/>
        <w:spacing w:before="156" w:beforeLines="50" w:line="360" w:lineRule="auto"/>
        <w:rPr>
          <w:rFonts w:hint="eastAsia" w:ascii="宋体" w:hAnsi="宋体"/>
          <w:szCs w:val="21"/>
        </w:rPr>
      </w:pPr>
    </w:p>
    <w:p w14:paraId="5A62434B">
      <w:pPr>
        <w:widowControl/>
        <w:jc w:val="left"/>
        <w:rPr>
          <w:rFonts w:hint="eastAsia" w:ascii="黑体" w:hAnsi="黑体" w:eastAsia="黑体"/>
          <w:b/>
          <w:bCs/>
          <w:szCs w:val="21"/>
        </w:rPr>
      </w:pPr>
      <w:r>
        <w:rPr>
          <w:rFonts w:hint="eastAsia" w:ascii="黑体" w:hAnsi="黑体"/>
          <w:szCs w:val="21"/>
        </w:rPr>
        <w:br w:type="page"/>
      </w:r>
    </w:p>
    <w:p w14:paraId="5DA7E69E">
      <w:pPr>
        <w:pStyle w:val="5"/>
        <w:rPr>
          <w:rFonts w:hint="eastAsia" w:ascii="黑体" w:hAnsi="黑体"/>
          <w:sz w:val="21"/>
          <w:szCs w:val="21"/>
        </w:rPr>
      </w:pPr>
      <w:bookmarkStart w:id="658" w:name="_Toc217757506"/>
      <w:bookmarkStart w:id="659" w:name="_Toc220256350"/>
      <w:bookmarkStart w:id="660" w:name="_Toc217759876"/>
      <w:r>
        <w:rPr>
          <w:rFonts w:hint="eastAsia" w:ascii="黑体" w:hAnsi="黑体"/>
          <w:sz w:val="21"/>
          <w:szCs w:val="21"/>
        </w:rPr>
        <w:t>附件6-7 供应商信用承诺书（格式）</w:t>
      </w:r>
      <w:bookmarkEnd w:id="658"/>
      <w:bookmarkEnd w:id="659"/>
      <w:bookmarkEnd w:id="660"/>
    </w:p>
    <w:p w14:paraId="5C5796F1">
      <w:pPr>
        <w:jc w:val="center"/>
        <w:rPr>
          <w:rFonts w:hint="eastAsia" w:ascii="黑体" w:hAnsi="黑体" w:eastAsia="黑体"/>
          <w:sz w:val="28"/>
          <w:szCs w:val="28"/>
        </w:rPr>
      </w:pPr>
      <w:bookmarkStart w:id="661" w:name="_Hlk217748796"/>
      <w:r>
        <w:rPr>
          <w:rFonts w:hint="eastAsia" w:ascii="黑体" w:hAnsi="黑体" w:eastAsia="黑体"/>
          <w:sz w:val="28"/>
          <w:szCs w:val="28"/>
        </w:rPr>
        <w:t>供应商</w:t>
      </w:r>
      <w:r>
        <w:rPr>
          <w:rFonts w:ascii="黑体" w:hAnsi="黑体" w:eastAsia="黑体"/>
          <w:sz w:val="28"/>
          <w:szCs w:val="28"/>
        </w:rPr>
        <w:t>信用承诺书</w:t>
      </w:r>
      <w:bookmarkEnd w:id="661"/>
    </w:p>
    <w:p w14:paraId="425BB7A8">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4FC287B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7D88CF9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9A92A8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0A18EC4C">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1C3D284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057611B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5E37496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69E751B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526C05F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2FFBDB7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386EF06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5D57BE2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54EA58E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1FB5D81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486435B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252FF241">
      <w:pPr>
        <w:adjustRightInd w:val="0"/>
        <w:snapToGrid w:val="0"/>
        <w:spacing w:before="156" w:beforeLines="50" w:line="360" w:lineRule="auto"/>
        <w:ind w:firstLine="420" w:firstLineChars="200"/>
        <w:rPr>
          <w:rFonts w:hint="eastAsia" w:ascii="宋体" w:hAnsi="宋体"/>
          <w:szCs w:val="21"/>
        </w:rPr>
      </w:pPr>
    </w:p>
    <w:p w14:paraId="6656610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551DCE3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3D92056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3AE1834F">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2" w:name="_Hlk217755574"/>
      <w:r>
        <w:rPr>
          <w:rFonts w:hint="eastAsia" w:ascii="宋体" w:hAnsi="宋体"/>
          <w:szCs w:val="21"/>
        </w:rPr>
        <w:t>承诺有效期限与</w:t>
      </w:r>
      <w:bookmarkStart w:id="663" w:name="_Hlk217757884"/>
      <w:r>
        <w:rPr>
          <w:rFonts w:hint="eastAsia" w:ascii="宋体" w:hAnsi="宋体"/>
          <w:szCs w:val="21"/>
        </w:rPr>
        <w:t>提交响应文件</w:t>
      </w:r>
      <w:bookmarkEnd w:id="663"/>
      <w:r>
        <w:rPr>
          <w:rFonts w:hint="eastAsia" w:ascii="宋体" w:hAnsi="宋体"/>
          <w:szCs w:val="21"/>
        </w:rPr>
        <w:t>有效期一致，从</w:t>
      </w:r>
      <w:bookmarkStart w:id="664" w:name="_Hlk217759416"/>
      <w:r>
        <w:rPr>
          <w:rFonts w:hint="eastAsia" w:ascii="宋体" w:hAnsi="宋体"/>
          <w:szCs w:val="21"/>
        </w:rPr>
        <w:t>提交响应文件</w:t>
      </w:r>
      <w:bookmarkEnd w:id="664"/>
      <w:r>
        <w:rPr>
          <w:rFonts w:hint="eastAsia" w:ascii="宋体" w:hAnsi="宋体"/>
          <w:szCs w:val="21"/>
        </w:rPr>
        <w:t>截止时间起计算</w:t>
      </w:r>
      <w:bookmarkEnd w:id="662"/>
      <w:r>
        <w:rPr>
          <w:rFonts w:hint="eastAsia" w:ascii="宋体" w:hAnsi="宋体"/>
          <w:szCs w:val="21"/>
        </w:rPr>
        <w:t>。</w:t>
      </w:r>
    </w:p>
    <w:p w14:paraId="5CC6B44C">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62A00A8">
      <w:pPr>
        <w:adjustRightInd w:val="0"/>
        <w:snapToGrid w:val="0"/>
        <w:spacing w:before="156" w:beforeLines="50" w:line="360" w:lineRule="auto"/>
        <w:ind w:firstLine="420" w:firstLineChars="200"/>
        <w:rPr>
          <w:rFonts w:hint="eastAsia" w:ascii="宋体" w:hAnsi="宋体"/>
          <w:szCs w:val="21"/>
        </w:rPr>
      </w:pPr>
    </w:p>
    <w:p w14:paraId="4B1AFC1E">
      <w:pPr>
        <w:adjustRightInd w:val="0"/>
        <w:snapToGrid w:val="0"/>
        <w:spacing w:before="156" w:beforeLines="50" w:line="360" w:lineRule="auto"/>
        <w:ind w:firstLine="420" w:firstLineChars="200"/>
        <w:rPr>
          <w:rFonts w:hint="eastAsia" w:ascii="宋体" w:hAnsi="宋体"/>
          <w:szCs w:val="21"/>
        </w:rPr>
      </w:pPr>
    </w:p>
    <w:p w14:paraId="1B305F1A">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5340AD35">
      <w:pPr>
        <w:pStyle w:val="5"/>
        <w:rPr>
          <w:rFonts w:hint="eastAsia" w:ascii="黑体" w:hAnsi="黑体"/>
          <w:sz w:val="21"/>
          <w:szCs w:val="21"/>
        </w:rPr>
      </w:pPr>
      <w:bookmarkStart w:id="665" w:name="_Toc217759877"/>
      <w:bookmarkStart w:id="666" w:name="_Toc217757507"/>
      <w:bookmarkStart w:id="667" w:name="_Toc220256351"/>
      <w:r>
        <w:rPr>
          <w:rFonts w:hint="eastAsia" w:ascii="黑体" w:hAnsi="黑体"/>
          <w:sz w:val="21"/>
          <w:szCs w:val="21"/>
        </w:rPr>
        <w:t>附件6-8 供应商委托代理人员信用承诺书（格式）</w:t>
      </w:r>
      <w:bookmarkEnd w:id="665"/>
      <w:bookmarkEnd w:id="666"/>
      <w:bookmarkEnd w:id="667"/>
    </w:p>
    <w:p w14:paraId="39C1D19A">
      <w:pPr>
        <w:jc w:val="center"/>
        <w:rPr>
          <w:rFonts w:hint="eastAsia" w:ascii="黑体" w:hAnsi="黑体" w:eastAsia="黑体"/>
          <w:sz w:val="28"/>
          <w:szCs w:val="28"/>
        </w:rPr>
      </w:pPr>
      <w:r>
        <w:rPr>
          <w:rFonts w:ascii="黑体" w:hAnsi="黑体" w:eastAsia="黑体"/>
          <w:sz w:val="28"/>
          <w:szCs w:val="28"/>
        </w:rPr>
        <w:t>供应商委托代理人员信用承诺书</w:t>
      </w:r>
    </w:p>
    <w:p w14:paraId="08E7B8E1">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1DF9742">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11C07798">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6C8FB819">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3396232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4F17C163">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6B5AE2E">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76CC92BE">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2D5EA173">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0AE031CF">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64653F45">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7B8F16AD">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548DC089">
      <w:pPr>
        <w:adjustRightInd w:val="0"/>
        <w:snapToGrid w:val="0"/>
        <w:spacing w:line="360" w:lineRule="auto"/>
        <w:ind w:firstLine="420" w:firstLineChars="200"/>
        <w:rPr>
          <w:rFonts w:hint="eastAsia" w:ascii="宋体" w:hAnsi="宋体"/>
          <w:szCs w:val="21"/>
        </w:rPr>
      </w:pPr>
      <w:bookmarkStart w:id="668" w:name="_Hlk217750389"/>
      <w:r>
        <w:rPr>
          <w:rFonts w:ascii="宋体" w:hAnsi="宋体"/>
          <w:szCs w:val="21"/>
        </w:rPr>
        <w:t>承诺有效期限</w:t>
      </w:r>
      <w:bookmarkEnd w:id="668"/>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0DA267DD">
      <w:pPr>
        <w:adjustRightInd w:val="0"/>
        <w:snapToGrid w:val="0"/>
        <w:spacing w:line="360" w:lineRule="auto"/>
        <w:ind w:firstLine="420" w:firstLineChars="200"/>
        <w:rPr>
          <w:rFonts w:hint="eastAsia" w:ascii="宋体" w:hAnsi="宋体"/>
          <w:szCs w:val="21"/>
        </w:rPr>
      </w:pPr>
    </w:p>
    <w:p w14:paraId="21F62E18">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077F0913">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3C86CD01">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504EF826">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69828622">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7C942584">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7BFC18D4">
      <w:pPr>
        <w:pStyle w:val="5"/>
        <w:rPr>
          <w:rFonts w:hint="eastAsia" w:ascii="黑体" w:hAnsi="黑体"/>
          <w:sz w:val="21"/>
          <w:szCs w:val="21"/>
        </w:rPr>
      </w:pPr>
      <w:bookmarkStart w:id="669" w:name="_Toc217759878"/>
      <w:bookmarkStart w:id="670" w:name="_Toc220256352"/>
      <w:bookmarkStart w:id="671" w:name="_Toc217757508"/>
      <w:r>
        <w:rPr>
          <w:rFonts w:hint="eastAsia" w:ascii="黑体" w:hAnsi="黑体"/>
          <w:sz w:val="21"/>
          <w:szCs w:val="21"/>
        </w:rPr>
        <w:t>附件6-9 投标（响应）信用承诺书（格式）</w:t>
      </w:r>
      <w:bookmarkEnd w:id="669"/>
      <w:bookmarkEnd w:id="670"/>
      <w:bookmarkEnd w:id="671"/>
    </w:p>
    <w:p w14:paraId="431D5725">
      <w:pPr>
        <w:jc w:val="center"/>
        <w:rPr>
          <w:rFonts w:hint="eastAsia" w:ascii="黑体" w:hAnsi="黑体" w:eastAsia="黑体"/>
          <w:sz w:val="28"/>
          <w:szCs w:val="28"/>
        </w:rPr>
      </w:pPr>
      <w:bookmarkStart w:id="672"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2"/>
    </w:p>
    <w:p w14:paraId="17484D3C">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72FFF7FB">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3BBE39FE">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347393F4">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11634EB5">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427A1B84">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60E94293">
      <w:pPr>
        <w:adjustRightInd w:val="0"/>
        <w:snapToGrid w:val="0"/>
        <w:spacing w:line="360" w:lineRule="auto"/>
        <w:ind w:firstLine="420" w:firstLineChars="200"/>
        <w:rPr>
          <w:rFonts w:hint="eastAsia" w:ascii="宋体" w:hAnsi="宋体"/>
          <w:szCs w:val="21"/>
        </w:rPr>
      </w:pPr>
    </w:p>
    <w:p w14:paraId="3F9C319B">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1E0ACDCA">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6F9BC691">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37D1DE51">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655A1A65">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613DFC73">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58FF7899">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82DE513">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78A56299">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3274D571">
      <w:pPr>
        <w:adjustRightInd w:val="0"/>
        <w:snapToGrid w:val="0"/>
        <w:spacing w:line="360" w:lineRule="auto"/>
        <w:ind w:firstLine="420" w:firstLineChars="200"/>
        <w:rPr>
          <w:rFonts w:hint="eastAsia" w:ascii="宋体" w:hAnsi="宋体"/>
          <w:szCs w:val="21"/>
        </w:rPr>
      </w:pPr>
    </w:p>
    <w:p w14:paraId="344FFE9C">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1DD5750B">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437BF5B">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4D80639A">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96ABC2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56"/>
      <w:r>
        <w:rPr>
          <w:rFonts w:hint="eastAsia" w:ascii="宋体" w:hAnsi="宋体"/>
          <w:szCs w:val="21"/>
        </w:rPr>
        <w:t>。</w:t>
      </w:r>
      <w:r>
        <w:rPr>
          <w:rFonts w:hint="eastAsia" w:asciiTheme="minorEastAsia" w:hAnsiTheme="minorEastAsia" w:eastAsiaTheme="minorEastAsia"/>
        </w:rPr>
        <w:br w:type="page"/>
      </w:r>
      <w:bookmarkEnd w:id="617"/>
      <w:bookmarkEnd w:id="618"/>
      <w:bookmarkStart w:id="673" w:name="OLE_LINK2"/>
      <w:bookmarkStart w:id="674" w:name="_Toc199775063"/>
    </w:p>
    <w:p w14:paraId="0649181D">
      <w:pPr>
        <w:adjustRightInd w:val="0"/>
        <w:snapToGrid w:val="0"/>
        <w:spacing w:before="50" w:line="360" w:lineRule="auto"/>
        <w:rPr>
          <w:rFonts w:hint="eastAsia" w:asciiTheme="minorEastAsia" w:hAnsiTheme="minorEastAsia" w:eastAsiaTheme="minorEastAsia"/>
          <w:szCs w:val="21"/>
        </w:rPr>
      </w:pPr>
    </w:p>
    <w:p w14:paraId="03645832">
      <w:pPr>
        <w:adjustRightInd w:val="0"/>
        <w:snapToGrid w:val="0"/>
        <w:spacing w:line="360" w:lineRule="auto"/>
        <w:jc w:val="center"/>
        <w:rPr>
          <w:rFonts w:hint="eastAsia" w:asciiTheme="minorEastAsia" w:hAnsiTheme="minorEastAsia" w:eastAsiaTheme="minorEastAsia"/>
          <w:b/>
          <w:bCs/>
          <w:sz w:val="84"/>
          <w:szCs w:val="84"/>
        </w:rPr>
      </w:pPr>
    </w:p>
    <w:p w14:paraId="0CFD2522">
      <w:pPr>
        <w:adjustRightInd w:val="0"/>
        <w:snapToGrid w:val="0"/>
        <w:spacing w:line="360" w:lineRule="auto"/>
        <w:jc w:val="center"/>
        <w:rPr>
          <w:rFonts w:hint="eastAsia" w:asciiTheme="minorEastAsia" w:hAnsiTheme="minorEastAsia" w:eastAsiaTheme="minorEastAsia"/>
          <w:b/>
          <w:bCs/>
          <w:sz w:val="84"/>
          <w:szCs w:val="84"/>
        </w:rPr>
      </w:pPr>
    </w:p>
    <w:p w14:paraId="5E7F74A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0B04CD3F">
      <w:pPr>
        <w:pStyle w:val="3"/>
        <w:adjustRightInd w:val="0"/>
        <w:snapToGrid w:val="0"/>
        <w:jc w:val="center"/>
        <w:rPr>
          <w:rFonts w:hint="eastAsia" w:ascii="黑体" w:hAnsi="黑体" w:eastAsia="黑体"/>
          <w:sz w:val="44"/>
          <w:szCs w:val="44"/>
        </w:rPr>
      </w:pPr>
      <w:bookmarkStart w:id="675" w:name="_Toc220256353"/>
      <w:bookmarkStart w:id="676" w:name="_Toc216898435"/>
      <w:r>
        <w:rPr>
          <w:rFonts w:hint="eastAsia" w:ascii="黑体" w:hAnsi="黑体" w:eastAsia="黑体"/>
          <w:sz w:val="44"/>
          <w:szCs w:val="44"/>
        </w:rPr>
        <w:t>第二部分 技术商务响应文件</w:t>
      </w:r>
      <w:bookmarkEnd w:id="675"/>
      <w:bookmarkEnd w:id="676"/>
    </w:p>
    <w:p w14:paraId="59E75BFA">
      <w:pPr>
        <w:adjustRightInd w:val="0"/>
        <w:snapToGrid w:val="0"/>
        <w:spacing w:line="360" w:lineRule="auto"/>
        <w:rPr>
          <w:rFonts w:hint="eastAsia" w:asciiTheme="minorEastAsia" w:hAnsiTheme="minorEastAsia" w:eastAsiaTheme="minorEastAsia"/>
          <w:sz w:val="32"/>
          <w:szCs w:val="32"/>
        </w:rPr>
      </w:pPr>
    </w:p>
    <w:p w14:paraId="62AD2001">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77"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9A42298">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0C5B54F">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39B86AA">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77"/>
    <w:p w14:paraId="55E4A20F">
      <w:pPr>
        <w:adjustRightInd w:val="0"/>
        <w:snapToGrid w:val="0"/>
        <w:spacing w:line="360" w:lineRule="auto"/>
        <w:jc w:val="center"/>
        <w:rPr>
          <w:rFonts w:hint="eastAsia" w:ascii="黑体" w:hAnsi="宋体" w:eastAsia="黑体"/>
          <w:sz w:val="32"/>
          <w:szCs w:val="32"/>
        </w:rPr>
      </w:pPr>
    </w:p>
    <w:p w14:paraId="3ABF9B4A">
      <w:pPr>
        <w:adjustRightInd w:val="0"/>
        <w:snapToGrid w:val="0"/>
        <w:spacing w:line="360" w:lineRule="auto"/>
        <w:jc w:val="center"/>
        <w:rPr>
          <w:rFonts w:hint="eastAsia" w:ascii="黑体" w:hAnsi="宋体" w:eastAsia="黑体"/>
          <w:sz w:val="32"/>
          <w:szCs w:val="32"/>
        </w:rPr>
      </w:pPr>
    </w:p>
    <w:p w14:paraId="2758EF11">
      <w:pPr>
        <w:adjustRightInd w:val="0"/>
        <w:snapToGrid w:val="0"/>
        <w:spacing w:line="360" w:lineRule="auto"/>
        <w:jc w:val="center"/>
        <w:rPr>
          <w:rFonts w:hint="eastAsia" w:ascii="黑体" w:hAnsi="宋体" w:eastAsia="黑体"/>
          <w:sz w:val="32"/>
          <w:szCs w:val="32"/>
        </w:rPr>
      </w:pPr>
    </w:p>
    <w:p w14:paraId="2379F8AA">
      <w:pPr>
        <w:adjustRightInd w:val="0"/>
        <w:snapToGrid w:val="0"/>
        <w:spacing w:line="360" w:lineRule="auto"/>
        <w:jc w:val="center"/>
        <w:rPr>
          <w:rFonts w:hint="eastAsia" w:ascii="黑体" w:hAnsi="宋体" w:eastAsia="黑体"/>
          <w:sz w:val="32"/>
          <w:szCs w:val="32"/>
        </w:rPr>
      </w:pPr>
    </w:p>
    <w:p w14:paraId="5F01B1B3">
      <w:pPr>
        <w:adjustRightInd w:val="0"/>
        <w:snapToGrid w:val="0"/>
        <w:spacing w:line="360" w:lineRule="auto"/>
        <w:jc w:val="center"/>
        <w:rPr>
          <w:rFonts w:hint="eastAsia" w:ascii="黑体" w:hAnsi="宋体" w:eastAsia="黑体"/>
          <w:sz w:val="32"/>
          <w:szCs w:val="32"/>
        </w:rPr>
      </w:pPr>
    </w:p>
    <w:p w14:paraId="5AB9F185">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164D6754">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3"/>
    <w:p w14:paraId="39CBB3A1">
      <w:pPr>
        <w:pStyle w:val="4"/>
        <w:jc w:val="center"/>
        <w:rPr>
          <w:rFonts w:hint="eastAsia" w:ascii="黑体" w:hAnsi="黑体" w:eastAsia="黑体"/>
        </w:rPr>
      </w:pPr>
      <w:bookmarkStart w:id="678" w:name="_Toc220256354"/>
      <w:r>
        <w:rPr>
          <w:rFonts w:hint="eastAsia" w:ascii="黑体" w:hAnsi="黑体" w:eastAsia="黑体"/>
        </w:rPr>
        <w:t>七、</w:t>
      </w:r>
      <w:bookmarkStart w:id="679" w:name="_Hlk199765683"/>
      <w:r>
        <w:rPr>
          <w:rFonts w:hint="eastAsia" w:ascii="黑体" w:hAnsi="黑体" w:eastAsia="黑体"/>
        </w:rPr>
        <w:t>采购需求的响应</w:t>
      </w:r>
      <w:bookmarkEnd w:id="674"/>
      <w:bookmarkEnd w:id="678"/>
      <w:bookmarkEnd w:id="679"/>
    </w:p>
    <w:p w14:paraId="37F9835D">
      <w:pPr>
        <w:adjustRightInd w:val="0"/>
        <w:snapToGrid w:val="0"/>
        <w:spacing w:before="156" w:beforeLines="50" w:line="360" w:lineRule="auto"/>
        <w:rPr>
          <w:rFonts w:hint="eastAsia" w:ascii="宋体" w:hAnsi="宋体"/>
          <w:bCs/>
          <w:szCs w:val="21"/>
        </w:rPr>
      </w:pPr>
      <w:bookmarkStart w:id="680" w:name="_Hlk206235429"/>
      <w:r>
        <w:rPr>
          <w:rFonts w:hint="eastAsia" w:ascii="宋体" w:hAnsi="宋体"/>
          <w:b/>
          <w:szCs w:val="21"/>
        </w:rPr>
        <w:t>编制说明</w:t>
      </w:r>
      <w:r>
        <w:rPr>
          <w:rFonts w:hint="eastAsia" w:ascii="宋体" w:hAnsi="宋体"/>
          <w:bCs/>
          <w:szCs w:val="21"/>
        </w:rPr>
        <w:t>：</w:t>
      </w:r>
    </w:p>
    <w:p w14:paraId="18C82F31">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1FE27191">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4B34049C">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4ED39424">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463AEC96">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6CDFDA1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3F9513D0">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3983F7A3">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54728BC1">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56B9FA67">
      <w:pPr>
        <w:adjustRightInd w:val="0"/>
        <w:snapToGrid w:val="0"/>
        <w:spacing w:before="156" w:beforeLines="50" w:line="360" w:lineRule="auto"/>
        <w:ind w:firstLine="420" w:firstLineChars="200"/>
        <w:rPr>
          <w:rFonts w:hint="eastAsia" w:ascii="宋体" w:hAnsi="宋体"/>
          <w:bCs/>
          <w:szCs w:val="21"/>
        </w:rPr>
      </w:pPr>
    </w:p>
    <w:p w14:paraId="065AA988">
      <w:pPr>
        <w:widowControl/>
        <w:jc w:val="left"/>
        <w:rPr>
          <w:rFonts w:hint="eastAsia" w:ascii="黑体" w:hAnsi="黑体" w:eastAsia="黑体"/>
          <w:b/>
          <w:bCs/>
          <w:szCs w:val="21"/>
        </w:rPr>
      </w:pPr>
      <w:bookmarkStart w:id="681" w:name="_Toc217928661"/>
      <w:bookmarkStart w:id="682" w:name="_Hlk201931204"/>
      <w:bookmarkStart w:id="683" w:name="_Toc206404753"/>
      <w:r>
        <w:rPr>
          <w:rFonts w:hint="eastAsia" w:ascii="黑体" w:hAnsi="黑体"/>
          <w:szCs w:val="21"/>
        </w:rPr>
        <w:br w:type="page"/>
      </w:r>
    </w:p>
    <w:p w14:paraId="27BDDC0A">
      <w:pPr>
        <w:pStyle w:val="5"/>
        <w:rPr>
          <w:rFonts w:hint="eastAsia" w:ascii="黑体" w:hAnsi="黑体"/>
          <w:sz w:val="24"/>
          <w:szCs w:val="24"/>
        </w:rPr>
      </w:pPr>
      <w:bookmarkStart w:id="684" w:name="_Toc220256355"/>
      <w:bookmarkStart w:id="685" w:name="_Toc217983487"/>
      <w:r>
        <w:rPr>
          <w:rFonts w:hint="eastAsia" w:ascii="黑体" w:hAnsi="黑体"/>
          <w:sz w:val="24"/>
          <w:szCs w:val="24"/>
        </w:rPr>
        <w:t>附件7-1项目部关键岗位人员一览表</w:t>
      </w:r>
      <w:bookmarkEnd w:id="684"/>
      <w:bookmarkEnd w:id="685"/>
    </w:p>
    <w:p w14:paraId="20E26A22">
      <w:pPr>
        <w:widowControl/>
        <w:spacing w:line="360" w:lineRule="auto"/>
        <w:jc w:val="center"/>
        <w:rPr>
          <w:rFonts w:hint="eastAsia" w:ascii="黑体" w:hAnsi="黑体" w:eastAsia="黑体" w:cs="宋体"/>
          <w:b/>
          <w:bCs/>
          <w:kern w:val="0"/>
          <w:sz w:val="28"/>
          <w:szCs w:val="28"/>
        </w:rPr>
      </w:pPr>
      <w:bookmarkStart w:id="686" w:name="_Hlk217982886"/>
      <w:r>
        <w:rPr>
          <w:rFonts w:hint="eastAsia" w:ascii="黑体" w:hAnsi="黑体" w:eastAsia="黑体" w:cs="宋体"/>
          <w:b/>
          <w:bCs/>
          <w:kern w:val="0"/>
          <w:sz w:val="28"/>
          <w:szCs w:val="28"/>
        </w:rPr>
        <w:t>项目部关键岗位人员一览表</w:t>
      </w:r>
    </w:p>
    <w:bookmarkEnd w:id="686"/>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7D8E1C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3E5B469F">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1149769A">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578B7DFF">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1D45FD7D">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E45F884">
            <w:pPr>
              <w:pStyle w:val="40"/>
              <w:jc w:val="center"/>
              <w:rPr>
                <w:rFonts w:hint="eastAsia"/>
                <w:szCs w:val="21"/>
              </w:rPr>
            </w:pPr>
            <w:r>
              <w:rPr>
                <w:rFonts w:hint="eastAsia"/>
                <w:szCs w:val="21"/>
              </w:rPr>
              <w:t>身份证号码</w:t>
            </w:r>
          </w:p>
        </w:tc>
      </w:tr>
      <w:tr w14:paraId="27D0D5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31C60A17">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7204D4EC">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095FB43E">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5C579414">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752E1FC">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06FB511E">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527EC110">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0D8BD677">
            <w:pPr>
              <w:pStyle w:val="40"/>
              <w:jc w:val="center"/>
              <w:rPr>
                <w:rFonts w:hint="eastAsia"/>
                <w:szCs w:val="21"/>
              </w:rPr>
            </w:pPr>
          </w:p>
        </w:tc>
      </w:tr>
      <w:tr w14:paraId="2DA6D4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3F7125E5">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407C3AD0">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45B34B50">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CA3130F">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6AB6466E">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4FDFFB6">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22E3CD47">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0FE02423">
            <w:pPr>
              <w:jc w:val="center"/>
              <w:rPr>
                <w:rFonts w:hint="eastAsia" w:ascii="宋体" w:hAnsi="宋体" w:cs="宋体"/>
                <w:szCs w:val="21"/>
              </w:rPr>
            </w:pPr>
          </w:p>
        </w:tc>
      </w:tr>
      <w:tr w14:paraId="125233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502148B6">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603305C">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1E87C8E4">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FC32D17">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57CC1F4F">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331E8ED">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5F57193F">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72A9BCAF">
            <w:pPr>
              <w:jc w:val="center"/>
              <w:rPr>
                <w:rFonts w:hint="eastAsia" w:ascii="仿宋" w:hAnsi="仿宋" w:eastAsia="仿宋"/>
                <w:szCs w:val="21"/>
              </w:rPr>
            </w:pPr>
          </w:p>
        </w:tc>
      </w:tr>
      <w:tr w14:paraId="68BEE2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2BC93ACE">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03412B77">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7204F258">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26AA0AE8">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1202D05D">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1AAE3986">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4C49AE4E">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39E57A40">
            <w:pPr>
              <w:jc w:val="center"/>
              <w:rPr>
                <w:rFonts w:hint="eastAsia" w:ascii="仿宋" w:hAnsi="仿宋" w:eastAsia="仿宋"/>
                <w:szCs w:val="21"/>
              </w:rPr>
            </w:pPr>
          </w:p>
        </w:tc>
      </w:tr>
    </w:tbl>
    <w:p w14:paraId="5D069046">
      <w:pPr>
        <w:rPr>
          <w:rFonts w:hint="eastAsia" w:ascii="宋体" w:hAnsi="宋体"/>
          <w:szCs w:val="21"/>
        </w:rPr>
      </w:pPr>
      <w:r>
        <w:rPr>
          <w:rFonts w:hint="eastAsia" w:ascii="宋体" w:hAnsi="宋体"/>
          <w:szCs w:val="21"/>
        </w:rPr>
        <w:t xml:space="preserve"> </w:t>
      </w:r>
    </w:p>
    <w:p w14:paraId="28D511AA">
      <w:pPr>
        <w:rPr>
          <w:rFonts w:hint="eastAsia" w:ascii="宋体" w:hAnsi="宋体"/>
        </w:rPr>
      </w:pPr>
      <w:r>
        <w:rPr>
          <w:rFonts w:hint="eastAsia" w:ascii="宋体" w:hAnsi="宋体"/>
          <w:szCs w:val="21"/>
        </w:rPr>
        <w:t xml:space="preserve"> </w:t>
      </w:r>
    </w:p>
    <w:p w14:paraId="55FF4BA7">
      <w:pPr>
        <w:pStyle w:val="5"/>
        <w:rPr>
          <w:rFonts w:hint="eastAsia" w:ascii="黑体" w:hAnsi="黑体"/>
          <w:sz w:val="24"/>
          <w:szCs w:val="24"/>
        </w:rPr>
      </w:pPr>
      <w:bookmarkStart w:id="687" w:name="_Toc217983488"/>
      <w:bookmarkStart w:id="688" w:name="_Toc220256356"/>
      <w:r>
        <w:rPr>
          <w:rFonts w:hint="eastAsia" w:ascii="黑体" w:hAnsi="黑体"/>
          <w:sz w:val="24"/>
          <w:szCs w:val="24"/>
        </w:rPr>
        <w:t>附件7-2项目部关键岗位人员简历表</w:t>
      </w:r>
      <w:bookmarkEnd w:id="687"/>
      <w:bookmarkEnd w:id="688"/>
    </w:p>
    <w:p w14:paraId="0BB840FD">
      <w:pPr>
        <w:widowControl/>
        <w:spacing w:line="360" w:lineRule="auto"/>
        <w:jc w:val="center"/>
        <w:rPr>
          <w:rFonts w:hint="eastAsia" w:ascii="黑体" w:hAnsi="黑体" w:eastAsia="黑体" w:cs="宋体"/>
          <w:b/>
          <w:bCs/>
          <w:kern w:val="0"/>
          <w:sz w:val="28"/>
          <w:szCs w:val="28"/>
        </w:rPr>
      </w:pPr>
      <w:bookmarkStart w:id="689" w:name="_Hlk217982899"/>
      <w:r>
        <w:rPr>
          <w:rFonts w:hint="eastAsia" w:ascii="黑体" w:hAnsi="黑体" w:eastAsia="黑体" w:cs="宋体"/>
          <w:b/>
          <w:bCs/>
          <w:kern w:val="0"/>
          <w:sz w:val="28"/>
          <w:szCs w:val="28"/>
        </w:rPr>
        <w:t>项目部关键岗位人员简历表</w:t>
      </w:r>
    </w:p>
    <w:bookmarkEnd w:id="689"/>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4A27B677">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5DDFEC96">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01F76904">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26023F5E">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62194247">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D9ABD17">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15152CC6">
            <w:pPr>
              <w:jc w:val="center"/>
              <w:rPr>
                <w:rFonts w:hint="eastAsia" w:ascii="宋体" w:hAnsi="宋体" w:cs="宋体"/>
                <w:szCs w:val="21"/>
              </w:rPr>
            </w:pPr>
          </w:p>
        </w:tc>
      </w:tr>
      <w:tr w14:paraId="1D154C9D">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0E1289AE">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7D6BB0AB">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0BB84EB8">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39D01365">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5C14F27A">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611C6D26">
            <w:pPr>
              <w:jc w:val="center"/>
              <w:rPr>
                <w:rFonts w:hint="eastAsia" w:ascii="宋体" w:hAnsi="宋体" w:cs="宋体"/>
                <w:szCs w:val="21"/>
              </w:rPr>
            </w:pPr>
          </w:p>
        </w:tc>
      </w:tr>
      <w:tr w14:paraId="5B9CBBE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56DCF018">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20A58CB2">
            <w:pPr>
              <w:jc w:val="center"/>
              <w:rPr>
                <w:rFonts w:hint="eastAsia" w:ascii="宋体" w:hAnsi="宋体" w:cs="宋体"/>
                <w:szCs w:val="21"/>
              </w:rPr>
            </w:pPr>
            <w:r>
              <w:rPr>
                <w:rFonts w:hint="eastAsia" w:ascii="宋体" w:hAnsi="宋体" w:cs="宋体"/>
                <w:szCs w:val="21"/>
              </w:rPr>
              <w:t>年毕业于             学校             专业</w:t>
            </w:r>
          </w:p>
        </w:tc>
      </w:tr>
      <w:tr w14:paraId="407A4FCF">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3034AA8C">
            <w:pPr>
              <w:jc w:val="center"/>
              <w:rPr>
                <w:rFonts w:hint="eastAsia" w:ascii="宋体" w:hAnsi="宋体" w:cs="宋体"/>
                <w:szCs w:val="21"/>
              </w:rPr>
            </w:pPr>
            <w:r>
              <w:rPr>
                <w:rFonts w:hint="eastAsia" w:ascii="宋体" w:hAnsi="宋体" w:cs="宋体"/>
                <w:szCs w:val="21"/>
              </w:rPr>
              <w:t>主要工作经历</w:t>
            </w:r>
          </w:p>
        </w:tc>
      </w:tr>
      <w:tr w14:paraId="4212786F">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57468509">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092F2034">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1FF77A13">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5B2567EB">
            <w:pPr>
              <w:jc w:val="center"/>
              <w:rPr>
                <w:rFonts w:hint="eastAsia" w:ascii="宋体" w:hAnsi="宋体" w:cs="宋体"/>
                <w:szCs w:val="21"/>
              </w:rPr>
            </w:pPr>
            <w:r>
              <w:rPr>
                <w:rFonts w:hint="eastAsia" w:ascii="宋体" w:hAnsi="宋体" w:cs="宋体"/>
                <w:szCs w:val="21"/>
              </w:rPr>
              <w:t>发包人及联系电话</w:t>
            </w:r>
          </w:p>
        </w:tc>
      </w:tr>
      <w:tr w14:paraId="3B9E4829">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6F534BE">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761D96E3">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1EE876E5">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6F384F6E">
            <w:pPr>
              <w:jc w:val="center"/>
              <w:rPr>
                <w:rFonts w:hint="eastAsia" w:ascii="宋体" w:hAnsi="宋体" w:cs="宋体"/>
                <w:szCs w:val="21"/>
              </w:rPr>
            </w:pPr>
          </w:p>
        </w:tc>
      </w:tr>
      <w:tr w14:paraId="70DD51A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66010A68">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4CC292F5">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537BAE18">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6614A801">
            <w:pPr>
              <w:jc w:val="center"/>
              <w:rPr>
                <w:rFonts w:hint="eastAsia" w:ascii="宋体" w:hAnsi="宋体" w:cs="宋体"/>
                <w:szCs w:val="21"/>
              </w:rPr>
            </w:pPr>
          </w:p>
        </w:tc>
      </w:tr>
    </w:tbl>
    <w:p w14:paraId="44B55A3C">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384B24E1">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1DE0902A">
      <w:pPr>
        <w:adjustRightInd w:val="0"/>
        <w:snapToGrid w:val="0"/>
        <w:spacing w:line="360" w:lineRule="auto"/>
        <w:rPr>
          <w:rFonts w:hint="eastAsia" w:ascii="仿宋" w:hAnsi="仿宋" w:eastAsia="仿宋"/>
          <w:b/>
          <w:szCs w:val="21"/>
        </w:rPr>
      </w:pPr>
    </w:p>
    <w:p w14:paraId="3B6C7948">
      <w:pPr>
        <w:pStyle w:val="5"/>
        <w:rPr>
          <w:rFonts w:hint="eastAsia" w:ascii="黑体" w:hAnsi="黑体"/>
          <w:sz w:val="21"/>
          <w:szCs w:val="21"/>
        </w:rPr>
      </w:pPr>
      <w:r>
        <w:rPr>
          <w:rFonts w:hint="eastAsia" w:ascii="宋体" w:hAnsi="宋体"/>
          <w:szCs w:val="21"/>
        </w:rPr>
        <w:br w:type="page"/>
      </w:r>
      <w:bookmarkEnd w:id="681"/>
      <w:bookmarkEnd w:id="682"/>
      <w:bookmarkEnd w:id="683"/>
      <w:bookmarkStart w:id="690" w:name="_Toc217983489"/>
      <w:bookmarkStart w:id="691" w:name="_Toc206404756"/>
      <w:bookmarkStart w:id="692" w:name="_Toc220256357"/>
      <w:bookmarkStart w:id="693" w:name="_Toc217928664"/>
      <w:r>
        <w:rPr>
          <w:rFonts w:hint="eastAsia" w:ascii="黑体" w:hAnsi="黑体"/>
          <w:sz w:val="21"/>
          <w:szCs w:val="21"/>
        </w:rPr>
        <w:t>附件7-3 近年同类项目情况表</w:t>
      </w:r>
      <w:bookmarkEnd w:id="690"/>
      <w:bookmarkEnd w:id="691"/>
      <w:bookmarkEnd w:id="692"/>
      <w:bookmarkEnd w:id="693"/>
    </w:p>
    <w:p w14:paraId="1DF003DB">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62443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187FFC1">
            <w:pPr>
              <w:topLinePunct/>
              <w:spacing w:line="440" w:lineRule="exact"/>
              <w:jc w:val="center"/>
              <w:rPr>
                <w:szCs w:val="21"/>
              </w:rPr>
            </w:pPr>
            <w:r>
              <w:rPr>
                <w:rFonts w:hint="eastAsia"/>
                <w:szCs w:val="21"/>
              </w:rPr>
              <w:t>项目</w:t>
            </w:r>
            <w:r>
              <w:rPr>
                <w:szCs w:val="21"/>
              </w:rPr>
              <w:t>名称</w:t>
            </w:r>
          </w:p>
        </w:tc>
        <w:tc>
          <w:tcPr>
            <w:tcW w:w="3669" w:type="pct"/>
          </w:tcPr>
          <w:p w14:paraId="2C165B07">
            <w:pPr>
              <w:topLinePunct/>
              <w:spacing w:line="440" w:lineRule="exact"/>
              <w:rPr>
                <w:szCs w:val="21"/>
              </w:rPr>
            </w:pPr>
          </w:p>
        </w:tc>
      </w:tr>
      <w:tr w14:paraId="704AA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6F000634">
            <w:pPr>
              <w:topLinePunct/>
              <w:spacing w:line="440" w:lineRule="exact"/>
              <w:jc w:val="center"/>
              <w:rPr>
                <w:szCs w:val="21"/>
              </w:rPr>
            </w:pPr>
            <w:r>
              <w:rPr>
                <w:rFonts w:hint="eastAsia"/>
                <w:szCs w:val="21"/>
              </w:rPr>
              <w:t>业主</w:t>
            </w:r>
            <w:r>
              <w:rPr>
                <w:szCs w:val="21"/>
              </w:rPr>
              <w:t>名称</w:t>
            </w:r>
          </w:p>
        </w:tc>
        <w:tc>
          <w:tcPr>
            <w:tcW w:w="3669" w:type="pct"/>
          </w:tcPr>
          <w:p w14:paraId="7B89D073">
            <w:pPr>
              <w:topLinePunct/>
              <w:spacing w:line="440" w:lineRule="exact"/>
              <w:rPr>
                <w:szCs w:val="21"/>
              </w:rPr>
            </w:pPr>
          </w:p>
        </w:tc>
      </w:tr>
      <w:tr w14:paraId="3DFB0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6A3A077">
            <w:pPr>
              <w:topLinePunct/>
              <w:spacing w:line="440" w:lineRule="exact"/>
              <w:jc w:val="center"/>
              <w:rPr>
                <w:szCs w:val="21"/>
              </w:rPr>
            </w:pPr>
            <w:r>
              <w:rPr>
                <w:rFonts w:hint="eastAsia"/>
                <w:szCs w:val="21"/>
              </w:rPr>
              <w:t>业主联系</w:t>
            </w:r>
            <w:r>
              <w:rPr>
                <w:szCs w:val="21"/>
              </w:rPr>
              <w:t>电话</w:t>
            </w:r>
          </w:p>
        </w:tc>
        <w:tc>
          <w:tcPr>
            <w:tcW w:w="3669" w:type="pct"/>
          </w:tcPr>
          <w:p w14:paraId="44BABBB9">
            <w:pPr>
              <w:topLinePunct/>
              <w:spacing w:line="440" w:lineRule="exact"/>
              <w:rPr>
                <w:szCs w:val="21"/>
              </w:rPr>
            </w:pPr>
          </w:p>
        </w:tc>
      </w:tr>
      <w:tr w14:paraId="56A12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767A5F4B">
            <w:pPr>
              <w:topLinePunct/>
              <w:spacing w:line="440" w:lineRule="exact"/>
              <w:jc w:val="center"/>
              <w:rPr>
                <w:szCs w:val="21"/>
              </w:rPr>
            </w:pPr>
            <w:r>
              <w:rPr>
                <w:szCs w:val="21"/>
              </w:rPr>
              <w:t>合同价格</w:t>
            </w:r>
          </w:p>
        </w:tc>
        <w:tc>
          <w:tcPr>
            <w:tcW w:w="3669" w:type="pct"/>
          </w:tcPr>
          <w:p w14:paraId="50B57129">
            <w:pPr>
              <w:topLinePunct/>
              <w:spacing w:line="440" w:lineRule="exact"/>
              <w:rPr>
                <w:szCs w:val="21"/>
              </w:rPr>
            </w:pPr>
          </w:p>
        </w:tc>
      </w:tr>
      <w:tr w14:paraId="74DF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13932ABE">
            <w:pPr>
              <w:topLinePunct/>
              <w:spacing w:line="440" w:lineRule="exact"/>
              <w:jc w:val="center"/>
              <w:rPr>
                <w:szCs w:val="21"/>
              </w:rPr>
            </w:pPr>
            <w:r>
              <w:rPr>
                <w:rFonts w:hint="eastAsia"/>
                <w:szCs w:val="21"/>
              </w:rPr>
              <w:t>开工日期</w:t>
            </w:r>
          </w:p>
        </w:tc>
        <w:tc>
          <w:tcPr>
            <w:tcW w:w="3669" w:type="pct"/>
          </w:tcPr>
          <w:p w14:paraId="57DBE34E">
            <w:pPr>
              <w:topLinePunct/>
              <w:spacing w:line="440" w:lineRule="exact"/>
              <w:rPr>
                <w:szCs w:val="21"/>
              </w:rPr>
            </w:pPr>
          </w:p>
        </w:tc>
      </w:tr>
      <w:tr w14:paraId="5723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6C75D379">
            <w:pPr>
              <w:topLinePunct/>
              <w:spacing w:line="440" w:lineRule="exact"/>
              <w:jc w:val="center"/>
              <w:rPr>
                <w:szCs w:val="21"/>
              </w:rPr>
            </w:pPr>
            <w:r>
              <w:rPr>
                <w:rFonts w:hint="eastAsia"/>
                <w:szCs w:val="21"/>
              </w:rPr>
              <w:t>验收日期</w:t>
            </w:r>
          </w:p>
        </w:tc>
        <w:tc>
          <w:tcPr>
            <w:tcW w:w="3669" w:type="pct"/>
          </w:tcPr>
          <w:p w14:paraId="00E114A7">
            <w:pPr>
              <w:topLinePunct/>
              <w:spacing w:line="440" w:lineRule="exact"/>
              <w:rPr>
                <w:szCs w:val="21"/>
              </w:rPr>
            </w:pPr>
          </w:p>
        </w:tc>
      </w:tr>
      <w:tr w14:paraId="709F2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53EABE86">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0FCE8EFE">
            <w:pPr>
              <w:topLinePunct/>
              <w:spacing w:line="440" w:lineRule="exact"/>
              <w:rPr>
                <w:szCs w:val="21"/>
              </w:rPr>
            </w:pPr>
          </w:p>
          <w:p w14:paraId="3118C6AE">
            <w:pPr>
              <w:topLinePunct/>
              <w:spacing w:line="440" w:lineRule="exact"/>
              <w:rPr>
                <w:szCs w:val="21"/>
              </w:rPr>
            </w:pPr>
          </w:p>
          <w:p w14:paraId="699B2C63">
            <w:pPr>
              <w:topLinePunct/>
              <w:spacing w:line="440" w:lineRule="exact"/>
              <w:rPr>
                <w:szCs w:val="21"/>
              </w:rPr>
            </w:pPr>
          </w:p>
          <w:p w14:paraId="3344121B">
            <w:pPr>
              <w:topLinePunct/>
              <w:spacing w:line="440" w:lineRule="exact"/>
              <w:rPr>
                <w:szCs w:val="21"/>
              </w:rPr>
            </w:pPr>
          </w:p>
          <w:p w14:paraId="157FBF5C">
            <w:pPr>
              <w:topLinePunct/>
              <w:spacing w:line="440" w:lineRule="exact"/>
              <w:rPr>
                <w:szCs w:val="21"/>
              </w:rPr>
            </w:pPr>
          </w:p>
          <w:p w14:paraId="4AAF446E">
            <w:pPr>
              <w:topLinePunct/>
              <w:spacing w:line="440" w:lineRule="exact"/>
              <w:rPr>
                <w:szCs w:val="21"/>
              </w:rPr>
            </w:pPr>
          </w:p>
          <w:p w14:paraId="79392B84">
            <w:pPr>
              <w:topLinePunct/>
              <w:spacing w:line="440" w:lineRule="exact"/>
              <w:rPr>
                <w:szCs w:val="21"/>
              </w:rPr>
            </w:pPr>
          </w:p>
        </w:tc>
      </w:tr>
      <w:tr w14:paraId="16F83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51AE8588">
            <w:pPr>
              <w:topLinePunct/>
              <w:spacing w:line="440" w:lineRule="exact"/>
              <w:jc w:val="center"/>
              <w:rPr>
                <w:szCs w:val="21"/>
              </w:rPr>
            </w:pPr>
            <w:r>
              <w:rPr>
                <w:szCs w:val="21"/>
              </w:rPr>
              <w:t>备注</w:t>
            </w:r>
          </w:p>
        </w:tc>
        <w:tc>
          <w:tcPr>
            <w:tcW w:w="3669" w:type="pct"/>
          </w:tcPr>
          <w:p w14:paraId="526CEDF8">
            <w:pPr>
              <w:topLinePunct/>
              <w:spacing w:line="440" w:lineRule="exact"/>
              <w:rPr>
                <w:szCs w:val="21"/>
              </w:rPr>
            </w:pPr>
          </w:p>
        </w:tc>
      </w:tr>
    </w:tbl>
    <w:p w14:paraId="1AD497C6">
      <w:pPr>
        <w:spacing w:line="440" w:lineRule="exact"/>
      </w:pPr>
      <w:bookmarkStart w:id="694" w:name="_Hlk206236944"/>
      <w:r>
        <w:rPr>
          <w:rFonts w:hint="eastAsia"/>
          <w:b/>
          <w:bCs/>
        </w:rPr>
        <w:t>备注</w:t>
      </w:r>
      <w:r>
        <w:rPr>
          <w:rFonts w:hint="eastAsia"/>
        </w:rPr>
        <w:t>：按</w:t>
      </w:r>
      <w:bookmarkStart w:id="695" w:name="_Hlk206405928"/>
      <w:r>
        <w:rPr>
          <w:rFonts w:hint="eastAsia"/>
        </w:rPr>
        <w:t>第二章“供应商须知”</w:t>
      </w:r>
      <w:bookmarkEnd w:id="695"/>
      <w:r>
        <w:rPr>
          <w:rFonts w:hint="eastAsia"/>
        </w:rPr>
        <w:t>相关规定填写本表，并按其要求提供相关证明资料复印件。</w:t>
      </w:r>
    </w:p>
    <w:bookmarkEnd w:id="694"/>
    <w:p w14:paraId="1A7FDF16">
      <w:pPr>
        <w:spacing w:before="156" w:beforeLines="50" w:line="360" w:lineRule="auto"/>
        <w:ind w:firstLine="420" w:firstLineChars="200"/>
        <w:rPr>
          <w:rFonts w:hint="eastAsia" w:asciiTheme="minorEastAsia" w:hAnsiTheme="minorEastAsia" w:eastAsiaTheme="minorEastAsia"/>
        </w:rPr>
      </w:pPr>
    </w:p>
    <w:p w14:paraId="7A4625C7">
      <w:pPr>
        <w:adjustRightInd w:val="0"/>
        <w:snapToGrid w:val="0"/>
        <w:spacing w:line="360" w:lineRule="auto"/>
        <w:ind w:right="420"/>
        <w:rPr>
          <w:rFonts w:hint="eastAsia" w:ascii="宋体" w:hAnsi="宋体"/>
          <w:szCs w:val="21"/>
        </w:rPr>
      </w:pPr>
    </w:p>
    <w:bookmarkEnd w:id="680"/>
    <w:p w14:paraId="09604880">
      <w:pPr>
        <w:widowControl/>
        <w:jc w:val="left"/>
        <w:rPr>
          <w:rFonts w:hint="eastAsia" w:ascii="宋体" w:hAnsi="宋体"/>
          <w:szCs w:val="21"/>
        </w:rPr>
      </w:pPr>
      <w:r>
        <w:rPr>
          <w:rFonts w:hint="eastAsia" w:ascii="宋体" w:hAnsi="宋体"/>
          <w:szCs w:val="21"/>
        </w:rPr>
        <w:br w:type="page"/>
      </w:r>
    </w:p>
    <w:p w14:paraId="637DBDA8">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3" w:type="first"/>
          <w:footerReference r:id="rId24" w:type="default"/>
          <w:pgSz w:w="11906" w:h="16838"/>
          <w:pgMar w:top="1474" w:right="1474" w:bottom="1474" w:left="1588" w:header="851" w:footer="992" w:gutter="0"/>
          <w:cols w:space="720" w:num="1"/>
          <w:docGrid w:type="lines" w:linePitch="312" w:charSpace="0"/>
        </w:sectPr>
      </w:pPr>
    </w:p>
    <w:p w14:paraId="7ED6EA72">
      <w:pPr>
        <w:pStyle w:val="4"/>
        <w:jc w:val="center"/>
        <w:rPr>
          <w:rFonts w:hint="eastAsia" w:ascii="黑体" w:hAnsi="黑体" w:eastAsia="黑体"/>
        </w:rPr>
      </w:pPr>
      <w:bookmarkStart w:id="696" w:name="_Toc220256358"/>
      <w:bookmarkStart w:id="697" w:name="_Toc22201159"/>
      <w:r>
        <w:rPr>
          <w:rFonts w:hint="eastAsia" w:ascii="黑体" w:hAnsi="黑体" w:eastAsia="黑体"/>
        </w:rPr>
        <w:t>八、采购需求偏离表</w:t>
      </w:r>
      <w:bookmarkEnd w:id="696"/>
    </w:p>
    <w:p w14:paraId="33E52B82">
      <w:pPr>
        <w:pStyle w:val="5"/>
        <w:rPr>
          <w:rFonts w:hint="eastAsia" w:ascii="黑体" w:hAnsi="黑体" w:cs="黑体"/>
          <w:sz w:val="21"/>
          <w:szCs w:val="21"/>
        </w:rPr>
      </w:pPr>
      <w:bookmarkStart w:id="698" w:name="_Toc220256359"/>
      <w:bookmarkStart w:id="699" w:name="_Toc219973883"/>
      <w:bookmarkStart w:id="700" w:name="_Toc219987622"/>
      <w:bookmarkStart w:id="701" w:name="_Toc19918"/>
      <w:bookmarkStart w:id="702" w:name="_Toc219983312"/>
      <w:bookmarkStart w:id="703" w:name="_Hlk219990487"/>
      <w:r>
        <w:rPr>
          <w:rFonts w:hint="eastAsia" w:ascii="黑体" w:hAnsi="黑体" w:cs="黑体"/>
          <w:sz w:val="21"/>
          <w:szCs w:val="21"/>
        </w:rPr>
        <w:t>附件8-1 技术要求偏离表</w:t>
      </w:r>
      <w:bookmarkEnd w:id="698"/>
      <w:bookmarkEnd w:id="699"/>
      <w:bookmarkEnd w:id="700"/>
      <w:bookmarkEnd w:id="701"/>
      <w:bookmarkEnd w:id="702"/>
    </w:p>
    <w:p w14:paraId="0CC20867">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4C64180B">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17AB28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4" w:hRule="atLeast"/>
          <w:jc w:val="center"/>
        </w:trPr>
        <w:tc>
          <w:tcPr>
            <w:tcW w:w="737" w:type="dxa"/>
            <w:vAlign w:val="center"/>
          </w:tcPr>
          <w:p w14:paraId="6B6C3EEB">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1919EBCD">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570DBC51">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15B573FD">
            <w:pPr>
              <w:adjustRightInd w:val="0"/>
              <w:snapToGrid w:val="0"/>
              <w:spacing w:before="50" w:line="360" w:lineRule="auto"/>
              <w:jc w:val="center"/>
            </w:pPr>
            <w:r>
              <w:rPr>
                <w:rFonts w:hint="eastAsia"/>
              </w:rPr>
              <w:t>响应文件响应</w:t>
            </w:r>
          </w:p>
        </w:tc>
        <w:tc>
          <w:tcPr>
            <w:tcW w:w="1756" w:type="dxa"/>
            <w:vAlign w:val="center"/>
          </w:tcPr>
          <w:p w14:paraId="5342089B">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C5913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949027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54F6CB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A05303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674E04B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48F5F8B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3494D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B900D9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1769F63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1D93314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E97647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6C596E0A">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0D94F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E61469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746FC3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539899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7321C8F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7075E49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8099C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E5C71F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8BF760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1C60DB3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3A2C882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799C05D3">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5D8D37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05" w:hRule="atLeast"/>
          <w:jc w:val="center"/>
        </w:trPr>
        <w:tc>
          <w:tcPr>
            <w:tcW w:w="9014" w:type="dxa"/>
            <w:gridSpan w:val="5"/>
            <w:vAlign w:val="center"/>
          </w:tcPr>
          <w:p w14:paraId="20F21609">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2FD19CD8">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4" w:name="_Hlk205717082"/>
      <w:r>
        <w:rPr>
          <w:rFonts w:hint="eastAsia" w:asciiTheme="minorEastAsia" w:hAnsiTheme="minorEastAsia" w:eastAsiaTheme="minorEastAsia"/>
          <w:szCs w:val="21"/>
        </w:rPr>
        <w:t>若本表与本章 “七、采购需求的响应”不一致时，则以“七、采购需求的响应”为准。</w:t>
      </w:r>
      <w:bookmarkEnd w:id="704"/>
    </w:p>
    <w:p w14:paraId="3D1101CA">
      <w:pPr>
        <w:pStyle w:val="5"/>
        <w:rPr>
          <w:rFonts w:hint="eastAsia" w:ascii="黑体" w:hAnsi="黑体" w:cs="黑体"/>
          <w:b w:val="0"/>
          <w:bCs w:val="0"/>
          <w:sz w:val="21"/>
          <w:szCs w:val="21"/>
        </w:rPr>
      </w:pPr>
      <w:bookmarkStart w:id="705" w:name="_Toc219987623"/>
      <w:bookmarkStart w:id="706" w:name="_Toc219983313"/>
      <w:bookmarkStart w:id="707" w:name="_Toc15561"/>
      <w:bookmarkStart w:id="708" w:name="_Toc219973884"/>
      <w:bookmarkStart w:id="709" w:name="_Toc220256360"/>
      <w:r>
        <w:rPr>
          <w:rFonts w:hint="eastAsia" w:ascii="黑体" w:hAnsi="黑体" w:cs="黑体"/>
          <w:b w:val="0"/>
          <w:bCs w:val="0"/>
          <w:sz w:val="21"/>
          <w:szCs w:val="21"/>
        </w:rPr>
        <w:t>附件8-2 商务要求偏离表</w:t>
      </w:r>
      <w:bookmarkEnd w:id="705"/>
      <w:bookmarkEnd w:id="706"/>
      <w:bookmarkEnd w:id="707"/>
      <w:bookmarkEnd w:id="708"/>
      <w:bookmarkEnd w:id="709"/>
    </w:p>
    <w:p w14:paraId="16915A5B">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5115987B">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2FE882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7CD8E8B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069B462C">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1802CA8E">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5F630BB5">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704BC5EC">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75A3EC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C88E41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3CE1D9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73EDEFF6">
            <w:pPr>
              <w:adjustRightInd w:val="0"/>
              <w:snapToGrid w:val="0"/>
              <w:spacing w:before="50" w:line="360" w:lineRule="auto"/>
            </w:pPr>
          </w:p>
        </w:tc>
        <w:tc>
          <w:tcPr>
            <w:tcW w:w="2082" w:type="dxa"/>
            <w:tcBorders>
              <w:right w:val="single" w:color="auto" w:sz="4" w:space="0"/>
            </w:tcBorders>
          </w:tcPr>
          <w:p w14:paraId="2283FDF7">
            <w:pPr>
              <w:adjustRightInd w:val="0"/>
              <w:snapToGrid w:val="0"/>
              <w:spacing w:before="50" w:line="360" w:lineRule="auto"/>
            </w:pPr>
          </w:p>
        </w:tc>
        <w:tc>
          <w:tcPr>
            <w:tcW w:w="1942" w:type="dxa"/>
            <w:tcBorders>
              <w:left w:val="single" w:color="auto" w:sz="4" w:space="0"/>
            </w:tcBorders>
          </w:tcPr>
          <w:p w14:paraId="07541C4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F2F7C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A45852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1A21D0B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72BB678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084567E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153F50E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271FA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5F21D9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7BD3AD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08E8D0D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118E85C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57937F8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7F471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4DEA7D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70365F2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3050195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DBD7D8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230417C5">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F6F3B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0C9CEEC0">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697"/>
      <w:bookmarkEnd w:id="703"/>
    </w:tbl>
    <w:p w14:paraId="266ECA16">
      <w:pPr>
        <w:adjustRightInd w:val="0"/>
        <w:snapToGrid w:val="0"/>
        <w:spacing w:before="50" w:line="360" w:lineRule="auto"/>
        <w:ind w:left="-88" w:leftChars="-42"/>
        <w:rPr>
          <w:b/>
          <w:bCs/>
          <w:sz w:val="32"/>
          <w:szCs w:val="32"/>
        </w:rPr>
      </w:pPr>
      <w:bookmarkStart w:id="710" w:name="_Toc22201160"/>
      <w:r>
        <w:br w:type="page"/>
      </w:r>
    </w:p>
    <w:bookmarkEnd w:id="710"/>
    <w:p w14:paraId="57E68C6E">
      <w:pPr>
        <w:pStyle w:val="280"/>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1" w:name="_Hlk201356382"/>
      <w:bookmarkStart w:id="712" w:name="_Hlk58415339"/>
      <w:bookmarkStart w:id="713" w:name="_Hlk201221624"/>
    </w:p>
    <w:bookmarkEnd w:id="711"/>
    <w:bookmarkEnd w:id="712"/>
    <w:bookmarkEnd w:id="713"/>
    <w:p w14:paraId="0823E2EA">
      <w:pPr>
        <w:rPr>
          <w:color w:val="000000"/>
          <w:sz w:val="32"/>
          <w:szCs w:val="32"/>
        </w:rPr>
      </w:pPr>
    </w:p>
    <w:p w14:paraId="7B867FFF">
      <w:pPr>
        <w:rPr>
          <w:color w:val="000000"/>
          <w:sz w:val="32"/>
          <w:szCs w:val="32"/>
        </w:rPr>
      </w:pPr>
    </w:p>
    <w:p w14:paraId="1770BF83">
      <w:pPr>
        <w:rPr>
          <w:color w:val="000000"/>
          <w:sz w:val="32"/>
          <w:szCs w:val="32"/>
        </w:rPr>
      </w:pPr>
    </w:p>
    <w:p w14:paraId="464B7897">
      <w:pPr>
        <w:rPr>
          <w:color w:val="000000"/>
          <w:sz w:val="32"/>
          <w:szCs w:val="32"/>
        </w:rPr>
      </w:pPr>
    </w:p>
    <w:p w14:paraId="79694BEB">
      <w:pPr>
        <w:adjustRightInd w:val="0"/>
        <w:snapToGrid w:val="0"/>
        <w:spacing w:line="360" w:lineRule="auto"/>
        <w:jc w:val="center"/>
        <w:rPr>
          <w:rFonts w:ascii="黑体" w:eastAsia="黑体"/>
          <w:sz w:val="32"/>
          <w:szCs w:val="32"/>
        </w:rPr>
      </w:pPr>
    </w:p>
    <w:p w14:paraId="16EDC9A8">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4133E924">
      <w:pPr>
        <w:pStyle w:val="3"/>
        <w:adjustRightInd w:val="0"/>
        <w:snapToGrid w:val="0"/>
        <w:jc w:val="center"/>
        <w:rPr>
          <w:rFonts w:hint="eastAsia" w:ascii="黑体" w:hAnsi="黑体" w:eastAsia="黑体"/>
          <w:sz w:val="44"/>
          <w:szCs w:val="44"/>
        </w:rPr>
      </w:pPr>
      <w:bookmarkStart w:id="714" w:name="_Toc197615272"/>
      <w:bookmarkStart w:id="715" w:name="_Toc220256361"/>
      <w:r>
        <w:rPr>
          <w:rFonts w:hint="eastAsia" w:ascii="黑体" w:hAnsi="黑体" w:eastAsia="黑体"/>
          <w:sz w:val="44"/>
          <w:szCs w:val="44"/>
        </w:rPr>
        <w:t>第三部分 报价文件</w:t>
      </w:r>
      <w:bookmarkEnd w:id="714"/>
      <w:bookmarkEnd w:id="715"/>
    </w:p>
    <w:p w14:paraId="25D54146">
      <w:pPr>
        <w:adjustRightInd w:val="0"/>
        <w:snapToGrid w:val="0"/>
        <w:spacing w:line="360" w:lineRule="auto"/>
        <w:rPr>
          <w:rFonts w:hint="eastAsia" w:asciiTheme="minorEastAsia" w:hAnsiTheme="minorEastAsia" w:eastAsiaTheme="minorEastAsia"/>
          <w:sz w:val="32"/>
          <w:szCs w:val="32"/>
        </w:rPr>
      </w:pPr>
    </w:p>
    <w:p w14:paraId="23F4E42F">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23547D5">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912EA38">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83E070C">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1E84BF8">
      <w:pPr>
        <w:adjustRightInd w:val="0"/>
        <w:snapToGrid w:val="0"/>
        <w:spacing w:line="360" w:lineRule="auto"/>
        <w:jc w:val="center"/>
        <w:rPr>
          <w:rFonts w:hint="eastAsia" w:ascii="黑体" w:hAnsi="宋体" w:eastAsia="黑体"/>
          <w:sz w:val="32"/>
          <w:szCs w:val="32"/>
        </w:rPr>
      </w:pPr>
    </w:p>
    <w:p w14:paraId="3D6DF93B">
      <w:pPr>
        <w:adjustRightInd w:val="0"/>
        <w:snapToGrid w:val="0"/>
        <w:spacing w:line="360" w:lineRule="auto"/>
        <w:jc w:val="center"/>
        <w:rPr>
          <w:rFonts w:hint="eastAsia" w:ascii="黑体" w:hAnsi="宋体" w:eastAsia="黑体"/>
          <w:sz w:val="32"/>
          <w:szCs w:val="32"/>
        </w:rPr>
      </w:pPr>
    </w:p>
    <w:p w14:paraId="132B1CCE">
      <w:pPr>
        <w:adjustRightInd w:val="0"/>
        <w:snapToGrid w:val="0"/>
        <w:spacing w:line="360" w:lineRule="auto"/>
        <w:jc w:val="center"/>
        <w:rPr>
          <w:rFonts w:hint="eastAsia" w:ascii="黑体" w:hAnsi="宋体" w:eastAsia="黑体"/>
          <w:sz w:val="32"/>
          <w:szCs w:val="32"/>
        </w:rPr>
      </w:pPr>
    </w:p>
    <w:p w14:paraId="4404C160">
      <w:pPr>
        <w:adjustRightInd w:val="0"/>
        <w:snapToGrid w:val="0"/>
        <w:spacing w:line="360" w:lineRule="auto"/>
        <w:jc w:val="center"/>
        <w:rPr>
          <w:rFonts w:hint="eastAsia" w:ascii="黑体" w:hAnsi="宋体" w:eastAsia="黑体"/>
          <w:sz w:val="32"/>
          <w:szCs w:val="32"/>
        </w:rPr>
      </w:pPr>
    </w:p>
    <w:p w14:paraId="2C8B33F3">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71F62269">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41BDDA43">
      <w:pPr>
        <w:pStyle w:val="4"/>
        <w:jc w:val="center"/>
        <w:rPr>
          <w:rFonts w:hint="eastAsia" w:ascii="黑体" w:hAnsi="黑体" w:eastAsia="黑体"/>
        </w:rPr>
      </w:pPr>
      <w:bookmarkStart w:id="716" w:name="_Toc220256362"/>
      <w:r>
        <w:rPr>
          <w:rFonts w:hint="eastAsia" w:ascii="黑体" w:hAnsi="黑体" w:eastAsia="黑体"/>
        </w:rPr>
        <w:t>九、</w:t>
      </w:r>
      <w:r>
        <w:rPr>
          <w:rFonts w:hint="eastAsia" w:ascii="黑体" w:hAnsi="黑体" w:eastAsia="黑体"/>
          <w:sz w:val="28"/>
          <w:szCs w:val="28"/>
        </w:rPr>
        <w:t>首次报价一览表</w:t>
      </w:r>
      <w:bookmarkEnd w:id="716"/>
    </w:p>
    <w:p w14:paraId="61F019F5">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30145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70406209">
            <w:pPr>
              <w:spacing w:line="360" w:lineRule="auto"/>
              <w:jc w:val="center"/>
              <w:rPr>
                <w:rFonts w:hint="eastAsia" w:ascii="宋体" w:hAnsi="宋体" w:cs="宋体"/>
                <w:szCs w:val="21"/>
                <w:lang w:val="sq-AL"/>
              </w:rPr>
            </w:pPr>
            <w:bookmarkStart w:id="717" w:name="_Hlk206235702"/>
            <w:r>
              <w:rPr>
                <w:rFonts w:hint="eastAsia" w:ascii="宋体" w:hAnsi="宋体" w:cs="宋体"/>
                <w:szCs w:val="21"/>
                <w:lang w:val="sq-AL"/>
              </w:rPr>
              <w:t>1</w:t>
            </w:r>
          </w:p>
        </w:tc>
        <w:tc>
          <w:tcPr>
            <w:tcW w:w="2520" w:type="dxa"/>
            <w:vAlign w:val="center"/>
          </w:tcPr>
          <w:p w14:paraId="09ACBC91">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34FBBE10">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30EA3246">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32553993">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3A56D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0762DF18">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61C71558">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077F3D7B">
            <w:pPr>
              <w:spacing w:line="360" w:lineRule="auto"/>
              <w:jc w:val="center"/>
              <w:rPr>
                <w:rFonts w:hint="eastAsia" w:ascii="宋体" w:hAnsi="宋体" w:cs="宋体"/>
                <w:szCs w:val="21"/>
                <w:lang w:val="sq-AL"/>
              </w:rPr>
            </w:pPr>
          </w:p>
        </w:tc>
      </w:tr>
      <w:tr w14:paraId="1A647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31EE5D4F">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14:paraId="6D38CD80">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14:paraId="48C598C7">
            <w:pPr>
              <w:spacing w:line="360" w:lineRule="auto"/>
              <w:jc w:val="center"/>
              <w:rPr>
                <w:rFonts w:hint="eastAsia" w:ascii="宋体" w:hAnsi="宋体" w:cs="宋体"/>
                <w:szCs w:val="21"/>
                <w:lang w:val="sq-AL"/>
              </w:rPr>
            </w:pPr>
          </w:p>
        </w:tc>
      </w:tr>
      <w:tr w14:paraId="3796B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3E0984B4">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14:paraId="6BE85E0C">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14:paraId="108443F3">
            <w:pPr>
              <w:spacing w:line="360" w:lineRule="auto"/>
              <w:jc w:val="center"/>
              <w:rPr>
                <w:rFonts w:hint="eastAsia" w:ascii="宋体" w:hAnsi="宋体" w:cs="宋体"/>
                <w:szCs w:val="21"/>
                <w:lang w:val="sq-AL"/>
              </w:rPr>
            </w:pPr>
          </w:p>
        </w:tc>
      </w:tr>
    </w:tbl>
    <w:p w14:paraId="352B2D90"/>
    <w:p w14:paraId="107333FF">
      <w:pPr>
        <w:widowControl/>
        <w:jc w:val="left"/>
        <w:rPr>
          <w:b/>
          <w:bCs/>
          <w:sz w:val="32"/>
          <w:szCs w:val="32"/>
        </w:rPr>
      </w:pPr>
      <w:r>
        <w:br w:type="page"/>
      </w:r>
    </w:p>
    <w:p w14:paraId="3D6C214B">
      <w:pPr>
        <w:pStyle w:val="4"/>
        <w:jc w:val="center"/>
        <w:rPr>
          <w:rFonts w:hint="eastAsia" w:ascii="黑体" w:hAnsi="黑体" w:eastAsia="黑体"/>
        </w:rPr>
      </w:pPr>
      <w:bookmarkStart w:id="718" w:name="_Toc220256363"/>
      <w:r>
        <w:rPr>
          <w:rFonts w:hint="eastAsia" w:ascii="黑体" w:hAnsi="黑体" w:eastAsia="黑体"/>
        </w:rPr>
        <w:t>十、</w:t>
      </w:r>
      <w:bookmarkStart w:id="719" w:name="_Hlk219990412"/>
      <w:r>
        <w:rPr>
          <w:rFonts w:hint="eastAsia" w:ascii="黑体" w:hAnsi="黑体" w:eastAsia="黑体"/>
        </w:rPr>
        <w:t>已标价的工程量清单</w:t>
      </w:r>
      <w:bookmarkEnd w:id="718"/>
      <w:bookmarkEnd w:id="719"/>
    </w:p>
    <w:p w14:paraId="7A55CD27">
      <w:pPr>
        <w:adjustRightInd w:val="0"/>
        <w:snapToGrid w:val="0"/>
        <w:spacing w:line="360" w:lineRule="auto"/>
        <w:rPr>
          <w:rFonts w:hint="eastAsia" w:ascii="宋体" w:hAnsi="宋体"/>
          <w:color w:val="FF0000"/>
          <w:szCs w:val="21"/>
        </w:rPr>
      </w:pPr>
    </w:p>
    <w:p w14:paraId="4F17A9C9">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17"/>
    <w:p w14:paraId="6844701F">
      <w:pPr>
        <w:widowControl/>
        <w:jc w:val="left"/>
        <w:rPr>
          <w:rFonts w:hint="eastAsia" w:ascii="宋体" w:hAnsi="宋体"/>
          <w:szCs w:val="21"/>
        </w:rPr>
      </w:pPr>
      <w:r>
        <w:rPr>
          <w:rFonts w:hint="eastAsia" w:ascii="宋体" w:hAnsi="宋体"/>
          <w:szCs w:val="21"/>
        </w:rPr>
        <w:br w:type="page"/>
      </w:r>
    </w:p>
    <w:p w14:paraId="212BF2B2">
      <w:pPr>
        <w:pStyle w:val="4"/>
        <w:jc w:val="center"/>
        <w:rPr>
          <w:rFonts w:hint="eastAsia" w:ascii="黑体" w:hAnsi="黑体" w:eastAsia="黑体"/>
        </w:rPr>
      </w:pPr>
      <w:bookmarkStart w:id="720" w:name="_Hlk215764535"/>
      <w:bookmarkStart w:id="721" w:name="_Toc216898445"/>
      <w:bookmarkStart w:id="722" w:name="_Toc220256364"/>
      <w:bookmarkStart w:id="723" w:name="_Toc216983538"/>
      <w:r>
        <w:rPr>
          <w:rFonts w:hint="eastAsia" w:ascii="黑体" w:hAnsi="黑体" w:eastAsia="黑体"/>
        </w:rPr>
        <w:t>十一、</w:t>
      </w:r>
      <w:bookmarkEnd w:id="720"/>
      <w:r>
        <w:rPr>
          <w:rFonts w:hint="eastAsia" w:ascii="黑体" w:hAnsi="黑体" w:eastAsia="黑体"/>
        </w:rPr>
        <w:t>节能产品、环境标志产品清单</w:t>
      </w:r>
      <w:bookmarkEnd w:id="721"/>
      <w:bookmarkEnd w:id="722"/>
      <w:bookmarkEnd w:id="723"/>
    </w:p>
    <w:p w14:paraId="72AF8E4B">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774B21F7">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73BDEA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32C807EC">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2451F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7138A32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48DC339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52876D7">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7C740FC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0E94925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625772B8">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46273BE1">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64A67A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A88242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7CB82AD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05C143E6">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09A89A2C">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43C921F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315C9AB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2AFFA3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1972ED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393F2FA">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0F05FE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5C67092">
            <w:pPr>
              <w:adjustRightInd w:val="0"/>
              <w:snapToGrid w:val="0"/>
              <w:spacing w:line="360" w:lineRule="auto"/>
              <w:jc w:val="center"/>
              <w:rPr>
                <w:rFonts w:hint="eastAsia" w:ascii="宋体" w:hAnsi="宋体"/>
                <w:b/>
                <w:szCs w:val="21"/>
              </w:rPr>
            </w:pPr>
          </w:p>
        </w:tc>
        <w:tc>
          <w:tcPr>
            <w:tcW w:w="820" w:type="pct"/>
            <w:vAlign w:val="center"/>
          </w:tcPr>
          <w:p w14:paraId="0B447134">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0EA83601">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58C0C849">
            <w:pPr>
              <w:adjustRightInd w:val="0"/>
              <w:snapToGrid w:val="0"/>
              <w:spacing w:line="360" w:lineRule="auto"/>
              <w:jc w:val="left"/>
              <w:rPr>
                <w:rFonts w:hint="eastAsia" w:ascii="宋体" w:hAnsi="宋体"/>
                <w:b/>
                <w:szCs w:val="21"/>
              </w:rPr>
            </w:pPr>
          </w:p>
        </w:tc>
        <w:tc>
          <w:tcPr>
            <w:tcW w:w="717" w:type="pct"/>
          </w:tcPr>
          <w:p w14:paraId="311B80E2">
            <w:pPr>
              <w:adjustRightInd w:val="0"/>
              <w:snapToGrid w:val="0"/>
              <w:spacing w:line="360" w:lineRule="auto"/>
              <w:jc w:val="center"/>
              <w:rPr>
                <w:rFonts w:hint="eastAsia" w:ascii="宋体" w:hAnsi="宋体"/>
                <w:b/>
                <w:szCs w:val="21"/>
              </w:rPr>
            </w:pPr>
          </w:p>
        </w:tc>
        <w:tc>
          <w:tcPr>
            <w:tcW w:w="557" w:type="pct"/>
            <w:vAlign w:val="center"/>
          </w:tcPr>
          <w:p w14:paraId="5F1858ED">
            <w:pPr>
              <w:adjustRightInd w:val="0"/>
              <w:snapToGrid w:val="0"/>
              <w:spacing w:line="360" w:lineRule="auto"/>
              <w:jc w:val="center"/>
              <w:rPr>
                <w:rFonts w:hint="eastAsia" w:ascii="宋体" w:hAnsi="宋体"/>
                <w:b/>
                <w:szCs w:val="21"/>
              </w:rPr>
            </w:pPr>
          </w:p>
        </w:tc>
        <w:tc>
          <w:tcPr>
            <w:tcW w:w="638" w:type="pct"/>
          </w:tcPr>
          <w:p w14:paraId="5CA87321">
            <w:pPr>
              <w:adjustRightInd w:val="0"/>
              <w:snapToGrid w:val="0"/>
              <w:spacing w:line="360" w:lineRule="auto"/>
              <w:jc w:val="center"/>
              <w:rPr>
                <w:rFonts w:hint="eastAsia" w:ascii="宋体" w:hAnsi="宋体"/>
                <w:b/>
                <w:szCs w:val="21"/>
              </w:rPr>
            </w:pPr>
          </w:p>
        </w:tc>
      </w:tr>
      <w:tr w14:paraId="1F64E0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6FC45539">
            <w:pPr>
              <w:adjustRightInd w:val="0"/>
              <w:snapToGrid w:val="0"/>
              <w:spacing w:line="360" w:lineRule="auto"/>
              <w:jc w:val="center"/>
              <w:rPr>
                <w:rFonts w:hint="eastAsia" w:ascii="宋体" w:hAnsi="宋体"/>
                <w:b/>
                <w:szCs w:val="21"/>
              </w:rPr>
            </w:pPr>
          </w:p>
        </w:tc>
        <w:tc>
          <w:tcPr>
            <w:tcW w:w="820" w:type="pct"/>
            <w:vAlign w:val="center"/>
          </w:tcPr>
          <w:p w14:paraId="49678062">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459F5BF0">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5BC9DC00">
            <w:pPr>
              <w:adjustRightInd w:val="0"/>
              <w:snapToGrid w:val="0"/>
              <w:spacing w:line="360" w:lineRule="auto"/>
              <w:jc w:val="left"/>
              <w:rPr>
                <w:rFonts w:hint="eastAsia" w:ascii="宋体" w:hAnsi="宋体"/>
                <w:b/>
                <w:szCs w:val="21"/>
              </w:rPr>
            </w:pPr>
          </w:p>
        </w:tc>
        <w:tc>
          <w:tcPr>
            <w:tcW w:w="717" w:type="pct"/>
          </w:tcPr>
          <w:p w14:paraId="47B9F7B7">
            <w:pPr>
              <w:adjustRightInd w:val="0"/>
              <w:snapToGrid w:val="0"/>
              <w:spacing w:line="360" w:lineRule="auto"/>
              <w:jc w:val="center"/>
              <w:rPr>
                <w:rFonts w:hint="eastAsia" w:ascii="宋体" w:hAnsi="宋体"/>
                <w:b/>
                <w:szCs w:val="21"/>
              </w:rPr>
            </w:pPr>
          </w:p>
        </w:tc>
        <w:tc>
          <w:tcPr>
            <w:tcW w:w="557" w:type="pct"/>
            <w:vAlign w:val="center"/>
          </w:tcPr>
          <w:p w14:paraId="49FA0868">
            <w:pPr>
              <w:adjustRightInd w:val="0"/>
              <w:snapToGrid w:val="0"/>
              <w:spacing w:line="360" w:lineRule="auto"/>
              <w:jc w:val="center"/>
              <w:rPr>
                <w:rFonts w:hint="eastAsia" w:ascii="宋体" w:hAnsi="宋体"/>
                <w:b/>
                <w:szCs w:val="21"/>
              </w:rPr>
            </w:pPr>
          </w:p>
        </w:tc>
        <w:tc>
          <w:tcPr>
            <w:tcW w:w="638" w:type="pct"/>
          </w:tcPr>
          <w:p w14:paraId="6C80C279">
            <w:pPr>
              <w:adjustRightInd w:val="0"/>
              <w:snapToGrid w:val="0"/>
              <w:spacing w:line="360" w:lineRule="auto"/>
              <w:jc w:val="center"/>
              <w:rPr>
                <w:rFonts w:hint="eastAsia" w:ascii="宋体" w:hAnsi="宋体"/>
                <w:b/>
                <w:szCs w:val="21"/>
              </w:rPr>
            </w:pPr>
          </w:p>
        </w:tc>
      </w:tr>
      <w:tr w14:paraId="2C7897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8C7B8D8">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14D6C82">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1A18DB0C">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4F72EF97">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679407B0">
            <w:pPr>
              <w:adjustRightInd w:val="0"/>
              <w:snapToGrid w:val="0"/>
              <w:spacing w:line="360" w:lineRule="auto"/>
              <w:jc w:val="center"/>
              <w:rPr>
                <w:rFonts w:hint="eastAsia" w:ascii="宋体" w:hAnsi="宋体"/>
                <w:b/>
                <w:szCs w:val="21"/>
              </w:rPr>
            </w:pPr>
          </w:p>
        </w:tc>
        <w:tc>
          <w:tcPr>
            <w:tcW w:w="557" w:type="pct"/>
            <w:vAlign w:val="center"/>
          </w:tcPr>
          <w:p w14:paraId="432A5DE0">
            <w:pPr>
              <w:adjustRightInd w:val="0"/>
              <w:snapToGrid w:val="0"/>
              <w:spacing w:line="360" w:lineRule="auto"/>
              <w:jc w:val="center"/>
              <w:rPr>
                <w:rFonts w:hint="eastAsia" w:ascii="宋体" w:hAnsi="宋体"/>
                <w:b/>
                <w:szCs w:val="21"/>
              </w:rPr>
            </w:pPr>
          </w:p>
        </w:tc>
        <w:tc>
          <w:tcPr>
            <w:tcW w:w="638" w:type="pct"/>
          </w:tcPr>
          <w:p w14:paraId="37130B4A">
            <w:pPr>
              <w:adjustRightInd w:val="0"/>
              <w:snapToGrid w:val="0"/>
              <w:spacing w:line="360" w:lineRule="auto"/>
              <w:jc w:val="center"/>
              <w:rPr>
                <w:rFonts w:hint="eastAsia" w:ascii="宋体" w:hAnsi="宋体"/>
                <w:b/>
                <w:szCs w:val="21"/>
              </w:rPr>
            </w:pPr>
          </w:p>
        </w:tc>
      </w:tr>
      <w:tr w14:paraId="7D586A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509CF644">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2404BA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5B76938">
            <w:pPr>
              <w:adjustRightInd w:val="0"/>
              <w:snapToGrid w:val="0"/>
              <w:spacing w:line="360" w:lineRule="auto"/>
              <w:jc w:val="center"/>
              <w:rPr>
                <w:rFonts w:hint="eastAsia" w:ascii="宋体" w:hAnsi="宋体"/>
                <w:b/>
                <w:szCs w:val="21"/>
              </w:rPr>
            </w:pPr>
          </w:p>
        </w:tc>
        <w:tc>
          <w:tcPr>
            <w:tcW w:w="820" w:type="pct"/>
            <w:vAlign w:val="center"/>
          </w:tcPr>
          <w:p w14:paraId="57B2C088">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285E678">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4F205870">
            <w:pPr>
              <w:adjustRightInd w:val="0"/>
              <w:snapToGrid w:val="0"/>
              <w:spacing w:line="360" w:lineRule="auto"/>
              <w:jc w:val="left"/>
              <w:rPr>
                <w:rFonts w:hint="eastAsia" w:ascii="宋体" w:hAnsi="宋体"/>
                <w:b/>
                <w:szCs w:val="21"/>
              </w:rPr>
            </w:pPr>
          </w:p>
        </w:tc>
        <w:tc>
          <w:tcPr>
            <w:tcW w:w="717" w:type="pct"/>
          </w:tcPr>
          <w:p w14:paraId="120E0AC3">
            <w:pPr>
              <w:adjustRightInd w:val="0"/>
              <w:snapToGrid w:val="0"/>
              <w:spacing w:line="360" w:lineRule="auto"/>
              <w:jc w:val="center"/>
              <w:rPr>
                <w:rFonts w:hint="eastAsia" w:ascii="宋体" w:hAnsi="宋体"/>
                <w:b/>
                <w:szCs w:val="21"/>
              </w:rPr>
            </w:pPr>
          </w:p>
        </w:tc>
        <w:tc>
          <w:tcPr>
            <w:tcW w:w="557" w:type="pct"/>
            <w:vAlign w:val="center"/>
          </w:tcPr>
          <w:p w14:paraId="5CA4145A">
            <w:pPr>
              <w:adjustRightInd w:val="0"/>
              <w:snapToGrid w:val="0"/>
              <w:spacing w:line="360" w:lineRule="auto"/>
              <w:jc w:val="center"/>
              <w:rPr>
                <w:rFonts w:hint="eastAsia" w:ascii="宋体" w:hAnsi="宋体"/>
                <w:b/>
                <w:szCs w:val="21"/>
              </w:rPr>
            </w:pPr>
          </w:p>
        </w:tc>
        <w:tc>
          <w:tcPr>
            <w:tcW w:w="638" w:type="pct"/>
          </w:tcPr>
          <w:p w14:paraId="103FADF3">
            <w:pPr>
              <w:adjustRightInd w:val="0"/>
              <w:snapToGrid w:val="0"/>
              <w:spacing w:line="360" w:lineRule="auto"/>
              <w:jc w:val="center"/>
              <w:rPr>
                <w:rFonts w:hint="eastAsia" w:ascii="宋体" w:hAnsi="宋体"/>
                <w:b/>
                <w:szCs w:val="21"/>
              </w:rPr>
            </w:pPr>
          </w:p>
        </w:tc>
      </w:tr>
      <w:tr w14:paraId="2E9298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62A94E2">
            <w:pPr>
              <w:adjustRightInd w:val="0"/>
              <w:snapToGrid w:val="0"/>
              <w:spacing w:line="360" w:lineRule="auto"/>
              <w:jc w:val="center"/>
              <w:rPr>
                <w:rFonts w:hint="eastAsia" w:ascii="宋体" w:hAnsi="宋体"/>
                <w:b/>
                <w:szCs w:val="21"/>
              </w:rPr>
            </w:pPr>
          </w:p>
        </w:tc>
        <w:tc>
          <w:tcPr>
            <w:tcW w:w="820" w:type="pct"/>
            <w:vAlign w:val="center"/>
          </w:tcPr>
          <w:p w14:paraId="2CA5FC21">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40E9D252">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685DB996">
            <w:pPr>
              <w:adjustRightInd w:val="0"/>
              <w:snapToGrid w:val="0"/>
              <w:spacing w:line="360" w:lineRule="auto"/>
              <w:jc w:val="left"/>
              <w:rPr>
                <w:rFonts w:hint="eastAsia" w:ascii="宋体" w:hAnsi="宋体"/>
                <w:b/>
                <w:szCs w:val="21"/>
              </w:rPr>
            </w:pPr>
          </w:p>
        </w:tc>
        <w:tc>
          <w:tcPr>
            <w:tcW w:w="717" w:type="pct"/>
          </w:tcPr>
          <w:p w14:paraId="08459CBC">
            <w:pPr>
              <w:adjustRightInd w:val="0"/>
              <w:snapToGrid w:val="0"/>
              <w:spacing w:line="360" w:lineRule="auto"/>
              <w:jc w:val="center"/>
              <w:rPr>
                <w:rFonts w:hint="eastAsia" w:ascii="宋体" w:hAnsi="宋体"/>
                <w:b/>
                <w:szCs w:val="21"/>
              </w:rPr>
            </w:pPr>
          </w:p>
        </w:tc>
        <w:tc>
          <w:tcPr>
            <w:tcW w:w="557" w:type="pct"/>
            <w:vAlign w:val="center"/>
          </w:tcPr>
          <w:p w14:paraId="3601B461">
            <w:pPr>
              <w:adjustRightInd w:val="0"/>
              <w:snapToGrid w:val="0"/>
              <w:spacing w:line="360" w:lineRule="auto"/>
              <w:jc w:val="center"/>
              <w:rPr>
                <w:rFonts w:hint="eastAsia" w:ascii="宋体" w:hAnsi="宋体"/>
                <w:b/>
                <w:szCs w:val="21"/>
              </w:rPr>
            </w:pPr>
          </w:p>
        </w:tc>
        <w:tc>
          <w:tcPr>
            <w:tcW w:w="638" w:type="pct"/>
          </w:tcPr>
          <w:p w14:paraId="2F27B9B3">
            <w:pPr>
              <w:adjustRightInd w:val="0"/>
              <w:snapToGrid w:val="0"/>
              <w:spacing w:line="360" w:lineRule="auto"/>
              <w:jc w:val="center"/>
              <w:rPr>
                <w:rFonts w:hint="eastAsia" w:ascii="宋体" w:hAnsi="宋体"/>
                <w:b/>
                <w:szCs w:val="21"/>
              </w:rPr>
            </w:pPr>
          </w:p>
        </w:tc>
      </w:tr>
      <w:tr w14:paraId="17FDB6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8B9B835">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4BBBAC50">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4538ED53">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246EDE2A">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42DCC88A">
            <w:pPr>
              <w:adjustRightInd w:val="0"/>
              <w:snapToGrid w:val="0"/>
              <w:spacing w:line="360" w:lineRule="auto"/>
              <w:jc w:val="center"/>
              <w:rPr>
                <w:rFonts w:hint="eastAsia" w:ascii="宋体" w:hAnsi="宋体"/>
                <w:b/>
                <w:szCs w:val="21"/>
              </w:rPr>
            </w:pPr>
          </w:p>
        </w:tc>
        <w:tc>
          <w:tcPr>
            <w:tcW w:w="557" w:type="pct"/>
            <w:vAlign w:val="center"/>
          </w:tcPr>
          <w:p w14:paraId="39D0BF61">
            <w:pPr>
              <w:adjustRightInd w:val="0"/>
              <w:snapToGrid w:val="0"/>
              <w:spacing w:line="360" w:lineRule="auto"/>
              <w:jc w:val="center"/>
              <w:rPr>
                <w:rFonts w:hint="eastAsia" w:ascii="宋体" w:hAnsi="宋体"/>
                <w:b/>
                <w:szCs w:val="21"/>
              </w:rPr>
            </w:pPr>
          </w:p>
        </w:tc>
        <w:tc>
          <w:tcPr>
            <w:tcW w:w="638" w:type="pct"/>
          </w:tcPr>
          <w:p w14:paraId="5927A6CF">
            <w:pPr>
              <w:adjustRightInd w:val="0"/>
              <w:snapToGrid w:val="0"/>
              <w:spacing w:line="360" w:lineRule="auto"/>
              <w:jc w:val="center"/>
              <w:rPr>
                <w:rFonts w:hint="eastAsia" w:ascii="宋体" w:hAnsi="宋体"/>
                <w:b/>
                <w:szCs w:val="21"/>
              </w:rPr>
            </w:pPr>
          </w:p>
        </w:tc>
      </w:tr>
    </w:tbl>
    <w:p w14:paraId="4B5CC6D5">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61F7387E">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391998C6">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4" w:name="_Hlk217931307"/>
      <w:r>
        <w:rPr>
          <w:rFonts w:hint="eastAsia" w:asciiTheme="minorEastAsia" w:hAnsiTheme="minorEastAsia" w:eastAsiaTheme="minorEastAsia"/>
          <w:szCs w:val="21"/>
        </w:rPr>
        <w:t>节能产品、环境标志产品</w:t>
      </w:r>
      <w:bookmarkEnd w:id="724"/>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1395D91B">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3DCAA27A">
      <w:pPr>
        <w:pStyle w:val="4"/>
        <w:adjustRightInd w:val="0"/>
        <w:snapToGrid w:val="0"/>
        <w:spacing w:before="156" w:beforeLines="50" w:after="0" w:line="360" w:lineRule="auto"/>
        <w:jc w:val="center"/>
        <w:rPr>
          <w:rFonts w:hint="eastAsia" w:ascii="黑体" w:hAnsi="黑体" w:eastAsia="黑体"/>
        </w:rPr>
      </w:pPr>
      <w:bookmarkStart w:id="725" w:name="_Toc216898447"/>
      <w:bookmarkStart w:id="726" w:name="_Toc220256365"/>
      <w:r>
        <w:rPr>
          <w:rFonts w:hint="eastAsia" w:ascii="黑体" w:hAnsi="黑体" w:eastAsia="黑体"/>
        </w:rPr>
        <w:t>十二、其他资料</w:t>
      </w:r>
      <w:bookmarkEnd w:id="725"/>
      <w:bookmarkEnd w:id="726"/>
    </w:p>
    <w:p w14:paraId="0D576EB0">
      <w:pPr>
        <w:adjustRightInd w:val="0"/>
        <w:snapToGrid w:val="0"/>
        <w:spacing w:line="360" w:lineRule="auto"/>
        <w:ind w:firstLine="904" w:firstLineChars="300"/>
        <w:jc w:val="left"/>
        <w:rPr>
          <w:rFonts w:hint="eastAsia" w:ascii="黑体" w:hAnsi="黑体" w:eastAsia="黑体"/>
          <w:b/>
          <w:bCs/>
          <w:sz w:val="30"/>
          <w:szCs w:val="30"/>
        </w:rPr>
      </w:pPr>
    </w:p>
    <w:sectPr>
      <w:headerReference r:id="rId25" w:type="first"/>
      <w:footerReference r:id="rId26"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隶书">
    <w:panose1 w:val="02010509060101010101"/>
    <w:charset w:val="86"/>
    <w:family w:val="modern"/>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15E70">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1EFE0503">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12396C1F">
        <w:pPr>
          <w:pStyle w:val="29"/>
          <w:jc w:val="center"/>
        </w:pPr>
        <w:r>
          <w:fldChar w:fldCharType="begin"/>
        </w:r>
        <w:r>
          <w:instrText xml:space="preserve">PAGE   \* MERGEFORMAT</w:instrText>
        </w:r>
        <w:r>
          <w:fldChar w:fldCharType="separate"/>
        </w:r>
        <w:r>
          <w:rPr>
            <w:lang w:val="zh-CN"/>
          </w:rPr>
          <w:t>2</w:t>
        </w:r>
        <w:r>
          <w:fldChar w:fldCharType="end"/>
        </w:r>
      </w:p>
    </w:sdtContent>
  </w:sdt>
  <w:p w14:paraId="582361B9">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BD55BB4">
        <w:pPr>
          <w:pStyle w:val="29"/>
          <w:jc w:val="center"/>
        </w:pPr>
        <w:r>
          <w:fldChar w:fldCharType="begin"/>
        </w:r>
        <w:r>
          <w:instrText xml:space="preserve">PAGE   \* MERGEFORMAT</w:instrText>
        </w:r>
        <w:r>
          <w:fldChar w:fldCharType="separate"/>
        </w:r>
        <w:r>
          <w:rPr>
            <w:lang w:val="zh-CN"/>
          </w:rPr>
          <w:t>2</w:t>
        </w:r>
        <w:r>
          <w:fldChar w:fldCharType="end"/>
        </w:r>
      </w:p>
    </w:sdtContent>
  </w:sdt>
  <w:p w14:paraId="43A6BC6C">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4089A517">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0E121ECC">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AB517">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4CD01">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E00A6">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185CB">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p w14:paraId="2A851CCA">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72BF2">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553EE7DF">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DF6AB">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44513">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FFBCE">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33AD3F7A">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8CB70">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08877">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BA33D">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2498C">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CE907">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A1E05">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19C68">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CD2FE">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19B75">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3D77D">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E7A88D"/>
    <w:multiLevelType w:val="singleLevel"/>
    <w:tmpl w:val="79E7A88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C0051AC"/>
    <w:rsid w:val="0C620422"/>
    <w:rsid w:val="132B616F"/>
    <w:rsid w:val="159440C7"/>
    <w:rsid w:val="15A563D8"/>
    <w:rsid w:val="1A654346"/>
    <w:rsid w:val="1BEE0D32"/>
    <w:rsid w:val="1F042089"/>
    <w:rsid w:val="1FE55E3B"/>
    <w:rsid w:val="22082B72"/>
    <w:rsid w:val="26FF5C4D"/>
    <w:rsid w:val="28204703"/>
    <w:rsid w:val="28686B0A"/>
    <w:rsid w:val="2A5D0744"/>
    <w:rsid w:val="2AC26CEB"/>
    <w:rsid w:val="2D044E58"/>
    <w:rsid w:val="2D9C283F"/>
    <w:rsid w:val="2E2F5AA5"/>
    <w:rsid w:val="2EFE4E7D"/>
    <w:rsid w:val="3401270E"/>
    <w:rsid w:val="365A1830"/>
    <w:rsid w:val="36FF5E38"/>
    <w:rsid w:val="37505BC8"/>
    <w:rsid w:val="39386ABB"/>
    <w:rsid w:val="39C2535E"/>
    <w:rsid w:val="3A255547"/>
    <w:rsid w:val="3BD5272A"/>
    <w:rsid w:val="3CFA5AF9"/>
    <w:rsid w:val="3DFF0D8B"/>
    <w:rsid w:val="3FF73F27"/>
    <w:rsid w:val="41427867"/>
    <w:rsid w:val="42A87239"/>
    <w:rsid w:val="489C5993"/>
    <w:rsid w:val="4BAE52DF"/>
    <w:rsid w:val="4EB61EE8"/>
    <w:rsid w:val="4EE625F2"/>
    <w:rsid w:val="4F77BA05"/>
    <w:rsid w:val="504D2FC4"/>
    <w:rsid w:val="50935FBB"/>
    <w:rsid w:val="53DF7C94"/>
    <w:rsid w:val="569D79D0"/>
    <w:rsid w:val="5CE92072"/>
    <w:rsid w:val="5D2933F0"/>
    <w:rsid w:val="5DE38D77"/>
    <w:rsid w:val="5E7F4387"/>
    <w:rsid w:val="604B5FC0"/>
    <w:rsid w:val="625366DC"/>
    <w:rsid w:val="69DA274F"/>
    <w:rsid w:val="6C5C34A6"/>
    <w:rsid w:val="6CC241C4"/>
    <w:rsid w:val="6DCC43B7"/>
    <w:rsid w:val="6F4B1DF4"/>
    <w:rsid w:val="733712EA"/>
    <w:rsid w:val="741C6D50"/>
    <w:rsid w:val="74C976B2"/>
    <w:rsid w:val="74FF4289"/>
    <w:rsid w:val="750A005E"/>
    <w:rsid w:val="770037CB"/>
    <w:rsid w:val="773F3CC4"/>
    <w:rsid w:val="77BF70FB"/>
    <w:rsid w:val="79DB3589"/>
    <w:rsid w:val="7BDA022F"/>
    <w:rsid w:val="7FCC27B7"/>
    <w:rsid w:val="A35FC81D"/>
    <w:rsid w:val="ADF1C1EB"/>
    <w:rsid w:val="B6CF77F8"/>
    <w:rsid w:val="DF4D5974"/>
    <w:rsid w:val="DF8D3A8D"/>
    <w:rsid w:val="F95ECA7C"/>
    <w:rsid w:val="F96D0D76"/>
    <w:rsid w:val="FDEE0FAD"/>
    <w:rsid w:val="FF4FF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11.png"/><Relationship Id="rId37" Type="http://schemas.openxmlformats.org/officeDocument/2006/relationships/image" Target="media/image10.png"/><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6.xml"/><Relationship Id="rId25" Type="http://schemas.openxmlformats.org/officeDocument/2006/relationships/header" Target="header18.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94</Pages>
  <Words>1961</Words>
  <Characters>2471</Characters>
  <Lines>291</Lines>
  <Paragraphs>189</Paragraphs>
  <TotalTime>177</TotalTime>
  <ScaleCrop>false</ScaleCrop>
  <LinksUpToDate>false</LinksUpToDate>
  <CharactersWithSpaces>2794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2025-05-16T20:09:00Z</dcterms:created>
  <dc:creator>微软用户</dc:creator>
  <cp:lastModifiedBy>不忘初心</cp:lastModifiedBy>
  <cp:lastPrinted>2026-05-06T06:39:00Z</cp:lastPrinted>
  <dcterms:modified xsi:type="dcterms:W3CDTF">2026-05-06T09:14:09Z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E34520493754CB32795A9E69D14F9489</vt:lpwstr>
  </property>
  <property fmtid="{D5CDD505-2E9C-101B-9397-08002B2CF9AE}" pid="4" name="KSOTemplateDocerSaveRecord">
    <vt:lpwstr>eyJoZGlkIjoiMGIxMTM4MTEwNWE3YzdkZWM3Zjc3NmE3ZTY2M2Y3ZmUiLCJ1c2VySWQiOiIzNTY3OTU3MTEifQ==</vt:lpwstr>
  </property>
</Properties>
</file>