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61257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eastAsia="zh-CN"/>
        </w:rPr>
        <w:t>项目理解与重难点分析</w:t>
      </w:r>
    </w:p>
    <w:p w14:paraId="0D84317E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eastAsia="zh-CN"/>
        </w:rPr>
      </w:pPr>
    </w:p>
    <w:p w14:paraId="2D95CF3E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p w14:paraId="1D030ABE">
      <w:pPr>
        <w:jc w:val="left"/>
        <w:rPr>
          <w:rFonts w:hint="default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9213E8"/>
    <w:rsid w:val="017C76FA"/>
    <w:rsid w:val="4DB7704A"/>
    <w:rsid w:val="62A265DE"/>
    <w:rsid w:val="64947A93"/>
    <w:rsid w:val="6C0D4BB6"/>
    <w:rsid w:val="7592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2026-04-03T02:21:00Z</dcterms:created>
  <dc:creator>XXIA</dc:creator>
  <cp:lastModifiedBy>XXIA</cp:lastModifiedBy>
  <dcterms:modified xsi:type="dcterms:W3CDTF">2026-05-07T11:45:37Z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A7EEB6877C944144930C22F2E782D5D1_11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