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6B6E3">
      <w:pPr>
        <w:pStyle w:val="1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center"/>
        <w:textAlignment w:val="auto"/>
        <w:rPr>
          <w:rFonts w:hint="default" w:ascii="仿宋_GB2312" w:hAnsi="仿宋_GB2312" w:eastAsia="仿宋_GB2312" w:cs="仿宋_GB2312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highlight w:val="none"/>
          <w:lang w:val="en-US" w:eastAsia="zh-CN"/>
        </w:rPr>
        <w:t>采购需求</w:t>
      </w:r>
    </w:p>
    <w:p w14:paraId="2D57B894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right="0" w:firstLine="643" w:firstLineChars="200"/>
        <w:jc w:val="both"/>
        <w:textAlignment w:val="auto"/>
        <w:rPr>
          <w:rFonts w:hint="eastAsia" w:eastAsia="仿宋_GB2312"/>
          <w:sz w:val="32"/>
          <w:szCs w:val="32"/>
          <w:highlight w:val="none"/>
          <w:lang w:eastAsia="zh-CN"/>
        </w:rPr>
      </w:pPr>
      <w:r>
        <w:rPr>
          <w:rFonts w:ascii="仿宋_GB2312" w:hAnsi="仿宋_GB2312" w:eastAsia="仿宋_GB2312" w:cs="仿宋_GB2312"/>
          <w:b/>
          <w:sz w:val="32"/>
          <w:szCs w:val="32"/>
          <w:highlight w:val="none"/>
        </w:rPr>
        <w:t>一、</w:t>
      </w: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  <w:lang w:val="en-US" w:eastAsia="zh-CN"/>
        </w:rPr>
        <w:t>项目概况</w:t>
      </w:r>
    </w:p>
    <w:p w14:paraId="6B6B9252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</w:rPr>
        <w:t>为贯彻落实《深入实施秦创原人才发展战略加快推动“四个高新”建设的实施意见》，进一步提升人才招引工作市场化、专业化水平，启动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丝路人才大市场运维及服务项目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，为高新区内企业及人才提供专业化优质服务</w:t>
      </w:r>
    </w:p>
    <w:p w14:paraId="20B1A6AC">
      <w:pPr>
        <w:pStyle w:val="15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3" w:firstLineChars="200"/>
        <w:jc w:val="both"/>
        <w:textAlignment w:val="auto"/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  <w:t>服务对象</w:t>
      </w:r>
    </w:p>
    <w:p w14:paraId="5D09E076">
      <w:pPr>
        <w:pStyle w:val="15"/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</w:rPr>
        <w:t>1.高新区重点企业；</w:t>
      </w:r>
    </w:p>
    <w:p w14:paraId="28870661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</w:rPr>
        <w:t>2.未就业高校毕业生、退役军人、就业困难人员、进城务工人员及各类求职人员。</w:t>
      </w:r>
    </w:p>
    <w:p w14:paraId="1B1948FA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3" w:firstLineChars="200"/>
        <w:jc w:val="both"/>
        <w:textAlignment w:val="auto"/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color w:val="000000"/>
          <w:sz w:val="32"/>
          <w:szCs w:val="32"/>
        </w:rPr>
        <w:t>三、服务内容</w:t>
      </w:r>
    </w:p>
    <w:p w14:paraId="31069AED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组织线上线下招聘会不少于12</w:t>
      </w:r>
      <w:bookmarkStart w:id="0" w:name="_GoBack"/>
      <w:bookmarkEnd w:id="0"/>
      <w:r>
        <w:rPr>
          <w:rFonts w:ascii="仿宋_GB2312" w:hAnsi="仿宋_GB2312" w:eastAsia="仿宋_GB2312" w:cs="仿宋_GB2312"/>
          <w:color w:val="000000"/>
          <w:sz w:val="32"/>
          <w:szCs w:val="32"/>
        </w:rPr>
        <w:t>0场，开发各类岗位不少于50000个(具体岗位根据实际情况确定)。其中，面向高校毕业生、退役军人等重点人群组织线下招聘会不少于20场；</w:t>
      </w:r>
    </w:p>
    <w:p w14:paraId="31C2DF27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负责活动设计、招聘场地使用沟通、场地布置、设备采买、宣传设计及执行；配备不少于3名专职工作人员进行政策宣讲及信息整理工作、各类宣传单页、宣传册、行架的搭建；线上各类招聘活动、直播带岗活动、就业培训活动的组织与执行以及费用的支付等工作；</w:t>
      </w:r>
    </w:p>
    <w:p w14:paraId="78376361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运营高新区人才工作微信公众号，通过公众号、短视频平台进行招聘活动前中后期的宣传，提升活动的曝光度和影响力，扩大招聘效果。负责准备活动前宣传稿和活动后新闻通稿的撰写等，发布各类招才引智推文不少于300篇；</w:t>
      </w:r>
    </w:p>
    <w:p w14:paraId="1CF8A5A0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负责提供网络招聘会、直播带岗活动的平台搭建和全程技术支持。跟踪服务及信息整理统计 负责活动前中后期参会企业和个人数据的统计，分析本次活动岗位需求情况，并形成结项报告，统计企业对于招聘会满意度以及建议，总结本次活动成效。</w:t>
      </w:r>
    </w:p>
    <w:p w14:paraId="3217AEDD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四、商务要求</w:t>
      </w:r>
    </w:p>
    <w:p w14:paraId="5F80C4DC"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服务期限：自合同签订之日起至202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年12月31日。</w:t>
      </w:r>
    </w:p>
    <w:p w14:paraId="17C9F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ascii="仿宋_GB2312" w:hAnsi="仿宋_GB2312" w:eastAsia="仿宋_GB2312" w:cs="仿宋_GB2312"/>
          <w:color w:val="000000"/>
          <w:sz w:val="32"/>
          <w:szCs w:val="32"/>
        </w:rPr>
        <w:t>服务地点：根据高新区内企业招聘需求确定地点。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E3633E51"/>
    <w:multiLevelType w:val="singleLevel"/>
    <w:tmpl w:val="E3633E5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36295"/>
    <w:rsid w:val="2D3576C1"/>
    <w:rsid w:val="3E1E037D"/>
    <w:rsid w:val="56A74FA1"/>
    <w:rsid w:val="656C55A9"/>
    <w:rsid w:val="70113CA5"/>
    <w:rsid w:val="7883629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qFormat/>
    <w:uiPriority w:val="0"/>
    <w:rPr>
      <w:rFonts w:ascii="黑体" w:hAnsi="黑体" w:eastAsia="宋体"/>
      <w:b/>
      <w:sz w:val="44"/>
    </w:rPr>
  </w:style>
  <w:style w:type="paragraph" w:customStyle="1" w:styleId="1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968</Words>
  <Characters>983</Characters>
  <Lines>0</Lines>
  <Paragraphs>0</Paragraphs>
  <TotalTime>2</TotalTime>
  <ScaleCrop>false</ScaleCrop>
  <LinksUpToDate>false</LinksUpToDate>
  <CharactersWithSpaces>983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2026-06-02T10:39:00Z</dcterms:created>
  <dc:creator>陕西华采招标有限公司</dc:creator>
  <cp:lastModifiedBy>陕西华采招标有限公司</cp:lastModifiedBy>
  <dcterms:modified xsi:type="dcterms:W3CDTF">2026-06-02T11:00:15Z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1F3A19EBEB9F4E6FA7B7355E18500548_11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