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BE81A">
      <w:pPr>
        <w:ind w:firstLine="1470" w:firstLineChars="700"/>
        <w:rPr>
          <w:rFonts w:hint="eastAsia"/>
          <w:lang w:val="en-US" w:eastAsia="zh-CN"/>
        </w:rPr>
      </w:pPr>
    </w:p>
    <w:p w14:paraId="1EB30679">
      <w:pPr>
        <w:ind w:firstLine="1890" w:firstLineChars="90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lang w:val="en-US"/>
        </w:rPr>
      </w:pPr>
      <w:r>
        <w:rPr>
          <w:rFonts w:hint="eastAsia"/>
          <w:lang w:val="en-US" w:eastAsia="zh-CN"/>
        </w:rPr>
        <w:t>再制造智能计算与模拟平台产品应答表</w:t>
      </w:r>
    </w:p>
    <w:p w14:paraId="19E2E7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 w14:paraId="6B8CE9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采购项目名称： {请填写采购项目名称}</w:t>
      </w:r>
      <w:bookmarkStart w:id="0" w:name="_GoBack"/>
      <w:bookmarkEnd w:id="0"/>
    </w:p>
    <w:p w14:paraId="06F789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采购项目编号： {请填写采购项目编号}</w:t>
      </w:r>
    </w:p>
    <w:p w14:paraId="17993D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eastAsia"/>
          <w:lang w:val="en-US" w:eastAsia="zh-CN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采购包号： {请填写采购包编号}</w:t>
      </w:r>
    </w:p>
    <w:p w14:paraId="24A86A11">
      <w:pPr>
        <w:ind w:firstLine="1680" w:firstLineChars="800"/>
        <w:rPr>
          <w:rFonts w:hint="eastAsia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96"/>
        <w:gridCol w:w="1931"/>
        <w:gridCol w:w="1819"/>
        <w:gridCol w:w="1875"/>
        <w:gridCol w:w="1800"/>
      </w:tblGrid>
      <w:tr w14:paraId="15CBD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82" w:hRule="atLeast"/>
        </w:trPr>
        <w:tc>
          <w:tcPr>
            <w:tcW w:w="896" w:type="dxa"/>
            <w:vAlign w:val="center"/>
          </w:tcPr>
          <w:p w14:paraId="727A19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931" w:type="dxa"/>
            <w:vAlign w:val="center"/>
          </w:tcPr>
          <w:p w14:paraId="243DC28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819" w:type="dxa"/>
            <w:vAlign w:val="center"/>
          </w:tcPr>
          <w:p w14:paraId="4B70D31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875" w:type="dxa"/>
            <w:vAlign w:val="center"/>
          </w:tcPr>
          <w:p w14:paraId="07402F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800" w:type="dxa"/>
            <w:vAlign w:val="center"/>
          </w:tcPr>
          <w:p w14:paraId="5243813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4243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8" w:hRule="atLeast"/>
        </w:trPr>
        <w:tc>
          <w:tcPr>
            <w:tcW w:w="8321" w:type="dxa"/>
            <w:gridSpan w:val="5"/>
            <w:vAlign w:val="center"/>
          </w:tcPr>
          <w:p w14:paraId="260B4C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硬件</w:t>
            </w:r>
            <w:r>
              <w:rPr>
                <w:rFonts w:hint="eastAsia"/>
                <w:vertAlign w:val="baseline"/>
                <w:lang w:val="en-US" w:eastAsia="zh-CN"/>
              </w:rPr>
              <w:t>部分</w:t>
            </w:r>
          </w:p>
        </w:tc>
      </w:tr>
      <w:tr w14:paraId="18827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98" w:hRule="atLeast"/>
        </w:trPr>
        <w:tc>
          <w:tcPr>
            <w:tcW w:w="896" w:type="dxa"/>
            <w:vAlign w:val="center"/>
          </w:tcPr>
          <w:p w14:paraId="6C05F56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931" w:type="dxa"/>
            <w:vAlign w:val="center"/>
          </w:tcPr>
          <w:p w14:paraId="5945EC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管理节点</w:t>
            </w:r>
          </w:p>
        </w:tc>
        <w:tc>
          <w:tcPr>
            <w:tcW w:w="1819" w:type="dxa"/>
            <w:vAlign w:val="center"/>
          </w:tcPr>
          <w:p w14:paraId="47B6AAB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56555EB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3DA40D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71B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02" w:hRule="atLeast"/>
        </w:trPr>
        <w:tc>
          <w:tcPr>
            <w:tcW w:w="896" w:type="dxa"/>
            <w:vAlign w:val="center"/>
          </w:tcPr>
          <w:p w14:paraId="3B6622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931" w:type="dxa"/>
            <w:vAlign w:val="center"/>
          </w:tcPr>
          <w:p w14:paraId="086DB1F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GPU计算节点</w:t>
            </w:r>
          </w:p>
        </w:tc>
        <w:tc>
          <w:tcPr>
            <w:tcW w:w="1819" w:type="dxa"/>
            <w:vAlign w:val="center"/>
          </w:tcPr>
          <w:p w14:paraId="0FDC36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07F3088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236F96F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35ED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7" w:hRule="atLeast"/>
        </w:trPr>
        <w:tc>
          <w:tcPr>
            <w:tcW w:w="896" w:type="dxa"/>
            <w:vAlign w:val="center"/>
          </w:tcPr>
          <w:p w14:paraId="6F9475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931" w:type="dxa"/>
            <w:vAlign w:val="center"/>
          </w:tcPr>
          <w:p w14:paraId="02113A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服务器机柜</w:t>
            </w:r>
          </w:p>
        </w:tc>
        <w:tc>
          <w:tcPr>
            <w:tcW w:w="1819" w:type="dxa"/>
            <w:vAlign w:val="center"/>
          </w:tcPr>
          <w:p w14:paraId="5A25085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154B4F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4D75A36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2CE2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7" w:hRule="atLeast"/>
        </w:trPr>
        <w:tc>
          <w:tcPr>
            <w:tcW w:w="896" w:type="dxa"/>
            <w:vAlign w:val="center"/>
          </w:tcPr>
          <w:p w14:paraId="786E91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931" w:type="dxa"/>
            <w:vAlign w:val="center"/>
          </w:tcPr>
          <w:p w14:paraId="799318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通讯网络</w:t>
            </w:r>
          </w:p>
        </w:tc>
        <w:tc>
          <w:tcPr>
            <w:tcW w:w="1819" w:type="dxa"/>
            <w:vAlign w:val="center"/>
          </w:tcPr>
          <w:p w14:paraId="631306C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762260F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4AC79FF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DD9D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4" w:hRule="atLeast"/>
        </w:trPr>
        <w:tc>
          <w:tcPr>
            <w:tcW w:w="896" w:type="dxa"/>
            <w:vAlign w:val="center"/>
          </w:tcPr>
          <w:p w14:paraId="39CA1B5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931" w:type="dxa"/>
            <w:vAlign w:val="center"/>
          </w:tcPr>
          <w:p w14:paraId="4D559E5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集群监控</w:t>
            </w:r>
          </w:p>
        </w:tc>
        <w:tc>
          <w:tcPr>
            <w:tcW w:w="1819" w:type="dxa"/>
            <w:vAlign w:val="center"/>
          </w:tcPr>
          <w:p w14:paraId="3EDB549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1B579C1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472AC99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2E2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6" w:hRule="atLeast"/>
        </w:trPr>
        <w:tc>
          <w:tcPr>
            <w:tcW w:w="896" w:type="dxa"/>
            <w:vAlign w:val="center"/>
          </w:tcPr>
          <w:p w14:paraId="5BBC12F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931" w:type="dxa"/>
            <w:vAlign w:val="center"/>
          </w:tcPr>
          <w:p w14:paraId="21BAD47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不间断电源</w:t>
            </w:r>
          </w:p>
        </w:tc>
        <w:tc>
          <w:tcPr>
            <w:tcW w:w="1819" w:type="dxa"/>
            <w:vAlign w:val="center"/>
          </w:tcPr>
          <w:p w14:paraId="53A465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77BFA72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385908A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48D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14" w:hRule="atLeast"/>
        </w:trPr>
        <w:tc>
          <w:tcPr>
            <w:tcW w:w="896" w:type="dxa"/>
            <w:vAlign w:val="center"/>
          </w:tcPr>
          <w:p w14:paraId="1C7054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931" w:type="dxa"/>
            <w:vAlign w:val="center"/>
          </w:tcPr>
          <w:p w14:paraId="054CCA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机房精密空调</w:t>
            </w:r>
          </w:p>
        </w:tc>
        <w:tc>
          <w:tcPr>
            <w:tcW w:w="1819" w:type="dxa"/>
            <w:vAlign w:val="center"/>
          </w:tcPr>
          <w:p w14:paraId="4B17F2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397AA8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1265CD1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87F7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9" w:hRule="atLeast"/>
        </w:trPr>
        <w:tc>
          <w:tcPr>
            <w:tcW w:w="896" w:type="dxa"/>
            <w:vAlign w:val="center"/>
          </w:tcPr>
          <w:p w14:paraId="024D8F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931" w:type="dxa"/>
            <w:vAlign w:val="center"/>
          </w:tcPr>
          <w:p w14:paraId="1F70565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配套桌椅</w:t>
            </w:r>
          </w:p>
        </w:tc>
        <w:tc>
          <w:tcPr>
            <w:tcW w:w="1819" w:type="dxa"/>
            <w:vAlign w:val="center"/>
          </w:tcPr>
          <w:p w14:paraId="5FF514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27684BB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03699A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AE63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7" w:hRule="atLeast"/>
        </w:trPr>
        <w:tc>
          <w:tcPr>
            <w:tcW w:w="8321" w:type="dxa"/>
            <w:gridSpan w:val="5"/>
            <w:vAlign w:val="center"/>
          </w:tcPr>
          <w:p w14:paraId="73D67E6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软件系统软件</w:t>
            </w:r>
          </w:p>
        </w:tc>
      </w:tr>
      <w:tr w14:paraId="4AD41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70" w:hRule="atLeast"/>
        </w:trPr>
        <w:tc>
          <w:tcPr>
            <w:tcW w:w="896" w:type="dxa"/>
            <w:vAlign w:val="center"/>
          </w:tcPr>
          <w:p w14:paraId="65E9781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931" w:type="dxa"/>
            <w:vAlign w:val="center"/>
          </w:tcPr>
          <w:p w14:paraId="7A81AC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操作系统</w:t>
            </w:r>
          </w:p>
        </w:tc>
        <w:tc>
          <w:tcPr>
            <w:tcW w:w="1819" w:type="dxa"/>
            <w:vAlign w:val="center"/>
          </w:tcPr>
          <w:p w14:paraId="1A87643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03FB4D3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7988A3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B09E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vAlign w:val="center"/>
          </w:tcPr>
          <w:p w14:paraId="29F345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931" w:type="dxa"/>
            <w:vAlign w:val="center"/>
          </w:tcPr>
          <w:p w14:paraId="6505BBA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平台搭建与技术</w:t>
            </w:r>
          </w:p>
        </w:tc>
        <w:tc>
          <w:tcPr>
            <w:tcW w:w="1819" w:type="dxa"/>
            <w:vAlign w:val="center"/>
          </w:tcPr>
          <w:p w14:paraId="3E04A12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03B84FB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3229CEE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848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1" w:hRule="atLeast"/>
        </w:trPr>
        <w:tc>
          <w:tcPr>
            <w:tcW w:w="896" w:type="dxa"/>
            <w:vAlign w:val="center"/>
          </w:tcPr>
          <w:p w14:paraId="32AAE95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931" w:type="dxa"/>
            <w:vAlign w:val="center"/>
          </w:tcPr>
          <w:p w14:paraId="288FD5F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开发与运行环境</w:t>
            </w:r>
          </w:p>
        </w:tc>
        <w:tc>
          <w:tcPr>
            <w:tcW w:w="1819" w:type="dxa"/>
            <w:vAlign w:val="center"/>
          </w:tcPr>
          <w:p w14:paraId="6F8B1BB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6344513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1421A6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D5A6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7" w:hRule="atLeast"/>
        </w:trPr>
        <w:tc>
          <w:tcPr>
            <w:tcW w:w="896" w:type="dxa"/>
            <w:vAlign w:val="center"/>
          </w:tcPr>
          <w:p w14:paraId="450C57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931" w:type="dxa"/>
            <w:vAlign w:val="center"/>
          </w:tcPr>
          <w:p w14:paraId="0ECF44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计算模拟环境</w:t>
            </w:r>
          </w:p>
        </w:tc>
        <w:tc>
          <w:tcPr>
            <w:tcW w:w="1819" w:type="dxa"/>
            <w:vAlign w:val="center"/>
          </w:tcPr>
          <w:p w14:paraId="3B00B0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07F380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72140F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82AE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7" w:hRule="atLeast"/>
        </w:trPr>
        <w:tc>
          <w:tcPr>
            <w:tcW w:w="896" w:type="dxa"/>
            <w:vAlign w:val="center"/>
          </w:tcPr>
          <w:p w14:paraId="66AE845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931" w:type="dxa"/>
            <w:vAlign w:val="center"/>
          </w:tcPr>
          <w:p w14:paraId="481ECAD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集群管理系统</w:t>
            </w:r>
          </w:p>
        </w:tc>
        <w:tc>
          <w:tcPr>
            <w:tcW w:w="1819" w:type="dxa"/>
            <w:vAlign w:val="center"/>
          </w:tcPr>
          <w:p w14:paraId="6C2A46E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00166C9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654F6F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C88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7" w:hRule="atLeast"/>
        </w:trPr>
        <w:tc>
          <w:tcPr>
            <w:tcW w:w="896" w:type="dxa"/>
            <w:vAlign w:val="center"/>
          </w:tcPr>
          <w:p w14:paraId="01756BF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931" w:type="dxa"/>
            <w:vAlign w:val="center"/>
          </w:tcPr>
          <w:p w14:paraId="2D5DF77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作业调度</w:t>
            </w:r>
          </w:p>
        </w:tc>
        <w:tc>
          <w:tcPr>
            <w:tcW w:w="1819" w:type="dxa"/>
            <w:vAlign w:val="center"/>
          </w:tcPr>
          <w:p w14:paraId="24F895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3D0C899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07F64A0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DEC0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7" w:hRule="atLeast"/>
        </w:trPr>
        <w:tc>
          <w:tcPr>
            <w:tcW w:w="896" w:type="dxa"/>
            <w:vAlign w:val="center"/>
          </w:tcPr>
          <w:p w14:paraId="5415510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931" w:type="dxa"/>
            <w:vAlign w:val="center"/>
          </w:tcPr>
          <w:p w14:paraId="4AE9647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配套资源库</w:t>
            </w:r>
          </w:p>
        </w:tc>
        <w:tc>
          <w:tcPr>
            <w:tcW w:w="1819" w:type="dxa"/>
            <w:vAlign w:val="center"/>
          </w:tcPr>
          <w:p w14:paraId="76D07F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052FBD0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6A14FF4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82E0975">
      <w:pPr>
        <w:ind w:firstLine="1680" w:firstLineChars="800"/>
        <w:rPr>
          <w:rFonts w:hint="default"/>
          <w:lang w:val="en-US" w:eastAsia="zh-CN"/>
        </w:rPr>
      </w:pPr>
    </w:p>
    <w:p w14:paraId="3CC1950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</w:t>
      </w:r>
      <w:r>
        <w:rPr>
          <w:rFonts w:hint="eastAsia"/>
          <w:vertAlign w:val="baseline"/>
          <w:lang w:val="en-US" w:eastAsia="zh-CN"/>
        </w:rPr>
        <w:t>核心产品为</w:t>
      </w:r>
      <w:r>
        <w:rPr>
          <w:rFonts w:hint="default"/>
          <w:vertAlign w:val="baseline"/>
          <w:lang w:val="en-US" w:eastAsia="zh-CN"/>
        </w:rPr>
        <w:t>GPU计算节点</w:t>
      </w:r>
      <w:r>
        <w:rPr>
          <w:rFonts w:hint="eastAsia"/>
          <w:vertAlign w:val="baseline"/>
          <w:lang w:val="en-US" w:eastAsia="zh-CN"/>
        </w:rPr>
        <w:t>；无规格型号的画斜杠“/”。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9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2026-05-18T01:11:46Z</dcterms:created>
  <dc:creator>dell</dc:creator>
  <cp:lastModifiedBy>Wzi.A</cp:lastModifiedBy>
  <dcterms:modified xsi:type="dcterms:W3CDTF">2026-05-18T01:25:42Z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eyJoZGlkIjoiMmE4NDU4NTJlMjg0N2JmZDZlNTZmYTgyYmY2ZjNjYWMiLCJ1c2VySWQiOiIzMDY2ODEzMDMifQ==</vt:lpwstr>
  </property>
  <property fmtid="{D5CDD505-2E9C-101B-9397-08002B2CF9AE}" pid="4" name="ICV">
    <vt:lpwstr>F62C1716830F47A8BB8A681E8193B66E_12</vt:lpwstr>
  </property>
</Properties>
</file>