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1852E">
      <w:pPr>
        <w:tabs>
          <w:tab w:val="left" w:pos="360"/>
        </w:tabs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16426"/>
      <w:bookmarkStart w:id="1" w:name="_Toc22274"/>
      <w:bookmarkStart w:id="2" w:name="_Toc22861"/>
      <w:bookmarkStart w:id="3" w:name="_Toc10765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服务要求及技术要求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  <w:bookmarkEnd w:id="0"/>
      <w:bookmarkEnd w:id="1"/>
      <w:bookmarkEnd w:id="2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537"/>
        <w:gridCol w:w="2270"/>
        <w:gridCol w:w="2270"/>
      </w:tblGrid>
      <w:tr w14:paraId="01D3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476748B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7F6059B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技术条款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3BF0A3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响应文件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E90A16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9D0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12FC70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color="auto" w:sz="4" w:space="0"/>
            </w:tcBorders>
            <w:vAlign w:val="center"/>
          </w:tcPr>
          <w:p w14:paraId="1A1662E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5E5205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202623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A74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FA1EF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163A160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D64DB4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1B1581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62B6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11A99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E8D9F0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C32150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9BDC54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5F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CE9BDA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ED885F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428CD6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DAE7E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25B8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D0824A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00174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9288D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69F6E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0FC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1DD2AA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3D9FDA6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7700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E8CF6D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483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A5AA47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4B2256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116CB9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F209D8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90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4F3507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A7525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087BF3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45DEE3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BD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2EA91F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B9BE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A4002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75309F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5F90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031F8A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7D74793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8BC011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7180EA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74C29D13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4D8B1BAC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4B25A276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4287237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790C2B09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</w:t>
      </w:r>
      <w:r>
        <w:rPr>
          <w:rFonts w:hint="eastAsia" w:ascii="仿宋" w:hAnsi="仿宋" w:eastAsia="仿宋" w:cs="仿宋"/>
          <w:szCs w:val="21"/>
          <w:lang w:eastAsia="zh-CN"/>
        </w:rPr>
        <w:t>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有偏离（包括正偏离、负偏离）的内容，</w:t>
      </w:r>
      <w:r>
        <w:rPr>
          <w:rFonts w:hint="eastAsia" w:ascii="仿宋" w:hAnsi="仿宋" w:eastAsia="仿宋" w:cs="仿宋"/>
          <w:szCs w:val="21"/>
          <w:lang w:eastAsia="zh-CN"/>
        </w:rPr>
        <w:t>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b/>
          <w:bCs/>
          <w:szCs w:val="21"/>
        </w:rPr>
        <w:t>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0D5DA5E5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</w:t>
      </w:r>
      <w:r>
        <w:rPr>
          <w:rFonts w:hint="eastAsia" w:ascii="仿宋" w:hAnsi="仿宋" w:eastAsia="仿宋" w:cs="仿宋"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szCs w:val="21"/>
        </w:rPr>
        <w:t>必须据实填写，不得虚假响应，否则将取消投标或中标资格，并按有关规定进行处罚。</w:t>
      </w:r>
    </w:p>
    <w:p w14:paraId="2820ADDC">
      <w:r>
        <w:br w:type="page"/>
      </w:r>
    </w:p>
    <w:p w14:paraId="2CDC0B82">
      <w:pPr>
        <w:tabs>
          <w:tab w:val="left" w:pos="360"/>
        </w:tabs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4" w:name="_Toc1112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条款偏离表</w:t>
      </w:r>
      <w:bookmarkEnd w:id="4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</w:t>
      </w:r>
    </w:p>
    <w:tbl>
      <w:tblPr>
        <w:tblStyle w:val="3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972"/>
        <w:gridCol w:w="2835"/>
        <w:gridCol w:w="2270"/>
      </w:tblGrid>
      <w:tr w14:paraId="3302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7A0CB3E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B92C83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48" w:leftChars="-23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技术条款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1080CD8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4" w:leftChars="-16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响应文件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0A76E5F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82" w:leftChars="-39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B17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07389BE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2" w:type="dxa"/>
            <w:tcBorders>
              <w:top w:val="single" w:color="auto" w:sz="4" w:space="0"/>
            </w:tcBorders>
            <w:vAlign w:val="center"/>
          </w:tcPr>
          <w:p w14:paraId="51BD0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/服务期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3F694CC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1D8CAC1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94B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02" w:type="dxa"/>
            <w:vAlign w:val="center"/>
          </w:tcPr>
          <w:p w14:paraId="5A7F23D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2" w:type="dxa"/>
            <w:vAlign w:val="center"/>
          </w:tcPr>
          <w:p w14:paraId="44BCA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35" w:type="dxa"/>
            <w:vAlign w:val="center"/>
          </w:tcPr>
          <w:p w14:paraId="59BDCE9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BA8E6E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7F9C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46CCBE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2" w:type="dxa"/>
            <w:vAlign w:val="center"/>
          </w:tcPr>
          <w:p w14:paraId="4FAC3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835" w:type="dxa"/>
            <w:vAlign w:val="center"/>
          </w:tcPr>
          <w:p w14:paraId="12098E9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D429C2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4B63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3A313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2" w:type="dxa"/>
            <w:vAlign w:val="center"/>
          </w:tcPr>
          <w:p w14:paraId="39EA4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交货/服务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地点</w:t>
            </w:r>
          </w:p>
        </w:tc>
        <w:tc>
          <w:tcPr>
            <w:tcW w:w="2835" w:type="dxa"/>
            <w:vAlign w:val="center"/>
          </w:tcPr>
          <w:p w14:paraId="3BA2D3D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6DF4B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645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039314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2" w:type="dxa"/>
            <w:vAlign w:val="center"/>
          </w:tcPr>
          <w:p w14:paraId="237D8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合同条款</w:t>
            </w:r>
          </w:p>
        </w:tc>
        <w:tc>
          <w:tcPr>
            <w:tcW w:w="2835" w:type="dxa"/>
            <w:vAlign w:val="center"/>
          </w:tcPr>
          <w:p w14:paraId="5DF15E8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443B9B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6210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28A1BC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2" w:type="dxa"/>
            <w:vAlign w:val="center"/>
          </w:tcPr>
          <w:p w14:paraId="7AE5EF8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835" w:type="dxa"/>
            <w:vAlign w:val="center"/>
          </w:tcPr>
          <w:p w14:paraId="6FB29D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70" w:type="dxa"/>
            <w:vAlign w:val="center"/>
          </w:tcPr>
          <w:p w14:paraId="577655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421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22546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 w:firstLine="240" w:firstLineChars="1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972" w:type="dxa"/>
            <w:vAlign w:val="center"/>
          </w:tcPr>
          <w:p w14:paraId="6D7547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63A1FE1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270" w:type="dxa"/>
            <w:vAlign w:val="center"/>
          </w:tcPr>
          <w:p w14:paraId="1529E69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</w:tr>
      <w:tr w14:paraId="40EC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E214A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041412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A7C5C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870E52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0FFE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6F97B5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E8423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FE21F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8EF245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416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44E7465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655DCF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EF19F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C4615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64CB421A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78E89B4E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6E999B40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9CCB6F6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2CEBE2C1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</w:t>
      </w:r>
      <w:r>
        <w:rPr>
          <w:rFonts w:hint="eastAsia" w:ascii="仿宋" w:hAnsi="仿宋" w:eastAsia="仿宋" w:cs="仿宋"/>
          <w:szCs w:val="21"/>
          <w:lang w:eastAsia="zh-CN"/>
        </w:rPr>
        <w:t>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有偏离（包括正偏离、负偏离）的内容，</w:t>
      </w:r>
      <w:r>
        <w:rPr>
          <w:rFonts w:hint="eastAsia" w:ascii="仿宋" w:hAnsi="仿宋" w:eastAsia="仿宋" w:cs="仿宋"/>
          <w:szCs w:val="21"/>
          <w:lang w:eastAsia="zh-CN"/>
        </w:rPr>
        <w:t>响应文件</w:t>
      </w:r>
      <w:r>
        <w:rPr>
          <w:rFonts w:hint="eastAsia" w:ascii="仿宋" w:hAnsi="仿宋" w:eastAsia="仿宋" w:cs="仿宋"/>
          <w:szCs w:val="21"/>
        </w:rPr>
        <w:t>中与</w:t>
      </w:r>
      <w:r>
        <w:rPr>
          <w:rFonts w:hint="eastAsia" w:ascii="仿宋" w:hAnsi="仿宋" w:eastAsia="仿宋" w:cs="仿宋"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szCs w:val="21"/>
        </w:rPr>
        <w:t>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</w:t>
      </w:r>
      <w:r>
        <w:rPr>
          <w:rFonts w:hint="eastAsia" w:ascii="仿宋" w:hAnsi="仿宋" w:eastAsia="仿宋" w:cs="仿宋"/>
          <w:b/>
          <w:bCs/>
          <w:szCs w:val="21"/>
          <w:lang w:eastAsia="zh-CN"/>
        </w:rPr>
        <w:t>磋商文件</w:t>
      </w:r>
      <w:r>
        <w:rPr>
          <w:rFonts w:hint="eastAsia" w:ascii="仿宋" w:hAnsi="仿宋" w:eastAsia="仿宋" w:cs="仿宋"/>
          <w:b/>
          <w:bCs/>
          <w:szCs w:val="21"/>
        </w:rPr>
        <w:t>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65A8D83F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</w:t>
      </w:r>
      <w:r>
        <w:rPr>
          <w:rFonts w:hint="eastAsia" w:ascii="仿宋" w:hAnsi="仿宋" w:eastAsia="仿宋" w:cs="仿宋"/>
          <w:szCs w:val="21"/>
          <w:lang w:eastAsia="zh-CN"/>
        </w:rPr>
        <w:t>供应商</w:t>
      </w:r>
      <w:r>
        <w:rPr>
          <w:rFonts w:hint="eastAsia" w:ascii="仿宋" w:hAnsi="仿宋" w:eastAsia="仿宋" w:cs="仿宋"/>
          <w:szCs w:val="21"/>
        </w:rPr>
        <w:t>必须据实填写，不得虚假响应，否则将取消投标或中标资格，并按有关规定进行处罚。</w:t>
      </w:r>
    </w:p>
    <w:p w14:paraId="371DA457">
      <w:pPr>
        <w:rPr>
          <w:rFonts w:hint="default" w:ascii="仿宋_GB2312" w:hAnsi="仿宋_GB2312" w:eastAsia="仿宋_GB2312" w:cs="仿宋_GB2312"/>
          <w:color w:val="0000FF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F0196"/>
    <w:rsid w:val="09AB7C59"/>
    <w:rsid w:val="0AFB5144"/>
    <w:rsid w:val="0B3348DE"/>
    <w:rsid w:val="0B4E1717"/>
    <w:rsid w:val="1A0439F2"/>
    <w:rsid w:val="1AC27A2C"/>
    <w:rsid w:val="1BCB3FFD"/>
    <w:rsid w:val="30445745"/>
    <w:rsid w:val="44A623C2"/>
    <w:rsid w:val="5D5061F6"/>
    <w:rsid w:val="6C1E56F0"/>
    <w:rsid w:val="7062036A"/>
    <w:rsid w:val="7DDB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584</Characters>
  <Lines>0</Lines>
  <Paragraphs>0</Paragraphs>
  <TotalTime>0</TotalTime>
  <ScaleCrop>false</ScaleCrop>
  <LinksUpToDate>false</LinksUpToDate>
  <CharactersWithSpaces>651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2026-06-11T08:55:00Z</dcterms:created>
  <dc:creator>Administrator</dc:creator>
  <cp:lastModifiedBy>Ywxxxxxx</cp:lastModifiedBy>
  <dcterms:modified xsi:type="dcterms:W3CDTF">2026-06-30T02:52:37Z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eyJoZGlkIjoiZDk5NGM4MDE4ODI5MjFmMjQzNzNkOTJjOWFiODdmM2EiLCJ1c2VySWQiOiIzNjg2NDU2NDEifQ==</vt:lpwstr>
  </property>
  <property fmtid="{D5CDD505-2E9C-101B-9397-08002B2CF9AE}" pid="4" name="ICV">
    <vt:lpwstr>DB3D0FD53FDD4E10A8F1678E07E78163_13</vt:lpwstr>
  </property>
</Properties>
</file>