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D8801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shd w:val="clear" w:fill="FFFFFF"/>
          <w:lang w:val="en-US" w:eastAsia="zh-CN" w:bidi="ar"/>
        </w:rPr>
        <w:t>榆林高新区第一中学关于校园安全隐患整改维修、设施设备采购项目N1标段</w:t>
      </w:r>
      <w:r>
        <w:rPr>
          <w:rFonts w:hint="eastAsia" w:asciiTheme="minorEastAsia" w:hAnsiTheme="minorEastAsia" w:cstheme="minorEastAsia"/>
          <w:b/>
          <w:bCs/>
          <w:i w:val="0"/>
          <w:iCs w:val="0"/>
          <w:caps w:val="0"/>
          <w:color w:val="auto"/>
          <w:spacing w:val="0"/>
          <w:kern w:val="0"/>
          <w:sz w:val="24"/>
          <w:szCs w:val="24"/>
          <w:shd w:val="clear" w:fill="FFFFFF"/>
          <w:lang w:val="en-US" w:eastAsia="zh-CN" w:bidi="ar"/>
        </w:rPr>
        <w:t>（二次）</w:t>
      </w:r>
      <w:r>
        <w:rPr>
          <w:rFonts w:hint="eastAsia" w:asciiTheme="minorEastAsia" w:hAnsiTheme="minorEastAsia" w:eastAsiaTheme="minorEastAsia" w:cstheme="minorEastAsia"/>
          <w:b/>
          <w:bCs/>
          <w:i w:val="0"/>
          <w:iCs w:val="0"/>
          <w:caps w:val="0"/>
          <w:color w:val="auto"/>
          <w:spacing w:val="0"/>
          <w:kern w:val="0"/>
          <w:sz w:val="24"/>
          <w:szCs w:val="24"/>
          <w:shd w:val="clear" w:fill="FFFFFF"/>
          <w:lang w:val="en-US" w:eastAsia="zh-CN" w:bidi="ar"/>
        </w:rPr>
        <w:t>竞争性谈判公告</w:t>
      </w:r>
    </w:p>
    <w:p w14:paraId="3DBB1F8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项目概况</w:t>
      </w:r>
    </w:p>
    <w:p w14:paraId="579B04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关于校园安全隐患整改维修、设施设备采购项目N1标段（二次）采购项目的潜在供应商应在登录全国公共资源交易中心平台（陕西省）使用CA锁报名后自行下载获取采购文件，并于2026年0</w:t>
      </w:r>
      <w:r>
        <w:rPr>
          <w:rFonts w:hint="eastAsia" w:asciiTheme="minorEastAsia" w:hAnsiTheme="minorEastAsia" w:cstheme="minorEastAsia"/>
          <w:i w:val="0"/>
          <w:iCs w:val="0"/>
          <w:caps w:val="0"/>
          <w:color w:val="auto"/>
          <w:spacing w:val="0"/>
          <w:sz w:val="24"/>
          <w:szCs w:val="24"/>
          <w:shd w:val="clear" w:fill="FFFFFF"/>
          <w:lang w:val="en-US" w:eastAsia="zh-CN"/>
        </w:rPr>
        <w:t>8</w:t>
      </w:r>
      <w:r>
        <w:rPr>
          <w:rFonts w:hint="eastAsia" w:asciiTheme="minorEastAsia" w:hAnsiTheme="minorEastAsia" w:eastAsiaTheme="minorEastAsia" w:cstheme="minorEastAsia"/>
          <w:i w:val="0"/>
          <w:iCs w:val="0"/>
          <w:caps w:val="0"/>
          <w:color w:val="auto"/>
          <w:spacing w:val="0"/>
          <w:sz w:val="24"/>
          <w:szCs w:val="24"/>
          <w:highlight w:val="none"/>
          <w:shd w:val="clear" w:fill="FFFFFF"/>
        </w:rPr>
        <w:t>月</w:t>
      </w:r>
      <w:r>
        <w:rPr>
          <w:rFonts w:hint="eastAsia" w:asciiTheme="minorEastAsia" w:hAnsiTheme="minorEastAsia" w:cstheme="minorEastAsia"/>
          <w:i w:val="0"/>
          <w:iCs w:val="0"/>
          <w:caps w:val="0"/>
          <w:color w:val="auto"/>
          <w:spacing w:val="0"/>
          <w:sz w:val="24"/>
          <w:szCs w:val="24"/>
          <w:highlight w:val="none"/>
          <w:shd w:val="clear" w:fill="FFFFFF"/>
          <w:lang w:val="en-US" w:eastAsia="zh-CN"/>
        </w:rPr>
        <w:t>03</w:t>
      </w:r>
      <w:r>
        <w:rPr>
          <w:rFonts w:hint="eastAsia" w:asciiTheme="minorEastAsia" w:hAnsiTheme="minorEastAsia" w:eastAsiaTheme="minorEastAsia" w:cstheme="minorEastAsia"/>
          <w:i w:val="0"/>
          <w:iCs w:val="0"/>
          <w:caps w:val="0"/>
          <w:color w:val="auto"/>
          <w:spacing w:val="0"/>
          <w:sz w:val="24"/>
          <w:szCs w:val="24"/>
          <w:highlight w:val="none"/>
          <w:shd w:val="clear" w:fill="FFFFFF"/>
        </w:rPr>
        <w:t>日 13时3</w:t>
      </w:r>
      <w:r>
        <w:rPr>
          <w:rFonts w:hint="eastAsia" w:asciiTheme="minorEastAsia" w:hAnsiTheme="minorEastAsia" w:eastAsiaTheme="minorEastAsia" w:cstheme="minorEastAsia"/>
          <w:i w:val="0"/>
          <w:iCs w:val="0"/>
          <w:caps w:val="0"/>
          <w:color w:val="auto"/>
          <w:spacing w:val="0"/>
          <w:sz w:val="24"/>
          <w:szCs w:val="24"/>
          <w:shd w:val="clear" w:fill="FFFFFF"/>
        </w:rPr>
        <w:t>0分（北京时间）前提交响应文件。</w:t>
      </w:r>
    </w:p>
    <w:p w14:paraId="79F0EE9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一、项目基本情况</w:t>
      </w:r>
    </w:p>
    <w:p w14:paraId="35839F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项目编号：YGX-ZFCG-2026-58号</w:t>
      </w:r>
    </w:p>
    <w:p w14:paraId="70489D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项目名称：榆林高新区第一中学关于校园安全隐患整改维修、设施设备采购项目N1标段（二次）</w:t>
      </w:r>
    </w:p>
    <w:p w14:paraId="6BE708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采购方式：竞争性谈判</w:t>
      </w:r>
    </w:p>
    <w:p w14:paraId="7A083D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预算金额：695,900.00元</w:t>
      </w:r>
    </w:p>
    <w:p w14:paraId="0F7D48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采购需求：</w:t>
      </w:r>
    </w:p>
    <w:p w14:paraId="2D01BA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合同包1(榆林高新区第一中学关于校园安全隐患整改维修、设施设备采购项目N1标段</w:t>
      </w:r>
      <w:r>
        <w:rPr>
          <w:rFonts w:hint="eastAsia" w:asciiTheme="minorEastAsia" w:hAnsiTheme="minorEastAsia" w:cstheme="minorEastAsia"/>
          <w:i w:val="0"/>
          <w:iCs w:val="0"/>
          <w:caps w:val="0"/>
          <w:color w:val="auto"/>
          <w:spacing w:val="0"/>
          <w:sz w:val="24"/>
          <w:szCs w:val="24"/>
          <w:shd w:val="clear" w:fill="FFFFFF"/>
          <w:lang w:eastAsia="zh-CN"/>
        </w:rPr>
        <w:t>（</w:t>
      </w:r>
      <w:r>
        <w:rPr>
          <w:rFonts w:hint="eastAsia" w:asciiTheme="minorEastAsia" w:hAnsiTheme="minorEastAsia" w:cstheme="minorEastAsia"/>
          <w:i w:val="0"/>
          <w:iCs w:val="0"/>
          <w:caps w:val="0"/>
          <w:color w:val="auto"/>
          <w:spacing w:val="0"/>
          <w:sz w:val="24"/>
          <w:szCs w:val="24"/>
          <w:shd w:val="clear" w:fill="FFFFFF"/>
          <w:lang w:val="en-US" w:eastAsia="zh-CN"/>
        </w:rPr>
        <w:t>二次</w:t>
      </w:r>
      <w:r>
        <w:rPr>
          <w:rFonts w:hint="eastAsia" w:asciiTheme="minorEastAsia" w:hAnsi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sz w:val="24"/>
          <w:szCs w:val="24"/>
          <w:shd w:val="clear" w:fill="FFFFFF"/>
        </w:rPr>
        <w:t>):</w:t>
      </w:r>
    </w:p>
    <w:p w14:paraId="15BE2A4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合同包预算金额：695,900.00元</w:t>
      </w:r>
    </w:p>
    <w:p w14:paraId="602BC0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合同包最高限价：695,900.00元</w:t>
      </w:r>
    </w:p>
    <w:tbl>
      <w:tblPr>
        <w:tblStyle w:val="5"/>
        <w:tblW w:w="907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87"/>
        <w:gridCol w:w="1633"/>
        <w:gridCol w:w="2887"/>
        <w:gridCol w:w="945"/>
        <w:gridCol w:w="1375"/>
        <w:gridCol w:w="1544"/>
      </w:tblGrid>
      <w:tr w14:paraId="1935A0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3B4CC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BB962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72221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C3BDA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AE5661">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A930D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22E9363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B30AE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3EF131">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其他构筑物工程施工</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7CEB5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榆林高新区第一中学关于校园安全隐患整改维修、设施设备采购项目N1标段</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389B34">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71B4E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388045">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695,900.00</w:t>
            </w:r>
          </w:p>
        </w:tc>
      </w:tr>
    </w:tbl>
    <w:p w14:paraId="01FAC4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308228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合同履行期限：合同签订后40个日历天内完成</w:t>
      </w:r>
    </w:p>
    <w:p w14:paraId="19AA117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二、申请人的资格要求：</w:t>
      </w:r>
    </w:p>
    <w:p w14:paraId="55E0BF3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1.满足《中华人民共和国政府采购法》第二十二条规定;</w:t>
      </w:r>
    </w:p>
    <w:p w14:paraId="74299D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2.落实政府采购政策需满足的资格要求：</w:t>
      </w:r>
    </w:p>
    <w:p w14:paraId="06559A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合同包1(榆林高新区第一中学关于校园安全隐患整改维修、设施设备采购项目N1标段</w:t>
      </w:r>
      <w:r>
        <w:rPr>
          <w:rFonts w:hint="eastAsia" w:asciiTheme="minorEastAsia" w:hAnsiTheme="minorEastAsia" w:cstheme="minorEastAsia"/>
          <w:i w:val="0"/>
          <w:iCs w:val="0"/>
          <w:caps w:val="0"/>
          <w:color w:val="auto"/>
          <w:spacing w:val="0"/>
          <w:sz w:val="24"/>
          <w:szCs w:val="24"/>
          <w:shd w:val="clear" w:fill="FFFFFF"/>
          <w:lang w:eastAsia="zh-CN"/>
        </w:rPr>
        <w:t>（</w:t>
      </w:r>
      <w:r>
        <w:rPr>
          <w:rFonts w:hint="eastAsia" w:asciiTheme="minorEastAsia" w:hAnsiTheme="minorEastAsia" w:cstheme="minorEastAsia"/>
          <w:i w:val="0"/>
          <w:iCs w:val="0"/>
          <w:caps w:val="0"/>
          <w:color w:val="auto"/>
          <w:spacing w:val="0"/>
          <w:sz w:val="24"/>
          <w:szCs w:val="24"/>
          <w:shd w:val="clear" w:fill="FFFFFF"/>
          <w:lang w:val="en-US" w:eastAsia="zh-CN"/>
        </w:rPr>
        <w:t>二次</w:t>
      </w:r>
      <w:r>
        <w:rPr>
          <w:rFonts w:hint="eastAsia" w:asciiTheme="minorEastAsia" w:hAnsi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sz w:val="24"/>
          <w:szCs w:val="24"/>
          <w:shd w:val="clear" w:fill="FFFFFF"/>
        </w:rPr>
        <w:t>)落实政府采购政策需满足的资格要求如下:</w:t>
      </w:r>
    </w:p>
    <w:p w14:paraId="2B90D75C">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w:t>
      </w:r>
    </w:p>
    <w:p w14:paraId="4964B228">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库〔2014〕68号）；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（3）《财政部、民政部、中国残疾人联合会关于促进残疾人就业政府采购</w:t>
      </w:r>
    </w:p>
    <w:p w14:paraId="4FE9B35B">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政策的通知》（财库[2017]141号）；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（4）陕西省财政厅关于印发《陕西省中小企业政府采购信用融资办法》（陕</w:t>
      </w:r>
    </w:p>
    <w:p w14:paraId="67B3CAE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财办采〔2018〕23号）；相关政策、业务流程、办理平台(http://www.ccgpsha</w:t>
      </w:r>
    </w:p>
    <w:p w14:paraId="59902A1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anxi.gov.cn/zcdservice/zcd/shanxi/)；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（5）《关于在政府采购活动中查询及使用信用记录有关问题的通知》（财</w:t>
      </w:r>
    </w:p>
    <w:p w14:paraId="5A51810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（6）《榆林市财政局关于进一步加大政府采购支持中小企业力度的通知》</w:t>
      </w:r>
    </w:p>
    <w:p w14:paraId="33AE222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（榆政财采发〔2022〕10号)；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（7）《陕西省财政厅关于进一步加大政府采购支持中小企业力度的通知》(陕</w:t>
      </w:r>
    </w:p>
    <w:p w14:paraId="31F7FDD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财采发〔2022〕5号)。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（8）《陕西省财政厅中国人民银行西安分行关于深人推进政府采购信用融</w:t>
      </w:r>
    </w:p>
    <w:p w14:paraId="7D28DEF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资业务的通知》（陕财办采〔2023]5号）。</w:t>
      </w:r>
    </w:p>
    <w:p w14:paraId="5050DA4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3.本项目的特定资格要求：</w:t>
      </w:r>
    </w:p>
    <w:p w14:paraId="153205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合同包1(榆林高新区第一中学关于校园安全隐患整改维修、设施设备采购项目N1标段</w:t>
      </w:r>
      <w:r>
        <w:rPr>
          <w:rFonts w:hint="eastAsia" w:asciiTheme="minorEastAsia" w:hAnsiTheme="minorEastAsia" w:cstheme="minorEastAsia"/>
          <w:i w:val="0"/>
          <w:iCs w:val="0"/>
          <w:caps w:val="0"/>
          <w:color w:val="auto"/>
          <w:spacing w:val="0"/>
          <w:sz w:val="24"/>
          <w:szCs w:val="24"/>
          <w:shd w:val="clear" w:fill="FFFFFF"/>
          <w:lang w:eastAsia="zh-CN"/>
        </w:rPr>
        <w:t>（</w:t>
      </w:r>
      <w:r>
        <w:rPr>
          <w:rFonts w:hint="eastAsia" w:asciiTheme="minorEastAsia" w:hAnsiTheme="minorEastAsia" w:cstheme="minorEastAsia"/>
          <w:i w:val="0"/>
          <w:iCs w:val="0"/>
          <w:caps w:val="0"/>
          <w:color w:val="auto"/>
          <w:spacing w:val="0"/>
          <w:sz w:val="24"/>
          <w:szCs w:val="24"/>
          <w:shd w:val="clear" w:fill="FFFFFF"/>
          <w:lang w:val="en-US" w:eastAsia="zh-CN"/>
        </w:rPr>
        <w:t>二次</w:t>
      </w:r>
      <w:r>
        <w:rPr>
          <w:rFonts w:hint="eastAsia" w:asciiTheme="minorEastAsia" w:hAnsiTheme="minorEastAsia" w:cstheme="minorEastAsia"/>
          <w:i w:val="0"/>
          <w:iCs w:val="0"/>
          <w:caps w:val="0"/>
          <w:color w:val="auto"/>
          <w:spacing w:val="0"/>
          <w:sz w:val="24"/>
          <w:szCs w:val="24"/>
          <w:shd w:val="clear" w:fill="FFFFFF"/>
          <w:lang w:eastAsia="zh-CN"/>
        </w:rPr>
        <w:t>）</w:t>
      </w:r>
      <w:r>
        <w:rPr>
          <w:rFonts w:hint="eastAsia" w:asciiTheme="minorEastAsia" w:hAnsiTheme="minorEastAsia" w:eastAsiaTheme="minorEastAsia" w:cstheme="minorEastAsia"/>
          <w:i w:val="0"/>
          <w:iCs w:val="0"/>
          <w:caps w:val="0"/>
          <w:color w:val="auto"/>
          <w:spacing w:val="0"/>
          <w:sz w:val="24"/>
          <w:szCs w:val="24"/>
          <w:shd w:val="clear" w:fill="FFFFFF"/>
        </w:rPr>
        <w:t>)特定资格要求如下:</w:t>
      </w:r>
    </w:p>
    <w:p w14:paraId="3A4418DD">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投标人为具有独立承担民事责任能力的法人、其他组织（民办非企业</w:t>
      </w:r>
    </w:p>
    <w:p w14:paraId="26A4B634">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不可参与）。企业法人应提供合法有效的标识有统一社会信用代码的营业执照；其他组织应提供合法登记证明文件；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2）投标人须具备建设行政主管部门颁发的建筑工程施工总承包三级或三级以上资质；拟派往本项目的项目经理须为本单位的建筑工程专业二级或以上的注册建造师，提供注册证书及安全生产考核合格证（安B证），无在建项目承诺且无不良记录（提供网页截图或承诺）；</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（3）投标人须提供有效的安全生产许可证；</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（5）税收缴纳证明：提供2026年01月01日至今已缴纳的至少一个月的纳税证明或完税证明（时间以税款所属日期为准、税种须包含增值税或所得税），依法免税的单位应提供相关证明材料；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（6）社会保障资金缴纳证明：提供2026年01月01日至今已缴纳的至少一个月的社会保险参保缴费情况证明，依法不需要缴纳社会保障资金的单位应提供相关证明材料；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（10）投标信用承诺书；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（11）榆林市政府采购工程类项目供应商信用承诺书；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（12）本标段专门面向中小企业采购，供应商须提供中小企业声明函。</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31A36F9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三、获取采购文件</w:t>
      </w:r>
    </w:p>
    <w:p w14:paraId="2507F5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时间：2026</w:t>
      </w:r>
      <w:r>
        <w:rPr>
          <w:rFonts w:hint="eastAsia" w:asciiTheme="minorEastAsia" w:hAnsiTheme="minorEastAsia" w:eastAsiaTheme="minorEastAsia" w:cstheme="minorEastAsia"/>
          <w:i w:val="0"/>
          <w:iCs w:val="0"/>
          <w:caps w:val="0"/>
          <w:color w:val="auto"/>
          <w:spacing w:val="0"/>
          <w:sz w:val="24"/>
          <w:szCs w:val="24"/>
          <w:highlight w:val="none"/>
          <w:shd w:val="clear" w:fill="FFFFFF"/>
        </w:rPr>
        <w:t>年07月2</w:t>
      </w:r>
      <w:r>
        <w:rPr>
          <w:rFonts w:hint="eastAsia" w:asciiTheme="minorEastAsia" w:hAnsiTheme="minorEastAsia" w:cstheme="minorEastAsia"/>
          <w:i w:val="0"/>
          <w:iCs w:val="0"/>
          <w:caps w:val="0"/>
          <w:color w:val="auto"/>
          <w:spacing w:val="0"/>
          <w:sz w:val="24"/>
          <w:szCs w:val="24"/>
          <w:highlight w:val="none"/>
          <w:shd w:val="clear" w:fill="FFFFFF"/>
          <w:lang w:val="en-US" w:eastAsia="zh-CN"/>
        </w:rPr>
        <w:t>9</w:t>
      </w:r>
      <w:r>
        <w:rPr>
          <w:rFonts w:hint="eastAsia" w:asciiTheme="minorEastAsia" w:hAnsiTheme="minorEastAsia" w:eastAsiaTheme="minorEastAsia" w:cstheme="minorEastAsia"/>
          <w:i w:val="0"/>
          <w:iCs w:val="0"/>
          <w:caps w:val="0"/>
          <w:color w:val="auto"/>
          <w:spacing w:val="0"/>
          <w:sz w:val="24"/>
          <w:szCs w:val="24"/>
          <w:highlight w:val="none"/>
          <w:shd w:val="clear" w:fill="FFFFFF"/>
        </w:rPr>
        <w:t>日至2026年07月</w:t>
      </w:r>
      <w:r>
        <w:rPr>
          <w:rFonts w:hint="eastAsia" w:asciiTheme="minorEastAsia" w:hAnsiTheme="minorEastAsia" w:cstheme="minorEastAsia"/>
          <w:i w:val="0"/>
          <w:iCs w:val="0"/>
          <w:caps w:val="0"/>
          <w:color w:val="auto"/>
          <w:spacing w:val="0"/>
          <w:sz w:val="24"/>
          <w:szCs w:val="24"/>
          <w:highlight w:val="none"/>
          <w:shd w:val="clear" w:fill="FFFFFF"/>
          <w:lang w:val="en-US" w:eastAsia="zh-CN"/>
        </w:rPr>
        <w:t>31</w:t>
      </w:r>
      <w:r>
        <w:rPr>
          <w:rFonts w:hint="eastAsia" w:asciiTheme="minorEastAsia" w:hAnsiTheme="minorEastAsia" w:eastAsiaTheme="minorEastAsia" w:cstheme="minorEastAsia"/>
          <w:i w:val="0"/>
          <w:iCs w:val="0"/>
          <w:caps w:val="0"/>
          <w:color w:val="auto"/>
          <w:spacing w:val="0"/>
          <w:sz w:val="24"/>
          <w:szCs w:val="24"/>
          <w:shd w:val="clear" w:fill="FFFFFF"/>
        </w:rPr>
        <w:t>日，每天上午09:00:00至12:00:00，下午12:00:00至17:00:00（北京时间）</w:t>
      </w:r>
    </w:p>
    <w:p w14:paraId="6E7DAD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途径：登录全国公共资源交易中心平台（陕西省）使用CA锁报名后自行下载</w:t>
      </w:r>
    </w:p>
    <w:p w14:paraId="751B64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方式：在线获取</w:t>
      </w:r>
    </w:p>
    <w:p w14:paraId="18F347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售价：0元</w:t>
      </w:r>
    </w:p>
    <w:p w14:paraId="6244E16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四、响应文件提交</w:t>
      </w:r>
    </w:p>
    <w:p w14:paraId="1CC94FB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截止时间：2026年</w:t>
      </w:r>
      <w:r>
        <w:rPr>
          <w:rFonts w:hint="eastAsia" w:asciiTheme="minorEastAsia" w:hAnsiTheme="minorEastAsia" w:eastAsiaTheme="minorEastAsia" w:cstheme="minorEastAsia"/>
          <w:i w:val="0"/>
          <w:iCs w:val="0"/>
          <w:caps w:val="0"/>
          <w:color w:val="auto"/>
          <w:spacing w:val="0"/>
          <w:sz w:val="24"/>
          <w:szCs w:val="24"/>
          <w:highlight w:val="none"/>
          <w:shd w:val="clear" w:fill="FFFFFF"/>
        </w:rPr>
        <w:t>0</w:t>
      </w:r>
      <w:r>
        <w:rPr>
          <w:rFonts w:hint="eastAsia" w:asciiTheme="minorEastAsia" w:hAnsiTheme="minorEastAsia" w:cstheme="minorEastAsia"/>
          <w:i w:val="0"/>
          <w:iCs w:val="0"/>
          <w:caps w:val="0"/>
          <w:color w:val="auto"/>
          <w:spacing w:val="0"/>
          <w:sz w:val="24"/>
          <w:szCs w:val="24"/>
          <w:highlight w:val="none"/>
          <w:shd w:val="clear" w:fill="FFFFFF"/>
          <w:lang w:val="en-US" w:eastAsia="zh-CN"/>
        </w:rPr>
        <w:t>8</w:t>
      </w:r>
      <w:r>
        <w:rPr>
          <w:rFonts w:hint="eastAsia" w:asciiTheme="minorEastAsia" w:hAnsiTheme="minorEastAsia" w:eastAsiaTheme="minorEastAsia" w:cstheme="minorEastAsia"/>
          <w:i w:val="0"/>
          <w:iCs w:val="0"/>
          <w:caps w:val="0"/>
          <w:color w:val="auto"/>
          <w:spacing w:val="0"/>
          <w:sz w:val="24"/>
          <w:szCs w:val="24"/>
          <w:highlight w:val="none"/>
          <w:shd w:val="clear" w:fill="FFFFFF"/>
        </w:rPr>
        <w:t>月</w:t>
      </w:r>
      <w:r>
        <w:rPr>
          <w:rFonts w:hint="eastAsia" w:asciiTheme="minorEastAsia" w:hAnsiTheme="minorEastAsia" w:cstheme="minorEastAsia"/>
          <w:i w:val="0"/>
          <w:iCs w:val="0"/>
          <w:caps w:val="0"/>
          <w:color w:val="auto"/>
          <w:spacing w:val="0"/>
          <w:sz w:val="24"/>
          <w:szCs w:val="24"/>
          <w:highlight w:val="none"/>
          <w:shd w:val="clear" w:fill="FFFFFF"/>
          <w:lang w:val="en-US" w:eastAsia="zh-CN"/>
        </w:rPr>
        <w:t>03</w:t>
      </w:r>
      <w:r>
        <w:rPr>
          <w:rFonts w:hint="eastAsia" w:asciiTheme="minorEastAsia" w:hAnsiTheme="minorEastAsia" w:eastAsiaTheme="minorEastAsia" w:cstheme="minorEastAsia"/>
          <w:i w:val="0"/>
          <w:iCs w:val="0"/>
          <w:caps w:val="0"/>
          <w:color w:val="auto"/>
          <w:spacing w:val="0"/>
          <w:sz w:val="24"/>
          <w:szCs w:val="24"/>
          <w:highlight w:val="none"/>
          <w:shd w:val="clear" w:fill="FFFFFF"/>
        </w:rPr>
        <w:t>日 13时30</w:t>
      </w:r>
      <w:r>
        <w:rPr>
          <w:rFonts w:hint="eastAsia" w:asciiTheme="minorEastAsia" w:hAnsiTheme="minorEastAsia" w:eastAsiaTheme="minorEastAsia" w:cstheme="minorEastAsia"/>
          <w:i w:val="0"/>
          <w:iCs w:val="0"/>
          <w:caps w:val="0"/>
          <w:color w:val="auto"/>
          <w:spacing w:val="0"/>
          <w:sz w:val="24"/>
          <w:szCs w:val="24"/>
          <w:shd w:val="clear" w:fill="FFFFFF"/>
        </w:rPr>
        <w:t>分00秒（北京时间）</w:t>
      </w:r>
    </w:p>
    <w:p w14:paraId="27CC07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地点：陕西省公共资源交易平台</w:t>
      </w:r>
    </w:p>
    <w:p w14:paraId="18615DB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五、开启</w:t>
      </w:r>
    </w:p>
    <w:p w14:paraId="1C8DE5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时间：2026年0</w:t>
      </w:r>
      <w:r>
        <w:rPr>
          <w:rFonts w:hint="eastAsia" w:asciiTheme="minorEastAsia" w:hAnsiTheme="minorEastAsia" w:cstheme="minorEastAsia"/>
          <w:i w:val="0"/>
          <w:iCs w:val="0"/>
          <w:caps w:val="0"/>
          <w:color w:val="auto"/>
          <w:spacing w:val="0"/>
          <w:sz w:val="24"/>
          <w:szCs w:val="24"/>
          <w:highlight w:val="none"/>
          <w:shd w:val="clear" w:fill="FFFFFF"/>
          <w:lang w:val="en-US" w:eastAsia="zh-CN"/>
        </w:rPr>
        <w:t>8</w:t>
      </w:r>
      <w:r>
        <w:rPr>
          <w:rFonts w:hint="eastAsia" w:asciiTheme="minorEastAsia" w:hAnsiTheme="minorEastAsia" w:eastAsiaTheme="minorEastAsia" w:cstheme="minorEastAsia"/>
          <w:i w:val="0"/>
          <w:iCs w:val="0"/>
          <w:caps w:val="0"/>
          <w:color w:val="auto"/>
          <w:spacing w:val="0"/>
          <w:sz w:val="24"/>
          <w:szCs w:val="24"/>
          <w:highlight w:val="none"/>
          <w:shd w:val="clear" w:fill="FFFFFF"/>
        </w:rPr>
        <w:t>月</w:t>
      </w:r>
      <w:r>
        <w:rPr>
          <w:rFonts w:hint="eastAsia" w:asciiTheme="minorEastAsia" w:hAnsiTheme="minorEastAsia" w:cstheme="minorEastAsia"/>
          <w:i w:val="0"/>
          <w:iCs w:val="0"/>
          <w:caps w:val="0"/>
          <w:color w:val="auto"/>
          <w:spacing w:val="0"/>
          <w:sz w:val="24"/>
          <w:szCs w:val="24"/>
          <w:highlight w:val="none"/>
          <w:shd w:val="clear" w:fill="FFFFFF"/>
          <w:lang w:val="en-US" w:eastAsia="zh-CN"/>
        </w:rPr>
        <w:t>03</w:t>
      </w:r>
      <w:r>
        <w:rPr>
          <w:rFonts w:hint="eastAsia" w:asciiTheme="minorEastAsia" w:hAnsiTheme="minorEastAsia" w:eastAsiaTheme="minorEastAsia" w:cstheme="minorEastAsia"/>
          <w:i w:val="0"/>
          <w:iCs w:val="0"/>
          <w:caps w:val="0"/>
          <w:color w:val="auto"/>
          <w:spacing w:val="0"/>
          <w:sz w:val="24"/>
          <w:szCs w:val="24"/>
          <w:highlight w:val="none"/>
          <w:shd w:val="clear" w:fill="FFFFFF"/>
        </w:rPr>
        <w:t>日 13时3</w:t>
      </w:r>
      <w:r>
        <w:rPr>
          <w:rFonts w:hint="eastAsia" w:asciiTheme="minorEastAsia" w:hAnsiTheme="minorEastAsia" w:eastAsiaTheme="minorEastAsia" w:cstheme="minorEastAsia"/>
          <w:i w:val="0"/>
          <w:iCs w:val="0"/>
          <w:caps w:val="0"/>
          <w:color w:val="auto"/>
          <w:spacing w:val="0"/>
          <w:sz w:val="24"/>
          <w:szCs w:val="24"/>
          <w:shd w:val="clear" w:fill="FFFFFF"/>
        </w:rPr>
        <w:t>0分00秒（北京时间）</w:t>
      </w:r>
    </w:p>
    <w:p w14:paraId="36C831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地点：榆林市公共资源交易中心18楼开</w:t>
      </w:r>
      <w:r>
        <w:rPr>
          <w:rFonts w:hint="eastAsia" w:asciiTheme="minorEastAsia" w:hAnsiTheme="minorEastAsia" w:eastAsiaTheme="minorEastAsia" w:cstheme="minorEastAsia"/>
          <w:i w:val="0"/>
          <w:iCs w:val="0"/>
          <w:caps w:val="0"/>
          <w:color w:val="auto"/>
          <w:spacing w:val="0"/>
          <w:sz w:val="24"/>
          <w:szCs w:val="24"/>
          <w:highlight w:val="none"/>
          <w:shd w:val="clear" w:fill="FFFFFF"/>
        </w:rPr>
        <w:t>标180</w:t>
      </w:r>
      <w:r>
        <w:rPr>
          <w:rFonts w:hint="eastAsia" w:asciiTheme="minorEastAsia" w:hAnsiTheme="minorEastAsia" w:cstheme="minorEastAsia"/>
          <w:i w:val="0"/>
          <w:iCs w:val="0"/>
          <w:caps w:val="0"/>
          <w:color w:val="auto"/>
          <w:spacing w:val="0"/>
          <w:sz w:val="24"/>
          <w:szCs w:val="24"/>
          <w:highlight w:val="none"/>
          <w:shd w:val="clear" w:fill="FFFFFF"/>
          <w:lang w:val="en-US" w:eastAsia="zh-CN"/>
        </w:rPr>
        <w:t>5B</w:t>
      </w:r>
    </w:p>
    <w:p w14:paraId="191C274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六、公告期限</w:t>
      </w:r>
    </w:p>
    <w:p w14:paraId="02CD11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自本公告发布之日起3个工作日。</w:t>
      </w:r>
      <w:bookmarkStart w:id="0" w:name="_GoBack"/>
      <w:bookmarkEnd w:id="0"/>
    </w:p>
    <w:p w14:paraId="0FF3F89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七、其他补充事宜</w:t>
      </w:r>
    </w:p>
    <w:p w14:paraId="43423F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2"/>
        <w:jc w:val="both"/>
        <w:rPr>
          <w:rFonts w:hint="eastAsia" w:ascii="宋体" w:hAnsi="宋体" w:eastAsia="宋体" w:cs="宋体"/>
          <w:color w:val="auto"/>
          <w:sz w:val="24"/>
          <w:szCs w:val="24"/>
          <w:lang w:eastAsia="zh-CN"/>
        </w:rPr>
      </w:pPr>
      <w:r>
        <w:rPr>
          <w:rStyle w:val="7"/>
          <w:rFonts w:hint="eastAsia" w:ascii="宋体" w:hAnsi="宋体" w:eastAsia="宋体" w:cs="宋体"/>
          <w:b/>
          <w:bCs/>
          <w:i w:val="0"/>
          <w:iCs w:val="0"/>
          <w:caps w:val="0"/>
          <w:color w:val="auto"/>
          <w:spacing w:val="0"/>
          <w:sz w:val="24"/>
          <w:szCs w:val="24"/>
          <w:shd w:val="clear" w:fill="FFFFFF"/>
        </w:rPr>
        <w:t>1、项目名称：榆林高新区第一中学关于校园安全隐患整改维修、设施设备采购项目</w:t>
      </w:r>
      <w:r>
        <w:rPr>
          <w:rStyle w:val="7"/>
          <w:rFonts w:hint="eastAsia" w:ascii="宋体" w:hAnsi="宋体" w:eastAsia="宋体" w:cs="宋体"/>
          <w:b/>
          <w:bCs/>
          <w:i w:val="0"/>
          <w:iCs w:val="0"/>
          <w:caps w:val="0"/>
          <w:color w:val="auto"/>
          <w:spacing w:val="0"/>
          <w:sz w:val="24"/>
          <w:szCs w:val="24"/>
          <w:shd w:val="clear" w:fill="FFFFFF"/>
          <w:lang w:val="en-US" w:eastAsia="zh-CN"/>
        </w:rPr>
        <w:t>N1标段（二次）</w:t>
      </w:r>
      <w:r>
        <w:rPr>
          <w:rStyle w:val="7"/>
          <w:rFonts w:hint="eastAsia" w:ascii="宋体" w:hAnsi="宋体" w:eastAsia="宋体" w:cs="宋体"/>
          <w:b/>
          <w:bCs/>
          <w:i w:val="0"/>
          <w:iCs w:val="0"/>
          <w:caps w:val="0"/>
          <w:color w:val="auto"/>
          <w:spacing w:val="0"/>
          <w:sz w:val="24"/>
          <w:szCs w:val="24"/>
          <w:shd w:val="clear" w:fill="FFFFFF"/>
          <w:lang w:eastAsia="zh-CN"/>
        </w:rPr>
        <w:t>；</w:t>
      </w:r>
    </w:p>
    <w:p w14:paraId="57EA20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010B130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八、对本次招标提出询问，请按以下方式联系。</w:t>
      </w:r>
    </w:p>
    <w:p w14:paraId="4034D3A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1.采购人信息</w:t>
      </w:r>
    </w:p>
    <w:p w14:paraId="00C346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名称：榆林高新区第一中学</w:t>
      </w:r>
    </w:p>
    <w:p w14:paraId="435EC2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地址：榆林市高新区长兴路203号</w:t>
      </w:r>
    </w:p>
    <w:p w14:paraId="4323B5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联系方式：0912-7180088</w:t>
      </w:r>
    </w:p>
    <w:p w14:paraId="7A2170F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2.采购代理机构信息</w:t>
      </w:r>
    </w:p>
    <w:p w14:paraId="30CFC51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名称：陕西中财招标代理有限公司</w:t>
      </w:r>
    </w:p>
    <w:p w14:paraId="0A2865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地址：陕西省榆林市榆阳区航宇路住建局正对面（中财）二楼</w:t>
      </w:r>
    </w:p>
    <w:p w14:paraId="2A0F6E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联系方式：0912-8101110</w:t>
      </w:r>
    </w:p>
    <w:p w14:paraId="2C5880A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3.项目联系方式</w:t>
      </w:r>
    </w:p>
    <w:p w14:paraId="16228E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项目联系人：杨丹丹</w:t>
      </w:r>
    </w:p>
    <w:p w14:paraId="526E2A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EB1628"/>
    <w:multiLevelType w:val="singleLevel"/>
    <w:tmpl w:val="D8EB1628"/>
    <w:lvl w:ilvl="0" w:tentative="0">
      <w:start w:val="1"/>
      <w:numFmt w:val="decimal"/>
      <w:suff w:val="nothing"/>
      <w:lvlText w:val="（%1）"/>
      <w:lvlJc w:val="left"/>
    </w:lvl>
  </w:abstractNum>
  <w:abstractNum w:abstractNumId="1">
    <w:nsid w:val="618E1439"/>
    <w:multiLevelType w:val="singleLevel"/>
    <w:tmpl w:val="618E1439"/>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0C4CAE"/>
    <w:rsid w:val="12042B30"/>
    <w:rsid w:val="177A201D"/>
    <w:rsid w:val="18325244"/>
    <w:rsid w:val="1DAD5900"/>
    <w:rsid w:val="22622A4B"/>
    <w:rsid w:val="251B0465"/>
    <w:rsid w:val="2B736031"/>
    <w:rsid w:val="38A76F97"/>
    <w:rsid w:val="390C4CAE"/>
    <w:rsid w:val="47C077E5"/>
    <w:rsid w:val="4C312198"/>
    <w:rsid w:val="4FFB5243"/>
    <w:rsid w:val="561346BC"/>
    <w:rsid w:val="57F86260"/>
    <w:rsid w:val="5D916F3A"/>
    <w:rsid w:val="61181721"/>
    <w:rsid w:val="6D8F52DF"/>
    <w:rsid w:val="79BE0C60"/>
    <w:rsid w:val="7D6E54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2850</Words>
  <Characters>3376</Characters>
  <Lines>0</Lines>
  <Paragraphs>0</Paragraphs>
  <TotalTime>5</TotalTime>
  <ScaleCrop>false</ScaleCrop>
  <LinksUpToDate>false</LinksUpToDate>
  <CharactersWithSpaces>3420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2026-07-16T08:52:00Z</dcterms:created>
  <dc:creator>xbdqg</dc:creator>
  <cp:lastModifiedBy>xbdqg</cp:lastModifiedBy>
  <dcterms:modified xsi:type="dcterms:W3CDTF">2026-07-27T04:23:23Z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98B64C4E96A94875A4B5DFFD4ECFA2AD_13</vt:lpwstr>
  </property>
  <property fmtid="{D5CDD505-2E9C-101B-9397-08002B2CF9AE}" pid="4" name="KSOTemplateDocerSaveRecord">
    <vt:lpwstr>eyJoZGlkIjoiODNiZWU4NTUwNTk0YzM5NWE5YWY1NTZkMjlhZmI3YTQiLCJ1c2VySWQiOiI1ODc5NTAwMTcifQ==</vt:lpwstr>
  </property>
</Properties>
</file>