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9BEE2">
      <w:pPr>
        <w:pStyle w:val="4"/>
        <w:jc w:val="center"/>
        <w:outlineLvl w:val="1"/>
        <w:rPr>
          <w:rFonts w:hint="eastAsia" w:eastAsiaTheme="minorEastAsia"/>
          <w:lang w:val="en-US" w:eastAsia="zh-CN"/>
        </w:rPr>
      </w:pPr>
      <w:r>
        <w:rPr>
          <w:rFonts w:hint="eastAsia"/>
          <w:lang w:val="en-US" w:eastAsia="zh-CN"/>
        </w:rPr>
        <w:t>采购需求</w:t>
      </w:r>
    </w:p>
    <w:p w14:paraId="1C1106A6">
      <w:pPr>
        <w:pStyle w:val="4"/>
        <w:outlineLvl w:val="2"/>
      </w:pPr>
      <w:r>
        <w:rPr>
          <w:rFonts w:ascii="仿宋_GB2312" w:hAnsi="仿宋_GB2312" w:eastAsia="仿宋_GB2312" w:cs="仿宋_GB2312"/>
          <w:b/>
          <w:sz w:val="28"/>
        </w:rPr>
        <w:t>技术要求</w:t>
      </w:r>
    </w:p>
    <w:p w14:paraId="19B3FBBC">
      <w:pPr>
        <w:pStyle w:val="4"/>
      </w:pPr>
      <w:r>
        <w:rPr>
          <w:rFonts w:ascii="仿宋_GB2312" w:hAnsi="仿宋_GB2312" w:eastAsia="仿宋_GB2312" w:cs="仿宋_GB2312"/>
        </w:rPr>
        <w:t>采购包1：</w:t>
      </w:r>
    </w:p>
    <w:p w14:paraId="6A684E86">
      <w:pPr>
        <w:pStyle w:val="4"/>
      </w:pPr>
      <w:r>
        <w:rPr>
          <w:rFonts w:ascii="仿宋_GB2312" w:hAnsi="仿宋_GB2312" w:eastAsia="仿宋_GB2312" w:cs="仿宋_GB2312"/>
        </w:rPr>
        <w:t>标的名称：银龄乐享生活服务项目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78"/>
        <w:gridCol w:w="1278"/>
        <w:gridCol w:w="5966"/>
      </w:tblGrid>
      <w:tr w14:paraId="071914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25CB967E">
            <w:pPr>
              <w:pStyle w:val="4"/>
            </w:pPr>
            <w:r>
              <w:rPr>
                <w:rFonts w:ascii="仿宋_GB2312" w:hAnsi="仿宋_GB2312" w:eastAsia="仿宋_GB2312" w:cs="仿宋_GB2312"/>
              </w:rPr>
              <w:t xml:space="preserve"> 序号</w:t>
            </w:r>
          </w:p>
        </w:tc>
        <w:tc>
          <w:tcPr>
            <w:tcW w:w="2769" w:type="dxa"/>
          </w:tcPr>
          <w:p w14:paraId="4164DB7D">
            <w:pPr>
              <w:pStyle w:val="4"/>
            </w:pPr>
            <w:r>
              <w:rPr>
                <w:rFonts w:ascii="仿宋_GB2312" w:hAnsi="仿宋_GB2312" w:eastAsia="仿宋_GB2312" w:cs="仿宋_GB2312"/>
              </w:rPr>
              <w:t xml:space="preserve"> 参数性质</w:t>
            </w:r>
          </w:p>
        </w:tc>
        <w:tc>
          <w:tcPr>
            <w:tcW w:w="2769" w:type="dxa"/>
          </w:tcPr>
          <w:p w14:paraId="565C0A6B">
            <w:pPr>
              <w:pStyle w:val="4"/>
            </w:pPr>
            <w:r>
              <w:rPr>
                <w:rFonts w:ascii="仿宋_GB2312" w:hAnsi="仿宋_GB2312" w:eastAsia="仿宋_GB2312" w:cs="仿宋_GB2312"/>
              </w:rPr>
              <w:t xml:space="preserve"> 技术参数与性能指标</w:t>
            </w:r>
          </w:p>
        </w:tc>
      </w:tr>
      <w:tr w14:paraId="325232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60A2ED9">
            <w:pPr>
              <w:pStyle w:val="4"/>
            </w:pPr>
            <w:r>
              <w:rPr>
                <w:rFonts w:ascii="仿宋_GB2312" w:hAnsi="仿宋_GB2312" w:eastAsia="仿宋_GB2312" w:cs="仿宋_GB2312"/>
              </w:rPr>
              <w:t>1</w:t>
            </w:r>
          </w:p>
        </w:tc>
        <w:tc>
          <w:tcPr>
            <w:tcW w:w="2769" w:type="dxa"/>
          </w:tcPr>
          <w:p w14:paraId="17EC91C1"/>
        </w:tc>
        <w:tc>
          <w:tcPr>
            <w:tcW w:w="2769"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25"/>
              <w:gridCol w:w="632"/>
              <w:gridCol w:w="2520"/>
              <w:gridCol w:w="421"/>
              <w:gridCol w:w="632"/>
              <w:gridCol w:w="1015"/>
            </w:tblGrid>
            <w:tr w14:paraId="711EE4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00371E6">
                  <w:pPr>
                    <w:pStyle w:val="4"/>
                    <w:jc w:val="center"/>
                  </w:pPr>
                  <w:r>
                    <w:rPr>
                      <w:rFonts w:ascii="仿宋_GB2312" w:hAnsi="仿宋_GB2312" w:eastAsia="仿宋_GB2312" w:cs="仿宋_GB2312"/>
                      <w:b/>
                      <w:color w:val="000000"/>
                      <w:sz w:val="21"/>
                    </w:rPr>
                    <w:t>序号</w:t>
                  </w:r>
                </w:p>
              </w:tc>
              <w:tc>
                <w:tcPr>
                  <w:tcW w:w="34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F6E630">
                  <w:pPr>
                    <w:pStyle w:val="4"/>
                    <w:jc w:val="center"/>
                  </w:pPr>
                  <w:r>
                    <w:rPr>
                      <w:rFonts w:ascii="仿宋_GB2312" w:hAnsi="仿宋_GB2312" w:eastAsia="仿宋_GB2312" w:cs="仿宋_GB2312"/>
                      <w:b/>
                      <w:color w:val="000000"/>
                      <w:sz w:val="21"/>
                    </w:rPr>
                    <w:t>设备（平台）名称</w:t>
                  </w:r>
                </w:p>
              </w:tc>
              <w:tc>
                <w:tcPr>
                  <w:tcW w:w="12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D5D138">
                  <w:pPr>
                    <w:pStyle w:val="4"/>
                    <w:jc w:val="center"/>
                  </w:pPr>
                  <w:r>
                    <w:rPr>
                      <w:rFonts w:ascii="仿宋_GB2312" w:hAnsi="仿宋_GB2312" w:eastAsia="仿宋_GB2312" w:cs="仿宋_GB2312"/>
                      <w:b/>
                      <w:color w:val="000000"/>
                      <w:sz w:val="21"/>
                    </w:rPr>
                    <w:t>主要参数</w:t>
                  </w:r>
                </w:p>
              </w:tc>
              <w:tc>
                <w:tcPr>
                  <w:tcW w:w="1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924E80">
                  <w:pPr>
                    <w:pStyle w:val="4"/>
                    <w:jc w:val="center"/>
                  </w:pPr>
                  <w:r>
                    <w:rPr>
                      <w:rFonts w:ascii="仿宋_GB2312" w:hAnsi="仿宋_GB2312" w:eastAsia="仿宋_GB2312" w:cs="仿宋_GB2312"/>
                      <w:b/>
                      <w:color w:val="000000"/>
                      <w:sz w:val="21"/>
                    </w:rPr>
                    <w:t>单位</w:t>
                  </w:r>
                </w:p>
              </w:tc>
              <w:tc>
                <w:tcPr>
                  <w:tcW w:w="2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22767A">
                  <w:pPr>
                    <w:pStyle w:val="4"/>
                    <w:jc w:val="center"/>
                  </w:pPr>
                  <w:r>
                    <w:rPr>
                      <w:rFonts w:ascii="仿宋_GB2312" w:hAnsi="仿宋_GB2312" w:eastAsia="仿宋_GB2312" w:cs="仿宋_GB2312"/>
                      <w:b/>
                      <w:color w:val="000000"/>
                      <w:sz w:val="21"/>
                    </w:rPr>
                    <w:t>数量</w:t>
                  </w:r>
                </w:p>
                <w:p w14:paraId="57576316">
                  <w:pPr>
                    <w:pStyle w:val="4"/>
                    <w:jc w:val="center"/>
                  </w:pPr>
                  <w:r>
                    <w:rPr>
                      <w:rFonts w:ascii="仿宋_GB2312" w:hAnsi="仿宋_GB2312" w:eastAsia="仿宋_GB2312" w:cs="仿宋_GB2312"/>
                      <w:b/>
                      <w:color w:val="000000"/>
                      <w:sz w:val="21"/>
                    </w:rPr>
                    <w:t>（台/套）</w:t>
                  </w:r>
                </w:p>
              </w:tc>
              <w:tc>
                <w:tcPr>
                  <w:tcW w:w="3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E5D924">
                  <w:pPr>
                    <w:pStyle w:val="4"/>
                    <w:jc w:val="center"/>
                  </w:pPr>
                  <w:r>
                    <w:rPr>
                      <w:rFonts w:ascii="仿宋_GB2312" w:hAnsi="仿宋_GB2312" w:eastAsia="仿宋_GB2312" w:cs="仿宋_GB2312"/>
                      <w:b/>
                      <w:color w:val="000000"/>
                      <w:sz w:val="21"/>
                    </w:rPr>
                    <w:t>实验用途及建设要求</w:t>
                  </w:r>
                </w:p>
              </w:tc>
            </w:tr>
            <w:tr w14:paraId="6B6CC7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E709F">
                  <w:pPr>
                    <w:pStyle w:val="4"/>
                    <w:jc w:val="center"/>
                  </w:pPr>
                  <w:r>
                    <w:rPr>
                      <w:rFonts w:ascii="仿宋_GB2312" w:hAnsi="仿宋_GB2312" w:eastAsia="仿宋_GB2312" w:cs="仿宋_GB2312"/>
                      <w:color w:val="000000"/>
                      <w:sz w:val="21"/>
                    </w:rPr>
                    <w:t>1</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9230D2">
                  <w:pPr>
                    <w:pStyle w:val="4"/>
                    <w:jc w:val="center"/>
                  </w:pPr>
                  <w:r>
                    <w:rPr>
                      <w:rFonts w:ascii="仿宋_GB2312" w:hAnsi="仿宋_GB2312" w:eastAsia="仿宋_GB2312" w:cs="仿宋_GB2312"/>
                      <w:color w:val="000000"/>
                      <w:sz w:val="21"/>
                    </w:rPr>
                    <w:t>LED显示（拼接）屏设备（核心设备）</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855EE">
                  <w:pPr>
                    <w:pStyle w:val="4"/>
                    <w:jc w:val="left"/>
                  </w:pPr>
                  <w:r>
                    <w:rPr>
                      <w:rFonts w:ascii="仿宋_GB2312" w:hAnsi="仿宋_GB2312" w:eastAsia="仿宋_GB2312" w:cs="仿宋_GB2312"/>
                      <w:color w:val="000000"/>
                      <w:sz w:val="21"/>
                    </w:rPr>
                    <w:t>一、参数</w:t>
                  </w:r>
                </w:p>
                <w:p w14:paraId="3587FE8B">
                  <w:pPr>
                    <w:pStyle w:val="4"/>
                    <w:jc w:val="left"/>
                  </w:pPr>
                  <w:r>
                    <w:rPr>
                      <w:rFonts w:ascii="仿宋_GB2312" w:hAnsi="仿宋_GB2312" w:eastAsia="仿宋_GB2312" w:cs="仿宋_GB2312"/>
                      <w:color w:val="000000"/>
                      <w:sz w:val="21"/>
                    </w:rPr>
                    <w:t>（一）尺寸</w:t>
                  </w:r>
                </w:p>
                <w:p w14:paraId="033319F1">
                  <w:pPr>
                    <w:pStyle w:val="4"/>
                    <w:jc w:val="left"/>
                  </w:pPr>
                  <w:r>
                    <w:rPr>
                      <w:rFonts w:ascii="仿宋_GB2312" w:hAnsi="仿宋_GB2312" w:eastAsia="仿宋_GB2312" w:cs="仿宋_GB2312"/>
                      <w:color w:val="000000"/>
                      <w:sz w:val="21"/>
                    </w:rPr>
                    <w:t>屏体尺寸：3.6m*6.48m</w:t>
                  </w:r>
                </w:p>
                <w:p w14:paraId="01E59A97">
                  <w:pPr>
                    <w:pStyle w:val="4"/>
                    <w:jc w:val="left"/>
                  </w:pPr>
                  <w:r>
                    <w:rPr>
                      <w:rFonts w:ascii="仿宋_GB2312" w:hAnsi="仿宋_GB2312" w:eastAsia="仿宋_GB2312" w:cs="仿宋_GB2312"/>
                      <w:color w:val="000000"/>
                      <w:sz w:val="21"/>
                    </w:rPr>
                    <w:t>数量：2块</w:t>
                  </w:r>
                </w:p>
                <w:p w14:paraId="25973B05">
                  <w:pPr>
                    <w:pStyle w:val="4"/>
                    <w:jc w:val="left"/>
                  </w:pPr>
                  <w:r>
                    <w:rPr>
                      <w:rFonts w:ascii="仿宋_GB2312" w:hAnsi="仿宋_GB2312" w:eastAsia="仿宋_GB2312" w:cs="仿宋_GB2312"/>
                      <w:color w:val="000000"/>
                      <w:sz w:val="21"/>
                    </w:rPr>
                    <w:t>（二）详细参数</w:t>
                  </w:r>
                </w:p>
                <w:p w14:paraId="04B0445C">
                  <w:pPr>
                    <w:pStyle w:val="4"/>
                    <w:jc w:val="left"/>
                  </w:pPr>
                  <w:r>
                    <w:rPr>
                      <w:rFonts w:ascii="仿宋_GB2312" w:hAnsi="仿宋_GB2312" w:eastAsia="仿宋_GB2312" w:cs="仿宋_GB2312"/>
                      <w:color w:val="000000"/>
                      <w:sz w:val="21"/>
                    </w:rPr>
                    <w:t>1.像素点间距：≤1.53mm±0.05mm</w:t>
                  </w:r>
                </w:p>
                <w:p w14:paraId="0F194FD3">
                  <w:pPr>
                    <w:pStyle w:val="4"/>
                    <w:jc w:val="left"/>
                  </w:pPr>
                  <w:r>
                    <w:rPr>
                      <w:rFonts w:ascii="仿宋_GB2312" w:hAnsi="仿宋_GB2312" w:eastAsia="仿宋_GB2312" w:cs="仿宋_GB2312"/>
                      <w:color w:val="000000"/>
                      <w:sz w:val="21"/>
                    </w:rPr>
                    <w:t>2.像素密度：像素密度≥420000Dots/㎡，刷新率≥3000Hz</w:t>
                  </w:r>
                </w:p>
                <w:p w14:paraId="138500FE">
                  <w:pPr>
                    <w:pStyle w:val="4"/>
                    <w:jc w:val="left"/>
                  </w:pPr>
                  <w:r>
                    <w:rPr>
                      <w:rFonts w:ascii="仿宋_GB2312" w:hAnsi="仿宋_GB2312" w:eastAsia="仿宋_GB2312" w:cs="仿宋_GB2312"/>
                      <w:color w:val="000000"/>
                      <w:sz w:val="21"/>
                    </w:rPr>
                    <w:t>3.驱动方式：1/40 及以上高精度恒流扫描驱动</w:t>
                  </w:r>
                </w:p>
                <w:p w14:paraId="4B148225">
                  <w:pPr>
                    <w:pStyle w:val="4"/>
                    <w:jc w:val="left"/>
                  </w:pPr>
                  <w:r>
                    <w:rPr>
                      <w:rFonts w:ascii="仿宋_GB2312" w:hAnsi="仿宋_GB2312" w:eastAsia="仿宋_GB2312" w:cs="仿宋_GB2312"/>
                      <w:color w:val="000000"/>
                      <w:sz w:val="21"/>
                    </w:rPr>
                    <w:t>4.色温误差：色温为6500K时，100%，75%，50%，25%四档电平白场调节色温误差≤200K；</w:t>
                  </w:r>
                </w:p>
                <w:p w14:paraId="46A8111A">
                  <w:pPr>
                    <w:pStyle w:val="4"/>
                    <w:jc w:val="left"/>
                  </w:pPr>
                  <w:r>
                    <w:rPr>
                      <w:rFonts w:ascii="仿宋_GB2312" w:hAnsi="仿宋_GB2312" w:eastAsia="仿宋_GB2312" w:cs="仿宋_GB2312"/>
                      <w:color w:val="000000"/>
                      <w:sz w:val="21"/>
                    </w:rPr>
                    <w:t>5.智能节电功能（黑屏）：具有智能黑屏节电功能，启用智能节电功能可节电45％；</w:t>
                  </w:r>
                </w:p>
                <w:p w14:paraId="78889FB0">
                  <w:pPr>
                    <w:pStyle w:val="4"/>
                    <w:jc w:val="left"/>
                  </w:pPr>
                  <w:r>
                    <w:rPr>
                      <w:rFonts w:ascii="仿宋_GB2312" w:hAnsi="仿宋_GB2312" w:eastAsia="仿宋_GB2312" w:cs="仿宋_GB2312"/>
                      <w:color w:val="000000"/>
                      <w:sz w:val="21"/>
                    </w:rPr>
                    <w:t>6.人眼视觉舒适度（VICO指数）：显示屏具备护眼低频闪设计，符合国家 LED 显示相关安全标准；</w:t>
                  </w:r>
                </w:p>
                <w:p w14:paraId="4F9AD418">
                  <w:pPr>
                    <w:pStyle w:val="4"/>
                    <w:jc w:val="left"/>
                  </w:pPr>
                  <w:r>
                    <w:rPr>
                      <w:rFonts w:ascii="仿宋_GB2312" w:hAnsi="仿宋_GB2312" w:eastAsia="仿宋_GB2312" w:cs="仿宋_GB2312"/>
                      <w:color w:val="000000"/>
                      <w:sz w:val="21"/>
                    </w:rPr>
                    <w:t>7.像素中心距相对偏差：C级，JX≤1％；</w:t>
                  </w:r>
                </w:p>
                <w:p w14:paraId="6A250EBD">
                  <w:pPr>
                    <w:pStyle w:val="4"/>
                    <w:jc w:val="left"/>
                  </w:pPr>
                  <w:r>
                    <w:rPr>
                      <w:rFonts w:ascii="仿宋_GB2312" w:hAnsi="仿宋_GB2312" w:eastAsia="仿宋_GB2312" w:cs="仿宋_GB2312"/>
                      <w:color w:val="000000"/>
                      <w:sz w:val="21"/>
                    </w:rPr>
                    <w:t>8.基色主波长误差：∆λD≤2nm；亮度误差值在5%。</w:t>
                  </w:r>
                </w:p>
                <w:p w14:paraId="499713C0">
                  <w:pPr>
                    <w:pStyle w:val="4"/>
                    <w:jc w:val="left"/>
                  </w:pPr>
                  <w:r>
                    <w:rPr>
                      <w:rFonts w:ascii="仿宋_GB2312" w:hAnsi="仿宋_GB2312" w:eastAsia="仿宋_GB2312" w:cs="仿宋_GB2312"/>
                      <w:color w:val="000000"/>
                      <w:sz w:val="21"/>
                    </w:rPr>
                    <w:t>9.色度均匀性：-0.003＜Cx＜0.003，-0.003＜Cy＜0.003；</w:t>
                  </w:r>
                </w:p>
                <w:p w14:paraId="1F970DED">
                  <w:pPr>
                    <w:pStyle w:val="4"/>
                    <w:jc w:val="left"/>
                  </w:pPr>
                  <w:r>
                    <w:rPr>
                      <w:rFonts w:ascii="仿宋_GB2312" w:hAnsi="仿宋_GB2312" w:eastAsia="仿宋_GB2312" w:cs="仿宋_GB2312"/>
                      <w:color w:val="000000"/>
                      <w:sz w:val="21"/>
                    </w:rPr>
                    <w:t>10.平均失效间隔工作时间：组成LED显示屏的显示模组的平均失效间隔工作时间MTBF（ml）不低于100000H连续工作；</w:t>
                  </w:r>
                </w:p>
                <w:p w14:paraId="76D03D30">
                  <w:pPr>
                    <w:pStyle w:val="4"/>
                    <w:jc w:val="left"/>
                  </w:pPr>
                  <w:r>
                    <w:rPr>
                      <w:rFonts w:ascii="仿宋_GB2312" w:hAnsi="仿宋_GB2312" w:eastAsia="仿宋_GB2312" w:cs="仿宋_GB2312"/>
                      <w:color w:val="000000"/>
                      <w:sz w:val="21"/>
                    </w:rPr>
                    <w:t>11.计算机显示模式:8000X600, 1024x768；</w:t>
                  </w:r>
                </w:p>
                <w:p w14:paraId="6A755FCA">
                  <w:pPr>
                    <w:pStyle w:val="4"/>
                    <w:jc w:val="left"/>
                  </w:pPr>
                  <w:r>
                    <w:rPr>
                      <w:rFonts w:ascii="仿宋_GB2312" w:hAnsi="仿宋_GB2312" w:eastAsia="仿宋_GB2312" w:cs="仿宋_GB2312"/>
                      <w:color w:val="000000"/>
                      <w:sz w:val="21"/>
                    </w:rPr>
                    <w:t>12、网线有效通讯距离:≤100m(超五类双绞线,无中继,,支持光纤远距离传输，单模光纤传输距离≥10km；</w:t>
                  </w:r>
                </w:p>
                <w:p w14:paraId="433E41D9">
                  <w:pPr>
                    <w:pStyle w:val="4"/>
                    <w:jc w:val="left"/>
                  </w:pPr>
                  <w:r>
                    <w:rPr>
                      <w:rFonts w:ascii="仿宋_GB2312" w:hAnsi="仿宋_GB2312" w:eastAsia="仿宋_GB2312" w:cs="仿宋_GB2312"/>
                      <w:color w:val="000000"/>
                      <w:sz w:val="21"/>
                    </w:rPr>
                    <w:t>13.整屏最大功率（W/m²）：≤800W/㎡</w:t>
                  </w:r>
                </w:p>
                <w:p w14:paraId="361FC2BE">
                  <w:pPr>
                    <w:pStyle w:val="4"/>
                    <w:jc w:val="left"/>
                  </w:pPr>
                  <w:r>
                    <w:rPr>
                      <w:rFonts w:ascii="仿宋_GB2312" w:hAnsi="仿宋_GB2312" w:eastAsia="仿宋_GB2312" w:cs="仿宋_GB2312"/>
                      <w:color w:val="000000"/>
                      <w:sz w:val="21"/>
                    </w:rPr>
                    <w:t>14.整屏平均功率≤420W/㎡</w:t>
                  </w:r>
                </w:p>
                <w:p w14:paraId="347561C9">
                  <w:pPr>
                    <w:pStyle w:val="4"/>
                    <w:jc w:val="left"/>
                  </w:pPr>
                  <w:r>
                    <w:rPr>
                      <w:rFonts w:ascii="仿宋_GB2312" w:hAnsi="仿宋_GB2312" w:eastAsia="仿宋_GB2312" w:cs="仿宋_GB2312"/>
                      <w:color w:val="000000"/>
                      <w:sz w:val="21"/>
                    </w:rPr>
                    <w:t>15.白平衡亮度（cd/m²）：600-1200nit（防刺眼/泛白）</w:t>
                  </w:r>
                </w:p>
                <w:p w14:paraId="532F90F2">
                  <w:pPr>
                    <w:pStyle w:val="4"/>
                    <w:jc w:val="left"/>
                  </w:pPr>
                  <w:r>
                    <w:rPr>
                      <w:rFonts w:ascii="仿宋_GB2312" w:hAnsi="仿宋_GB2312" w:eastAsia="仿宋_GB2312" w:cs="仿宋_GB2312"/>
                      <w:color w:val="000000"/>
                      <w:sz w:val="21"/>
                    </w:rPr>
                    <w:t>16.物理分辨率：≥1920*1080（支持4K更佳）</w:t>
                  </w:r>
                  <w:r>
                    <w:br w:type="textWrapping"/>
                  </w:r>
                  <w:r>
                    <w:rPr>
                      <w:rFonts w:ascii="仿宋_GB2312" w:hAnsi="仿宋_GB2312" w:eastAsia="仿宋_GB2312" w:cs="仿宋_GB2312"/>
                      <w:color w:val="000000"/>
                      <w:sz w:val="21"/>
                    </w:rPr>
                    <w:t>17.输入电压（直流 V）：4.5</w:t>
                  </w:r>
                  <w:r>
                    <w:br w:type="textWrapping"/>
                  </w:r>
                  <w:r>
                    <w:rPr>
                      <w:rFonts w:ascii="仿宋_GB2312" w:hAnsi="仿宋_GB2312" w:eastAsia="仿宋_GB2312" w:cs="仿宋_GB2312"/>
                      <w:color w:val="000000"/>
                      <w:sz w:val="21"/>
                    </w:rPr>
                    <w:t>18.最大电流（A）：4.2A±1A</w:t>
                  </w:r>
                  <w:r>
                    <w:br w:type="textWrapping"/>
                  </w:r>
                  <w:r>
                    <w:rPr>
                      <w:rFonts w:ascii="仿宋_GB2312" w:hAnsi="仿宋_GB2312" w:eastAsia="仿宋_GB2312" w:cs="仿宋_GB2312"/>
                      <w:color w:val="000000"/>
                      <w:sz w:val="21"/>
                    </w:rPr>
                    <w:t>19.使用寿命（小时）：≥100000</w:t>
                  </w:r>
                  <w:r>
                    <w:br w:type="textWrapping"/>
                  </w:r>
                  <w:r>
                    <w:rPr>
                      <w:rFonts w:ascii="仿宋_GB2312" w:hAnsi="仿宋_GB2312" w:eastAsia="仿宋_GB2312" w:cs="仿宋_GB2312"/>
                      <w:color w:val="000000"/>
                      <w:sz w:val="21"/>
                    </w:rPr>
                    <w:t>20.衰减率（工作 3 年）：3 年亮度衰减≤18%，出厂离散盲点率＜万分之三</w:t>
                  </w:r>
                </w:p>
                <w:p w14:paraId="4C5B8113">
                  <w:pPr>
                    <w:pStyle w:val="4"/>
                    <w:jc w:val="left"/>
                  </w:pPr>
                  <w:r>
                    <w:rPr>
                      <w:rFonts w:ascii="仿宋_GB2312" w:hAnsi="仿宋_GB2312" w:eastAsia="仿宋_GB2312" w:cs="仿宋_GB2312"/>
                      <w:color w:val="000000"/>
                      <w:sz w:val="21"/>
                    </w:rPr>
                    <w:t>21.连续失控点：0</w:t>
                  </w:r>
                  <w:r>
                    <w:br w:type="textWrapping"/>
                  </w:r>
                  <w:r>
                    <w:rPr>
                      <w:rFonts w:ascii="仿宋_GB2312" w:hAnsi="仿宋_GB2312" w:eastAsia="仿宋_GB2312" w:cs="仿宋_GB2312"/>
                      <w:color w:val="000000"/>
                      <w:sz w:val="21"/>
                    </w:rPr>
                    <w:t>22.离散失控点：＜0.0001,出厂时为 0</w:t>
                  </w:r>
                  <w:r>
                    <w:br w:type="textWrapping"/>
                  </w:r>
                  <w:r>
                    <w:rPr>
                      <w:rFonts w:ascii="仿宋_GB2312" w:hAnsi="仿宋_GB2312" w:eastAsia="仿宋_GB2312" w:cs="仿宋_GB2312"/>
                      <w:color w:val="000000"/>
                      <w:sz w:val="21"/>
                    </w:rPr>
                    <w:t>23.套件材质：PC+纤</w:t>
                  </w:r>
                  <w:r>
                    <w:br w:type="textWrapping"/>
                  </w:r>
                  <w:r>
                    <w:rPr>
                      <w:rFonts w:ascii="仿宋_GB2312" w:hAnsi="仿宋_GB2312" w:eastAsia="仿宋_GB2312" w:cs="仿宋_GB2312"/>
                      <w:color w:val="000000"/>
                      <w:sz w:val="21"/>
                    </w:rPr>
                    <w:t>24.防护等级：IP40(正面)</w:t>
                  </w:r>
                  <w:r>
                    <w:br w:type="textWrapping"/>
                  </w:r>
                  <w:r>
                    <w:rPr>
                      <w:rFonts w:ascii="仿宋_GB2312" w:hAnsi="仿宋_GB2312" w:eastAsia="仿宋_GB2312" w:cs="仿宋_GB2312"/>
                      <w:color w:val="000000"/>
                      <w:sz w:val="21"/>
                    </w:rPr>
                    <w:t>25.使用环境温湿度：–10℃～+40℃, RH=10～80%无结露</w:t>
                  </w:r>
                  <w:r>
                    <w:br w:type="textWrapping"/>
                  </w:r>
                  <w:r>
                    <w:rPr>
                      <w:rFonts w:ascii="仿宋_GB2312" w:hAnsi="仿宋_GB2312" w:eastAsia="仿宋_GB2312" w:cs="仿宋_GB2312"/>
                      <w:color w:val="000000"/>
                      <w:sz w:val="21"/>
                    </w:rPr>
                    <w:t>26.灰度等级：16384</w:t>
                  </w:r>
                  <w:r>
                    <w:br w:type="textWrapping"/>
                  </w:r>
                  <w:r>
                    <w:rPr>
                      <w:rFonts w:ascii="仿宋_GB2312" w:hAnsi="仿宋_GB2312" w:eastAsia="仿宋_GB2312" w:cs="仿宋_GB2312"/>
                      <w:color w:val="000000"/>
                      <w:sz w:val="21"/>
                    </w:rPr>
                    <w:t>27.屏幕水平、垂直平整度：＜1mm/m²</w:t>
                  </w:r>
                </w:p>
                <w:p w14:paraId="1FE9A6FB">
                  <w:pPr>
                    <w:pStyle w:val="4"/>
                    <w:jc w:val="left"/>
                  </w:pPr>
                  <w:r>
                    <w:rPr>
                      <w:rFonts w:ascii="仿宋_GB2312" w:hAnsi="仿宋_GB2312" w:eastAsia="仿宋_GB2312" w:cs="仿宋_GB2312"/>
                      <w:color w:val="000000"/>
                      <w:sz w:val="21"/>
                    </w:rPr>
                    <w:t>二、配套要求：</w:t>
                  </w:r>
                </w:p>
                <w:p w14:paraId="56CC9A88">
                  <w:pPr>
                    <w:pStyle w:val="4"/>
                    <w:jc w:val="left"/>
                  </w:pPr>
                  <w:r>
                    <w:rPr>
                      <w:rFonts w:ascii="仿宋_GB2312" w:hAnsi="仿宋_GB2312" w:eastAsia="仿宋_GB2312" w:cs="仿宋_GB2312"/>
                      <w:color w:val="000000"/>
                      <w:sz w:val="21"/>
                    </w:rPr>
                    <w:t>1.供50名同学同时使用的终端。（核心参数：配置接收卡82张、视频处理器1台、智能配电柜（含多功能卡）及专用电脑；网线≤100m（或光纤延长）；盲点率出厂为0，MTBF≥100000小时，提供全套合格证明及检测报告）。</w:t>
                  </w:r>
                </w:p>
                <w:p w14:paraId="6EC543A7">
                  <w:pPr>
                    <w:pStyle w:val="4"/>
                    <w:jc w:val="left"/>
                  </w:pPr>
                  <w:r>
                    <w:rPr>
                      <w:rFonts w:ascii="仿宋_GB2312" w:hAnsi="仿宋_GB2312" w:eastAsia="仿宋_GB2312" w:cs="仿宋_GB2312"/>
                      <w:color w:val="000000"/>
                      <w:sz w:val="21"/>
                    </w:rPr>
                    <w:t>2.安装及交付使用要求</w:t>
                  </w:r>
                </w:p>
                <w:p w14:paraId="7580CFC4">
                  <w:pPr>
                    <w:pStyle w:val="4"/>
                    <w:jc w:val="left"/>
                  </w:pPr>
                  <w:r>
                    <w:rPr>
                      <w:rFonts w:ascii="仿宋_GB2312" w:hAnsi="仿宋_GB2312" w:eastAsia="仿宋_GB2312" w:cs="仿宋_GB2312"/>
                      <w:color w:val="000000"/>
                      <w:sz w:val="21"/>
                    </w:rPr>
                    <w:t>满足50名学生实训需求的工作台300平米，满足实训教学需要的水电、照明/网络布线等。（1和2需求各采购单位制定单独制定详细参数清单和报价）。</w:t>
                  </w:r>
                </w:p>
                <w:p w14:paraId="38C69381">
                  <w:pPr>
                    <w:pStyle w:val="4"/>
                    <w:jc w:val="left"/>
                  </w:pPr>
                  <w:r>
                    <w:rPr>
                      <w:rFonts w:ascii="仿宋_GB2312" w:hAnsi="仿宋_GB2312" w:eastAsia="仿宋_GB2312" w:cs="仿宋_GB2312"/>
                      <w:color w:val="000000"/>
                      <w:sz w:val="21"/>
                    </w:rPr>
                    <w:t>3.含电源、开关,接收卡,视频处理器1台，控制终端1套,钢结构支架，智能配电柜1套，及强弱电施工（含辅材）。</w:t>
                  </w:r>
                </w:p>
              </w:tc>
              <w:tc>
                <w:tcPr>
                  <w:tcW w:w="1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C19F6">
                  <w:pPr>
                    <w:pStyle w:val="4"/>
                    <w:jc w:val="both"/>
                  </w:pPr>
                  <w:r>
                    <w:rPr>
                      <w:rFonts w:ascii="仿宋_GB2312" w:hAnsi="仿宋_GB2312" w:eastAsia="仿宋_GB2312" w:cs="仿宋_GB2312"/>
                      <w:color w:val="000000"/>
                      <w:sz w:val="21"/>
                    </w:rPr>
                    <w:t xml:space="preserve">   套</w:t>
                  </w:r>
                </w:p>
              </w:tc>
              <w:tc>
                <w:tcPr>
                  <w:tcW w:w="2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D457A5">
                  <w:pPr>
                    <w:pStyle w:val="4"/>
                    <w:jc w:val="center"/>
                  </w:pPr>
                  <w:r>
                    <w:rPr>
                      <w:rFonts w:ascii="仿宋_GB2312" w:hAnsi="仿宋_GB2312" w:eastAsia="仿宋_GB2312" w:cs="仿宋_GB2312"/>
                      <w:color w:val="000000"/>
                      <w:sz w:val="21"/>
                    </w:rPr>
                    <w:t>1套</w:t>
                  </w:r>
                </w:p>
              </w:tc>
              <w:tc>
                <w:tcPr>
                  <w:tcW w:w="3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A1A622">
                  <w:pPr>
                    <w:pStyle w:val="4"/>
                    <w:jc w:val="both"/>
                  </w:pPr>
                  <w:r>
                    <w:rPr>
                      <w:rFonts w:ascii="仿宋_GB2312" w:hAnsi="仿宋_GB2312" w:eastAsia="仿宋_GB2312" w:cs="仿宋_GB2312"/>
                      <w:color w:val="000000"/>
                      <w:sz w:val="21"/>
                    </w:rPr>
                    <w:t>设备用途：支撑舞台背景动态呈现、多媒体教学及高清视频信号传输实验，验证显示屏灰度、刷新率及智能节电性能，满足演艺与教学可视化需求。</w:t>
                  </w:r>
                </w:p>
                <w:p w14:paraId="0F4C58F0">
                  <w:pPr>
                    <w:pStyle w:val="4"/>
                    <w:jc w:val="both"/>
                  </w:pPr>
                  <w:r>
                    <w:rPr>
                      <w:rFonts w:ascii="仿宋_GB2312" w:hAnsi="仿宋_GB2312" w:eastAsia="仿宋_GB2312" w:cs="仿宋_GB2312"/>
                      <w:color w:val="000000"/>
                      <w:sz w:val="21"/>
                    </w:rPr>
                    <w:t>建设要求：</w:t>
                  </w:r>
                </w:p>
                <w:p w14:paraId="50791E5E">
                  <w:pPr>
                    <w:pStyle w:val="4"/>
                    <w:jc w:val="both"/>
                  </w:pPr>
                  <w:r>
                    <w:rPr>
                      <w:rFonts w:ascii="仿宋_GB2312" w:hAnsi="仿宋_GB2312" w:eastAsia="仿宋_GB2312" w:cs="仿宋_GB2312"/>
                      <w:color w:val="000000"/>
                      <w:sz w:val="21"/>
                    </w:rPr>
                    <w:t>1.加装两个侧屏，须配置PWM恒流驱动、3840Hz刷新率及智能配电柜，确保整屏平整度＜1mm/m²，盲点率出厂为0，MTBF≥100000小时，提供全套检测报告。</w:t>
                  </w:r>
                </w:p>
                <w:p w14:paraId="7F92A975">
                  <w:pPr>
                    <w:pStyle w:val="4"/>
                    <w:jc w:val="both"/>
                  </w:pPr>
                  <w:r>
                    <w:rPr>
                      <w:rFonts w:ascii="仿宋_GB2312" w:hAnsi="仿宋_GB2312" w:eastAsia="仿宋_GB2312" w:cs="仿宋_GB2312"/>
                      <w:color w:val="000000"/>
                      <w:sz w:val="21"/>
                    </w:rPr>
                    <w:t>2.整套设备提供3年、系统提供5年免费质保、升级服务，期满后费用控制在5%-8%。</w:t>
                  </w:r>
                </w:p>
                <w:p w14:paraId="01691DB4">
                  <w:pPr>
                    <w:pStyle w:val="4"/>
                    <w:jc w:val="both"/>
                  </w:pPr>
                  <w:r>
                    <w:rPr>
                      <w:rFonts w:ascii="仿宋_GB2312" w:hAnsi="仿宋_GB2312" w:eastAsia="仿宋_GB2312" w:cs="仿宋_GB2312"/>
                      <w:color w:val="000000"/>
                      <w:sz w:val="21"/>
                    </w:rPr>
                    <w:t>3.设备软装安装调试到位后，提供免费的操作培训。</w:t>
                  </w:r>
                </w:p>
              </w:tc>
            </w:tr>
            <w:tr w14:paraId="7D15DF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FA63CE">
                  <w:pPr>
                    <w:pStyle w:val="4"/>
                    <w:jc w:val="center"/>
                  </w:pPr>
                  <w:r>
                    <w:rPr>
                      <w:rFonts w:ascii="仿宋_GB2312" w:hAnsi="仿宋_GB2312" w:eastAsia="仿宋_GB2312" w:cs="仿宋_GB2312"/>
                      <w:color w:val="000000"/>
                      <w:sz w:val="21"/>
                    </w:rPr>
                    <w:t>2</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188AA">
                  <w:pPr>
                    <w:pStyle w:val="4"/>
                    <w:jc w:val="center"/>
                  </w:pPr>
                  <w:r>
                    <w:rPr>
                      <w:rFonts w:ascii="仿宋_GB2312" w:hAnsi="仿宋_GB2312" w:eastAsia="仿宋_GB2312" w:cs="仿宋_GB2312"/>
                      <w:color w:val="000000"/>
                      <w:sz w:val="21"/>
                    </w:rPr>
                    <w:t>器乐设备</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38CDB">
                  <w:pPr>
                    <w:pStyle w:val="4"/>
                    <w:jc w:val="left"/>
                  </w:pPr>
                  <w:r>
                    <w:rPr>
                      <w:rFonts w:ascii="仿宋_GB2312" w:hAnsi="仿宋_GB2312" w:eastAsia="仿宋_GB2312" w:cs="仿宋_GB2312"/>
                      <w:color w:val="000000"/>
                      <w:sz w:val="21"/>
                    </w:rPr>
                    <w:t>参数</w:t>
                  </w:r>
                </w:p>
                <w:p w14:paraId="0265EC3A">
                  <w:pPr>
                    <w:pStyle w:val="4"/>
                    <w:jc w:val="left"/>
                  </w:pPr>
                  <w:r>
                    <w:rPr>
                      <w:rFonts w:ascii="仿宋_GB2312" w:hAnsi="仿宋_GB2312" w:eastAsia="仿宋_GB2312" w:cs="仿宋_GB2312"/>
                      <w:color w:val="000000"/>
                      <w:sz w:val="21"/>
                    </w:rPr>
                    <w:t>（一）三角钢琴</w:t>
                  </w:r>
                </w:p>
                <w:p w14:paraId="3319D9AB">
                  <w:pPr>
                    <w:pStyle w:val="4"/>
                    <w:jc w:val="left"/>
                  </w:pPr>
                  <w:r>
                    <w:rPr>
                      <w:rFonts w:ascii="仿宋_GB2312" w:hAnsi="仿宋_GB2312" w:eastAsia="仿宋_GB2312" w:cs="仿宋_GB2312"/>
                      <w:color w:val="000000"/>
                      <w:sz w:val="21"/>
                    </w:rPr>
                    <w:t>1.三角钢琴（1架）：≥产品尺寸(mm) 长 2125  宽 1549 高1011</w:t>
                  </w:r>
                </w:p>
                <w:p w14:paraId="7ABB3FD6">
                  <w:pPr>
                    <w:pStyle w:val="4"/>
                    <w:jc w:val="left"/>
                  </w:pPr>
                  <w:r>
                    <w:rPr>
                      <w:rFonts w:ascii="仿宋_GB2312" w:hAnsi="仿宋_GB2312" w:eastAsia="仿宋_GB2312" w:cs="仿宋_GB2312"/>
                      <w:color w:val="000000"/>
                      <w:sz w:val="21"/>
                    </w:rPr>
                    <w:t>2.重量（Kg)： 约400（±10）</w:t>
                  </w:r>
                </w:p>
                <w:p w14:paraId="3FD608D2">
                  <w:pPr>
                    <w:pStyle w:val="4"/>
                    <w:jc w:val="left"/>
                  </w:pPr>
                  <w:r>
                    <w:rPr>
                      <w:rFonts w:ascii="仿宋_GB2312" w:hAnsi="仿宋_GB2312" w:eastAsia="仿宋_GB2312" w:cs="仿宋_GB2312"/>
                      <w:color w:val="000000"/>
                      <w:sz w:val="21"/>
                    </w:rPr>
                    <w:t>3.外观颜色： 黑色</w:t>
                  </w:r>
                </w:p>
                <w:p w14:paraId="776DC341">
                  <w:pPr>
                    <w:pStyle w:val="4"/>
                    <w:jc w:val="left"/>
                  </w:pPr>
                  <w:r>
                    <w:rPr>
                      <w:rFonts w:ascii="仿宋_GB2312" w:hAnsi="仿宋_GB2312" w:eastAsia="仿宋_GB2312" w:cs="仿宋_GB2312"/>
                      <w:color w:val="000000"/>
                      <w:sz w:val="21"/>
                    </w:rPr>
                    <w:t>4.键盘盖 ：大键盖</w:t>
                  </w:r>
                </w:p>
                <w:p w14:paraId="457898E2">
                  <w:pPr>
                    <w:pStyle w:val="4"/>
                    <w:jc w:val="left"/>
                  </w:pPr>
                  <w:r>
                    <w:rPr>
                      <w:rFonts w:ascii="仿宋_GB2312" w:hAnsi="仿宋_GB2312" w:eastAsia="仿宋_GB2312" w:cs="仿宋_GB2312"/>
                      <w:color w:val="000000"/>
                      <w:sz w:val="21"/>
                    </w:rPr>
                    <w:t>5.琴锁 ：有</w:t>
                  </w:r>
                </w:p>
                <w:p w14:paraId="2742A0A8">
                  <w:pPr>
                    <w:pStyle w:val="4"/>
                    <w:jc w:val="left"/>
                  </w:pPr>
                  <w:r>
                    <w:rPr>
                      <w:rFonts w:ascii="仿宋_GB2312" w:hAnsi="仿宋_GB2312" w:eastAsia="仿宋_GB2312" w:cs="仿宋_GB2312"/>
                      <w:color w:val="000000"/>
                      <w:sz w:val="21"/>
                    </w:rPr>
                    <w:t>6.琴腿：直腿</w:t>
                  </w:r>
                </w:p>
                <w:p w14:paraId="68ABFF5F">
                  <w:pPr>
                    <w:pStyle w:val="4"/>
                    <w:jc w:val="left"/>
                  </w:pPr>
                  <w:r>
                    <w:rPr>
                      <w:rFonts w:ascii="仿宋_GB2312" w:hAnsi="仿宋_GB2312" w:eastAsia="仿宋_GB2312" w:cs="仿宋_GB2312"/>
                      <w:color w:val="000000"/>
                      <w:sz w:val="21"/>
                    </w:rPr>
                    <w:t>7.五金件颜色： 金色</w:t>
                  </w:r>
                </w:p>
                <w:p w14:paraId="25EC34B8">
                  <w:pPr>
                    <w:pStyle w:val="4"/>
                    <w:jc w:val="left"/>
                  </w:pPr>
                  <w:r>
                    <w:rPr>
                      <w:rFonts w:ascii="仿宋_GB2312" w:hAnsi="仿宋_GB2312" w:eastAsia="仿宋_GB2312" w:cs="仿宋_GB2312"/>
                      <w:color w:val="000000"/>
                      <w:sz w:val="21"/>
                    </w:rPr>
                    <w:t>8.谱板 ：大谱板(不镂空)</w:t>
                  </w:r>
                </w:p>
                <w:p w14:paraId="59C1DC02">
                  <w:pPr>
                    <w:pStyle w:val="4"/>
                    <w:jc w:val="left"/>
                  </w:pPr>
                  <w:r>
                    <w:rPr>
                      <w:rFonts w:ascii="仿宋_GB2312" w:hAnsi="仿宋_GB2312" w:eastAsia="仿宋_GB2312" w:cs="仿宋_GB2312"/>
                      <w:color w:val="000000"/>
                      <w:sz w:val="21"/>
                    </w:rPr>
                    <w:t>9.杯形螺母 ：直边形</w:t>
                  </w:r>
                </w:p>
                <w:p w14:paraId="240398B3">
                  <w:pPr>
                    <w:pStyle w:val="4"/>
                    <w:jc w:val="left"/>
                  </w:pPr>
                  <w:r>
                    <w:rPr>
                      <w:rFonts w:ascii="仿宋_GB2312" w:hAnsi="仿宋_GB2312" w:eastAsia="仿宋_GB2312" w:cs="仿宋_GB2312"/>
                      <w:color w:val="000000"/>
                      <w:sz w:val="21"/>
                    </w:rPr>
                    <w:t>10.缓降 GP内置式：缓降与键盖动作同步</w:t>
                  </w:r>
                </w:p>
                <w:p w14:paraId="32CEEF4E">
                  <w:pPr>
                    <w:pStyle w:val="4"/>
                    <w:jc w:val="left"/>
                  </w:pPr>
                  <w:r>
                    <w:rPr>
                      <w:rFonts w:ascii="仿宋_GB2312" w:hAnsi="仿宋_GB2312" w:eastAsia="仿宋_GB2312" w:cs="仿宋_GB2312"/>
                      <w:color w:val="000000"/>
                      <w:sz w:val="21"/>
                    </w:rPr>
                    <w:t>11.弦码：单板竖拼</w:t>
                  </w:r>
                </w:p>
                <w:p w14:paraId="54B20CD8">
                  <w:pPr>
                    <w:pStyle w:val="4"/>
                    <w:jc w:val="left"/>
                  </w:pPr>
                  <w:r>
                    <w:rPr>
                      <w:rFonts w:ascii="仿宋_GB2312" w:hAnsi="仿宋_GB2312" w:eastAsia="仿宋_GB2312" w:cs="仿宋_GB2312"/>
                      <w:color w:val="000000"/>
                      <w:sz w:val="21"/>
                    </w:rPr>
                    <w:t>12.弦轴板：国产实木弦轴板</w:t>
                  </w:r>
                </w:p>
                <w:p w14:paraId="12B952FE">
                  <w:pPr>
                    <w:pStyle w:val="4"/>
                    <w:jc w:val="left"/>
                  </w:pPr>
                  <w:r>
                    <w:rPr>
                      <w:rFonts w:ascii="仿宋_GB2312" w:hAnsi="仿宋_GB2312" w:eastAsia="仿宋_GB2312" w:cs="仿宋_GB2312"/>
                      <w:color w:val="000000"/>
                      <w:sz w:val="21"/>
                    </w:rPr>
                    <w:t>13.定弦钮 ：进口</w:t>
                  </w:r>
                </w:p>
                <w:p w14:paraId="069F5433">
                  <w:pPr>
                    <w:pStyle w:val="4"/>
                    <w:jc w:val="left"/>
                  </w:pPr>
                  <w:r>
                    <w:rPr>
                      <w:rFonts w:ascii="仿宋_GB2312" w:hAnsi="仿宋_GB2312" w:eastAsia="仿宋_GB2312" w:cs="仿宋_GB2312"/>
                      <w:color w:val="000000"/>
                      <w:sz w:val="21"/>
                    </w:rPr>
                    <w:t>14.下倍音枕 ：有泛音结构</w:t>
                  </w:r>
                </w:p>
                <w:p w14:paraId="1D7B113A">
                  <w:pPr>
                    <w:pStyle w:val="4"/>
                    <w:jc w:val="left"/>
                  </w:pPr>
                  <w:r>
                    <w:rPr>
                      <w:rFonts w:ascii="仿宋_GB2312" w:hAnsi="仿宋_GB2312" w:eastAsia="仿宋_GB2312" w:cs="仿宋_GB2312"/>
                      <w:color w:val="000000"/>
                      <w:sz w:val="21"/>
                    </w:rPr>
                    <w:t>15.音区数：四音区</w:t>
                  </w:r>
                </w:p>
                <w:p w14:paraId="69B6DAD5">
                  <w:pPr>
                    <w:pStyle w:val="4"/>
                    <w:jc w:val="left"/>
                  </w:pPr>
                  <w:r>
                    <w:rPr>
                      <w:rFonts w:ascii="仿宋_GB2312" w:hAnsi="仿宋_GB2312" w:eastAsia="仿宋_GB2312" w:cs="仿宋_GB2312"/>
                      <w:color w:val="000000"/>
                      <w:sz w:val="21"/>
                    </w:rPr>
                    <w:t>16.铁板颜色：哑光防锈铁板、优质静音铁板毡、高精度耐磨定弦钮。</w:t>
                  </w:r>
                </w:p>
                <w:p w14:paraId="690C0313">
                  <w:pPr>
                    <w:pStyle w:val="4"/>
                    <w:jc w:val="left"/>
                  </w:pPr>
                  <w:r>
                    <w:rPr>
                      <w:rFonts w:ascii="仿宋_GB2312" w:hAnsi="仿宋_GB2312" w:eastAsia="仿宋_GB2312" w:cs="仿宋_GB2312"/>
                      <w:color w:val="000000"/>
                      <w:sz w:val="21"/>
                    </w:rPr>
                    <w:t>17.铁板毡颜色：红色</w:t>
                  </w:r>
                </w:p>
                <w:p w14:paraId="7CBC40A3">
                  <w:pPr>
                    <w:pStyle w:val="4"/>
                    <w:jc w:val="left"/>
                  </w:pPr>
                  <w:r>
                    <w:rPr>
                      <w:rFonts w:ascii="仿宋_GB2312" w:hAnsi="仿宋_GB2312" w:eastAsia="仿宋_GB2312" w:cs="仿宋_GB2312"/>
                      <w:color w:val="000000"/>
                      <w:sz w:val="21"/>
                    </w:rPr>
                    <w:t>18.击弦机 ：一体式铜质击弦机、自动化喷涂工艺、精密机床加工共振音板。</w:t>
                  </w:r>
                </w:p>
                <w:p w14:paraId="26C5D065">
                  <w:pPr>
                    <w:pStyle w:val="4"/>
                    <w:jc w:val="left"/>
                  </w:pPr>
                  <w:r>
                    <w:rPr>
                      <w:rFonts w:ascii="仿宋_GB2312" w:hAnsi="仿宋_GB2312" w:eastAsia="仿宋_GB2312" w:cs="仿宋_GB2312"/>
                      <w:color w:val="000000"/>
                      <w:sz w:val="21"/>
                    </w:rPr>
                    <w:t>19.键盘： 超敏感键盘</w:t>
                  </w:r>
                </w:p>
                <w:p w14:paraId="7349DFDA">
                  <w:pPr>
                    <w:pStyle w:val="4"/>
                    <w:jc w:val="left"/>
                  </w:pPr>
                  <w:r>
                    <w:rPr>
                      <w:rFonts w:ascii="仿宋_GB2312" w:hAnsi="仿宋_GB2312" w:eastAsia="仿宋_GB2312" w:cs="仿宋_GB2312"/>
                      <w:color w:val="000000"/>
                      <w:sz w:val="21"/>
                    </w:rPr>
                    <w:t>20.钢琴外观：经典黑色亮光琴身,键侧木贴黑檀木皮，直腿、金色五金件，单轮式脚轮。</w:t>
                  </w:r>
                </w:p>
                <w:p w14:paraId="6BC5CE01">
                  <w:pPr>
                    <w:pStyle w:val="4"/>
                    <w:jc w:val="left"/>
                  </w:pPr>
                  <w:r>
                    <w:rPr>
                      <w:rFonts w:ascii="仿宋_GB2312" w:hAnsi="仿宋_GB2312" w:eastAsia="仿宋_GB2312" w:cs="仿宋_GB2312"/>
                      <w:color w:val="000000"/>
                      <w:sz w:val="21"/>
                    </w:rPr>
                    <w:t>21.外壳油漆：优质环保油漆，光亮度高，具有很强的耐磨和抗碰能力，配以八轴联动机器人自动喷涂工艺。</w:t>
                  </w:r>
                </w:p>
                <w:p w14:paraId="38244442">
                  <w:pPr>
                    <w:pStyle w:val="4"/>
                    <w:jc w:val="left"/>
                  </w:pPr>
                  <w:r>
                    <w:rPr>
                      <w:rFonts w:ascii="仿宋_GB2312" w:hAnsi="仿宋_GB2312" w:eastAsia="仿宋_GB2312" w:cs="仿宋_GB2312"/>
                      <w:color w:val="000000"/>
                      <w:sz w:val="21"/>
                    </w:rPr>
                    <w:t>22.击弦机：采用自制铜档一体式击弦机，实木制成联动系统。</w:t>
                  </w:r>
                </w:p>
                <w:p w14:paraId="51968DF3">
                  <w:pPr>
                    <w:pStyle w:val="4"/>
                    <w:jc w:val="left"/>
                  </w:pPr>
                  <w:r>
                    <w:rPr>
                      <w:rFonts w:ascii="仿宋_GB2312" w:hAnsi="仿宋_GB2312" w:eastAsia="仿宋_GB2312" w:cs="仿宋_GB2312"/>
                      <w:color w:val="000000"/>
                      <w:sz w:val="21"/>
                    </w:rPr>
                    <w:t>23.键盘盖缓降系统：键盘盖缓降结构可承受 1.5 万次以上无故障使用</w:t>
                  </w:r>
                </w:p>
                <w:p w14:paraId="1254B1E3">
                  <w:pPr>
                    <w:pStyle w:val="4"/>
                    <w:jc w:val="left"/>
                  </w:pPr>
                  <w:r>
                    <w:rPr>
                      <w:rFonts w:ascii="仿宋_GB2312" w:hAnsi="仿宋_GB2312" w:eastAsia="仿宋_GB2312" w:cs="仿宋_GB2312"/>
                      <w:color w:val="000000"/>
                      <w:sz w:val="21"/>
                    </w:rPr>
                    <w:t>24.踏板系统：铸造铜制踏板，木制传动系统，踩踏舒适，弱音、延音、止音效果佳。</w:t>
                  </w:r>
                </w:p>
                <w:p w14:paraId="5BF9D6AD">
                  <w:pPr>
                    <w:pStyle w:val="4"/>
                    <w:jc w:val="left"/>
                  </w:pPr>
                  <w:r>
                    <w:rPr>
                      <w:rFonts w:ascii="仿宋_GB2312" w:hAnsi="仿宋_GB2312" w:eastAsia="仿宋_GB2312" w:cs="仿宋_GB2312"/>
                      <w:color w:val="000000"/>
                      <w:sz w:val="21"/>
                    </w:rPr>
                    <w:t>25.弦轴板：弦轴板材料采用多层纵横交错的实木板材胶合而成，材料硬度高，内部缺陷少，密度均匀，力学性能稳定，握钉力强， 内部受力均匀，扭力均衡性好，调律稳定且精准性高，保证了钢琴音准的长久稳定性。</w:t>
                  </w:r>
                </w:p>
                <w:p w14:paraId="6E2B5A96">
                  <w:pPr>
                    <w:pStyle w:val="4"/>
                    <w:jc w:val="left"/>
                  </w:pPr>
                  <w:r>
                    <w:rPr>
                      <w:rFonts w:ascii="仿宋_GB2312" w:hAnsi="仿宋_GB2312" w:eastAsia="仿宋_GB2312" w:cs="仿宋_GB2312"/>
                      <w:color w:val="000000"/>
                      <w:sz w:val="21"/>
                    </w:rPr>
                    <w:t>26.弦码：强度高，稳定性好，不易变形，声音传导性好。</w:t>
                  </w:r>
                </w:p>
                <w:p w14:paraId="24A36181">
                  <w:pPr>
                    <w:pStyle w:val="4"/>
                    <w:jc w:val="left"/>
                  </w:pPr>
                  <w:r>
                    <w:rPr>
                      <w:rFonts w:ascii="仿宋_GB2312" w:hAnsi="仿宋_GB2312" w:eastAsia="仿宋_GB2312" w:cs="仿宋_GB2312"/>
                      <w:color w:val="000000"/>
                      <w:sz w:val="21"/>
                    </w:rPr>
                    <w:t>27.铁板：铁板铸造采用加强硬度的原材料并结合精密铸造专业技术，从而加大铁板整体强度及外观美特性； 铁板采用传统翻砂铸造工艺，使得钢琴音色更纯正，厚实； 铁板喷涂采用专用无尘喷涂技术确保铁板油漆外观佳。</w:t>
                  </w:r>
                </w:p>
                <w:p w14:paraId="266808B7">
                  <w:pPr>
                    <w:pStyle w:val="4"/>
                    <w:jc w:val="left"/>
                  </w:pPr>
                  <w:r>
                    <w:rPr>
                      <w:rFonts w:ascii="仿宋_GB2312" w:hAnsi="仿宋_GB2312" w:eastAsia="仿宋_GB2312" w:cs="仿宋_GB2312"/>
                      <w:color w:val="000000"/>
                      <w:sz w:val="21"/>
                    </w:rPr>
                    <w:t>28.三角琴：须配置专业缓降键盘盖、三踏板系统及实木音板，提供专业琴凳、琴罩及调律工具。</w:t>
                  </w:r>
                </w:p>
                <w:p w14:paraId="70F4E2AC">
                  <w:pPr>
                    <w:pStyle w:val="4"/>
                    <w:jc w:val="left"/>
                  </w:pPr>
                  <w:r>
                    <w:rPr>
                      <w:rFonts w:ascii="仿宋_GB2312" w:hAnsi="仿宋_GB2312" w:eastAsia="仿宋_GB2312" w:cs="仿宋_GB2312"/>
                      <w:color w:val="000000"/>
                      <w:sz w:val="21"/>
                    </w:rPr>
                    <w:t>29.三角琴升降流转车：钢琴转运车长度1000–1100mm，承重≥100KG用于普通三角钢琴转运；用于无脚轮的艺术造型钢琴转运；用于维修琴腿及其相关零部件时支承钢琴。</w:t>
                  </w:r>
                </w:p>
                <w:p w14:paraId="3F144496">
                  <w:pPr>
                    <w:pStyle w:val="4"/>
                    <w:jc w:val="left"/>
                  </w:pPr>
                  <w:r>
                    <w:rPr>
                      <w:rFonts w:ascii="仿宋_GB2312" w:hAnsi="仿宋_GB2312" w:eastAsia="仿宋_GB2312" w:cs="仿宋_GB2312"/>
                      <w:color w:val="0F1115"/>
                      <w:sz w:val="21"/>
                      <w:shd w:val="clear" w:fill="FFFFFF"/>
                    </w:rPr>
                    <w:t>（二）葫芦丝：（50根）</w:t>
                  </w:r>
                </w:p>
                <w:p w14:paraId="68CAC02B">
                  <w:pPr>
                    <w:pStyle w:val="4"/>
                    <w:jc w:val="left"/>
                  </w:pPr>
                  <w:r>
                    <w:rPr>
                      <w:rFonts w:ascii="仿宋_GB2312" w:hAnsi="仿宋_GB2312" w:eastAsia="仿宋_GB2312" w:cs="仿宋_GB2312"/>
                      <w:color w:val="0F1115"/>
                      <w:sz w:val="21"/>
                      <w:shd w:val="clear" w:fill="FFFFFF"/>
                    </w:rPr>
                    <w:t xml:space="preserve"> 1.尺寸：全长＞38cm，葫芦高约13cm,主管长约23出门，直径约1.5cm</w:t>
                  </w:r>
                </w:p>
                <w:p w14:paraId="4232CF6B">
                  <w:pPr>
                    <w:pStyle w:val="4"/>
                    <w:jc w:val="left"/>
                  </w:pPr>
                  <w:r>
                    <w:rPr>
                      <w:rFonts w:ascii="仿宋_GB2312" w:hAnsi="仿宋_GB2312" w:eastAsia="仿宋_GB2312" w:cs="仿宋_GB2312"/>
                      <w:color w:val="0F1115"/>
                      <w:sz w:val="21"/>
                      <w:shd w:val="clear" w:fill="FFFFFF"/>
                    </w:rPr>
                    <w:t xml:space="preserve"> 2.核心材质：天然紫竹葫芦作为器室，三根竹管插入其中，管内镶有优质合金簧铜片，吹口处有牛角装饰。</w:t>
                  </w:r>
                </w:p>
                <w:p w14:paraId="10B96D04">
                  <w:pPr>
                    <w:pStyle w:val="4"/>
                    <w:jc w:val="left"/>
                  </w:pPr>
                  <w:r>
                    <w:rPr>
                      <w:rFonts w:ascii="仿宋_GB2312" w:hAnsi="仿宋_GB2312" w:eastAsia="仿宋_GB2312" w:cs="仿宋_GB2312"/>
                      <w:color w:val="0F1115"/>
                      <w:sz w:val="21"/>
                      <w:shd w:val="clear" w:fill="FFFFFF"/>
                    </w:rPr>
                    <w:t>材质：紫竹。</w:t>
                  </w:r>
                </w:p>
                <w:p w14:paraId="36253AF4">
                  <w:pPr>
                    <w:pStyle w:val="4"/>
                    <w:jc w:val="left"/>
                  </w:pPr>
                  <w:r>
                    <w:rPr>
                      <w:rFonts w:ascii="仿宋_GB2312" w:hAnsi="仿宋_GB2312" w:eastAsia="仿宋_GB2312" w:cs="仿宋_GB2312"/>
                      <w:color w:val="0F1115"/>
                      <w:sz w:val="21"/>
                      <w:shd w:val="clear" w:fill="FFFFFF"/>
                    </w:rPr>
                    <w:t>3.按键系统：七孔。</w:t>
                  </w:r>
                </w:p>
                <w:p w14:paraId="643297A0">
                  <w:pPr>
                    <w:pStyle w:val="4"/>
                    <w:jc w:val="left"/>
                  </w:pPr>
                  <w:r>
                    <w:rPr>
                      <w:rFonts w:ascii="仿宋_GB2312" w:hAnsi="仿宋_GB2312" w:eastAsia="仿宋_GB2312" w:cs="仿宋_GB2312"/>
                      <w:color w:val="0F1115"/>
                      <w:sz w:val="21"/>
                      <w:shd w:val="clear" w:fill="FFFFFF"/>
                    </w:rPr>
                    <w:t xml:space="preserve">4.数量：降b调 25根  </w:t>
                  </w:r>
                </w:p>
                <w:p w14:paraId="2B7821FC">
                  <w:pPr>
                    <w:pStyle w:val="4"/>
                    <w:jc w:val="left"/>
                  </w:pPr>
                  <w:r>
                    <w:rPr>
                      <w:rFonts w:ascii="仿宋_GB2312" w:hAnsi="仿宋_GB2312" w:eastAsia="仿宋_GB2312" w:cs="仿宋_GB2312"/>
                      <w:color w:val="0F1115"/>
                      <w:sz w:val="21"/>
                      <w:shd w:val="clear" w:fill="FFFFFF"/>
                    </w:rPr>
                    <w:t>F调    25根</w:t>
                  </w:r>
                </w:p>
                <w:p w14:paraId="2C6E90E2">
                  <w:pPr>
                    <w:pStyle w:val="4"/>
                    <w:jc w:val="left"/>
                  </w:pPr>
                  <w:r>
                    <w:rPr>
                      <w:rFonts w:ascii="仿宋_GB2312" w:hAnsi="仿宋_GB2312" w:eastAsia="仿宋_GB2312" w:cs="仿宋_GB2312"/>
                      <w:color w:val="0F1115"/>
                      <w:sz w:val="21"/>
                      <w:shd w:val="clear" w:fill="FFFFFF"/>
                    </w:rPr>
                    <w:t>5.葫芦丝：须配备天然竹制或紫竹材质主管，附赠备用簧片、专业软包及通条布刷，提供不同调式（F调、降B调等）以满足教学需求。</w:t>
                  </w:r>
                </w:p>
                <w:p w14:paraId="15B1F152">
                  <w:pPr>
                    <w:pStyle w:val="4"/>
                    <w:jc w:val="left"/>
                  </w:pPr>
                  <w:r>
                    <w:rPr>
                      <w:rFonts w:ascii="仿宋_GB2312" w:hAnsi="仿宋_GB2312" w:eastAsia="仿宋_GB2312" w:cs="仿宋_GB2312"/>
                      <w:color w:val="0F1115"/>
                      <w:sz w:val="21"/>
                      <w:shd w:val="clear" w:fill="FFFFFF"/>
                    </w:rPr>
                    <w:t>（三）电吹管：（51根,学生用琴45根，教师用琴6根。）</w:t>
                  </w:r>
                </w:p>
                <w:p w14:paraId="7A766322">
                  <w:pPr>
                    <w:pStyle w:val="4"/>
                    <w:jc w:val="left"/>
                  </w:pPr>
                  <w:r>
                    <w:rPr>
                      <w:rFonts w:ascii="仿宋_GB2312" w:hAnsi="仿宋_GB2312" w:eastAsia="仿宋_GB2312" w:cs="仿宋_GB2312"/>
                      <w:color w:val="0F1115"/>
                      <w:sz w:val="21"/>
                      <w:shd w:val="clear" w:fill="FFFFFF"/>
                    </w:rPr>
                    <w:t xml:space="preserve">学生用琴（45根）  </w:t>
                  </w:r>
                </w:p>
                <w:p w14:paraId="0B6F144D">
                  <w:pPr>
                    <w:pStyle w:val="4"/>
                    <w:jc w:val="left"/>
                  </w:pPr>
                  <w:r>
                    <w:rPr>
                      <w:rFonts w:ascii="仿宋_GB2312" w:hAnsi="仿宋_GB2312" w:eastAsia="仿宋_GB2312" w:cs="仿宋_GB2312"/>
                      <w:color w:val="0F1115"/>
                      <w:sz w:val="21"/>
                      <w:shd w:val="clear" w:fill="FFFFFF"/>
                    </w:rPr>
                    <w:t>1.键盘类型： 竖笛类型</w:t>
                  </w:r>
                </w:p>
                <w:p w14:paraId="6A041033">
                  <w:pPr>
                    <w:pStyle w:val="4"/>
                    <w:jc w:val="left"/>
                  </w:pPr>
                  <w:r>
                    <w:rPr>
                      <w:rFonts w:ascii="仿宋_GB2312" w:hAnsi="仿宋_GB2312" w:eastAsia="仿宋_GB2312" w:cs="仿宋_GB2312"/>
                      <w:color w:val="0F1115"/>
                      <w:sz w:val="21"/>
                      <w:shd w:val="clear" w:fill="FFFFFF"/>
                    </w:rPr>
                    <w:t>2.音源：PCM 合成音色</w:t>
                  </w:r>
                </w:p>
                <w:p w14:paraId="164F4AF3">
                  <w:pPr>
                    <w:pStyle w:val="4"/>
                    <w:jc w:val="left"/>
                  </w:pPr>
                  <w:r>
                    <w:rPr>
                      <w:rFonts w:ascii="仿宋_GB2312" w:hAnsi="仿宋_GB2312" w:eastAsia="仿宋_GB2312" w:cs="仿宋_GB2312"/>
                      <w:color w:val="0F1115"/>
                      <w:sz w:val="21"/>
                      <w:shd w:val="clear" w:fill="FFFFFF"/>
                    </w:rPr>
                    <w:t>3.音色数: 11</w:t>
                  </w:r>
                </w:p>
                <w:p w14:paraId="657902F2">
                  <w:pPr>
                    <w:pStyle w:val="4"/>
                    <w:jc w:val="left"/>
                  </w:pPr>
                  <w:r>
                    <w:rPr>
                      <w:rFonts w:ascii="仿宋_GB2312" w:hAnsi="仿宋_GB2312" w:eastAsia="仿宋_GB2312" w:cs="仿宋_GB2312"/>
                      <w:color w:val="0F1115"/>
                      <w:sz w:val="21"/>
                      <w:shd w:val="clear" w:fill="FFFFFF"/>
                    </w:rPr>
                    <w:t>4.效果：混响</w:t>
                  </w:r>
                </w:p>
                <w:p w14:paraId="78F7B56A">
                  <w:pPr>
                    <w:pStyle w:val="4"/>
                    <w:jc w:val="left"/>
                  </w:pPr>
                  <w:r>
                    <w:rPr>
                      <w:rFonts w:ascii="仿宋_GB2312" w:hAnsi="仿宋_GB2312" w:eastAsia="仿宋_GB2312" w:cs="仿宋_GB2312"/>
                      <w:color w:val="0F1115"/>
                      <w:sz w:val="21"/>
                      <w:shd w:val="clear" w:fill="FFFFFF"/>
                    </w:rPr>
                    <w:t>5 控件：呼吸传感器演奏按键</w:t>
                  </w:r>
                </w:p>
                <w:p w14:paraId="7C8F57BA">
                  <w:pPr>
                    <w:pStyle w:val="4"/>
                    <w:jc w:val="left"/>
                  </w:pPr>
                  <w:r>
                    <w:rPr>
                      <w:rFonts w:ascii="仿宋_GB2312" w:hAnsi="仿宋_GB2312" w:eastAsia="仿宋_GB2312" w:cs="仿宋_GB2312"/>
                      <w:color w:val="0F1115"/>
                      <w:sz w:val="21"/>
                      <w:shd w:val="clear" w:fill="FFFFFF"/>
                    </w:rPr>
                    <w:t>6.八度音按键</w:t>
                  </w:r>
                </w:p>
                <w:p w14:paraId="76C4DA32">
                  <w:pPr>
                    <w:pStyle w:val="4"/>
                    <w:jc w:val="left"/>
                  </w:pPr>
                  <w:r>
                    <w:rPr>
                      <w:rFonts w:ascii="仿宋_GB2312" w:hAnsi="仿宋_GB2312" w:eastAsia="仿宋_GB2312" w:cs="仿宋_GB2312"/>
                      <w:color w:val="0F1115"/>
                      <w:sz w:val="21"/>
                      <w:shd w:val="clear" w:fill="FFFFFF"/>
                    </w:rPr>
                    <w:t>7.功能按键：Bluetooth  4.2</w:t>
                  </w:r>
                </w:p>
                <w:p w14:paraId="0B636272">
                  <w:pPr>
                    <w:pStyle w:val="4"/>
                    <w:jc w:val="left"/>
                  </w:pPr>
                  <w:r>
                    <w:rPr>
                      <w:rFonts w:ascii="仿宋_GB2312" w:hAnsi="仿宋_GB2312" w:eastAsia="仿宋_GB2312" w:cs="仿宋_GB2312"/>
                      <w:color w:val="0F1115"/>
                      <w:sz w:val="21"/>
                      <w:shd w:val="clear" w:fill="FFFFFF"/>
                    </w:rPr>
                    <w:t>8.支持协议: 蓝牙 4.0 及以上，支持音频版权保护，续航≥8 小时。</w:t>
                  </w:r>
                </w:p>
                <w:p w14:paraId="672EDD0D">
                  <w:pPr>
                    <w:pStyle w:val="4"/>
                    <w:jc w:val="left"/>
                  </w:pPr>
                  <w:r>
                    <w:rPr>
                      <w:rFonts w:ascii="仿宋_GB2312" w:hAnsi="仿宋_GB2312" w:eastAsia="仿宋_GB2312" w:cs="仿宋_GB2312"/>
                      <w:color w:val="0F1115"/>
                      <w:sz w:val="21"/>
                      <w:shd w:val="clear" w:fill="FFFFFF"/>
                    </w:rPr>
                    <w:t>9.内置扬声器: 2.8 cm, 1.5W。</w:t>
                  </w:r>
                </w:p>
                <w:p w14:paraId="28726BEE">
                  <w:pPr>
                    <w:pStyle w:val="4"/>
                    <w:jc w:val="left"/>
                  </w:pPr>
                  <w:r>
                    <w:rPr>
                      <w:rFonts w:ascii="仿宋_GB2312" w:hAnsi="仿宋_GB2312" w:eastAsia="仿宋_GB2312" w:cs="仿宋_GB2312"/>
                      <w:color w:val="0F1115"/>
                      <w:sz w:val="21"/>
                      <w:shd w:val="clear" w:fill="FFFFFF"/>
                    </w:rPr>
                    <w:t>11.电池持续使用时：大约10小时的续航时间(根据使用条件的不同有所差别)。</w:t>
                  </w:r>
                </w:p>
                <w:p w14:paraId="14473B4C">
                  <w:pPr>
                    <w:pStyle w:val="4"/>
                    <w:jc w:val="left"/>
                  </w:pPr>
                  <w:r>
                    <w:rPr>
                      <w:rFonts w:ascii="仿宋_GB2312" w:hAnsi="仿宋_GB2312" w:eastAsia="仿宋_GB2312" w:cs="仿宋_GB2312"/>
                      <w:color w:val="0F1115"/>
                      <w:sz w:val="21"/>
                      <w:shd w:val="clear" w:fill="FFFFFF"/>
                    </w:rPr>
                    <w:t>12.配件：用户手册：颈带、护带、USB 线(电源(A型))</w:t>
                  </w:r>
                </w:p>
                <w:p w14:paraId="22F4F0AB">
                  <w:pPr>
                    <w:pStyle w:val="4"/>
                    <w:jc w:val="left"/>
                  </w:pPr>
                  <w:r>
                    <w:rPr>
                      <w:rFonts w:ascii="仿宋_GB2312" w:hAnsi="仿宋_GB2312" w:eastAsia="仿宋_GB2312" w:cs="仿宋_GB2312"/>
                      <w:color w:val="0F1115"/>
                      <w:sz w:val="21"/>
                      <w:shd w:val="clear" w:fill="FFFFFF"/>
                    </w:rPr>
                    <w:t>教师用琴（6根）</w:t>
                  </w:r>
                </w:p>
                <w:p w14:paraId="7EE0D8D2">
                  <w:pPr>
                    <w:pStyle w:val="4"/>
                    <w:jc w:val="left"/>
                  </w:pPr>
                  <w:r>
                    <w:rPr>
                      <w:rFonts w:ascii="仿宋_GB2312" w:hAnsi="仿宋_GB2312" w:eastAsia="仿宋_GB2312" w:cs="仿宋_GB2312"/>
                      <w:color w:val="0F1115"/>
                      <w:sz w:val="21"/>
                      <w:shd w:val="clear" w:fill="FFFFFF"/>
                    </w:rPr>
                    <w:t>1.按键排列：竖笛类型</w:t>
                  </w:r>
                </w:p>
                <w:p w14:paraId="1A6E969B">
                  <w:pPr>
                    <w:pStyle w:val="4"/>
                    <w:jc w:val="left"/>
                  </w:pPr>
                  <w:r>
                    <w:rPr>
                      <w:rFonts w:ascii="仿宋_GB2312" w:hAnsi="仿宋_GB2312" w:eastAsia="仿宋_GB2312" w:cs="仿宋_GB2312"/>
                      <w:color w:val="0F1115"/>
                      <w:sz w:val="21"/>
                      <w:shd w:val="clear" w:fill="FFFFFF"/>
                    </w:rPr>
                    <w:t>2.音源：PCM 合成音色</w:t>
                  </w:r>
                </w:p>
                <w:p w14:paraId="11617CF9">
                  <w:pPr>
                    <w:pStyle w:val="4"/>
                    <w:jc w:val="left"/>
                  </w:pPr>
                  <w:r>
                    <w:rPr>
                      <w:rFonts w:ascii="仿宋_GB2312" w:hAnsi="仿宋_GB2312" w:eastAsia="仿宋_GB2312" w:cs="仿宋_GB2312"/>
                      <w:color w:val="0F1115"/>
                      <w:sz w:val="21"/>
                      <w:shd w:val="clear" w:fill="FFFFFF"/>
                    </w:rPr>
                    <w:t>3.音色数: 11</w:t>
                  </w:r>
                </w:p>
                <w:p w14:paraId="0FAFEEFE">
                  <w:pPr>
                    <w:pStyle w:val="4"/>
                    <w:jc w:val="left"/>
                  </w:pPr>
                  <w:r>
                    <w:rPr>
                      <w:rFonts w:ascii="仿宋_GB2312" w:hAnsi="仿宋_GB2312" w:eastAsia="仿宋_GB2312" w:cs="仿宋_GB2312"/>
                      <w:color w:val="0F1115"/>
                      <w:sz w:val="21"/>
                      <w:shd w:val="clear" w:fill="FFFFFF"/>
                    </w:rPr>
                    <w:t>4.效果：混响</w:t>
                  </w:r>
                </w:p>
                <w:p w14:paraId="5E6D0BC8">
                  <w:pPr>
                    <w:pStyle w:val="4"/>
                    <w:jc w:val="left"/>
                  </w:pPr>
                  <w:r>
                    <w:rPr>
                      <w:rFonts w:ascii="仿宋_GB2312" w:hAnsi="仿宋_GB2312" w:eastAsia="仿宋_GB2312" w:cs="仿宋_GB2312"/>
                      <w:color w:val="0F1115"/>
                      <w:sz w:val="21"/>
                      <w:shd w:val="clear" w:fill="FFFFFF"/>
                    </w:rPr>
                    <w:t>5.控件：呼吸传感器演奏按键</w:t>
                  </w:r>
                </w:p>
                <w:p w14:paraId="476D4ADF">
                  <w:pPr>
                    <w:pStyle w:val="4"/>
                    <w:jc w:val="left"/>
                  </w:pPr>
                  <w:r>
                    <w:rPr>
                      <w:rFonts w:ascii="仿宋_GB2312" w:hAnsi="仿宋_GB2312" w:eastAsia="仿宋_GB2312" w:cs="仿宋_GB2312"/>
                      <w:color w:val="0F1115"/>
                      <w:sz w:val="21"/>
                      <w:shd w:val="clear" w:fill="FFFFFF"/>
                    </w:rPr>
                    <w:t>6.八度音按键</w:t>
                  </w:r>
                </w:p>
                <w:p w14:paraId="32E4D756">
                  <w:pPr>
                    <w:pStyle w:val="4"/>
                    <w:jc w:val="left"/>
                  </w:pPr>
                  <w:r>
                    <w:rPr>
                      <w:rFonts w:ascii="仿宋_GB2312" w:hAnsi="仿宋_GB2312" w:eastAsia="仿宋_GB2312" w:cs="仿宋_GB2312"/>
                      <w:color w:val="0F1115"/>
                      <w:sz w:val="21"/>
                      <w:shd w:val="clear" w:fill="FFFFFF"/>
                    </w:rPr>
                    <w:t>7.功能按键</w:t>
                  </w:r>
                </w:p>
                <w:p w14:paraId="20B52318">
                  <w:pPr>
                    <w:pStyle w:val="4"/>
                    <w:jc w:val="left"/>
                  </w:pPr>
                  <w:r>
                    <w:rPr>
                      <w:rFonts w:ascii="仿宋_GB2312" w:hAnsi="仿宋_GB2312" w:eastAsia="仿宋_GB2312" w:cs="仿宋_GB2312"/>
                      <w:color w:val="0F1115"/>
                      <w:sz w:val="21"/>
                      <w:shd w:val="clear" w:fill="FFFFFF"/>
                    </w:rPr>
                    <w:t>8.支持协议: 蓝牙 4.0 及以上，支持音频版权保护，续航≥8 小时</w:t>
                  </w:r>
                </w:p>
                <w:p w14:paraId="5FBDE104">
                  <w:pPr>
                    <w:pStyle w:val="4"/>
                    <w:jc w:val="left"/>
                  </w:pPr>
                  <w:r>
                    <w:rPr>
                      <w:rFonts w:ascii="仿宋_GB2312" w:hAnsi="仿宋_GB2312" w:eastAsia="仿宋_GB2312" w:cs="仿宋_GB2312"/>
                      <w:color w:val="0F1115"/>
                      <w:sz w:val="21"/>
                      <w:shd w:val="clear" w:fill="FFFFFF"/>
                    </w:rPr>
                    <w:t>9.接口：PHONES/OUTPUT插孔: 立体声迷你耳机型USB COMP</w:t>
                  </w:r>
                </w:p>
                <w:p w14:paraId="755D2565">
                  <w:pPr>
                    <w:pStyle w:val="4"/>
                    <w:jc w:val="left"/>
                  </w:pPr>
                  <w:r>
                    <w:rPr>
                      <w:rFonts w:ascii="仿宋_GB2312" w:hAnsi="仿宋_GB2312" w:eastAsia="仿宋_GB2312" w:cs="仿宋_GB2312"/>
                      <w:color w:val="0F1115"/>
                      <w:sz w:val="21"/>
                      <w:shd w:val="clear" w:fill="FFFFFF"/>
                    </w:rPr>
                    <w:t>10.内置扬声器: 2.8 cm, 1.5W</w:t>
                  </w:r>
                </w:p>
                <w:p w14:paraId="5EAA2F5F">
                  <w:pPr>
                    <w:pStyle w:val="4"/>
                    <w:jc w:val="left"/>
                  </w:pPr>
                  <w:r>
                    <w:rPr>
                      <w:rFonts w:ascii="仿宋_GB2312" w:hAnsi="仿宋_GB2312" w:eastAsia="仿宋_GB2312" w:cs="仿宋_GB2312"/>
                      <w:color w:val="0F1115"/>
                      <w:sz w:val="21"/>
                      <w:shd w:val="clear" w:fill="FFFFFF"/>
                    </w:rPr>
                    <w:t>11.镍氢电池(AA, HR6) (另售) x4</w:t>
                  </w:r>
                </w:p>
                <w:p w14:paraId="553A0A0C">
                  <w:pPr>
                    <w:pStyle w:val="4"/>
                    <w:jc w:val="left"/>
                  </w:pPr>
                  <w:r>
                    <w:rPr>
                      <w:rFonts w:ascii="仿宋_GB2312" w:hAnsi="仿宋_GB2312" w:eastAsia="仿宋_GB2312" w:cs="仿宋_GB2312"/>
                      <w:color w:val="0F1115"/>
                      <w:sz w:val="21"/>
                      <w:shd w:val="clear" w:fill="FFFFFF"/>
                    </w:rPr>
                    <w:t>13.电池持续使用时：大约10小时的续航时间(根据使用条件的不同有所差别)</w:t>
                  </w:r>
                </w:p>
                <w:p w14:paraId="28904BE7">
                  <w:pPr>
                    <w:pStyle w:val="4"/>
                    <w:jc w:val="left"/>
                  </w:pPr>
                  <w:r>
                    <w:rPr>
                      <w:rFonts w:ascii="仿宋_GB2312" w:hAnsi="仿宋_GB2312" w:eastAsia="仿宋_GB2312" w:cs="仿宋_GB2312"/>
                      <w:color w:val="0F1115"/>
                      <w:sz w:val="21"/>
                      <w:shd w:val="clear" w:fill="FFFFFF"/>
                    </w:rPr>
                    <w:t>14.配件：用户手册、颈带、护带、USB 线(电源(A型))</w:t>
                  </w:r>
                </w:p>
                <w:p w14:paraId="07ECC927">
                  <w:pPr>
                    <w:pStyle w:val="4"/>
                    <w:jc w:val="left"/>
                  </w:pPr>
                  <w:r>
                    <w:rPr>
                      <w:rFonts w:ascii="仿宋_GB2312" w:hAnsi="仿宋_GB2312" w:eastAsia="仿宋_GB2312" w:cs="仿宋_GB2312"/>
                      <w:color w:val="0F1115"/>
                      <w:sz w:val="21"/>
                      <w:shd w:val="clear" w:fill="FFFFFF"/>
                    </w:rPr>
                    <w:t>15.替换吹口:  配套多规格通用替换吹口，适配本机接口。</w:t>
                  </w:r>
                </w:p>
              </w:tc>
              <w:tc>
                <w:tcPr>
                  <w:tcW w:w="1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7BE5A">
                  <w:pPr>
                    <w:pStyle w:val="4"/>
                    <w:jc w:val="center"/>
                  </w:pPr>
                  <w:r>
                    <w:rPr>
                      <w:rFonts w:ascii="仿宋_GB2312" w:hAnsi="仿宋_GB2312" w:eastAsia="仿宋_GB2312" w:cs="仿宋_GB2312"/>
                      <w:color w:val="000000"/>
                      <w:sz w:val="21"/>
                    </w:rPr>
                    <w:t>批</w:t>
                  </w:r>
                </w:p>
              </w:tc>
              <w:tc>
                <w:tcPr>
                  <w:tcW w:w="2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737AD">
                  <w:pPr>
                    <w:pStyle w:val="4"/>
                    <w:jc w:val="center"/>
                  </w:pPr>
                  <w:r>
                    <w:rPr>
                      <w:rFonts w:ascii="仿宋_GB2312" w:hAnsi="仿宋_GB2312" w:eastAsia="仿宋_GB2312" w:cs="仿宋_GB2312"/>
                      <w:color w:val="000000"/>
                      <w:sz w:val="21"/>
                    </w:rPr>
                    <w:t>1</w:t>
                  </w:r>
                </w:p>
              </w:tc>
              <w:tc>
                <w:tcPr>
                  <w:tcW w:w="3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86677">
                  <w:pPr>
                    <w:pStyle w:val="4"/>
                    <w:jc w:val="center"/>
                  </w:pPr>
                  <w:r>
                    <w:rPr>
                      <w:rFonts w:ascii="仿宋_GB2312" w:hAnsi="仿宋_GB2312" w:eastAsia="仿宋_GB2312" w:cs="仿宋_GB2312"/>
                      <w:color w:val="000000"/>
                      <w:sz w:val="21"/>
                    </w:rPr>
                    <w:t>实验用途：</w:t>
                  </w:r>
                </w:p>
                <w:p w14:paraId="439E3D4F">
                  <w:pPr>
                    <w:pStyle w:val="4"/>
                    <w:jc w:val="left"/>
                  </w:pPr>
                  <w:r>
                    <w:rPr>
                      <w:rFonts w:ascii="仿宋_GB2312" w:hAnsi="仿宋_GB2312" w:eastAsia="仿宋_GB2312" w:cs="仿宋_GB2312"/>
                      <w:color w:val="000000"/>
                      <w:sz w:val="21"/>
                    </w:rPr>
                    <w:t>1.支撑钢琴演奏技法、触键与踏板控制实验，利用超敏感键盘及Renner弦槌进行音色对比研究；</w:t>
                  </w:r>
                </w:p>
                <w:p w14:paraId="47A1D57B">
                  <w:pPr>
                    <w:pStyle w:val="4"/>
                    <w:jc w:val="left"/>
                  </w:pPr>
                  <w:r>
                    <w:rPr>
                      <w:rFonts w:ascii="仿宋_GB2312" w:hAnsi="仿宋_GB2312" w:eastAsia="仿宋_GB2312" w:cs="仿宋_GB2312"/>
                      <w:color w:val="000000"/>
                      <w:sz w:val="21"/>
                    </w:rPr>
                    <w:t>2.葫芦丝用途：用于器乐教学与合奏排练；</w:t>
                  </w:r>
                </w:p>
                <w:p w14:paraId="3359C8FD">
                  <w:pPr>
                    <w:pStyle w:val="4"/>
                    <w:jc w:val="left"/>
                  </w:pPr>
                  <w:r>
                    <w:rPr>
                      <w:rFonts w:ascii="仿宋_GB2312" w:hAnsi="仿宋_GB2312" w:eastAsia="仿宋_GB2312" w:cs="仿宋_GB2312"/>
                      <w:color w:val="000000"/>
                      <w:sz w:val="21"/>
                    </w:rPr>
                    <w:t>3.电吹管支持多种指法与音色切换实验，开展电声乐队及MIDI编曲实训。</w:t>
                  </w:r>
                </w:p>
                <w:p w14:paraId="35B5D68F">
                  <w:pPr>
                    <w:pStyle w:val="4"/>
                    <w:jc w:val="center"/>
                  </w:pPr>
                  <w:r>
                    <w:rPr>
                      <w:rFonts w:ascii="仿宋_GB2312" w:hAnsi="仿宋_GB2312" w:eastAsia="仿宋_GB2312" w:cs="仿宋_GB2312"/>
                      <w:color w:val="000000"/>
                      <w:sz w:val="21"/>
                    </w:rPr>
                    <w:t>建设要求：</w:t>
                  </w:r>
                </w:p>
                <w:p w14:paraId="65CB9ECF">
                  <w:pPr>
                    <w:pStyle w:val="4"/>
                    <w:jc w:val="left"/>
                  </w:pPr>
                  <w:r>
                    <w:rPr>
                      <w:rFonts w:ascii="仿宋_GB2312" w:hAnsi="仿宋_GB2312" w:eastAsia="仿宋_GB2312" w:cs="仿宋_GB2312"/>
                      <w:color w:val="000000"/>
                      <w:sz w:val="21"/>
                    </w:rPr>
                    <w:t>1.三角钢琴须配置琴托及专业调律工具；葫芦丝配备高、中、低音紫竹全套及备用簧片；电吹管须内置呼吸传感器、蓝牙MIDI及多种民乐指法，配套音箱与耳机接口。所有设备提供合格证明。</w:t>
                  </w:r>
                </w:p>
                <w:p w14:paraId="0363A254">
                  <w:pPr>
                    <w:pStyle w:val="4"/>
                    <w:jc w:val="both"/>
                  </w:pPr>
                  <w:r>
                    <w:rPr>
                      <w:rFonts w:ascii="仿宋_GB2312" w:hAnsi="仿宋_GB2312" w:eastAsia="仿宋_GB2312" w:cs="仿宋_GB2312"/>
                      <w:color w:val="000000"/>
                      <w:sz w:val="21"/>
                    </w:rPr>
                    <w:t>2.整套设备提供三年免费质保、升级服务期满后费用控制在5%-8%。</w:t>
                  </w:r>
                </w:p>
                <w:p w14:paraId="5ED2E067">
                  <w:pPr>
                    <w:pStyle w:val="4"/>
                    <w:jc w:val="both"/>
                  </w:pPr>
                  <w:r>
                    <w:rPr>
                      <w:rFonts w:ascii="仿宋_GB2312" w:hAnsi="仿宋_GB2312" w:eastAsia="仿宋_GB2312" w:cs="仿宋_GB2312"/>
                      <w:color w:val="000000"/>
                      <w:sz w:val="21"/>
                    </w:rPr>
                    <w:t>3.三角钢琴提供3年（一年不少于2次）以内的免费钢琴调律服务。</w:t>
                  </w:r>
                </w:p>
                <w:p w14:paraId="5C6C26A3">
                  <w:pPr>
                    <w:pStyle w:val="4"/>
                    <w:jc w:val="both"/>
                  </w:pPr>
                  <w:r>
                    <w:rPr>
                      <w:rFonts w:ascii="仿宋_GB2312" w:hAnsi="仿宋_GB2312" w:eastAsia="仿宋_GB2312" w:cs="仿宋_GB2312"/>
                      <w:color w:val="000000"/>
                      <w:sz w:val="21"/>
                    </w:rPr>
                    <w:t>4.三角钢琴由采购方在供货商中标后，提供同型号不少于3架的货物供我方挑选，并将指定货物送达交付。</w:t>
                  </w:r>
                </w:p>
              </w:tc>
            </w:tr>
            <w:tr w14:paraId="1A9462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D4455A">
                  <w:pPr>
                    <w:pStyle w:val="4"/>
                    <w:jc w:val="center"/>
                  </w:pPr>
                  <w:r>
                    <w:rPr>
                      <w:rFonts w:ascii="仿宋_GB2312" w:hAnsi="仿宋_GB2312" w:eastAsia="仿宋_GB2312" w:cs="仿宋_GB2312"/>
                      <w:color w:val="000000"/>
                      <w:sz w:val="21"/>
                    </w:rPr>
                    <w:t>3</w:t>
                  </w:r>
                </w:p>
              </w:tc>
              <w:tc>
                <w:tcPr>
                  <w:tcW w:w="34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F72620">
                  <w:pPr>
                    <w:pStyle w:val="4"/>
                    <w:jc w:val="center"/>
                  </w:pPr>
                  <w:r>
                    <w:rPr>
                      <w:rFonts w:ascii="仿宋_GB2312" w:hAnsi="仿宋_GB2312" w:eastAsia="仿宋_GB2312" w:cs="仿宋_GB2312"/>
                      <w:color w:val="000000"/>
                      <w:sz w:val="21"/>
                    </w:rPr>
                    <w:t>声光设备平台</w:t>
                  </w:r>
                </w:p>
              </w:tc>
              <w:tc>
                <w:tcPr>
                  <w:tcW w:w="12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7024F">
                  <w:pPr>
                    <w:pStyle w:val="4"/>
                    <w:jc w:val="left"/>
                  </w:pPr>
                  <w:r>
                    <w:rPr>
                      <w:rFonts w:ascii="仿宋_GB2312" w:hAnsi="仿宋_GB2312" w:eastAsia="仿宋_GB2312" w:cs="仿宋_GB2312"/>
                      <w:color w:val="000000"/>
                      <w:sz w:val="21"/>
                    </w:rPr>
                    <w:t>参数</w:t>
                  </w:r>
                </w:p>
                <w:p w14:paraId="36370B09">
                  <w:pPr>
                    <w:pStyle w:val="4"/>
                    <w:jc w:val="left"/>
                  </w:pPr>
                  <w:r>
                    <w:rPr>
                      <w:rFonts w:ascii="仿宋_GB2312" w:hAnsi="仿宋_GB2312" w:eastAsia="仿宋_GB2312" w:cs="仿宋_GB2312"/>
                      <w:color w:val="000000"/>
                      <w:sz w:val="21"/>
                      <w:shd w:val="clear" w:fill="FFFFFF"/>
                    </w:rPr>
                    <w:t>一、演出会议扩声系统</w:t>
                  </w:r>
                </w:p>
                <w:p w14:paraId="04B4A103">
                  <w:pPr>
                    <w:pStyle w:val="4"/>
                    <w:jc w:val="left"/>
                  </w:pPr>
                  <w:r>
                    <w:rPr>
                      <w:rFonts w:ascii="仿宋_GB2312" w:hAnsi="仿宋_GB2312" w:eastAsia="仿宋_GB2312" w:cs="仿宋_GB2312"/>
                      <w:color w:val="000000"/>
                      <w:sz w:val="21"/>
                      <w:shd w:val="clear" w:fill="FFFFFF"/>
                    </w:rPr>
                    <w:t xml:space="preserve">（一）吊挂式线阵列全频音箱：                                        </w:t>
                  </w:r>
                  <w:r>
                    <w:br w:type="textWrapping"/>
                  </w:r>
                  <w:r>
                    <w:rPr>
                      <w:rFonts w:ascii="仿宋_GB2312" w:hAnsi="仿宋_GB2312" w:eastAsia="仿宋_GB2312" w:cs="仿宋_GB2312"/>
                      <w:color w:val="000000"/>
                      <w:sz w:val="21"/>
                      <w:shd w:val="clear" w:fill="FFFFFF"/>
                    </w:rPr>
                    <w:t xml:space="preserve">系统类型：8寸两路三单元；                                         </w:t>
                  </w:r>
                  <w:r>
                    <w:br w:type="textWrapping"/>
                  </w:r>
                  <w:r>
                    <w:rPr>
                      <w:rFonts w:ascii="仿宋_GB2312" w:hAnsi="仿宋_GB2312" w:eastAsia="仿宋_GB2312" w:cs="仿宋_GB2312"/>
                      <w:color w:val="000000"/>
                      <w:sz w:val="21"/>
                      <w:shd w:val="clear" w:fill="FFFFFF"/>
                    </w:rPr>
                    <w:t xml:space="preserve">1、额定功率≥400W </w:t>
                  </w:r>
                  <w:r>
                    <w:br w:type="textWrapping"/>
                  </w:r>
                  <w:r>
                    <w:rPr>
                      <w:rFonts w:ascii="仿宋_GB2312" w:hAnsi="仿宋_GB2312" w:eastAsia="仿宋_GB2312" w:cs="仿宋_GB2312"/>
                      <w:color w:val="000000"/>
                      <w:sz w:val="21"/>
                      <w:shd w:val="clear" w:fill="FFFFFF"/>
                    </w:rPr>
                    <w:t>3、频率响应：85Hz-19kHz(±3dB)</w:t>
                  </w:r>
                  <w:r>
                    <w:br w:type="textWrapping"/>
                  </w:r>
                  <w:r>
                    <w:rPr>
                      <w:rFonts w:ascii="仿宋_GB2312" w:hAnsi="仿宋_GB2312" w:eastAsia="仿宋_GB2312" w:cs="仿宋_GB2312"/>
                      <w:color w:val="000000"/>
                      <w:sz w:val="21"/>
                      <w:shd w:val="clear" w:fill="FFFFFF"/>
                    </w:rPr>
                    <w:t xml:space="preserve">4、灵敏度≥99.5dB                                                    </w:t>
                  </w:r>
                  <w:r>
                    <w:br w:type="textWrapping"/>
                  </w:r>
                  <w:r>
                    <w:rPr>
                      <w:rFonts w:ascii="仿宋_GB2312" w:hAnsi="仿宋_GB2312" w:eastAsia="仿宋_GB2312" w:cs="仿宋_GB2312"/>
                      <w:color w:val="000000"/>
                      <w:sz w:val="21"/>
                      <w:shd w:val="clear" w:fill="FFFFFF"/>
                    </w:rPr>
                    <w:t xml:space="preserve">5、最大声压级≥127dB                                                  </w:t>
                  </w:r>
                  <w:r>
                    <w:br w:type="textWrapping"/>
                  </w:r>
                  <w:r>
                    <w:rPr>
                      <w:rFonts w:ascii="仿宋_GB2312" w:hAnsi="仿宋_GB2312" w:eastAsia="仿宋_GB2312" w:cs="仿宋_GB2312"/>
                      <w:color w:val="000000"/>
                      <w:sz w:val="21"/>
                      <w:shd w:val="clear" w:fill="FFFFFF"/>
                    </w:rPr>
                    <w:t>6、高音单元：44芯高音×1；</w:t>
                  </w:r>
                  <w:r>
                    <w:br w:type="textWrapping"/>
                  </w:r>
                  <w:r>
                    <w:rPr>
                      <w:rFonts w:ascii="仿宋_GB2312" w:hAnsi="仿宋_GB2312" w:eastAsia="仿宋_GB2312" w:cs="仿宋_GB2312"/>
                      <w:color w:val="000000"/>
                      <w:sz w:val="21"/>
                      <w:shd w:val="clear" w:fill="FFFFFF"/>
                    </w:rPr>
                    <w:t>7、低音单元：8寸低音×2；</w:t>
                  </w:r>
                  <w:r>
                    <w:br w:type="textWrapping"/>
                  </w:r>
                  <w:r>
                    <w:rPr>
                      <w:rFonts w:ascii="仿宋_GB2312" w:hAnsi="仿宋_GB2312" w:eastAsia="仿宋_GB2312" w:cs="仿宋_GB2312"/>
                      <w:color w:val="000000"/>
                      <w:sz w:val="21"/>
                      <w:shd w:val="clear" w:fill="FFFFFF"/>
                    </w:rPr>
                    <w:t>8、指向性覆盖角：100°horizontal (水平)，12°vertical(垂直)；</w:t>
                  </w:r>
                  <w:r>
                    <w:br w:type="textWrapping"/>
                  </w:r>
                  <w:r>
                    <w:rPr>
                      <w:rFonts w:ascii="仿宋_GB2312" w:hAnsi="仿宋_GB2312" w:eastAsia="仿宋_GB2312" w:cs="仿宋_GB2312"/>
                      <w:color w:val="000000"/>
                      <w:sz w:val="21"/>
                      <w:shd w:val="clear" w:fill="FFFFFF"/>
                    </w:rPr>
                    <w:t>9、连接器：专业音频防水连接器</w:t>
                  </w:r>
                  <w:r>
                    <w:br w:type="textWrapping"/>
                  </w:r>
                  <w:r>
                    <w:rPr>
                      <w:rFonts w:ascii="仿宋_GB2312" w:hAnsi="仿宋_GB2312" w:eastAsia="仿宋_GB2312" w:cs="仿宋_GB2312"/>
                      <w:color w:val="000000"/>
                      <w:sz w:val="21"/>
                      <w:shd w:val="clear" w:fill="FFFFFF"/>
                    </w:rPr>
                    <w:t>10、产品尺寸适配现场安装要求</w:t>
                  </w:r>
                </w:p>
                <w:p w14:paraId="0978E773">
                  <w:pPr>
                    <w:pStyle w:val="4"/>
                    <w:jc w:val="left"/>
                  </w:pPr>
                  <w:r>
                    <w:rPr>
                      <w:rFonts w:ascii="仿宋_GB2312" w:hAnsi="仿宋_GB2312" w:eastAsia="仿宋_GB2312" w:cs="仿宋_GB2312"/>
                      <w:color w:val="000000"/>
                      <w:sz w:val="21"/>
                      <w:shd w:val="clear" w:fill="FFFFFF"/>
                    </w:rPr>
                    <w:t>（二）全频音箱  两通道功放</w:t>
                  </w:r>
                </w:p>
                <w:p w14:paraId="5BF6270D">
                  <w:pPr>
                    <w:pStyle w:val="4"/>
                    <w:jc w:val="left"/>
                  </w:pPr>
                  <w:r>
                    <w:rPr>
                      <w:rFonts w:ascii="仿宋_GB2312" w:hAnsi="仿宋_GB2312" w:eastAsia="仿宋_GB2312" w:cs="仿宋_GB2312"/>
                      <w:color w:val="000000"/>
                      <w:sz w:val="21"/>
                      <w:shd w:val="clear" w:fill="FFFFFF"/>
                    </w:rPr>
                    <w:t xml:space="preserve">1.输出功率:（8Ω）≥ 2x800W                                        </w:t>
                  </w:r>
                  <w:r>
                    <w:br w:type="textWrapping"/>
                  </w:r>
                  <w:r>
                    <w:rPr>
                      <w:rFonts w:ascii="仿宋_GB2312" w:hAnsi="仿宋_GB2312" w:eastAsia="仿宋_GB2312" w:cs="仿宋_GB2312"/>
                      <w:color w:val="000000"/>
                      <w:sz w:val="21"/>
                      <w:shd w:val="clear" w:fill="FFFFFF"/>
                    </w:rPr>
                    <w:t xml:space="preserve">2.输出功率:（4Ω）≥ 2x1150W </w:t>
                  </w:r>
                  <w:r>
                    <w:br w:type="textWrapping"/>
                  </w:r>
                  <w:r>
                    <w:rPr>
                      <w:rFonts w:ascii="仿宋_GB2312" w:hAnsi="仿宋_GB2312" w:eastAsia="仿宋_GB2312" w:cs="仿宋_GB2312"/>
                      <w:color w:val="000000"/>
                      <w:sz w:val="21"/>
                      <w:shd w:val="clear" w:fill="FFFFFF"/>
                    </w:rPr>
                    <w:t>3.输出功率8Ω桥接≥ 2000W</w:t>
                  </w:r>
                  <w:r>
                    <w:br w:type="textWrapping"/>
                  </w:r>
                  <w:r>
                    <w:rPr>
                      <w:rFonts w:ascii="仿宋_GB2312" w:hAnsi="仿宋_GB2312" w:eastAsia="仿宋_GB2312" w:cs="仿宋_GB2312"/>
                      <w:color w:val="000000"/>
                      <w:sz w:val="21"/>
                      <w:shd w:val="clear" w:fill="FFFFFF"/>
                    </w:rPr>
                    <w:t xml:space="preserve">4.频率响应 20Hz-20kHz ±0.3dB  </w:t>
                  </w:r>
                  <w:r>
                    <w:br w:type="textWrapping"/>
                  </w:r>
                  <w:r>
                    <w:rPr>
                      <w:rFonts w:ascii="仿宋_GB2312" w:hAnsi="仿宋_GB2312" w:eastAsia="仿宋_GB2312" w:cs="仿宋_GB2312"/>
                      <w:color w:val="000000"/>
                      <w:sz w:val="21"/>
                      <w:shd w:val="clear" w:fill="FFFFFF"/>
                    </w:rPr>
                    <w:t xml:space="preserve">5.输入灵敏度 0.775V/1.0V/1.4V </w:t>
                  </w:r>
                  <w:r>
                    <w:br w:type="textWrapping"/>
                  </w:r>
                  <w:r>
                    <w:rPr>
                      <w:rFonts w:ascii="仿宋_GB2312" w:hAnsi="仿宋_GB2312" w:eastAsia="仿宋_GB2312" w:cs="仿宋_GB2312"/>
                      <w:color w:val="000000"/>
                      <w:sz w:val="21"/>
                      <w:shd w:val="clear" w:fill="FFFFFF"/>
                    </w:rPr>
                    <w:t xml:space="preserve">6.信噪比（A计权） 108dB </w:t>
                  </w:r>
                  <w:r>
                    <w:br w:type="textWrapping"/>
                  </w:r>
                  <w:r>
                    <w:rPr>
                      <w:rFonts w:ascii="仿宋_GB2312" w:hAnsi="仿宋_GB2312" w:eastAsia="仿宋_GB2312" w:cs="仿宋_GB2312"/>
                      <w:color w:val="000000"/>
                      <w:sz w:val="21"/>
                      <w:shd w:val="clear" w:fill="FFFFFF"/>
                    </w:rPr>
                    <w:t xml:space="preserve">7.最低负载阻抗 (单个通道)&gt;4Ω     </w:t>
                  </w:r>
                  <w:r>
                    <w:br w:type="textWrapping"/>
                  </w:r>
                  <w:r>
                    <w:rPr>
                      <w:rFonts w:ascii="仿宋_GB2312" w:hAnsi="仿宋_GB2312" w:eastAsia="仿宋_GB2312" w:cs="仿宋_GB2312"/>
                      <w:color w:val="000000"/>
                      <w:sz w:val="21"/>
                      <w:shd w:val="clear" w:fill="FFFFFF"/>
                    </w:rPr>
                    <w:t xml:space="preserve">8.输入阻抗 (平衡):20kΩ   (不平衡):10KΩ     </w:t>
                  </w:r>
                  <w:r>
                    <w:br w:type="textWrapping"/>
                  </w:r>
                  <w:r>
                    <w:rPr>
                      <w:rFonts w:ascii="仿宋_GB2312" w:hAnsi="仿宋_GB2312" w:eastAsia="仿宋_GB2312" w:cs="仿宋_GB2312"/>
                      <w:color w:val="000000"/>
                      <w:sz w:val="21"/>
                      <w:shd w:val="clear" w:fill="FFFFFF"/>
                    </w:rPr>
                    <w:t xml:space="preserve">9.阻尼系数 &gt;500@1KHz    </w:t>
                  </w:r>
                  <w:r>
                    <w:br w:type="textWrapping"/>
                  </w:r>
                  <w:r>
                    <w:rPr>
                      <w:rFonts w:ascii="仿宋_GB2312" w:hAnsi="仿宋_GB2312" w:eastAsia="仿宋_GB2312" w:cs="仿宋_GB2312"/>
                      <w:color w:val="000000"/>
                      <w:sz w:val="21"/>
                      <w:shd w:val="clear" w:fill="FFFFFF"/>
                    </w:rPr>
                    <w:t xml:space="preserve">10.总谐波失真 &lt;0.01     </w:t>
                  </w:r>
                  <w:r>
                    <w:br w:type="textWrapping"/>
                  </w:r>
                  <w:r>
                    <w:rPr>
                      <w:rFonts w:ascii="仿宋_GB2312" w:hAnsi="仿宋_GB2312" w:eastAsia="仿宋_GB2312" w:cs="仿宋_GB2312"/>
                      <w:color w:val="000000"/>
                      <w:sz w:val="21"/>
                      <w:shd w:val="clear" w:fill="FFFFFF"/>
                    </w:rPr>
                    <w:t xml:space="preserve">11.转换速率 &gt;30V/uS           </w:t>
                  </w:r>
                  <w:r>
                    <w:br w:type="textWrapping"/>
                  </w:r>
                  <w:r>
                    <w:rPr>
                      <w:rFonts w:ascii="仿宋_GB2312" w:hAnsi="仿宋_GB2312" w:eastAsia="仿宋_GB2312" w:cs="仿宋_GB2312"/>
                      <w:color w:val="000000"/>
                      <w:sz w:val="21"/>
                      <w:shd w:val="clear" w:fill="FFFFFF"/>
                    </w:rPr>
                    <w:t>12.机身尺寸适配标准机柜安装要求</w:t>
                  </w:r>
                </w:p>
                <w:p w14:paraId="44084610">
                  <w:pPr>
                    <w:pStyle w:val="4"/>
                    <w:jc w:val="left"/>
                  </w:pPr>
                  <w:r>
                    <w:rPr>
                      <w:rFonts w:ascii="仿宋_GB2312" w:hAnsi="仿宋_GB2312" w:eastAsia="仿宋_GB2312" w:cs="仿宋_GB2312"/>
                      <w:color w:val="000000"/>
                      <w:sz w:val="21"/>
                      <w:shd w:val="clear" w:fill="FFFFFF"/>
                    </w:rPr>
                    <w:t>（三）吊挂式线阵列   低频音箱</w:t>
                  </w:r>
                </w:p>
                <w:p w14:paraId="60DFB2DC">
                  <w:pPr>
                    <w:pStyle w:val="4"/>
                    <w:jc w:val="left"/>
                  </w:pPr>
                  <w:r>
                    <w:rPr>
                      <w:rFonts w:ascii="仿宋_GB2312" w:hAnsi="仿宋_GB2312" w:eastAsia="仿宋_GB2312" w:cs="仿宋_GB2312"/>
                      <w:color w:val="000000"/>
                      <w:sz w:val="21"/>
                      <w:shd w:val="clear" w:fill="FFFFFF"/>
                    </w:rPr>
                    <w:t>1.响应：35Hz-250Hz(-10dB)</w:t>
                  </w:r>
                  <w:r>
                    <w:br w:type="textWrapping"/>
                  </w:r>
                  <w:r>
                    <w:rPr>
                      <w:rFonts w:ascii="仿宋_GB2312" w:hAnsi="仿宋_GB2312" w:eastAsia="仿宋_GB2312" w:cs="仿宋_GB2312"/>
                      <w:color w:val="000000"/>
                      <w:sz w:val="21"/>
                      <w:shd w:val="clear" w:fill="FFFFFF"/>
                    </w:rPr>
                    <w:t>2.灵敏度≥100dB SPL(1W@1m)</w:t>
                  </w:r>
                  <w:r>
                    <w:br w:type="textWrapping"/>
                  </w:r>
                  <w:r>
                    <w:rPr>
                      <w:rFonts w:ascii="仿宋_GB2312" w:hAnsi="仿宋_GB2312" w:eastAsia="仿宋_GB2312" w:cs="仿宋_GB2312"/>
                      <w:color w:val="000000"/>
                      <w:sz w:val="21"/>
                      <w:shd w:val="clear" w:fill="FFFFFF"/>
                    </w:rPr>
                    <w:t>3.额定功率≥800W，峰值功率≥3200W，</w:t>
                  </w:r>
                  <w:r>
                    <w:br w:type="textWrapping"/>
                  </w:r>
                  <w:r>
                    <w:rPr>
                      <w:rFonts w:ascii="仿宋_GB2312" w:hAnsi="仿宋_GB2312" w:eastAsia="仿宋_GB2312" w:cs="仿宋_GB2312"/>
                      <w:color w:val="000000"/>
                      <w:sz w:val="21"/>
                      <w:shd w:val="clear" w:fill="FFFFFF"/>
                    </w:rPr>
                    <w:t>4.最大持续声压级≥130dB，峰值声压级≥136dB，</w:t>
                  </w:r>
                  <w:r>
                    <w:br w:type="textWrapping"/>
                  </w:r>
                  <w:r>
                    <w:rPr>
                      <w:rFonts w:ascii="仿宋_GB2312" w:hAnsi="仿宋_GB2312" w:eastAsia="仿宋_GB2312" w:cs="仿宋_GB2312"/>
                      <w:color w:val="000000"/>
                      <w:sz w:val="21"/>
                      <w:shd w:val="clear" w:fill="FFFFFF"/>
                    </w:rPr>
                    <w:t>5.驱动器：1×18" 低音，</w:t>
                  </w:r>
                  <w:r>
                    <w:br w:type="textWrapping"/>
                  </w:r>
                  <w:r>
                    <w:rPr>
                      <w:rFonts w:ascii="仿宋_GB2312" w:hAnsi="仿宋_GB2312" w:eastAsia="仿宋_GB2312" w:cs="仿宋_GB2312"/>
                      <w:color w:val="000000"/>
                      <w:sz w:val="21"/>
                      <w:shd w:val="clear" w:fill="FFFFFF"/>
                    </w:rPr>
                    <w:t>6.箱体尺寸适配现场安装要求</w:t>
                  </w:r>
                </w:p>
                <w:p w14:paraId="23C92795">
                  <w:pPr>
                    <w:pStyle w:val="4"/>
                    <w:jc w:val="left"/>
                  </w:pPr>
                  <w:r>
                    <w:rPr>
                      <w:rFonts w:ascii="仿宋_GB2312" w:hAnsi="仿宋_GB2312" w:eastAsia="仿宋_GB2312" w:cs="仿宋_GB2312"/>
                      <w:color w:val="000000"/>
                      <w:sz w:val="21"/>
                      <w:shd w:val="clear" w:fill="FFFFFF"/>
                    </w:rPr>
                    <w:t>（四）线阵低频音箱   两通道功放</w:t>
                  </w:r>
                </w:p>
                <w:p w14:paraId="19265796">
                  <w:pPr>
                    <w:pStyle w:val="4"/>
                    <w:jc w:val="left"/>
                  </w:pPr>
                  <w:r>
                    <w:rPr>
                      <w:rFonts w:ascii="仿宋_GB2312" w:hAnsi="仿宋_GB2312" w:eastAsia="仿宋_GB2312" w:cs="仿宋_GB2312"/>
                      <w:color w:val="000000"/>
                      <w:sz w:val="21"/>
                      <w:shd w:val="clear" w:fill="FFFFFF"/>
                    </w:rPr>
                    <w:t xml:space="preserve">1.输出功率:（8Ω）≥ 2x1200W                                              2.输出功率:（4Ω）≥2x1900W </w:t>
                  </w:r>
                  <w:r>
                    <w:br w:type="textWrapping"/>
                  </w:r>
                  <w:r>
                    <w:rPr>
                      <w:rFonts w:ascii="仿宋_GB2312" w:hAnsi="仿宋_GB2312" w:eastAsia="仿宋_GB2312" w:cs="仿宋_GB2312"/>
                      <w:color w:val="000000"/>
                      <w:sz w:val="21"/>
                      <w:shd w:val="clear" w:fill="FFFFFF"/>
                    </w:rPr>
                    <w:t>3.输出功率8Ω桥接≥ 3200W</w:t>
                  </w:r>
                  <w:r>
                    <w:br w:type="textWrapping"/>
                  </w:r>
                  <w:r>
                    <w:rPr>
                      <w:rFonts w:ascii="仿宋_GB2312" w:hAnsi="仿宋_GB2312" w:eastAsia="仿宋_GB2312" w:cs="仿宋_GB2312"/>
                      <w:color w:val="000000"/>
                      <w:sz w:val="21"/>
                      <w:shd w:val="clear" w:fill="FFFFFF"/>
                    </w:rPr>
                    <w:t xml:space="preserve">4.频率响应 20Hz-20kHz ±0.3dB  </w:t>
                  </w:r>
                  <w:r>
                    <w:br w:type="textWrapping"/>
                  </w:r>
                  <w:r>
                    <w:rPr>
                      <w:rFonts w:ascii="仿宋_GB2312" w:hAnsi="仿宋_GB2312" w:eastAsia="仿宋_GB2312" w:cs="仿宋_GB2312"/>
                      <w:color w:val="000000"/>
                      <w:sz w:val="21"/>
                      <w:shd w:val="clear" w:fill="FFFFFF"/>
                    </w:rPr>
                    <w:t xml:space="preserve">5.输入灵敏度 0.775V/1.0V/1.4V </w:t>
                  </w:r>
                  <w:r>
                    <w:br w:type="textWrapping"/>
                  </w:r>
                  <w:r>
                    <w:rPr>
                      <w:rFonts w:ascii="仿宋_GB2312" w:hAnsi="仿宋_GB2312" w:eastAsia="仿宋_GB2312" w:cs="仿宋_GB2312"/>
                      <w:color w:val="000000"/>
                      <w:sz w:val="21"/>
                      <w:shd w:val="clear" w:fill="FFFFFF"/>
                    </w:rPr>
                    <w:t xml:space="preserve">6.信噪比（A计权） 108dB </w:t>
                  </w:r>
                  <w:r>
                    <w:br w:type="textWrapping"/>
                  </w:r>
                  <w:r>
                    <w:rPr>
                      <w:rFonts w:ascii="仿宋_GB2312" w:hAnsi="仿宋_GB2312" w:eastAsia="仿宋_GB2312" w:cs="仿宋_GB2312"/>
                      <w:color w:val="000000"/>
                      <w:sz w:val="21"/>
                      <w:shd w:val="clear" w:fill="FFFFFF"/>
                    </w:rPr>
                    <w:t xml:space="preserve">7.最低负载阻抗 (单个通道)&gt;4Ω     </w:t>
                  </w:r>
                  <w:r>
                    <w:br w:type="textWrapping"/>
                  </w:r>
                  <w:r>
                    <w:rPr>
                      <w:rFonts w:ascii="仿宋_GB2312" w:hAnsi="仿宋_GB2312" w:eastAsia="仿宋_GB2312" w:cs="仿宋_GB2312"/>
                      <w:color w:val="000000"/>
                      <w:sz w:val="21"/>
                      <w:shd w:val="clear" w:fill="FFFFFF"/>
                    </w:rPr>
                    <w:t xml:space="preserve">8.输入阻抗 (平衡):20kΩ   (不平衡):10KΩ     </w:t>
                  </w:r>
                  <w:r>
                    <w:br w:type="textWrapping"/>
                  </w:r>
                  <w:r>
                    <w:rPr>
                      <w:rFonts w:ascii="仿宋_GB2312" w:hAnsi="仿宋_GB2312" w:eastAsia="仿宋_GB2312" w:cs="仿宋_GB2312"/>
                      <w:color w:val="000000"/>
                      <w:sz w:val="21"/>
                      <w:shd w:val="clear" w:fill="FFFFFF"/>
                    </w:rPr>
                    <w:t xml:space="preserve">9.阻尼系数 &gt;300@1KHz </w:t>
                  </w:r>
                  <w:r>
                    <w:br w:type="textWrapping"/>
                  </w:r>
                  <w:r>
                    <w:rPr>
                      <w:rFonts w:ascii="仿宋_GB2312" w:hAnsi="仿宋_GB2312" w:eastAsia="仿宋_GB2312" w:cs="仿宋_GB2312"/>
                      <w:color w:val="000000"/>
                      <w:sz w:val="21"/>
                      <w:shd w:val="clear" w:fill="FFFFFF"/>
                    </w:rPr>
                    <w:t xml:space="preserve">10.总谐波失真 &lt;0.01     </w:t>
                  </w:r>
                  <w:r>
                    <w:br w:type="textWrapping"/>
                  </w:r>
                  <w:r>
                    <w:rPr>
                      <w:rFonts w:ascii="仿宋_GB2312" w:hAnsi="仿宋_GB2312" w:eastAsia="仿宋_GB2312" w:cs="仿宋_GB2312"/>
                      <w:color w:val="000000"/>
                      <w:sz w:val="21"/>
                      <w:shd w:val="clear" w:fill="FFFFFF"/>
                    </w:rPr>
                    <w:t xml:space="preserve">11.转换速率 &gt;30V/uS     </w:t>
                  </w:r>
                  <w:r>
                    <w:br w:type="textWrapping"/>
                  </w:r>
                  <w:r>
                    <w:rPr>
                      <w:rFonts w:ascii="仿宋_GB2312" w:hAnsi="仿宋_GB2312" w:eastAsia="仿宋_GB2312" w:cs="仿宋_GB2312"/>
                      <w:color w:val="000000"/>
                      <w:sz w:val="21"/>
                      <w:shd w:val="clear" w:fill="FFFFFF"/>
                    </w:rPr>
                    <w:t>12.机身尺寸适配标准机柜安装要求</w:t>
                  </w:r>
                </w:p>
                <w:p w14:paraId="02D449A4">
                  <w:pPr>
                    <w:pStyle w:val="4"/>
                    <w:jc w:val="left"/>
                  </w:pPr>
                  <w:r>
                    <w:rPr>
                      <w:rFonts w:ascii="仿宋_GB2312" w:hAnsi="仿宋_GB2312" w:eastAsia="仿宋_GB2312" w:cs="仿宋_GB2312"/>
                      <w:color w:val="000000"/>
                      <w:sz w:val="21"/>
                      <w:shd w:val="clear" w:fill="FFFFFF"/>
                    </w:rPr>
                    <w:t>（五）台唇  补声音箱</w:t>
                  </w:r>
                </w:p>
                <w:p w14:paraId="4A74F4AF">
                  <w:pPr>
                    <w:pStyle w:val="4"/>
                    <w:jc w:val="left"/>
                  </w:pPr>
                  <w:r>
                    <w:rPr>
                      <w:rFonts w:ascii="仿宋_GB2312" w:hAnsi="仿宋_GB2312" w:eastAsia="仿宋_GB2312" w:cs="仿宋_GB2312"/>
                      <w:color w:val="000000"/>
                      <w:sz w:val="21"/>
                      <w:shd w:val="clear" w:fill="FFFFFF"/>
                    </w:rPr>
                    <w:t>1.频率响应：65Hz-20kHz(-10dB)</w:t>
                  </w:r>
                  <w:r>
                    <w:br w:type="textWrapping"/>
                  </w:r>
                  <w:r>
                    <w:rPr>
                      <w:rFonts w:ascii="仿宋_GB2312" w:hAnsi="仿宋_GB2312" w:eastAsia="仿宋_GB2312" w:cs="仿宋_GB2312"/>
                      <w:color w:val="000000"/>
                      <w:sz w:val="21"/>
                      <w:shd w:val="clear" w:fill="FFFFFF"/>
                    </w:rPr>
                    <w:t>2.灵敏度≥96dB ，</w:t>
                  </w:r>
                  <w:r>
                    <w:br w:type="textWrapping"/>
                  </w:r>
                  <w:r>
                    <w:rPr>
                      <w:rFonts w:ascii="仿宋_GB2312" w:hAnsi="仿宋_GB2312" w:eastAsia="仿宋_GB2312" w:cs="仿宋_GB2312"/>
                      <w:color w:val="000000"/>
                      <w:sz w:val="21"/>
                      <w:shd w:val="clear" w:fill="FFFFFF"/>
                    </w:rPr>
                    <w:t>3.额定功率≥250W，峰值功率≥1000W，</w:t>
                  </w:r>
                  <w:r>
                    <w:br w:type="textWrapping"/>
                  </w:r>
                  <w:r>
                    <w:rPr>
                      <w:rFonts w:ascii="仿宋_GB2312" w:hAnsi="仿宋_GB2312" w:eastAsia="仿宋_GB2312" w:cs="仿宋_GB2312"/>
                      <w:color w:val="000000"/>
                      <w:sz w:val="21"/>
                      <w:shd w:val="clear" w:fill="FFFFFF"/>
                    </w:rPr>
                    <w:t>4.覆盖角度：80°horizontal (水平)，50°vertical(垂直)</w:t>
                  </w:r>
                  <w:r>
                    <w:br w:type="textWrapping"/>
                  </w:r>
                  <w:r>
                    <w:rPr>
                      <w:rFonts w:ascii="仿宋_GB2312" w:hAnsi="仿宋_GB2312" w:eastAsia="仿宋_GB2312" w:cs="仿宋_GB2312"/>
                      <w:color w:val="000000"/>
                      <w:sz w:val="21"/>
                      <w:shd w:val="clear" w:fill="FFFFFF"/>
                    </w:rPr>
                    <w:t>5.最大持续声压级≥119dB，峰值声压级≥125dB</w:t>
                  </w:r>
                  <w:r>
                    <w:br w:type="textWrapping"/>
                  </w:r>
                  <w:r>
                    <w:rPr>
                      <w:rFonts w:ascii="仿宋_GB2312" w:hAnsi="仿宋_GB2312" w:eastAsia="仿宋_GB2312" w:cs="仿宋_GB2312"/>
                      <w:color w:val="000000"/>
                      <w:sz w:val="21"/>
                      <w:shd w:val="clear" w:fill="FFFFFF"/>
                    </w:rPr>
                    <w:t>6.低音：1x10 (in)高性能单元，匹配额定功率要求 ，</w:t>
                  </w:r>
                  <w:r>
                    <w:br w:type="textWrapping"/>
                  </w:r>
                  <w:r>
                    <w:rPr>
                      <w:rFonts w:ascii="仿宋_GB2312" w:hAnsi="仿宋_GB2312" w:eastAsia="仿宋_GB2312" w:cs="仿宋_GB2312"/>
                      <w:color w:val="000000"/>
                      <w:sz w:val="21"/>
                      <w:shd w:val="clear" w:fill="FFFFFF"/>
                    </w:rPr>
                    <w:t>7.高音：1x1.75(in)44mm</w:t>
                  </w:r>
                  <w:r>
                    <w:br w:type="textWrapping"/>
                  </w:r>
                  <w:r>
                    <w:rPr>
                      <w:rFonts w:ascii="仿宋_GB2312" w:hAnsi="仿宋_GB2312" w:eastAsia="仿宋_GB2312" w:cs="仿宋_GB2312"/>
                      <w:color w:val="000000"/>
                      <w:sz w:val="21"/>
                      <w:shd w:val="clear" w:fill="FFFFFF"/>
                    </w:rPr>
                    <w:t>8.箱体尺寸适配现场安装要求</w:t>
                  </w:r>
                </w:p>
                <w:p w14:paraId="300EC314">
                  <w:pPr>
                    <w:pStyle w:val="4"/>
                    <w:jc w:val="left"/>
                  </w:pPr>
                  <w:r>
                    <w:rPr>
                      <w:rFonts w:ascii="仿宋_GB2312" w:hAnsi="仿宋_GB2312" w:eastAsia="仿宋_GB2312" w:cs="仿宋_GB2312"/>
                      <w:color w:val="000000"/>
                      <w:sz w:val="21"/>
                      <w:shd w:val="clear" w:fill="FFFFFF"/>
                    </w:rPr>
                    <w:t>（六）台唇音箱两通道功放</w:t>
                  </w:r>
                </w:p>
                <w:p w14:paraId="69852704">
                  <w:pPr>
                    <w:pStyle w:val="4"/>
                    <w:jc w:val="left"/>
                  </w:pPr>
                  <w:r>
                    <w:rPr>
                      <w:rFonts w:ascii="仿宋_GB2312" w:hAnsi="仿宋_GB2312" w:eastAsia="仿宋_GB2312" w:cs="仿宋_GB2312"/>
                      <w:color w:val="000000"/>
                      <w:sz w:val="21"/>
                      <w:shd w:val="clear" w:fill="FFFFFF"/>
                    </w:rPr>
                    <w:t xml:space="preserve">1.输出功率:（8Ω）≥2x600W                                        </w:t>
                  </w:r>
                  <w:r>
                    <w:br w:type="textWrapping"/>
                  </w:r>
                  <w:r>
                    <w:rPr>
                      <w:rFonts w:ascii="仿宋_GB2312" w:hAnsi="仿宋_GB2312" w:eastAsia="仿宋_GB2312" w:cs="仿宋_GB2312"/>
                      <w:color w:val="000000"/>
                      <w:sz w:val="21"/>
                      <w:shd w:val="clear" w:fill="FFFFFF"/>
                    </w:rPr>
                    <w:t xml:space="preserve">2.输出功率:（4Ω）≥2x850W </w:t>
                  </w:r>
                  <w:r>
                    <w:br w:type="textWrapping"/>
                  </w:r>
                  <w:r>
                    <w:rPr>
                      <w:rFonts w:ascii="仿宋_GB2312" w:hAnsi="仿宋_GB2312" w:eastAsia="仿宋_GB2312" w:cs="仿宋_GB2312"/>
                      <w:color w:val="000000"/>
                      <w:sz w:val="21"/>
                      <w:shd w:val="clear" w:fill="FFFFFF"/>
                    </w:rPr>
                    <w:t>3.输出功率8Ω桥接 ≥1800W</w:t>
                  </w:r>
                  <w:r>
                    <w:br w:type="textWrapping"/>
                  </w:r>
                  <w:r>
                    <w:rPr>
                      <w:rFonts w:ascii="仿宋_GB2312" w:hAnsi="仿宋_GB2312" w:eastAsia="仿宋_GB2312" w:cs="仿宋_GB2312"/>
                      <w:color w:val="000000"/>
                      <w:sz w:val="21"/>
                      <w:shd w:val="clear" w:fill="FFFFFF"/>
                    </w:rPr>
                    <w:t xml:space="preserve">4.频率响应 20Hz-20kHz ±0.3dB  </w:t>
                  </w:r>
                  <w:r>
                    <w:br w:type="textWrapping"/>
                  </w:r>
                  <w:r>
                    <w:rPr>
                      <w:rFonts w:ascii="仿宋_GB2312" w:hAnsi="仿宋_GB2312" w:eastAsia="仿宋_GB2312" w:cs="仿宋_GB2312"/>
                      <w:color w:val="000000"/>
                      <w:sz w:val="21"/>
                      <w:shd w:val="clear" w:fill="FFFFFF"/>
                    </w:rPr>
                    <w:t xml:space="preserve">5.输入灵敏度 0.775V/1.0V/1.4V </w:t>
                  </w:r>
                  <w:r>
                    <w:br w:type="textWrapping"/>
                  </w:r>
                  <w:r>
                    <w:rPr>
                      <w:rFonts w:ascii="仿宋_GB2312" w:hAnsi="仿宋_GB2312" w:eastAsia="仿宋_GB2312" w:cs="仿宋_GB2312"/>
                      <w:color w:val="000000"/>
                      <w:sz w:val="21"/>
                      <w:shd w:val="clear" w:fill="FFFFFF"/>
                    </w:rPr>
                    <w:t xml:space="preserve">6.信噪比（A计权） 108dB </w:t>
                  </w:r>
                  <w:r>
                    <w:br w:type="textWrapping"/>
                  </w:r>
                  <w:r>
                    <w:rPr>
                      <w:rFonts w:ascii="仿宋_GB2312" w:hAnsi="仿宋_GB2312" w:eastAsia="仿宋_GB2312" w:cs="仿宋_GB2312"/>
                      <w:color w:val="000000"/>
                      <w:sz w:val="21"/>
                      <w:shd w:val="clear" w:fill="FFFFFF"/>
                    </w:rPr>
                    <w:t xml:space="preserve">7.最低负载阻抗 (单个通道)&gt;4Ω     </w:t>
                  </w:r>
                  <w:r>
                    <w:br w:type="textWrapping"/>
                  </w:r>
                  <w:r>
                    <w:rPr>
                      <w:rFonts w:ascii="仿宋_GB2312" w:hAnsi="仿宋_GB2312" w:eastAsia="仿宋_GB2312" w:cs="仿宋_GB2312"/>
                      <w:color w:val="000000"/>
                      <w:sz w:val="21"/>
                      <w:shd w:val="clear" w:fill="FFFFFF"/>
                    </w:rPr>
                    <w:t xml:space="preserve">8.输入阻抗 (平衡):20kΩ   (不平衡):10KΩ     </w:t>
                  </w:r>
                  <w:r>
                    <w:br w:type="textWrapping"/>
                  </w:r>
                  <w:r>
                    <w:rPr>
                      <w:rFonts w:ascii="仿宋_GB2312" w:hAnsi="仿宋_GB2312" w:eastAsia="仿宋_GB2312" w:cs="仿宋_GB2312"/>
                      <w:color w:val="000000"/>
                      <w:sz w:val="21"/>
                      <w:shd w:val="clear" w:fill="FFFFFF"/>
                    </w:rPr>
                    <w:t xml:space="preserve">9.阻尼系数 &gt;500@1KHz  </w:t>
                  </w:r>
                  <w:r>
                    <w:br w:type="textWrapping"/>
                  </w:r>
                  <w:r>
                    <w:rPr>
                      <w:rFonts w:ascii="仿宋_GB2312" w:hAnsi="仿宋_GB2312" w:eastAsia="仿宋_GB2312" w:cs="仿宋_GB2312"/>
                      <w:color w:val="000000"/>
                      <w:sz w:val="21"/>
                      <w:shd w:val="clear" w:fill="FFFFFF"/>
                    </w:rPr>
                    <w:t xml:space="preserve">10.总谐波失真 &lt;0.01     </w:t>
                  </w:r>
                  <w:r>
                    <w:br w:type="textWrapping"/>
                  </w:r>
                  <w:r>
                    <w:rPr>
                      <w:rFonts w:ascii="仿宋_GB2312" w:hAnsi="仿宋_GB2312" w:eastAsia="仿宋_GB2312" w:cs="仿宋_GB2312"/>
                      <w:color w:val="000000"/>
                      <w:sz w:val="21"/>
                      <w:shd w:val="clear" w:fill="FFFFFF"/>
                    </w:rPr>
                    <w:t xml:space="preserve">11.转换速率 &gt;30V/uS     </w:t>
                  </w:r>
                  <w:r>
                    <w:br w:type="textWrapping"/>
                  </w:r>
                  <w:r>
                    <w:rPr>
                      <w:rFonts w:ascii="仿宋_GB2312" w:hAnsi="仿宋_GB2312" w:eastAsia="仿宋_GB2312" w:cs="仿宋_GB2312"/>
                      <w:color w:val="000000"/>
                      <w:sz w:val="21"/>
                      <w:shd w:val="clear" w:fill="FFFFFF"/>
                    </w:rPr>
                    <w:t>12.机身尺寸适配标准机柜安装要求</w:t>
                  </w:r>
                </w:p>
                <w:p w14:paraId="45A3E787">
                  <w:pPr>
                    <w:pStyle w:val="4"/>
                    <w:jc w:val="left"/>
                  </w:pPr>
                  <w:r>
                    <w:rPr>
                      <w:rFonts w:ascii="仿宋_GB2312" w:hAnsi="仿宋_GB2312" w:eastAsia="仿宋_GB2312" w:cs="仿宋_GB2312"/>
                      <w:color w:val="000000"/>
                      <w:sz w:val="21"/>
                      <w:shd w:val="clear" w:fill="FFFFFF"/>
                    </w:rPr>
                    <w:t>(七)置地低频音箱</w:t>
                  </w:r>
                </w:p>
                <w:p w14:paraId="55D060C8">
                  <w:pPr>
                    <w:pStyle w:val="4"/>
                    <w:jc w:val="left"/>
                  </w:pPr>
                  <w:r>
                    <w:rPr>
                      <w:rFonts w:ascii="仿宋_GB2312" w:hAnsi="仿宋_GB2312" w:eastAsia="仿宋_GB2312" w:cs="仿宋_GB2312"/>
                      <w:color w:val="000000"/>
                      <w:sz w:val="21"/>
                      <w:shd w:val="clear" w:fill="FFFFFF"/>
                    </w:rPr>
                    <w:t>1.频率响应：30Hz-250Hz(±3dB)</w:t>
                  </w:r>
                  <w:r>
                    <w:br w:type="textWrapping"/>
                  </w:r>
                  <w:r>
                    <w:rPr>
                      <w:rFonts w:ascii="仿宋_GB2312" w:hAnsi="仿宋_GB2312" w:eastAsia="仿宋_GB2312" w:cs="仿宋_GB2312"/>
                      <w:color w:val="000000"/>
                      <w:sz w:val="21"/>
                      <w:shd w:val="clear" w:fill="FFFFFF"/>
                    </w:rPr>
                    <w:t>2.灵敏度≥98dB SPL(1W@1m)</w:t>
                  </w:r>
                  <w:r>
                    <w:br w:type="textWrapping"/>
                  </w:r>
                  <w:r>
                    <w:rPr>
                      <w:rFonts w:ascii="仿宋_GB2312" w:hAnsi="仿宋_GB2312" w:eastAsia="仿宋_GB2312" w:cs="仿宋_GB2312"/>
                      <w:color w:val="000000"/>
                      <w:sz w:val="21"/>
                      <w:shd w:val="clear" w:fill="FFFFFF"/>
                    </w:rPr>
                    <w:t>3.额定功率≥1200W，峰值功率≥4800W，</w:t>
                  </w:r>
                  <w:r>
                    <w:br w:type="textWrapping"/>
                  </w:r>
                  <w:r>
                    <w:rPr>
                      <w:rFonts w:ascii="仿宋_GB2312" w:hAnsi="仿宋_GB2312" w:eastAsia="仿宋_GB2312" w:cs="仿宋_GB2312"/>
                      <w:color w:val="000000"/>
                      <w:sz w:val="21"/>
                      <w:shd w:val="clear" w:fill="FFFFFF"/>
                    </w:rPr>
                    <w:t>4.最大持续声压级≥128dB.</w:t>
                  </w:r>
                  <w:r>
                    <w:br w:type="textWrapping"/>
                  </w:r>
                  <w:r>
                    <w:rPr>
                      <w:rFonts w:ascii="仿宋_GB2312" w:hAnsi="仿宋_GB2312" w:eastAsia="仿宋_GB2312" w:cs="仿宋_GB2312"/>
                      <w:color w:val="000000"/>
                      <w:sz w:val="21"/>
                      <w:shd w:val="clear" w:fill="FFFFFF"/>
                    </w:rPr>
                    <w:t>5.低频：2x18 in(寸). 高性能低音单元，匹配额定功率与声压级要求</w:t>
                  </w:r>
                  <w:r>
                    <w:br w:type="textWrapping"/>
                  </w:r>
                  <w:r>
                    <w:rPr>
                      <w:rFonts w:ascii="仿宋_GB2312" w:hAnsi="仿宋_GB2312" w:eastAsia="仿宋_GB2312" w:cs="仿宋_GB2312"/>
                      <w:color w:val="000000"/>
                      <w:sz w:val="21"/>
                      <w:shd w:val="clear" w:fill="FFFFFF"/>
                    </w:rPr>
                    <w:t>6.箱体尺寸适配现场安装要求</w:t>
                  </w:r>
                </w:p>
                <w:p w14:paraId="7813D4ED">
                  <w:pPr>
                    <w:pStyle w:val="4"/>
                    <w:jc w:val="left"/>
                  </w:pPr>
                  <w:r>
                    <w:rPr>
                      <w:rFonts w:ascii="仿宋_GB2312" w:hAnsi="仿宋_GB2312" w:eastAsia="仿宋_GB2312" w:cs="仿宋_GB2312"/>
                      <w:color w:val="000000"/>
                      <w:sz w:val="21"/>
                      <w:shd w:val="clear" w:fill="FFFFFF"/>
                    </w:rPr>
                    <w:t>（八）低频音箱两通道功放</w:t>
                  </w:r>
                </w:p>
                <w:p w14:paraId="13B458F8">
                  <w:pPr>
                    <w:pStyle w:val="4"/>
                    <w:jc w:val="left"/>
                  </w:pPr>
                  <w:r>
                    <w:rPr>
                      <w:rFonts w:ascii="仿宋_GB2312" w:hAnsi="仿宋_GB2312" w:eastAsia="仿宋_GB2312" w:cs="仿宋_GB2312"/>
                      <w:color w:val="000000"/>
                      <w:sz w:val="21"/>
                      <w:shd w:val="clear" w:fill="FFFFFF"/>
                    </w:rPr>
                    <w:t xml:space="preserve">1.输出功率:（8Ω）≥ 2x1200W                                        </w:t>
                  </w:r>
                  <w:r>
                    <w:br w:type="textWrapping"/>
                  </w:r>
                  <w:r>
                    <w:rPr>
                      <w:rFonts w:ascii="仿宋_GB2312" w:hAnsi="仿宋_GB2312" w:eastAsia="仿宋_GB2312" w:cs="仿宋_GB2312"/>
                      <w:color w:val="000000"/>
                      <w:sz w:val="21"/>
                      <w:shd w:val="clear" w:fill="FFFFFF"/>
                    </w:rPr>
                    <w:t xml:space="preserve">2.输出功率:（4Ω）≥2x1900W </w:t>
                  </w:r>
                  <w:r>
                    <w:br w:type="textWrapping"/>
                  </w:r>
                  <w:r>
                    <w:rPr>
                      <w:rFonts w:ascii="仿宋_GB2312" w:hAnsi="仿宋_GB2312" w:eastAsia="仿宋_GB2312" w:cs="仿宋_GB2312"/>
                      <w:color w:val="000000"/>
                      <w:sz w:val="21"/>
                      <w:shd w:val="clear" w:fill="FFFFFF"/>
                    </w:rPr>
                    <w:t>3.输出功率8Ω桥接 ≥3200W</w:t>
                  </w:r>
                  <w:r>
                    <w:br w:type="textWrapping"/>
                  </w:r>
                  <w:r>
                    <w:rPr>
                      <w:rFonts w:ascii="仿宋_GB2312" w:hAnsi="仿宋_GB2312" w:eastAsia="仿宋_GB2312" w:cs="仿宋_GB2312"/>
                      <w:color w:val="000000"/>
                      <w:sz w:val="21"/>
                      <w:shd w:val="clear" w:fill="FFFFFF"/>
                    </w:rPr>
                    <w:t xml:space="preserve">4.频率响应 20Hz-20kHz ±0.3dB  </w:t>
                  </w:r>
                  <w:r>
                    <w:br w:type="textWrapping"/>
                  </w:r>
                  <w:r>
                    <w:rPr>
                      <w:rFonts w:ascii="仿宋_GB2312" w:hAnsi="仿宋_GB2312" w:eastAsia="仿宋_GB2312" w:cs="仿宋_GB2312"/>
                      <w:color w:val="000000"/>
                      <w:sz w:val="21"/>
                      <w:shd w:val="clear" w:fill="FFFFFF"/>
                    </w:rPr>
                    <w:t xml:space="preserve">5.输入灵敏度 0.775V/1.0V/1.4V </w:t>
                  </w:r>
                  <w:r>
                    <w:br w:type="textWrapping"/>
                  </w:r>
                  <w:r>
                    <w:rPr>
                      <w:rFonts w:ascii="仿宋_GB2312" w:hAnsi="仿宋_GB2312" w:eastAsia="仿宋_GB2312" w:cs="仿宋_GB2312"/>
                      <w:color w:val="000000"/>
                      <w:sz w:val="21"/>
                      <w:shd w:val="clear" w:fill="FFFFFF"/>
                    </w:rPr>
                    <w:t xml:space="preserve">6.信噪比（A计权） 108dB </w:t>
                  </w:r>
                  <w:r>
                    <w:br w:type="textWrapping"/>
                  </w:r>
                  <w:r>
                    <w:rPr>
                      <w:rFonts w:ascii="仿宋_GB2312" w:hAnsi="仿宋_GB2312" w:eastAsia="仿宋_GB2312" w:cs="仿宋_GB2312"/>
                      <w:color w:val="000000"/>
                      <w:sz w:val="21"/>
                      <w:shd w:val="clear" w:fill="FFFFFF"/>
                    </w:rPr>
                    <w:t xml:space="preserve">7.最低负载阻抗 (单个通道)&gt;4Ω     </w:t>
                  </w:r>
                  <w:r>
                    <w:br w:type="textWrapping"/>
                  </w:r>
                  <w:r>
                    <w:rPr>
                      <w:rFonts w:ascii="仿宋_GB2312" w:hAnsi="仿宋_GB2312" w:eastAsia="仿宋_GB2312" w:cs="仿宋_GB2312"/>
                      <w:color w:val="000000"/>
                      <w:sz w:val="21"/>
                      <w:shd w:val="clear" w:fill="FFFFFF"/>
                    </w:rPr>
                    <w:t xml:space="preserve">8.输入阻抗 (平衡):20kΩ   (不平衡):10KΩ     </w:t>
                  </w:r>
                  <w:r>
                    <w:br w:type="textWrapping"/>
                  </w:r>
                  <w:r>
                    <w:rPr>
                      <w:rFonts w:ascii="仿宋_GB2312" w:hAnsi="仿宋_GB2312" w:eastAsia="仿宋_GB2312" w:cs="仿宋_GB2312"/>
                      <w:color w:val="000000"/>
                      <w:sz w:val="21"/>
                      <w:shd w:val="clear" w:fill="FFFFFF"/>
                    </w:rPr>
                    <w:t xml:space="preserve">9.阻尼系数 &gt;300@1KHz </w:t>
                  </w:r>
                  <w:r>
                    <w:br w:type="textWrapping"/>
                  </w:r>
                  <w:r>
                    <w:rPr>
                      <w:rFonts w:ascii="仿宋_GB2312" w:hAnsi="仿宋_GB2312" w:eastAsia="仿宋_GB2312" w:cs="仿宋_GB2312"/>
                      <w:color w:val="000000"/>
                      <w:sz w:val="21"/>
                      <w:shd w:val="clear" w:fill="FFFFFF"/>
                    </w:rPr>
                    <w:t xml:space="preserve">10.总谐波失真 &lt;0.01     </w:t>
                  </w:r>
                  <w:r>
                    <w:br w:type="textWrapping"/>
                  </w:r>
                  <w:r>
                    <w:rPr>
                      <w:rFonts w:ascii="仿宋_GB2312" w:hAnsi="仿宋_GB2312" w:eastAsia="仿宋_GB2312" w:cs="仿宋_GB2312"/>
                      <w:color w:val="000000"/>
                      <w:sz w:val="21"/>
                      <w:shd w:val="clear" w:fill="FFFFFF"/>
                    </w:rPr>
                    <w:t xml:space="preserve">11.转换速率 &gt;30V/uS     </w:t>
                  </w:r>
                  <w:r>
                    <w:br w:type="textWrapping"/>
                  </w:r>
                  <w:r>
                    <w:rPr>
                      <w:rFonts w:ascii="仿宋_GB2312" w:hAnsi="仿宋_GB2312" w:eastAsia="仿宋_GB2312" w:cs="仿宋_GB2312"/>
                      <w:color w:val="000000"/>
                      <w:sz w:val="21"/>
                      <w:shd w:val="clear" w:fill="FFFFFF"/>
                    </w:rPr>
                    <w:t>12.机身尺寸适配标准机柜安装要求</w:t>
                  </w:r>
                </w:p>
                <w:p w14:paraId="5C71F18C">
                  <w:pPr>
                    <w:pStyle w:val="4"/>
                    <w:jc w:val="left"/>
                  </w:pPr>
                  <w:r>
                    <w:rPr>
                      <w:rFonts w:ascii="仿宋_GB2312" w:hAnsi="仿宋_GB2312" w:eastAsia="仿宋_GB2312" w:cs="仿宋_GB2312"/>
                      <w:color w:val="000000"/>
                      <w:sz w:val="21"/>
                      <w:shd w:val="clear" w:fill="FFFFFF"/>
                    </w:rPr>
                    <w:t>（九）置地返听音箱</w:t>
                  </w:r>
                </w:p>
                <w:p w14:paraId="1F22A524">
                  <w:pPr>
                    <w:pStyle w:val="4"/>
                    <w:jc w:val="left"/>
                  </w:pPr>
                  <w:r>
                    <w:rPr>
                      <w:rFonts w:ascii="仿宋_GB2312" w:hAnsi="仿宋_GB2312" w:eastAsia="仿宋_GB2312" w:cs="仿宋_GB2312"/>
                      <w:color w:val="000000"/>
                      <w:sz w:val="21"/>
                      <w:shd w:val="clear" w:fill="FFFFFF"/>
                    </w:rPr>
                    <w:t>1.频率响应：50Hz-19kHz(±3dB)</w:t>
                  </w:r>
                  <w:r>
                    <w:br w:type="textWrapping"/>
                  </w:r>
                  <w:r>
                    <w:rPr>
                      <w:rFonts w:ascii="仿宋_GB2312" w:hAnsi="仿宋_GB2312" w:eastAsia="仿宋_GB2312" w:cs="仿宋_GB2312"/>
                      <w:color w:val="000000"/>
                      <w:sz w:val="21"/>
                      <w:shd w:val="clear" w:fill="FFFFFF"/>
                    </w:rPr>
                    <w:t>2.灵敏度≥97dB SPL(1W@1m)</w:t>
                  </w:r>
                  <w:r>
                    <w:br w:type="textWrapping"/>
                  </w:r>
                  <w:r>
                    <w:rPr>
                      <w:rFonts w:ascii="仿宋_GB2312" w:hAnsi="仿宋_GB2312" w:eastAsia="仿宋_GB2312" w:cs="仿宋_GB2312"/>
                      <w:color w:val="000000"/>
                      <w:sz w:val="21"/>
                      <w:shd w:val="clear" w:fill="FFFFFF"/>
                    </w:rPr>
                    <w:t>3.额定功率≥400W，峰值功率≥1600W</w:t>
                  </w:r>
                  <w:r>
                    <w:br w:type="textWrapping"/>
                  </w:r>
                  <w:r>
                    <w:rPr>
                      <w:rFonts w:ascii="仿宋_GB2312" w:hAnsi="仿宋_GB2312" w:eastAsia="仿宋_GB2312" w:cs="仿宋_GB2312"/>
                      <w:color w:val="000000"/>
                      <w:sz w:val="21"/>
                      <w:shd w:val="clear" w:fill="FFFFFF"/>
                    </w:rPr>
                    <w:t>4.覆盖角度：80°(H)×60°(V)</w:t>
                  </w:r>
                  <w:r>
                    <w:br w:type="textWrapping"/>
                  </w:r>
                  <w:r>
                    <w:rPr>
                      <w:rFonts w:ascii="仿宋_GB2312" w:hAnsi="仿宋_GB2312" w:eastAsia="仿宋_GB2312" w:cs="仿宋_GB2312"/>
                      <w:color w:val="000000"/>
                      <w:sz w:val="21"/>
                      <w:shd w:val="clear" w:fill="FFFFFF"/>
                    </w:rPr>
                    <w:t>5.最大声压级≥123dB</w:t>
                  </w:r>
                  <w:r>
                    <w:br w:type="textWrapping"/>
                  </w:r>
                  <w:r>
                    <w:rPr>
                      <w:rFonts w:ascii="仿宋_GB2312" w:hAnsi="仿宋_GB2312" w:eastAsia="仿宋_GB2312" w:cs="仿宋_GB2312"/>
                      <w:color w:val="000000"/>
                      <w:sz w:val="21"/>
                      <w:shd w:val="clear" w:fill="FFFFFF"/>
                    </w:rPr>
                    <w:t>6.低音：1×12"高性能单元，匹配额定功率要求</w:t>
                  </w:r>
                  <w:r>
                    <w:br w:type="textWrapping"/>
                  </w:r>
                  <w:r>
                    <w:rPr>
                      <w:rFonts w:ascii="仿宋_GB2312" w:hAnsi="仿宋_GB2312" w:eastAsia="仿宋_GB2312" w:cs="仿宋_GB2312"/>
                      <w:color w:val="000000"/>
                      <w:sz w:val="21"/>
                      <w:shd w:val="clear" w:fill="FFFFFF"/>
                    </w:rPr>
                    <w:t>7.高音：1.75"高性能高音单元</w:t>
                  </w:r>
                  <w:r>
                    <w:br w:type="textWrapping"/>
                  </w:r>
                  <w:r>
                    <w:rPr>
                      <w:rFonts w:ascii="仿宋_GB2312" w:hAnsi="仿宋_GB2312" w:eastAsia="仿宋_GB2312" w:cs="仿宋_GB2312"/>
                      <w:color w:val="000000"/>
                      <w:sz w:val="21"/>
                      <w:shd w:val="clear" w:fill="FFFFFF"/>
                    </w:rPr>
                    <w:t>8.箱体尺寸适配现场安装要求</w:t>
                  </w:r>
                </w:p>
                <w:p w14:paraId="7CED09C8">
                  <w:pPr>
                    <w:pStyle w:val="4"/>
                    <w:jc w:val="left"/>
                  </w:pPr>
                  <w:r>
                    <w:rPr>
                      <w:rFonts w:ascii="仿宋_GB2312" w:hAnsi="仿宋_GB2312" w:eastAsia="仿宋_GB2312" w:cs="仿宋_GB2312"/>
                      <w:color w:val="000000"/>
                      <w:sz w:val="21"/>
                      <w:shd w:val="clear" w:fill="FFFFFF"/>
                    </w:rPr>
                    <w:t>（十）舞台内挂返听音箱</w:t>
                  </w:r>
                </w:p>
                <w:p w14:paraId="4ACEB798">
                  <w:pPr>
                    <w:pStyle w:val="4"/>
                    <w:jc w:val="left"/>
                  </w:pPr>
                  <w:r>
                    <w:rPr>
                      <w:rFonts w:ascii="仿宋_GB2312" w:hAnsi="仿宋_GB2312" w:eastAsia="仿宋_GB2312" w:cs="仿宋_GB2312"/>
                      <w:color w:val="000000"/>
                      <w:sz w:val="21"/>
                      <w:shd w:val="clear" w:fill="FFFFFF"/>
                    </w:rPr>
                    <w:t>1.频率响应：50Hz-19kHz(±3dB)</w:t>
                  </w:r>
                  <w:r>
                    <w:br w:type="textWrapping"/>
                  </w:r>
                  <w:r>
                    <w:rPr>
                      <w:rFonts w:ascii="仿宋_GB2312" w:hAnsi="仿宋_GB2312" w:eastAsia="仿宋_GB2312" w:cs="仿宋_GB2312"/>
                      <w:color w:val="000000"/>
                      <w:sz w:val="21"/>
                      <w:shd w:val="clear" w:fill="FFFFFF"/>
                    </w:rPr>
                    <w:t>2.灵敏度≥97dB SPL(1W@1m)</w:t>
                  </w:r>
                  <w:r>
                    <w:br w:type="textWrapping"/>
                  </w:r>
                  <w:r>
                    <w:rPr>
                      <w:rFonts w:ascii="仿宋_GB2312" w:hAnsi="仿宋_GB2312" w:eastAsia="仿宋_GB2312" w:cs="仿宋_GB2312"/>
                      <w:color w:val="000000"/>
                      <w:sz w:val="21"/>
                      <w:shd w:val="clear" w:fill="FFFFFF"/>
                    </w:rPr>
                    <w:t>3.标称阻抗：8Ω</w:t>
                  </w:r>
                  <w:r>
                    <w:br w:type="textWrapping"/>
                  </w:r>
                  <w:r>
                    <w:rPr>
                      <w:rFonts w:ascii="仿宋_GB2312" w:hAnsi="仿宋_GB2312" w:eastAsia="仿宋_GB2312" w:cs="仿宋_GB2312"/>
                      <w:color w:val="000000"/>
                      <w:sz w:val="21"/>
                      <w:shd w:val="clear" w:fill="FFFFFF"/>
                    </w:rPr>
                    <w:t>4.额定功率≥400W，峰值功率≥1600W</w:t>
                  </w:r>
                  <w:r>
                    <w:br w:type="textWrapping"/>
                  </w:r>
                  <w:r>
                    <w:rPr>
                      <w:rFonts w:ascii="仿宋_GB2312" w:hAnsi="仿宋_GB2312" w:eastAsia="仿宋_GB2312" w:cs="仿宋_GB2312"/>
                      <w:color w:val="000000"/>
                      <w:sz w:val="21"/>
                      <w:shd w:val="clear" w:fill="FFFFFF"/>
                    </w:rPr>
                    <w:t>5.覆盖角度：80°(H)×60°(V)</w:t>
                  </w:r>
                  <w:r>
                    <w:br w:type="textWrapping"/>
                  </w:r>
                  <w:r>
                    <w:rPr>
                      <w:rFonts w:ascii="仿宋_GB2312" w:hAnsi="仿宋_GB2312" w:eastAsia="仿宋_GB2312" w:cs="仿宋_GB2312"/>
                      <w:color w:val="000000"/>
                      <w:sz w:val="21"/>
                      <w:shd w:val="clear" w:fill="FFFFFF"/>
                    </w:rPr>
                    <w:t>6.最大声压级≥123dB</w:t>
                  </w:r>
                  <w:r>
                    <w:br w:type="textWrapping"/>
                  </w:r>
                  <w:r>
                    <w:rPr>
                      <w:rFonts w:ascii="仿宋_GB2312" w:hAnsi="仿宋_GB2312" w:eastAsia="仿宋_GB2312" w:cs="仿宋_GB2312"/>
                      <w:color w:val="000000"/>
                      <w:sz w:val="21"/>
                      <w:shd w:val="clear" w:fill="FFFFFF"/>
                    </w:rPr>
                    <w:t>7.低音：1×12"高性能单元，匹配额定功率要求</w:t>
                  </w:r>
                  <w:r>
                    <w:br w:type="textWrapping"/>
                  </w:r>
                  <w:r>
                    <w:rPr>
                      <w:rFonts w:ascii="仿宋_GB2312" w:hAnsi="仿宋_GB2312" w:eastAsia="仿宋_GB2312" w:cs="仿宋_GB2312"/>
                      <w:color w:val="000000"/>
                      <w:sz w:val="21"/>
                      <w:shd w:val="clear" w:fill="FFFFFF"/>
                    </w:rPr>
                    <w:t>8.高音：1.75"高性能高音单元</w:t>
                  </w:r>
                  <w:r>
                    <w:br w:type="textWrapping"/>
                  </w:r>
                  <w:r>
                    <w:rPr>
                      <w:rFonts w:ascii="仿宋_GB2312" w:hAnsi="仿宋_GB2312" w:eastAsia="仿宋_GB2312" w:cs="仿宋_GB2312"/>
                      <w:color w:val="000000"/>
                      <w:sz w:val="21"/>
                      <w:shd w:val="clear" w:fill="FFFFFF"/>
                    </w:rPr>
                    <w:t>9.连接器：专业音频扬声器连接器</w:t>
                  </w:r>
                  <w:r>
                    <w:br w:type="textWrapping"/>
                  </w:r>
                  <w:r>
                    <w:rPr>
                      <w:rFonts w:ascii="仿宋_GB2312" w:hAnsi="仿宋_GB2312" w:eastAsia="仿宋_GB2312" w:cs="仿宋_GB2312"/>
                      <w:color w:val="000000"/>
                      <w:sz w:val="21"/>
                      <w:shd w:val="clear" w:fill="FFFFFF"/>
                    </w:rPr>
                    <w:t>10.箱体尺寸适配现场安装要求</w:t>
                  </w:r>
                </w:p>
                <w:p w14:paraId="2033BFFE">
                  <w:pPr>
                    <w:pStyle w:val="4"/>
                    <w:jc w:val="left"/>
                  </w:pPr>
                  <w:r>
                    <w:rPr>
                      <w:rFonts w:ascii="仿宋_GB2312" w:hAnsi="仿宋_GB2312" w:eastAsia="仿宋_GB2312" w:cs="仿宋_GB2312"/>
                      <w:color w:val="000000"/>
                      <w:sz w:val="21"/>
                      <w:shd w:val="clear" w:fill="FFFFFF"/>
                    </w:rPr>
                    <w:t>(十一)返听音箱 两通道功放</w:t>
                  </w:r>
                </w:p>
                <w:p w14:paraId="00C6BFAE">
                  <w:pPr>
                    <w:pStyle w:val="4"/>
                    <w:jc w:val="left"/>
                  </w:pPr>
                  <w:r>
                    <w:rPr>
                      <w:rFonts w:ascii="仿宋_GB2312" w:hAnsi="仿宋_GB2312" w:eastAsia="仿宋_GB2312" w:cs="仿宋_GB2312"/>
                      <w:color w:val="000000"/>
                      <w:sz w:val="21"/>
                      <w:shd w:val="clear" w:fill="FFFFFF"/>
                    </w:rPr>
                    <w:t xml:space="preserve">1.输出功率:（8Ω）≥ 2x800W                                        </w:t>
                  </w:r>
                  <w:r>
                    <w:br w:type="textWrapping"/>
                  </w:r>
                  <w:r>
                    <w:rPr>
                      <w:rFonts w:ascii="仿宋_GB2312" w:hAnsi="仿宋_GB2312" w:eastAsia="仿宋_GB2312" w:cs="仿宋_GB2312"/>
                      <w:color w:val="000000"/>
                      <w:sz w:val="21"/>
                      <w:shd w:val="clear" w:fill="FFFFFF"/>
                    </w:rPr>
                    <w:t xml:space="preserve">2.输出功率:（4Ω） ≥2x1150W </w:t>
                  </w:r>
                  <w:r>
                    <w:br w:type="textWrapping"/>
                  </w:r>
                  <w:r>
                    <w:rPr>
                      <w:rFonts w:ascii="仿宋_GB2312" w:hAnsi="仿宋_GB2312" w:eastAsia="仿宋_GB2312" w:cs="仿宋_GB2312"/>
                      <w:color w:val="000000"/>
                      <w:sz w:val="21"/>
                      <w:shd w:val="clear" w:fill="FFFFFF"/>
                    </w:rPr>
                    <w:t>3.输出功率8Ω桥接≥ 2000W</w:t>
                  </w:r>
                  <w:r>
                    <w:br w:type="textWrapping"/>
                  </w:r>
                  <w:r>
                    <w:rPr>
                      <w:rFonts w:ascii="仿宋_GB2312" w:hAnsi="仿宋_GB2312" w:eastAsia="仿宋_GB2312" w:cs="仿宋_GB2312"/>
                      <w:color w:val="000000"/>
                      <w:sz w:val="21"/>
                      <w:shd w:val="clear" w:fill="FFFFFF"/>
                    </w:rPr>
                    <w:t xml:space="preserve">4.频率响应 20Hz-20kHz ±0.3dB  </w:t>
                  </w:r>
                  <w:r>
                    <w:br w:type="textWrapping"/>
                  </w:r>
                  <w:r>
                    <w:rPr>
                      <w:rFonts w:ascii="仿宋_GB2312" w:hAnsi="仿宋_GB2312" w:eastAsia="仿宋_GB2312" w:cs="仿宋_GB2312"/>
                      <w:color w:val="000000"/>
                      <w:sz w:val="21"/>
                      <w:shd w:val="clear" w:fill="FFFFFF"/>
                    </w:rPr>
                    <w:t xml:space="preserve">5.输入灵敏度 0.775V/1.0V/1.4V </w:t>
                  </w:r>
                  <w:r>
                    <w:br w:type="textWrapping"/>
                  </w:r>
                  <w:r>
                    <w:rPr>
                      <w:rFonts w:ascii="仿宋_GB2312" w:hAnsi="仿宋_GB2312" w:eastAsia="仿宋_GB2312" w:cs="仿宋_GB2312"/>
                      <w:color w:val="000000"/>
                      <w:sz w:val="21"/>
                      <w:shd w:val="clear" w:fill="FFFFFF"/>
                    </w:rPr>
                    <w:t xml:space="preserve">6.信噪比（A计权） 108dB </w:t>
                  </w:r>
                  <w:r>
                    <w:br w:type="textWrapping"/>
                  </w:r>
                  <w:r>
                    <w:rPr>
                      <w:rFonts w:ascii="仿宋_GB2312" w:hAnsi="仿宋_GB2312" w:eastAsia="仿宋_GB2312" w:cs="仿宋_GB2312"/>
                      <w:color w:val="000000"/>
                      <w:sz w:val="21"/>
                      <w:shd w:val="clear" w:fill="FFFFFF"/>
                    </w:rPr>
                    <w:t xml:space="preserve">7.最低负载阻抗 (单个通道)&gt;4Ω     </w:t>
                  </w:r>
                  <w:r>
                    <w:br w:type="textWrapping"/>
                  </w:r>
                  <w:r>
                    <w:rPr>
                      <w:rFonts w:ascii="仿宋_GB2312" w:hAnsi="仿宋_GB2312" w:eastAsia="仿宋_GB2312" w:cs="仿宋_GB2312"/>
                      <w:color w:val="000000"/>
                      <w:sz w:val="21"/>
                      <w:shd w:val="clear" w:fill="FFFFFF"/>
                    </w:rPr>
                    <w:t xml:space="preserve">8.输入阻抗 (平衡):20kΩ   (不平衡):10KΩ     </w:t>
                  </w:r>
                  <w:r>
                    <w:br w:type="textWrapping"/>
                  </w:r>
                  <w:r>
                    <w:rPr>
                      <w:rFonts w:ascii="仿宋_GB2312" w:hAnsi="仿宋_GB2312" w:eastAsia="仿宋_GB2312" w:cs="仿宋_GB2312"/>
                      <w:color w:val="000000"/>
                      <w:sz w:val="21"/>
                      <w:shd w:val="clear" w:fill="FFFFFF"/>
                    </w:rPr>
                    <w:t xml:space="preserve">9.阻尼系数 &gt;500@1KHz    </w:t>
                  </w:r>
                  <w:r>
                    <w:br w:type="textWrapping"/>
                  </w:r>
                  <w:r>
                    <w:rPr>
                      <w:rFonts w:ascii="仿宋_GB2312" w:hAnsi="仿宋_GB2312" w:eastAsia="仿宋_GB2312" w:cs="仿宋_GB2312"/>
                      <w:color w:val="000000"/>
                      <w:sz w:val="21"/>
                      <w:shd w:val="clear" w:fill="FFFFFF"/>
                    </w:rPr>
                    <w:t xml:space="preserve">10.总谐波失真 &lt;0.01     </w:t>
                  </w:r>
                  <w:r>
                    <w:br w:type="textWrapping"/>
                  </w:r>
                  <w:r>
                    <w:rPr>
                      <w:rFonts w:ascii="仿宋_GB2312" w:hAnsi="仿宋_GB2312" w:eastAsia="仿宋_GB2312" w:cs="仿宋_GB2312"/>
                      <w:color w:val="000000"/>
                      <w:sz w:val="21"/>
                      <w:shd w:val="clear" w:fill="FFFFFF"/>
                    </w:rPr>
                    <w:t xml:space="preserve">11.转换速率 &gt;30V/uS       </w:t>
                  </w:r>
                  <w:r>
                    <w:br w:type="textWrapping"/>
                  </w:r>
                  <w:r>
                    <w:rPr>
                      <w:rFonts w:ascii="仿宋_GB2312" w:hAnsi="仿宋_GB2312" w:eastAsia="仿宋_GB2312" w:cs="仿宋_GB2312"/>
                      <w:color w:val="000000"/>
                      <w:sz w:val="21"/>
                      <w:shd w:val="clear" w:fill="FFFFFF"/>
                    </w:rPr>
                    <w:t>12.机身尺寸适配标准机柜安装要求</w:t>
                  </w:r>
                </w:p>
                <w:p w14:paraId="47E8DE09">
                  <w:pPr>
                    <w:pStyle w:val="4"/>
                    <w:jc w:val="left"/>
                  </w:pPr>
                  <w:r>
                    <w:rPr>
                      <w:rFonts w:ascii="仿宋_GB2312" w:hAnsi="仿宋_GB2312" w:eastAsia="仿宋_GB2312" w:cs="仿宋_GB2312"/>
                      <w:color w:val="000000"/>
                      <w:sz w:val="21"/>
                      <w:shd w:val="clear" w:fill="FFFFFF"/>
                    </w:rPr>
                    <w:t>（十二）首层辅助补声音箱</w:t>
                  </w:r>
                </w:p>
                <w:p w14:paraId="28CA9ACF">
                  <w:pPr>
                    <w:pStyle w:val="4"/>
                    <w:jc w:val="left"/>
                  </w:pPr>
                  <w:r>
                    <w:rPr>
                      <w:rFonts w:ascii="仿宋_GB2312" w:hAnsi="仿宋_GB2312" w:eastAsia="仿宋_GB2312" w:cs="仿宋_GB2312"/>
                      <w:color w:val="000000"/>
                      <w:sz w:val="21"/>
                      <w:shd w:val="clear" w:fill="FFFFFF"/>
                    </w:rPr>
                    <w:t>1.频率响应：65Hz-20kHz(-10dB)</w:t>
                  </w:r>
                  <w:r>
                    <w:br w:type="textWrapping"/>
                  </w:r>
                  <w:r>
                    <w:rPr>
                      <w:rFonts w:ascii="仿宋_GB2312" w:hAnsi="仿宋_GB2312" w:eastAsia="仿宋_GB2312" w:cs="仿宋_GB2312"/>
                      <w:color w:val="000000"/>
                      <w:sz w:val="21"/>
                      <w:shd w:val="clear" w:fill="FFFFFF"/>
                    </w:rPr>
                    <w:t xml:space="preserve">2.灵敏度≥96dB </w:t>
                  </w:r>
                  <w:r>
                    <w:br w:type="textWrapping"/>
                  </w:r>
                  <w:r>
                    <w:rPr>
                      <w:rFonts w:ascii="仿宋_GB2312" w:hAnsi="仿宋_GB2312" w:eastAsia="仿宋_GB2312" w:cs="仿宋_GB2312"/>
                      <w:color w:val="000000"/>
                      <w:sz w:val="21"/>
                      <w:shd w:val="clear" w:fill="FFFFFF"/>
                    </w:rPr>
                    <w:t>3.额定功率≥250W，峰值功率≥1000W</w:t>
                  </w:r>
                  <w:r>
                    <w:br w:type="textWrapping"/>
                  </w:r>
                  <w:r>
                    <w:rPr>
                      <w:rFonts w:ascii="仿宋_GB2312" w:hAnsi="仿宋_GB2312" w:eastAsia="仿宋_GB2312" w:cs="仿宋_GB2312"/>
                      <w:color w:val="000000"/>
                      <w:sz w:val="21"/>
                      <w:shd w:val="clear" w:fill="FFFFFF"/>
                    </w:rPr>
                    <w:t>4.覆盖角度：80°horizontal (水平)，50°vertical(垂直)</w:t>
                  </w:r>
                  <w:r>
                    <w:br w:type="textWrapping"/>
                  </w:r>
                  <w:r>
                    <w:rPr>
                      <w:rFonts w:ascii="仿宋_GB2312" w:hAnsi="仿宋_GB2312" w:eastAsia="仿宋_GB2312" w:cs="仿宋_GB2312"/>
                      <w:color w:val="000000"/>
                      <w:sz w:val="21"/>
                      <w:shd w:val="clear" w:fill="FFFFFF"/>
                    </w:rPr>
                    <w:t>5.最大持续声压级≥119dB，峰值声压级≥125dB</w:t>
                  </w:r>
                  <w:r>
                    <w:br w:type="textWrapping"/>
                  </w:r>
                  <w:r>
                    <w:rPr>
                      <w:rFonts w:ascii="仿宋_GB2312" w:hAnsi="仿宋_GB2312" w:eastAsia="仿宋_GB2312" w:cs="仿宋_GB2312"/>
                      <w:color w:val="000000"/>
                      <w:sz w:val="21"/>
                      <w:shd w:val="clear" w:fill="FFFFFF"/>
                    </w:rPr>
                    <w:t>6.低音：1x10 (in)高性能单元，匹配额定功率要求 ，</w:t>
                  </w:r>
                  <w:r>
                    <w:br w:type="textWrapping"/>
                  </w:r>
                  <w:r>
                    <w:rPr>
                      <w:rFonts w:ascii="仿宋_GB2312" w:hAnsi="仿宋_GB2312" w:eastAsia="仿宋_GB2312" w:cs="仿宋_GB2312"/>
                      <w:color w:val="000000"/>
                      <w:sz w:val="21"/>
                      <w:shd w:val="clear" w:fill="FFFFFF"/>
                    </w:rPr>
                    <w:t>7.高音：1x1.75(in)44mm</w:t>
                  </w:r>
                  <w:r>
                    <w:br w:type="textWrapping"/>
                  </w:r>
                  <w:r>
                    <w:rPr>
                      <w:rFonts w:ascii="仿宋_GB2312" w:hAnsi="仿宋_GB2312" w:eastAsia="仿宋_GB2312" w:cs="仿宋_GB2312"/>
                      <w:color w:val="000000"/>
                      <w:sz w:val="21"/>
                      <w:shd w:val="clear" w:fill="FFFFFF"/>
                    </w:rPr>
                    <w:t>8.箱体尺寸适配现场安装要求</w:t>
                  </w:r>
                </w:p>
                <w:p w14:paraId="718F1442">
                  <w:pPr>
                    <w:pStyle w:val="4"/>
                    <w:jc w:val="left"/>
                  </w:pPr>
                  <w:r>
                    <w:rPr>
                      <w:rFonts w:ascii="仿宋_GB2312" w:hAnsi="仿宋_GB2312" w:eastAsia="仿宋_GB2312" w:cs="仿宋_GB2312"/>
                      <w:color w:val="000000"/>
                      <w:sz w:val="21"/>
                      <w:shd w:val="clear" w:fill="FFFFFF"/>
                    </w:rPr>
                    <w:t>（十三）二层辅助  补声音箱</w:t>
                  </w:r>
                </w:p>
                <w:p w14:paraId="4083B889">
                  <w:pPr>
                    <w:pStyle w:val="4"/>
                    <w:jc w:val="left"/>
                  </w:pPr>
                  <w:r>
                    <w:rPr>
                      <w:rFonts w:ascii="仿宋_GB2312" w:hAnsi="仿宋_GB2312" w:eastAsia="仿宋_GB2312" w:cs="仿宋_GB2312"/>
                      <w:color w:val="000000"/>
                      <w:sz w:val="21"/>
                      <w:shd w:val="clear" w:fill="FFFFFF"/>
                    </w:rPr>
                    <w:t>1.频率响应：65Hz-20kHz(-10dB)</w:t>
                  </w:r>
                  <w:r>
                    <w:br w:type="textWrapping"/>
                  </w:r>
                  <w:r>
                    <w:rPr>
                      <w:rFonts w:ascii="仿宋_GB2312" w:hAnsi="仿宋_GB2312" w:eastAsia="仿宋_GB2312" w:cs="仿宋_GB2312"/>
                      <w:color w:val="000000"/>
                      <w:sz w:val="21"/>
                      <w:shd w:val="clear" w:fill="FFFFFF"/>
                    </w:rPr>
                    <w:t xml:space="preserve">2.灵敏度≥96dB </w:t>
                  </w:r>
                  <w:r>
                    <w:br w:type="textWrapping"/>
                  </w:r>
                  <w:r>
                    <w:rPr>
                      <w:rFonts w:ascii="仿宋_GB2312" w:hAnsi="仿宋_GB2312" w:eastAsia="仿宋_GB2312" w:cs="仿宋_GB2312"/>
                      <w:color w:val="000000"/>
                      <w:sz w:val="21"/>
                      <w:shd w:val="clear" w:fill="FFFFFF"/>
                    </w:rPr>
                    <w:t>3.额定功率≥250W，峰值功率≥1000W，</w:t>
                  </w:r>
                  <w:r>
                    <w:br w:type="textWrapping"/>
                  </w:r>
                  <w:r>
                    <w:rPr>
                      <w:rFonts w:ascii="仿宋_GB2312" w:hAnsi="仿宋_GB2312" w:eastAsia="仿宋_GB2312" w:cs="仿宋_GB2312"/>
                      <w:color w:val="000000"/>
                      <w:sz w:val="21"/>
                      <w:shd w:val="clear" w:fill="FFFFFF"/>
                    </w:rPr>
                    <w:t>4.覆盖角度：80°horizontal (水平)，50°vertical(垂直)</w:t>
                  </w:r>
                  <w:r>
                    <w:br w:type="textWrapping"/>
                  </w:r>
                  <w:r>
                    <w:rPr>
                      <w:rFonts w:ascii="仿宋_GB2312" w:hAnsi="仿宋_GB2312" w:eastAsia="仿宋_GB2312" w:cs="仿宋_GB2312"/>
                      <w:color w:val="000000"/>
                      <w:sz w:val="21"/>
                      <w:shd w:val="clear" w:fill="FFFFFF"/>
                    </w:rPr>
                    <w:t>5.最大持续声压级≥119dB，峰值声压级≥125dB</w:t>
                  </w:r>
                  <w:r>
                    <w:br w:type="textWrapping"/>
                  </w:r>
                  <w:r>
                    <w:rPr>
                      <w:rFonts w:ascii="仿宋_GB2312" w:hAnsi="仿宋_GB2312" w:eastAsia="仿宋_GB2312" w:cs="仿宋_GB2312"/>
                      <w:color w:val="000000"/>
                      <w:sz w:val="21"/>
                      <w:shd w:val="clear" w:fill="FFFFFF"/>
                    </w:rPr>
                    <w:t>6.低音：1x10 (in)高性能单元，匹配额定功率要求 ，</w:t>
                  </w:r>
                  <w:r>
                    <w:br w:type="textWrapping"/>
                  </w:r>
                  <w:r>
                    <w:rPr>
                      <w:rFonts w:ascii="仿宋_GB2312" w:hAnsi="仿宋_GB2312" w:eastAsia="仿宋_GB2312" w:cs="仿宋_GB2312"/>
                      <w:color w:val="000000"/>
                      <w:sz w:val="21"/>
                      <w:shd w:val="clear" w:fill="FFFFFF"/>
                    </w:rPr>
                    <w:t>7.高音：1x1.75(in)44mm</w:t>
                  </w:r>
                  <w:r>
                    <w:br w:type="textWrapping"/>
                  </w:r>
                  <w:r>
                    <w:rPr>
                      <w:rFonts w:ascii="仿宋_GB2312" w:hAnsi="仿宋_GB2312" w:eastAsia="仿宋_GB2312" w:cs="仿宋_GB2312"/>
                      <w:color w:val="000000"/>
                      <w:sz w:val="21"/>
                      <w:shd w:val="clear" w:fill="FFFFFF"/>
                    </w:rPr>
                    <w:t>8.箱体尺寸适配现场安装要求</w:t>
                  </w:r>
                </w:p>
                <w:p w14:paraId="1254084B">
                  <w:pPr>
                    <w:pStyle w:val="4"/>
                    <w:jc w:val="left"/>
                  </w:pPr>
                  <w:r>
                    <w:rPr>
                      <w:rFonts w:ascii="仿宋_GB2312" w:hAnsi="仿宋_GB2312" w:eastAsia="仿宋_GB2312" w:cs="仿宋_GB2312"/>
                      <w:color w:val="000000"/>
                      <w:sz w:val="21"/>
                      <w:shd w:val="clear" w:fill="FFFFFF"/>
                    </w:rPr>
                    <w:t>（十四）补声音箱两通道功放</w:t>
                  </w:r>
                </w:p>
                <w:p w14:paraId="4C52F0D1">
                  <w:pPr>
                    <w:pStyle w:val="4"/>
                    <w:jc w:val="left"/>
                  </w:pPr>
                  <w:r>
                    <w:rPr>
                      <w:rFonts w:ascii="仿宋_GB2312" w:hAnsi="仿宋_GB2312" w:eastAsia="仿宋_GB2312" w:cs="仿宋_GB2312"/>
                      <w:color w:val="000000"/>
                      <w:sz w:val="21"/>
                      <w:shd w:val="clear" w:fill="FFFFFF"/>
                    </w:rPr>
                    <w:t xml:space="preserve">1.输出功率:（8Ω）≥2x600W                                        </w:t>
                  </w:r>
                  <w:r>
                    <w:br w:type="textWrapping"/>
                  </w:r>
                  <w:r>
                    <w:rPr>
                      <w:rFonts w:ascii="仿宋_GB2312" w:hAnsi="仿宋_GB2312" w:eastAsia="仿宋_GB2312" w:cs="仿宋_GB2312"/>
                      <w:color w:val="000000"/>
                      <w:sz w:val="21"/>
                      <w:shd w:val="clear" w:fill="FFFFFF"/>
                    </w:rPr>
                    <w:t xml:space="preserve">2.输出功率:（4Ω）≥2x850W </w:t>
                  </w:r>
                  <w:r>
                    <w:br w:type="textWrapping"/>
                  </w:r>
                  <w:r>
                    <w:rPr>
                      <w:rFonts w:ascii="仿宋_GB2312" w:hAnsi="仿宋_GB2312" w:eastAsia="仿宋_GB2312" w:cs="仿宋_GB2312"/>
                      <w:color w:val="000000"/>
                      <w:sz w:val="21"/>
                      <w:shd w:val="clear" w:fill="FFFFFF"/>
                    </w:rPr>
                    <w:t>3.输出功率8Ω桥接≥ 1800W</w:t>
                  </w:r>
                  <w:r>
                    <w:br w:type="textWrapping"/>
                  </w:r>
                  <w:r>
                    <w:rPr>
                      <w:rFonts w:ascii="仿宋_GB2312" w:hAnsi="仿宋_GB2312" w:eastAsia="仿宋_GB2312" w:cs="仿宋_GB2312"/>
                      <w:color w:val="000000"/>
                      <w:sz w:val="21"/>
                      <w:shd w:val="clear" w:fill="FFFFFF"/>
                    </w:rPr>
                    <w:t xml:space="preserve">4.频率响应 20Hz-20kHz ±0.3dB  </w:t>
                  </w:r>
                  <w:r>
                    <w:br w:type="textWrapping"/>
                  </w:r>
                  <w:r>
                    <w:rPr>
                      <w:rFonts w:ascii="仿宋_GB2312" w:hAnsi="仿宋_GB2312" w:eastAsia="仿宋_GB2312" w:cs="仿宋_GB2312"/>
                      <w:color w:val="000000"/>
                      <w:sz w:val="21"/>
                      <w:shd w:val="clear" w:fill="FFFFFF"/>
                    </w:rPr>
                    <w:t xml:space="preserve">5.输入灵敏度 0.775V/1.0V/1.4V </w:t>
                  </w:r>
                  <w:r>
                    <w:br w:type="textWrapping"/>
                  </w:r>
                  <w:r>
                    <w:rPr>
                      <w:rFonts w:ascii="仿宋_GB2312" w:hAnsi="仿宋_GB2312" w:eastAsia="仿宋_GB2312" w:cs="仿宋_GB2312"/>
                      <w:color w:val="000000"/>
                      <w:sz w:val="21"/>
                      <w:shd w:val="clear" w:fill="FFFFFF"/>
                    </w:rPr>
                    <w:t xml:space="preserve">6.信噪比（A计权） 108dB </w:t>
                  </w:r>
                  <w:r>
                    <w:br w:type="textWrapping"/>
                  </w:r>
                  <w:r>
                    <w:rPr>
                      <w:rFonts w:ascii="仿宋_GB2312" w:hAnsi="仿宋_GB2312" w:eastAsia="仿宋_GB2312" w:cs="仿宋_GB2312"/>
                      <w:color w:val="000000"/>
                      <w:sz w:val="21"/>
                      <w:shd w:val="clear" w:fill="FFFFFF"/>
                    </w:rPr>
                    <w:t xml:space="preserve">7.最低负载阻抗 (单个通道)&gt;4Ω     </w:t>
                  </w:r>
                  <w:r>
                    <w:br w:type="textWrapping"/>
                  </w:r>
                  <w:r>
                    <w:rPr>
                      <w:rFonts w:ascii="仿宋_GB2312" w:hAnsi="仿宋_GB2312" w:eastAsia="仿宋_GB2312" w:cs="仿宋_GB2312"/>
                      <w:color w:val="000000"/>
                      <w:sz w:val="21"/>
                      <w:shd w:val="clear" w:fill="FFFFFF"/>
                    </w:rPr>
                    <w:t xml:space="preserve">8.输入阻抗 (平衡):20kΩ   (不平衡):10KΩ     </w:t>
                  </w:r>
                  <w:r>
                    <w:br w:type="textWrapping"/>
                  </w:r>
                  <w:r>
                    <w:rPr>
                      <w:rFonts w:ascii="仿宋_GB2312" w:hAnsi="仿宋_GB2312" w:eastAsia="仿宋_GB2312" w:cs="仿宋_GB2312"/>
                      <w:color w:val="000000"/>
                      <w:sz w:val="21"/>
                      <w:shd w:val="clear" w:fill="FFFFFF"/>
                    </w:rPr>
                    <w:t xml:space="preserve">9.阻尼系数 &gt;500@1KHz  </w:t>
                  </w:r>
                  <w:r>
                    <w:br w:type="textWrapping"/>
                  </w:r>
                  <w:r>
                    <w:rPr>
                      <w:rFonts w:ascii="仿宋_GB2312" w:hAnsi="仿宋_GB2312" w:eastAsia="仿宋_GB2312" w:cs="仿宋_GB2312"/>
                      <w:color w:val="000000"/>
                      <w:sz w:val="21"/>
                      <w:shd w:val="clear" w:fill="FFFFFF"/>
                    </w:rPr>
                    <w:t xml:space="preserve">10.总谐波失真 &lt;0.01     </w:t>
                  </w:r>
                  <w:r>
                    <w:br w:type="textWrapping"/>
                  </w:r>
                  <w:r>
                    <w:rPr>
                      <w:rFonts w:ascii="仿宋_GB2312" w:hAnsi="仿宋_GB2312" w:eastAsia="仿宋_GB2312" w:cs="仿宋_GB2312"/>
                      <w:color w:val="000000"/>
                      <w:sz w:val="21"/>
                      <w:shd w:val="clear" w:fill="FFFFFF"/>
                    </w:rPr>
                    <w:t xml:space="preserve">11.转换速率 &gt;30V/uS     </w:t>
                  </w:r>
                  <w:r>
                    <w:br w:type="textWrapping"/>
                  </w:r>
                  <w:r>
                    <w:rPr>
                      <w:rFonts w:ascii="仿宋_GB2312" w:hAnsi="仿宋_GB2312" w:eastAsia="仿宋_GB2312" w:cs="仿宋_GB2312"/>
                      <w:color w:val="000000"/>
                      <w:sz w:val="21"/>
                      <w:shd w:val="clear" w:fill="FFFFFF"/>
                    </w:rPr>
                    <w:t>12.机身尺寸适配标准机柜安装要求</w:t>
                  </w:r>
                </w:p>
                <w:p w14:paraId="4787627F">
                  <w:pPr>
                    <w:pStyle w:val="4"/>
                    <w:jc w:val="left"/>
                  </w:pPr>
                  <w:r>
                    <w:rPr>
                      <w:rFonts w:ascii="仿宋_GB2312" w:hAnsi="仿宋_GB2312" w:eastAsia="仿宋_GB2312" w:cs="仿宋_GB2312"/>
                      <w:color w:val="000000"/>
                      <w:sz w:val="21"/>
                      <w:shd w:val="clear" w:fill="FFFFFF"/>
                    </w:rPr>
                    <w:t>(十五)线阵列吊挂系统</w:t>
                  </w:r>
                </w:p>
                <w:p w14:paraId="14F66BAB">
                  <w:pPr>
                    <w:pStyle w:val="4"/>
                    <w:jc w:val="left"/>
                  </w:pPr>
                  <w:r>
                    <w:rPr>
                      <w:rFonts w:ascii="仿宋_GB2312" w:hAnsi="仿宋_GB2312" w:eastAsia="仿宋_GB2312" w:cs="仿宋_GB2312"/>
                      <w:color w:val="000000"/>
                      <w:sz w:val="21"/>
                      <w:shd w:val="clear" w:fill="FFFFFF"/>
                    </w:rPr>
                    <w:t>线阵订制配套使用</w:t>
                  </w:r>
                </w:p>
                <w:p w14:paraId="0D4397E3">
                  <w:pPr>
                    <w:pStyle w:val="4"/>
                    <w:jc w:val="left"/>
                  </w:pPr>
                  <w:r>
                    <w:rPr>
                      <w:rFonts w:ascii="仿宋_GB2312" w:hAnsi="仿宋_GB2312" w:eastAsia="仿宋_GB2312" w:cs="仿宋_GB2312"/>
                      <w:color w:val="000000"/>
                      <w:sz w:val="21"/>
                      <w:shd w:val="clear" w:fill="FFFFFF"/>
                    </w:rPr>
                    <w:t>二、演出会议拾音系统</w:t>
                  </w:r>
                </w:p>
                <w:p w14:paraId="092337F7">
                  <w:pPr>
                    <w:pStyle w:val="4"/>
                    <w:jc w:val="left"/>
                  </w:pPr>
                  <w:r>
                    <w:rPr>
                      <w:rFonts w:ascii="仿宋_GB2312" w:hAnsi="仿宋_GB2312" w:eastAsia="仿宋_GB2312" w:cs="仿宋_GB2312"/>
                      <w:color w:val="000000"/>
                      <w:sz w:val="21"/>
                      <w:shd w:val="clear" w:fill="FFFFFF"/>
                    </w:rPr>
                    <w:t>（一）真分集一拖二无线接收机</w:t>
                  </w:r>
                </w:p>
                <w:p w14:paraId="62E00C33">
                  <w:pPr>
                    <w:pStyle w:val="4"/>
                    <w:jc w:val="left"/>
                  </w:pPr>
                  <w:r>
                    <w:rPr>
                      <w:rFonts w:ascii="仿宋_GB2312" w:hAnsi="仿宋_GB2312" w:eastAsia="仿宋_GB2312" w:cs="仿宋_GB2312"/>
                      <w:color w:val="000000"/>
                      <w:sz w:val="21"/>
                      <w:shd w:val="clear" w:fill="FFFFFF"/>
                    </w:rPr>
                    <w:t xml:space="preserve">1.接收方式：CPU控制自动选讯接收 </w:t>
                  </w:r>
                  <w:r>
                    <w:br w:type="textWrapping"/>
                  </w:r>
                  <w:r>
                    <w:rPr>
                      <w:rFonts w:ascii="仿宋_GB2312" w:hAnsi="仿宋_GB2312" w:eastAsia="仿宋_GB2312" w:cs="仿宋_GB2312"/>
                      <w:color w:val="000000"/>
                      <w:sz w:val="21"/>
                      <w:shd w:val="clear" w:fill="FFFFFF"/>
                    </w:rPr>
                    <w:t xml:space="preserve">2.频率震荡模式：PLL锁相环回路 </w:t>
                  </w:r>
                  <w:r>
                    <w:br w:type="textWrapping"/>
                  </w:r>
                  <w:r>
                    <w:rPr>
                      <w:rFonts w:ascii="仿宋_GB2312" w:hAnsi="仿宋_GB2312" w:eastAsia="仿宋_GB2312" w:cs="仿宋_GB2312"/>
                      <w:color w:val="000000"/>
                      <w:sz w:val="21"/>
                      <w:shd w:val="clear" w:fill="FFFFFF"/>
                    </w:rPr>
                    <w:t>3.载波频段：UHF 612MHz-695MHz</w:t>
                  </w:r>
                  <w:r>
                    <w:br w:type="textWrapping"/>
                  </w:r>
                  <w:r>
                    <w:rPr>
                      <w:rFonts w:ascii="仿宋_GB2312" w:hAnsi="仿宋_GB2312" w:eastAsia="仿宋_GB2312" w:cs="仿宋_GB2312"/>
                      <w:color w:val="000000"/>
                      <w:sz w:val="21"/>
                      <w:shd w:val="clear" w:fill="FFFFFF"/>
                    </w:rPr>
                    <w:t xml:space="preserve">4.频带宽度：83MHz </w:t>
                  </w:r>
                  <w:r>
                    <w:br w:type="textWrapping"/>
                  </w:r>
                  <w:r>
                    <w:rPr>
                      <w:rFonts w:ascii="仿宋_GB2312" w:hAnsi="仿宋_GB2312" w:eastAsia="仿宋_GB2312" w:cs="仿宋_GB2312"/>
                      <w:color w:val="000000"/>
                      <w:sz w:val="21"/>
                      <w:shd w:val="clear" w:fill="FFFFFF"/>
                    </w:rPr>
                    <w:t xml:space="preserve">5.频率响应：40Hz-18KHz（±3dB）（整个系统的频率取决于麦克风单元） </w:t>
                  </w:r>
                  <w:r>
                    <w:br w:type="textWrapping"/>
                  </w:r>
                  <w:r>
                    <w:rPr>
                      <w:rFonts w:ascii="仿宋_GB2312" w:hAnsi="仿宋_GB2312" w:eastAsia="仿宋_GB2312" w:cs="仿宋_GB2312"/>
                      <w:color w:val="000000"/>
                      <w:sz w:val="21"/>
                      <w:shd w:val="clear" w:fill="FFFFFF"/>
                    </w:rPr>
                    <w:t xml:space="preserve">6.频率配对：一键红外对频设定 </w:t>
                  </w:r>
                  <w:r>
                    <w:br w:type="textWrapping"/>
                  </w:r>
                  <w:r>
                    <w:rPr>
                      <w:rFonts w:ascii="仿宋_GB2312" w:hAnsi="仿宋_GB2312" w:eastAsia="仿宋_GB2312" w:cs="仿宋_GB2312"/>
                      <w:color w:val="000000"/>
                      <w:sz w:val="21"/>
                      <w:shd w:val="clear" w:fill="FFFFFF"/>
                    </w:rPr>
                    <w:t xml:space="preserve">7.调制方式：FM </w:t>
                  </w:r>
                  <w:r>
                    <w:br w:type="textWrapping"/>
                  </w:r>
                  <w:r>
                    <w:rPr>
                      <w:rFonts w:ascii="仿宋_GB2312" w:hAnsi="仿宋_GB2312" w:eastAsia="仿宋_GB2312" w:cs="仿宋_GB2312"/>
                      <w:color w:val="000000"/>
                      <w:sz w:val="21"/>
                      <w:shd w:val="clear" w:fill="FFFFFF"/>
                    </w:rPr>
                    <w:t xml:space="preserve">8.频道数目：每通道50个（四通道） </w:t>
                  </w:r>
                  <w:r>
                    <w:br w:type="textWrapping"/>
                  </w:r>
                  <w:r>
                    <w:rPr>
                      <w:rFonts w:ascii="仿宋_GB2312" w:hAnsi="仿宋_GB2312" w:eastAsia="仿宋_GB2312" w:cs="仿宋_GB2312"/>
                      <w:color w:val="000000"/>
                      <w:sz w:val="21"/>
                      <w:shd w:val="clear" w:fill="FFFFFF"/>
                    </w:rPr>
                    <w:t xml:space="preserve">9.导频：30K </w:t>
                  </w:r>
                  <w:r>
                    <w:br w:type="textWrapping"/>
                  </w:r>
                  <w:r>
                    <w:rPr>
                      <w:rFonts w:ascii="仿宋_GB2312" w:hAnsi="仿宋_GB2312" w:eastAsia="仿宋_GB2312" w:cs="仿宋_GB2312"/>
                      <w:color w:val="000000"/>
                      <w:sz w:val="21"/>
                      <w:shd w:val="clear" w:fill="FFFFFF"/>
                    </w:rPr>
                    <w:t xml:space="preserve">10.射频灵敏度：&lt; -99dBm </w:t>
                  </w:r>
                  <w:r>
                    <w:br w:type="textWrapping"/>
                  </w:r>
                  <w:r>
                    <w:rPr>
                      <w:rFonts w:ascii="仿宋_GB2312" w:hAnsi="仿宋_GB2312" w:eastAsia="仿宋_GB2312" w:cs="仿宋_GB2312"/>
                      <w:color w:val="000000"/>
                      <w:sz w:val="21"/>
                      <w:shd w:val="clear" w:fill="FFFFFF"/>
                    </w:rPr>
                    <w:t xml:space="preserve">11.镜像抑制：&gt; 80dB </w:t>
                  </w:r>
                  <w:r>
                    <w:br w:type="textWrapping"/>
                  </w:r>
                  <w:r>
                    <w:rPr>
                      <w:rFonts w:ascii="仿宋_GB2312" w:hAnsi="仿宋_GB2312" w:eastAsia="仿宋_GB2312" w:cs="仿宋_GB2312"/>
                      <w:color w:val="000000"/>
                      <w:sz w:val="21"/>
                      <w:shd w:val="clear" w:fill="FFFFFF"/>
                    </w:rPr>
                    <w:t xml:space="preserve">12.频率稳定度：≦±0.005%(-10~60℃) </w:t>
                  </w:r>
                  <w:r>
                    <w:br w:type="textWrapping"/>
                  </w:r>
                  <w:r>
                    <w:rPr>
                      <w:rFonts w:ascii="仿宋_GB2312" w:hAnsi="仿宋_GB2312" w:eastAsia="仿宋_GB2312" w:cs="仿宋_GB2312"/>
                      <w:color w:val="000000"/>
                      <w:sz w:val="21"/>
                      <w:shd w:val="clear" w:fill="FFFFFF"/>
                    </w:rPr>
                    <w:t xml:space="preserve">13.动态范围：&gt; 100dB </w:t>
                  </w:r>
                  <w:r>
                    <w:br w:type="textWrapping"/>
                  </w:r>
                  <w:r>
                    <w:rPr>
                      <w:rFonts w:ascii="仿宋_GB2312" w:hAnsi="仿宋_GB2312" w:eastAsia="仿宋_GB2312" w:cs="仿宋_GB2312"/>
                      <w:color w:val="000000"/>
                      <w:sz w:val="21"/>
                      <w:shd w:val="clear" w:fill="FFFFFF"/>
                    </w:rPr>
                    <w:t xml:space="preserve">14.最大频偏：±45KHz </w:t>
                  </w:r>
                  <w:r>
                    <w:br w:type="textWrapping"/>
                  </w:r>
                  <w:r>
                    <w:rPr>
                      <w:rFonts w:ascii="仿宋_GB2312" w:hAnsi="仿宋_GB2312" w:eastAsia="仿宋_GB2312" w:cs="仿宋_GB2312"/>
                      <w:color w:val="000000"/>
                      <w:sz w:val="21"/>
                      <w:shd w:val="clear" w:fill="FFFFFF"/>
                    </w:rPr>
                    <w:t xml:space="preserve">15.综合信噪比：&gt; 102dB（A） </w:t>
                  </w:r>
                  <w:r>
                    <w:br w:type="textWrapping"/>
                  </w:r>
                  <w:r>
                    <w:rPr>
                      <w:rFonts w:ascii="仿宋_GB2312" w:hAnsi="仿宋_GB2312" w:eastAsia="仿宋_GB2312" w:cs="仿宋_GB2312"/>
                      <w:color w:val="000000"/>
                      <w:sz w:val="21"/>
                      <w:shd w:val="clear" w:fill="FFFFFF"/>
                    </w:rPr>
                    <w:t xml:space="preserve">16.综合失真率：&lt;0.5%@1KHz </w:t>
                  </w:r>
                  <w:r>
                    <w:br w:type="textWrapping"/>
                  </w:r>
                  <w:r>
                    <w:rPr>
                      <w:rFonts w:ascii="仿宋_GB2312" w:hAnsi="仿宋_GB2312" w:eastAsia="仿宋_GB2312" w:cs="仿宋_GB2312"/>
                      <w:color w:val="000000"/>
                      <w:sz w:val="21"/>
                      <w:shd w:val="clear" w:fill="FFFFFF"/>
                    </w:rPr>
                    <w:t>17.假象干扰比：&lt;-50dBC</w:t>
                  </w:r>
                  <w:r>
                    <w:br w:type="textWrapping"/>
                  </w:r>
                  <w:r>
                    <w:rPr>
                      <w:rFonts w:ascii="仿宋_GB2312" w:hAnsi="仿宋_GB2312" w:eastAsia="仿宋_GB2312" w:cs="仿宋_GB2312"/>
                      <w:color w:val="000000"/>
                      <w:sz w:val="21"/>
                      <w:shd w:val="clear" w:fill="FFFFFF"/>
                    </w:rPr>
                    <w:t xml:space="preserve">18.灵敏度: 12dBμV（80dBS/N) </w:t>
                  </w:r>
                  <w:r>
                    <w:br w:type="textWrapping"/>
                  </w:r>
                  <w:r>
                    <w:rPr>
                      <w:rFonts w:ascii="仿宋_GB2312" w:hAnsi="仿宋_GB2312" w:eastAsia="仿宋_GB2312" w:cs="仿宋_GB2312"/>
                      <w:color w:val="000000"/>
                      <w:sz w:val="21"/>
                      <w:shd w:val="clear" w:fill="FFFFFF"/>
                    </w:rPr>
                    <w:t xml:space="preserve">19.灵敏度调节范围: 12-32dB/μV </w:t>
                  </w:r>
                  <w:r>
                    <w:br w:type="textWrapping"/>
                  </w:r>
                  <w:r>
                    <w:rPr>
                      <w:rFonts w:ascii="仿宋_GB2312" w:hAnsi="仿宋_GB2312" w:eastAsia="仿宋_GB2312" w:cs="仿宋_GB2312"/>
                      <w:color w:val="000000"/>
                      <w:sz w:val="21"/>
                      <w:shd w:val="clear" w:fill="FFFFFF"/>
                    </w:rPr>
                    <w:t xml:space="preserve">20.离散抑制: ≥75dB </w:t>
                  </w:r>
                  <w:r>
                    <w:br w:type="textWrapping"/>
                  </w:r>
                  <w:r>
                    <w:rPr>
                      <w:rFonts w:ascii="仿宋_GB2312" w:hAnsi="仿宋_GB2312" w:eastAsia="仿宋_GB2312" w:cs="仿宋_GB2312"/>
                      <w:color w:val="000000"/>
                      <w:sz w:val="21"/>
                      <w:shd w:val="clear" w:fill="FFFFFF"/>
                    </w:rPr>
                    <w:t xml:space="preserve">21.天线接口: BNC/50Ω </w:t>
                  </w:r>
                  <w:r>
                    <w:br w:type="textWrapping"/>
                  </w:r>
                  <w:r>
                    <w:rPr>
                      <w:rFonts w:ascii="仿宋_GB2312" w:hAnsi="仿宋_GB2312" w:eastAsia="仿宋_GB2312" w:cs="仿宋_GB2312"/>
                      <w:color w:val="000000"/>
                      <w:sz w:val="21"/>
                      <w:shd w:val="clear" w:fill="FFFFFF"/>
                    </w:rPr>
                    <w:t xml:space="preserve">22.功能显示方式：LCD多彩全视角显示 </w:t>
                  </w:r>
                  <w:r>
                    <w:br w:type="textWrapping"/>
                  </w:r>
                  <w:r>
                    <w:rPr>
                      <w:rFonts w:ascii="仿宋_GB2312" w:hAnsi="仿宋_GB2312" w:eastAsia="仿宋_GB2312" w:cs="仿宋_GB2312"/>
                      <w:color w:val="000000"/>
                      <w:sz w:val="21"/>
                      <w:shd w:val="clear" w:fill="FFFFFF"/>
                    </w:rPr>
                    <w:t xml:space="preserve">23.控制方式：自动扫描选频、频率（上/下）、功能锁定模式、频率配对、电源开关 </w:t>
                  </w:r>
                  <w:r>
                    <w:br w:type="textWrapping"/>
                  </w:r>
                  <w:r>
                    <w:rPr>
                      <w:rFonts w:ascii="仿宋_GB2312" w:hAnsi="仿宋_GB2312" w:eastAsia="仿宋_GB2312" w:cs="仿宋_GB2312"/>
                      <w:color w:val="000000"/>
                      <w:sz w:val="21"/>
                      <w:shd w:val="clear" w:fill="FFFFFF"/>
                    </w:rPr>
                    <w:t xml:space="preserve">24.输出插头模式：1个非平衡式φ 6.35mm接头/4个独立平衡式XLR接头（四通道） </w:t>
                  </w:r>
                  <w:r>
                    <w:br w:type="textWrapping"/>
                  </w:r>
                  <w:r>
                    <w:rPr>
                      <w:rFonts w:ascii="仿宋_GB2312" w:hAnsi="仿宋_GB2312" w:eastAsia="仿宋_GB2312" w:cs="仿宋_GB2312"/>
                      <w:color w:val="000000"/>
                      <w:sz w:val="21"/>
                      <w:shd w:val="clear" w:fill="FFFFFF"/>
                    </w:rPr>
                    <w:t xml:space="preserve">25.输出电压: XLR平衡输出500mV、6.35mm混合输出350mV(25KHz调制） </w:t>
                  </w:r>
                  <w:r>
                    <w:br w:type="textWrapping"/>
                  </w:r>
                  <w:r>
                    <w:rPr>
                      <w:rFonts w:ascii="仿宋_GB2312" w:hAnsi="仿宋_GB2312" w:eastAsia="仿宋_GB2312" w:cs="仿宋_GB2312"/>
                      <w:color w:val="000000"/>
                      <w:sz w:val="21"/>
                      <w:shd w:val="clear" w:fill="FFFFFF"/>
                    </w:rPr>
                    <w:t>发射器：</w:t>
                  </w:r>
                  <w:r>
                    <w:br w:type="textWrapping"/>
                  </w:r>
                  <w:r>
                    <w:rPr>
                      <w:rFonts w:ascii="仿宋_GB2312" w:hAnsi="仿宋_GB2312" w:eastAsia="仿宋_GB2312" w:cs="仿宋_GB2312"/>
                      <w:color w:val="000000"/>
                      <w:sz w:val="21"/>
                      <w:shd w:val="clear" w:fill="FFFFFF"/>
                    </w:rPr>
                    <w:t xml:space="preserve">1.音头: 动圈手持式 </w:t>
                  </w:r>
                  <w:r>
                    <w:br w:type="textWrapping"/>
                  </w:r>
                  <w:r>
                    <w:rPr>
                      <w:rFonts w:ascii="仿宋_GB2312" w:hAnsi="仿宋_GB2312" w:eastAsia="仿宋_GB2312" w:cs="仿宋_GB2312"/>
                      <w:color w:val="000000"/>
                      <w:sz w:val="21"/>
                      <w:shd w:val="clear" w:fill="FFFFFF"/>
                    </w:rPr>
                    <w:t>2.电容式: 桌面会议式、腰包式（领夹、头戴、音频线缆）</w:t>
                  </w:r>
                  <w:r>
                    <w:br w:type="textWrapping"/>
                  </w:r>
                  <w:r>
                    <w:rPr>
                      <w:rFonts w:ascii="仿宋_GB2312" w:hAnsi="仿宋_GB2312" w:eastAsia="仿宋_GB2312" w:cs="仿宋_GB2312"/>
                      <w:color w:val="000000"/>
                      <w:sz w:val="21"/>
                      <w:shd w:val="clear" w:fill="FFFFFF"/>
                    </w:rPr>
                    <w:t xml:space="preserve">3.频率震荡模式：PLL锁相环回路 </w:t>
                  </w:r>
                  <w:r>
                    <w:br w:type="textWrapping"/>
                  </w:r>
                  <w:r>
                    <w:rPr>
                      <w:rFonts w:ascii="仿宋_GB2312" w:hAnsi="仿宋_GB2312" w:eastAsia="仿宋_GB2312" w:cs="仿宋_GB2312"/>
                      <w:color w:val="000000"/>
                      <w:sz w:val="21"/>
                      <w:shd w:val="clear" w:fill="FFFFFF"/>
                    </w:rPr>
                    <w:t xml:space="preserve">4.载波频段：UHF 612MHz-695MHz </w:t>
                  </w:r>
                  <w:r>
                    <w:br w:type="textWrapping"/>
                  </w:r>
                  <w:r>
                    <w:rPr>
                      <w:rFonts w:ascii="仿宋_GB2312" w:hAnsi="仿宋_GB2312" w:eastAsia="仿宋_GB2312" w:cs="仿宋_GB2312"/>
                      <w:color w:val="000000"/>
                      <w:sz w:val="21"/>
                      <w:shd w:val="clear" w:fill="FFFFFF"/>
                    </w:rPr>
                    <w:t>5.频带宽度：83MHz</w:t>
                  </w:r>
                  <w:r>
                    <w:br w:type="textWrapping"/>
                  </w:r>
                  <w:r>
                    <w:rPr>
                      <w:rFonts w:ascii="仿宋_GB2312" w:hAnsi="仿宋_GB2312" w:eastAsia="仿宋_GB2312" w:cs="仿宋_GB2312"/>
                      <w:color w:val="000000"/>
                      <w:sz w:val="21"/>
                      <w:shd w:val="clear" w:fill="FFFFFF"/>
                    </w:rPr>
                    <w:t xml:space="preserve">6.输入阻抗：5.0KΩ </w:t>
                  </w:r>
                  <w:r>
                    <w:br w:type="textWrapping"/>
                  </w:r>
                  <w:r>
                    <w:rPr>
                      <w:rFonts w:ascii="仿宋_GB2312" w:hAnsi="仿宋_GB2312" w:eastAsia="仿宋_GB2312" w:cs="仿宋_GB2312"/>
                      <w:color w:val="000000"/>
                      <w:sz w:val="21"/>
                      <w:shd w:val="clear" w:fill="FFFFFF"/>
                    </w:rPr>
                    <w:t xml:space="preserve">7.射频输出功率：10mW/5mW </w:t>
                  </w:r>
                  <w:r>
                    <w:br w:type="textWrapping"/>
                  </w:r>
                  <w:r>
                    <w:rPr>
                      <w:rFonts w:ascii="仿宋_GB2312" w:hAnsi="仿宋_GB2312" w:eastAsia="仿宋_GB2312" w:cs="仿宋_GB2312"/>
                      <w:color w:val="000000"/>
                      <w:sz w:val="21"/>
                      <w:shd w:val="clear" w:fill="FFFFFF"/>
                    </w:rPr>
                    <w:t xml:space="preserve">8.副波抑制：&gt; 60dB </w:t>
                  </w:r>
                  <w:r>
                    <w:br w:type="textWrapping"/>
                  </w:r>
                  <w:r>
                    <w:rPr>
                      <w:rFonts w:ascii="仿宋_GB2312" w:hAnsi="仿宋_GB2312" w:eastAsia="仿宋_GB2312" w:cs="仿宋_GB2312"/>
                      <w:color w:val="000000"/>
                      <w:sz w:val="21"/>
                      <w:shd w:val="clear" w:fill="FFFFFF"/>
                    </w:rPr>
                    <w:t xml:space="preserve">9.导频：30K </w:t>
                  </w:r>
                  <w:r>
                    <w:br w:type="textWrapping"/>
                  </w:r>
                  <w:r>
                    <w:rPr>
                      <w:rFonts w:ascii="仿宋_GB2312" w:hAnsi="仿宋_GB2312" w:eastAsia="仿宋_GB2312" w:cs="仿宋_GB2312"/>
                      <w:color w:val="000000"/>
                      <w:sz w:val="21"/>
                      <w:shd w:val="clear" w:fill="FFFFFF"/>
                    </w:rPr>
                    <w:t xml:space="preserve">10.假象干扰比：&lt;-50 dBC </w:t>
                  </w:r>
                  <w:r>
                    <w:br w:type="textWrapping"/>
                  </w:r>
                  <w:r>
                    <w:rPr>
                      <w:rFonts w:ascii="仿宋_GB2312" w:hAnsi="仿宋_GB2312" w:eastAsia="仿宋_GB2312" w:cs="仿宋_GB2312"/>
                      <w:color w:val="000000"/>
                      <w:sz w:val="21"/>
                      <w:shd w:val="clear" w:fill="FFFFFF"/>
                    </w:rPr>
                    <w:t xml:space="preserve">11.镜像抑制：50dB </w:t>
                  </w:r>
                  <w:r>
                    <w:br w:type="textWrapping"/>
                  </w:r>
                  <w:r>
                    <w:rPr>
                      <w:rFonts w:ascii="仿宋_GB2312" w:hAnsi="仿宋_GB2312" w:eastAsia="仿宋_GB2312" w:cs="仿宋_GB2312"/>
                      <w:color w:val="000000"/>
                      <w:sz w:val="21"/>
                      <w:shd w:val="clear" w:fill="FFFFFF"/>
                    </w:rPr>
                    <w:t xml:space="preserve">12.调制频偏：25Hz </w:t>
                  </w:r>
                  <w:r>
                    <w:br w:type="textWrapping"/>
                  </w:r>
                  <w:r>
                    <w:rPr>
                      <w:rFonts w:ascii="仿宋_GB2312" w:hAnsi="仿宋_GB2312" w:eastAsia="仿宋_GB2312" w:cs="仿宋_GB2312"/>
                      <w:color w:val="000000"/>
                      <w:sz w:val="21"/>
                      <w:shd w:val="clear" w:fill="FFFFFF"/>
                    </w:rPr>
                    <w:t xml:space="preserve">13.离散抑制: -60dB </w:t>
                  </w:r>
                  <w:r>
                    <w:br w:type="textWrapping"/>
                  </w:r>
                  <w:r>
                    <w:rPr>
                      <w:rFonts w:ascii="仿宋_GB2312" w:hAnsi="仿宋_GB2312" w:eastAsia="仿宋_GB2312" w:cs="仿宋_GB2312"/>
                      <w:color w:val="000000"/>
                      <w:sz w:val="21"/>
                      <w:shd w:val="clear" w:fill="FFFFFF"/>
                    </w:rPr>
                    <w:t xml:space="preserve">14.射频功率切换：RF-HI１０mW、RF-LOW3mW </w:t>
                  </w:r>
                  <w:r>
                    <w:br w:type="textWrapping"/>
                  </w:r>
                  <w:r>
                    <w:rPr>
                      <w:rFonts w:ascii="仿宋_GB2312" w:hAnsi="仿宋_GB2312" w:eastAsia="仿宋_GB2312" w:cs="仿宋_GB2312"/>
                      <w:color w:val="000000"/>
                      <w:sz w:val="21"/>
                      <w:shd w:val="clear" w:fill="FFFFFF"/>
                    </w:rPr>
                    <w:t xml:space="preserve">15.LCD显示：射频功率、频率、电量、静音 </w:t>
                  </w:r>
                  <w:r>
                    <w:br w:type="textWrapping"/>
                  </w:r>
                  <w:r>
                    <w:rPr>
                      <w:rFonts w:ascii="仿宋_GB2312" w:hAnsi="仿宋_GB2312" w:eastAsia="仿宋_GB2312" w:cs="仿宋_GB2312"/>
                      <w:color w:val="000000"/>
                      <w:sz w:val="21"/>
                      <w:shd w:val="clear" w:fill="FFFFFF"/>
                    </w:rPr>
                    <w:t xml:space="preserve">16.频道转换方式：自动对频 </w:t>
                  </w:r>
                  <w:r>
                    <w:br w:type="textWrapping"/>
                  </w:r>
                  <w:r>
                    <w:rPr>
                      <w:rFonts w:ascii="仿宋_GB2312" w:hAnsi="仿宋_GB2312" w:eastAsia="仿宋_GB2312" w:cs="仿宋_GB2312"/>
                      <w:color w:val="000000"/>
                      <w:sz w:val="21"/>
                      <w:shd w:val="clear" w:fill="FFFFFF"/>
                    </w:rPr>
                    <w:t xml:space="preserve">17.发射器天线: 手持式内置螺旋天线、腰包式采用1/4波长鞭状天线、桌面会议式内置螺旋天线×2  </w:t>
                  </w:r>
                </w:p>
                <w:p w14:paraId="60F4BFF9">
                  <w:pPr>
                    <w:pStyle w:val="4"/>
                    <w:jc w:val="left"/>
                  </w:pPr>
                  <w:r>
                    <w:rPr>
                      <w:rFonts w:ascii="仿宋_GB2312" w:hAnsi="仿宋_GB2312" w:eastAsia="仿宋_GB2312" w:cs="仿宋_GB2312"/>
                      <w:color w:val="000000"/>
                      <w:sz w:val="21"/>
                      <w:shd w:val="clear" w:fill="FFFFFF"/>
                    </w:rPr>
                    <w:t>（二）真分集手持发射单元</w:t>
                  </w:r>
                </w:p>
                <w:p w14:paraId="62805586">
                  <w:pPr>
                    <w:pStyle w:val="4"/>
                    <w:jc w:val="left"/>
                  </w:pPr>
                  <w:r>
                    <w:rPr>
                      <w:rFonts w:ascii="仿宋_GB2312" w:hAnsi="仿宋_GB2312" w:eastAsia="仿宋_GB2312" w:cs="仿宋_GB2312"/>
                      <w:color w:val="000000"/>
                      <w:sz w:val="21"/>
                      <w:shd w:val="clear" w:fill="FFFFFF"/>
                    </w:rPr>
                    <w:t>1.载波频段:UHF 470-960MHz</w:t>
                  </w:r>
                  <w:r>
                    <w:br w:type="textWrapping"/>
                  </w:r>
                  <w:r>
                    <w:rPr>
                      <w:rFonts w:ascii="仿宋_GB2312" w:hAnsi="仿宋_GB2312" w:eastAsia="仿宋_GB2312" w:cs="仿宋_GB2312"/>
                      <w:color w:val="000000"/>
                      <w:sz w:val="21"/>
                      <w:shd w:val="clear" w:fill="FFFFFF"/>
                    </w:rPr>
                    <w:t>2.振荡方式:PLL相位锁定频率合成</w:t>
                  </w:r>
                  <w:r>
                    <w:br w:type="textWrapping"/>
                  </w:r>
                  <w:r>
                    <w:rPr>
                      <w:rFonts w:ascii="仿宋_GB2312" w:hAnsi="仿宋_GB2312" w:eastAsia="仿宋_GB2312" w:cs="仿宋_GB2312"/>
                      <w:color w:val="000000"/>
                      <w:sz w:val="21"/>
                      <w:shd w:val="clear" w:fill="FFFFFF"/>
                    </w:rPr>
                    <w:t>3.谐波辐射:＜-65dBm</w:t>
                  </w:r>
                  <w:r>
                    <w:br w:type="textWrapping"/>
                  </w:r>
                  <w:r>
                    <w:rPr>
                      <w:rFonts w:ascii="仿宋_GB2312" w:hAnsi="仿宋_GB2312" w:eastAsia="仿宋_GB2312" w:cs="仿宋_GB2312"/>
                      <w:color w:val="000000"/>
                      <w:sz w:val="21"/>
                      <w:shd w:val="clear" w:fill="FFFFFF"/>
                    </w:rPr>
                    <w:t>4.频带宽度:120MHz</w:t>
                  </w:r>
                  <w:r>
                    <w:br w:type="textWrapping"/>
                  </w:r>
                  <w:r>
                    <w:rPr>
                      <w:rFonts w:ascii="仿宋_GB2312" w:hAnsi="仿宋_GB2312" w:eastAsia="仿宋_GB2312" w:cs="仿宋_GB2312"/>
                      <w:color w:val="000000"/>
                      <w:sz w:val="21"/>
                      <w:shd w:val="clear" w:fill="FFFFFF"/>
                    </w:rPr>
                    <w:t>5.最大偏移度:±45KHz</w:t>
                  </w:r>
                  <w:r>
                    <w:br w:type="textWrapping"/>
                  </w:r>
                  <w:r>
                    <w:rPr>
                      <w:rFonts w:ascii="仿宋_GB2312" w:hAnsi="仿宋_GB2312" w:eastAsia="仿宋_GB2312" w:cs="仿宋_GB2312"/>
                      <w:color w:val="000000"/>
                      <w:sz w:val="21"/>
                      <w:shd w:val="clear" w:fill="FFFFFF"/>
                    </w:rPr>
                    <w:t>6.音头:动圈式/心型指向性</w:t>
                  </w:r>
                  <w:r>
                    <w:br w:type="textWrapping"/>
                  </w:r>
                  <w:r>
                    <w:rPr>
                      <w:rFonts w:ascii="仿宋_GB2312" w:hAnsi="仿宋_GB2312" w:eastAsia="仿宋_GB2312" w:cs="仿宋_GB2312"/>
                      <w:color w:val="000000"/>
                      <w:sz w:val="21"/>
                      <w:shd w:val="clear" w:fill="FFFFFF"/>
                    </w:rPr>
                    <w:t>7.RF功率输出:10mW</w:t>
                  </w:r>
                  <w:r>
                    <w:br w:type="textWrapping"/>
                  </w:r>
                  <w:r>
                    <w:rPr>
                      <w:rFonts w:ascii="仿宋_GB2312" w:hAnsi="仿宋_GB2312" w:eastAsia="仿宋_GB2312" w:cs="仿宋_GB2312"/>
                      <w:color w:val="000000"/>
                      <w:sz w:val="21"/>
                      <w:shd w:val="clear" w:fill="FFFFFF"/>
                    </w:rPr>
                    <w:t>8.电池耗电/寿命: 约8个小时</w:t>
                  </w:r>
                </w:p>
                <w:p w14:paraId="421FE9C6">
                  <w:pPr>
                    <w:pStyle w:val="4"/>
                    <w:jc w:val="left"/>
                  </w:pPr>
                  <w:r>
                    <w:rPr>
                      <w:rFonts w:ascii="仿宋_GB2312" w:hAnsi="仿宋_GB2312" w:eastAsia="仿宋_GB2312" w:cs="仿宋_GB2312"/>
                      <w:color w:val="000000"/>
                      <w:sz w:val="21"/>
                      <w:shd w:val="clear" w:fill="FFFFFF"/>
                    </w:rPr>
                    <w:t>（三）真分集头戴发射单元</w:t>
                  </w:r>
                </w:p>
                <w:p w14:paraId="67A4A7AC">
                  <w:pPr>
                    <w:pStyle w:val="4"/>
                    <w:jc w:val="left"/>
                  </w:pPr>
                  <w:r>
                    <w:rPr>
                      <w:rFonts w:ascii="仿宋_GB2312" w:hAnsi="仿宋_GB2312" w:eastAsia="仿宋_GB2312" w:cs="仿宋_GB2312"/>
                      <w:color w:val="000000"/>
                      <w:sz w:val="21"/>
                      <w:shd w:val="clear" w:fill="FFFFFF"/>
                    </w:rPr>
                    <w:t>1.载波频段：UHF 603-699MHz</w:t>
                  </w:r>
                  <w:r>
                    <w:br w:type="textWrapping"/>
                  </w:r>
                  <w:r>
                    <w:rPr>
                      <w:rFonts w:ascii="仿宋_GB2312" w:hAnsi="仿宋_GB2312" w:eastAsia="仿宋_GB2312" w:cs="仿宋_GB2312"/>
                      <w:color w:val="000000"/>
                      <w:sz w:val="21"/>
                      <w:shd w:val="clear" w:fill="FFFFFF"/>
                    </w:rPr>
                    <w:t xml:space="preserve">2.振荡方式：PLL相位锁定频率合成  </w:t>
                  </w:r>
                  <w:r>
                    <w:br w:type="textWrapping"/>
                  </w:r>
                  <w:r>
                    <w:rPr>
                      <w:rFonts w:ascii="仿宋_GB2312" w:hAnsi="仿宋_GB2312" w:eastAsia="仿宋_GB2312" w:cs="仿宋_GB2312"/>
                      <w:color w:val="000000"/>
                      <w:sz w:val="21"/>
                      <w:shd w:val="clear" w:fill="FFFFFF"/>
                    </w:rPr>
                    <w:t xml:space="preserve">3.谐波幅射：&lt;-65dBm  </w:t>
                  </w:r>
                  <w:r>
                    <w:br w:type="textWrapping"/>
                  </w:r>
                  <w:r>
                    <w:rPr>
                      <w:rFonts w:ascii="仿宋_GB2312" w:hAnsi="仿宋_GB2312" w:eastAsia="仿宋_GB2312" w:cs="仿宋_GB2312"/>
                      <w:color w:val="000000"/>
                      <w:sz w:val="21"/>
                      <w:shd w:val="clear" w:fill="FFFFFF"/>
                    </w:rPr>
                    <w:t xml:space="preserve">4.最大偏移度：±45KHz  </w:t>
                  </w:r>
                  <w:r>
                    <w:br w:type="textWrapping"/>
                  </w:r>
                  <w:r>
                    <w:rPr>
                      <w:rFonts w:ascii="仿宋_GB2312" w:hAnsi="仿宋_GB2312" w:eastAsia="仿宋_GB2312" w:cs="仿宋_GB2312"/>
                      <w:color w:val="000000"/>
                      <w:sz w:val="21"/>
                      <w:shd w:val="clear" w:fill="FFFFFF"/>
                    </w:rPr>
                    <w:t xml:space="preserve">5.频率响应：45Hz~18KHZ ±3dB  </w:t>
                  </w:r>
                  <w:r>
                    <w:br w:type="textWrapping"/>
                  </w:r>
                  <w:r>
                    <w:rPr>
                      <w:rFonts w:ascii="仿宋_GB2312" w:hAnsi="仿宋_GB2312" w:eastAsia="仿宋_GB2312" w:cs="仿宋_GB2312"/>
                      <w:color w:val="000000"/>
                      <w:sz w:val="21"/>
                      <w:shd w:val="clear" w:fill="FFFFFF"/>
                    </w:rPr>
                    <w:t xml:space="preserve">6.频带宽度：120 Mhz  </w:t>
                  </w:r>
                  <w:r>
                    <w:br w:type="textWrapping"/>
                  </w:r>
                  <w:r>
                    <w:rPr>
                      <w:rFonts w:ascii="仿宋_GB2312" w:hAnsi="仿宋_GB2312" w:eastAsia="仿宋_GB2312" w:cs="仿宋_GB2312"/>
                      <w:color w:val="000000"/>
                      <w:sz w:val="21"/>
                      <w:shd w:val="clear" w:fill="FFFFFF"/>
                    </w:rPr>
                    <w:t>7.幻象电源 可切换12V，48V及关闭幻象电源，</w:t>
                  </w:r>
                  <w:r>
                    <w:br w:type="textWrapping"/>
                  </w:r>
                  <w:r>
                    <w:rPr>
                      <w:rFonts w:ascii="仿宋_GB2312" w:hAnsi="仿宋_GB2312" w:eastAsia="仿宋_GB2312" w:cs="仿宋_GB2312"/>
                      <w:color w:val="000000"/>
                      <w:sz w:val="21"/>
                      <w:shd w:val="clear" w:fill="FFFFFF"/>
                    </w:rPr>
                    <w:t xml:space="preserve">8.拾音头：电容式/心型指向性  </w:t>
                  </w:r>
                  <w:r>
                    <w:br w:type="textWrapping"/>
                  </w:r>
                  <w:r>
                    <w:rPr>
                      <w:rFonts w:ascii="仿宋_GB2312" w:hAnsi="仿宋_GB2312" w:eastAsia="仿宋_GB2312" w:cs="仿宋_GB2312"/>
                      <w:color w:val="000000"/>
                      <w:sz w:val="21"/>
                      <w:shd w:val="clear" w:fill="FFFFFF"/>
                    </w:rPr>
                    <w:t xml:space="preserve">9.RF功率输出：10MW  </w:t>
                  </w:r>
                  <w:r>
                    <w:br w:type="textWrapping"/>
                  </w:r>
                  <w:r>
                    <w:rPr>
                      <w:rFonts w:ascii="仿宋_GB2312" w:hAnsi="仿宋_GB2312" w:eastAsia="仿宋_GB2312" w:cs="仿宋_GB2312"/>
                      <w:color w:val="000000"/>
                      <w:sz w:val="21"/>
                      <w:shd w:val="clear" w:fill="FFFFFF"/>
                    </w:rPr>
                    <w:t xml:space="preserve">10输入插座：4-pin迷你XLR插口  </w:t>
                  </w:r>
                  <w:r>
                    <w:br w:type="textWrapping"/>
                  </w:r>
                  <w:r>
                    <w:rPr>
                      <w:rFonts w:ascii="仿宋_GB2312" w:hAnsi="仿宋_GB2312" w:eastAsia="仿宋_GB2312" w:cs="仿宋_GB2312"/>
                      <w:color w:val="000000"/>
                      <w:sz w:val="21"/>
                      <w:shd w:val="clear" w:fill="FFFFFF"/>
                    </w:rPr>
                    <w:t>11.连续工作时间：&gt;8小时</w:t>
                  </w:r>
                </w:p>
                <w:p w14:paraId="654BF2B9">
                  <w:pPr>
                    <w:pStyle w:val="4"/>
                    <w:jc w:val="left"/>
                  </w:pPr>
                  <w:r>
                    <w:rPr>
                      <w:rFonts w:ascii="仿宋_GB2312" w:hAnsi="仿宋_GB2312" w:eastAsia="仿宋_GB2312" w:cs="仿宋_GB2312"/>
                      <w:color w:val="000000"/>
                      <w:sz w:val="21"/>
                      <w:shd w:val="clear" w:fill="FFFFFF"/>
                    </w:rPr>
                    <w:t>头戴话筒技术参数</w:t>
                  </w:r>
                  <w:r>
                    <w:br w:type="textWrapping"/>
                  </w:r>
                  <w:r>
                    <w:rPr>
                      <w:rFonts w:ascii="仿宋_GB2312" w:hAnsi="仿宋_GB2312" w:eastAsia="仿宋_GB2312" w:cs="仿宋_GB2312"/>
                      <w:color w:val="000000"/>
                      <w:sz w:val="21"/>
                      <w:shd w:val="clear" w:fill="FFFFFF"/>
                    </w:rPr>
                    <w:t>1.类型：全指向拾取模式</w:t>
                  </w:r>
                  <w:r>
                    <w:br w:type="textWrapping"/>
                  </w:r>
                  <w:r>
                    <w:rPr>
                      <w:rFonts w:ascii="仿宋_GB2312" w:hAnsi="仿宋_GB2312" w:eastAsia="仿宋_GB2312" w:cs="仿宋_GB2312"/>
                      <w:color w:val="000000"/>
                      <w:sz w:val="21"/>
                      <w:shd w:val="clear" w:fill="FFFFFF"/>
                    </w:rPr>
                    <w:t>2.频率范围：50-20KHz</w:t>
                  </w:r>
                  <w:r>
                    <w:br w:type="textWrapping"/>
                  </w:r>
                  <w:r>
                    <w:rPr>
                      <w:rFonts w:ascii="仿宋_GB2312" w:hAnsi="仿宋_GB2312" w:eastAsia="仿宋_GB2312" w:cs="仿宋_GB2312"/>
                      <w:color w:val="000000"/>
                      <w:sz w:val="21"/>
                      <w:shd w:val="clear" w:fill="FFFFFF"/>
                    </w:rPr>
                    <w:t>3.自由场灵敏度：空载（1 kHz）2.5毫伏，Pa±3.5 dB</w:t>
                  </w:r>
                  <w:r>
                    <w:br w:type="textWrapping"/>
                  </w:r>
                  <w:r>
                    <w:rPr>
                      <w:rFonts w:ascii="仿宋_GB2312" w:hAnsi="仿宋_GB2312" w:eastAsia="仿宋_GB2312" w:cs="仿宋_GB2312"/>
                      <w:color w:val="000000"/>
                      <w:sz w:val="21"/>
                      <w:shd w:val="clear" w:fill="FFFFFF"/>
                    </w:rPr>
                    <w:t>4.标称阻抗：1 kΩ</w:t>
                  </w:r>
                  <w:r>
                    <w:br w:type="textWrapping"/>
                  </w:r>
                  <w:r>
                    <w:rPr>
                      <w:rFonts w:ascii="仿宋_GB2312" w:hAnsi="仿宋_GB2312" w:eastAsia="仿宋_GB2312" w:cs="仿宋_GB2312"/>
                      <w:color w:val="000000"/>
                      <w:sz w:val="21"/>
                      <w:shd w:val="clear" w:fill="FFFFFF"/>
                    </w:rPr>
                    <w:t>5.最小端接阻抗：4.7 kΩ</w:t>
                  </w:r>
                  <w:r>
                    <w:br w:type="textWrapping"/>
                  </w:r>
                  <w:r>
                    <w:rPr>
                      <w:rFonts w:ascii="仿宋_GB2312" w:hAnsi="仿宋_GB2312" w:eastAsia="仿宋_GB2312" w:cs="仿宋_GB2312"/>
                      <w:color w:val="000000"/>
                      <w:sz w:val="21"/>
                      <w:shd w:val="clear" w:fill="FFFFFF"/>
                    </w:rPr>
                    <w:t>6.信噪比：78dB</w:t>
                  </w:r>
                  <w:r>
                    <w:br w:type="textWrapping"/>
                  </w:r>
                  <w:r>
                    <w:rPr>
                      <w:rFonts w:ascii="仿宋_GB2312" w:hAnsi="仿宋_GB2312" w:eastAsia="仿宋_GB2312" w:cs="仿宋_GB2312"/>
                      <w:color w:val="000000"/>
                      <w:sz w:val="21"/>
                      <w:shd w:val="clear" w:fill="FFFFFF"/>
                    </w:rPr>
                    <w:t>7.等效噪声级：A加权典型43dB</w:t>
                  </w:r>
                  <w:r>
                    <w:br w:type="textWrapping"/>
                  </w:r>
                  <w:r>
                    <w:rPr>
                      <w:rFonts w:ascii="仿宋_GB2312" w:hAnsi="仿宋_GB2312" w:eastAsia="仿宋_GB2312" w:cs="仿宋_GB2312"/>
                      <w:color w:val="000000"/>
                      <w:sz w:val="21"/>
                      <w:shd w:val="clear" w:fill="FFFFFF"/>
                    </w:rPr>
                    <w:t>8.最大声压级：130 dB</w:t>
                  </w:r>
                  <w:r>
                    <w:br w:type="textWrapping"/>
                  </w:r>
                  <w:r>
                    <w:rPr>
                      <w:rFonts w:ascii="仿宋_GB2312" w:hAnsi="仿宋_GB2312" w:eastAsia="仿宋_GB2312" w:cs="仿宋_GB2312"/>
                      <w:color w:val="000000"/>
                      <w:sz w:val="21"/>
                      <w:shd w:val="clear" w:fill="FFFFFF"/>
                    </w:rPr>
                    <w:t>9.插入插孔：4针</w:t>
                  </w:r>
                  <w:r>
                    <w:br w:type="textWrapping"/>
                  </w:r>
                  <w:r>
                    <w:rPr>
                      <w:rFonts w:ascii="仿宋_GB2312" w:hAnsi="仿宋_GB2312" w:eastAsia="仿宋_GB2312" w:cs="仿宋_GB2312"/>
                      <w:color w:val="000000"/>
                      <w:sz w:val="21"/>
                      <w:shd w:val="clear" w:fill="FFFFFF"/>
                    </w:rPr>
                    <w:t>10电缆长度：≥1.2m</w:t>
                  </w:r>
                </w:p>
                <w:p w14:paraId="6622CAC0">
                  <w:pPr>
                    <w:pStyle w:val="4"/>
                    <w:jc w:val="left"/>
                  </w:pPr>
                  <w:r>
                    <w:rPr>
                      <w:rFonts w:ascii="仿宋_GB2312" w:hAnsi="仿宋_GB2312" w:eastAsia="仿宋_GB2312" w:cs="仿宋_GB2312"/>
                      <w:color w:val="000000"/>
                      <w:sz w:val="21"/>
                      <w:shd w:val="clear" w:fill="FFFFFF"/>
                    </w:rPr>
                    <w:t>（四）超宽频放大定向天线</w:t>
                  </w:r>
                </w:p>
                <w:p w14:paraId="7D8A8682">
                  <w:pPr>
                    <w:pStyle w:val="4"/>
                    <w:jc w:val="left"/>
                  </w:pPr>
                  <w:r>
                    <w:rPr>
                      <w:rFonts w:ascii="仿宋_GB2312" w:hAnsi="仿宋_GB2312" w:eastAsia="仿宋_GB2312" w:cs="仿宋_GB2312"/>
                      <w:color w:val="000000"/>
                      <w:sz w:val="21"/>
                      <w:shd w:val="clear" w:fill="FFFFFF"/>
                    </w:rPr>
                    <w:t>1.频率范围：470-960MHz</w:t>
                  </w:r>
                  <w:r>
                    <w:br w:type="textWrapping"/>
                  </w:r>
                  <w:r>
                    <w:rPr>
                      <w:rFonts w:ascii="仿宋_GB2312" w:hAnsi="仿宋_GB2312" w:eastAsia="仿宋_GB2312" w:cs="仿宋_GB2312"/>
                      <w:color w:val="000000"/>
                      <w:sz w:val="21"/>
                      <w:shd w:val="clear" w:fill="FFFFFF"/>
                    </w:rPr>
                    <w:t xml:space="preserve">2.天线增益：7.5dBi </w:t>
                  </w:r>
                  <w:r>
                    <w:br w:type="textWrapping"/>
                  </w:r>
                  <w:r>
                    <w:rPr>
                      <w:rFonts w:ascii="仿宋_GB2312" w:hAnsi="仿宋_GB2312" w:eastAsia="仿宋_GB2312" w:cs="仿宋_GB2312"/>
                      <w:color w:val="000000"/>
                      <w:sz w:val="21"/>
                      <w:shd w:val="clear" w:fill="FFFFFF"/>
                    </w:rPr>
                    <w:t xml:space="preserve">3.驻波比：&lt;2 </w:t>
                  </w:r>
                  <w:r>
                    <w:br w:type="textWrapping"/>
                  </w:r>
                  <w:r>
                    <w:rPr>
                      <w:rFonts w:ascii="仿宋_GB2312" w:hAnsi="仿宋_GB2312" w:eastAsia="仿宋_GB2312" w:cs="仿宋_GB2312"/>
                      <w:color w:val="000000"/>
                      <w:sz w:val="21"/>
                      <w:shd w:val="clear" w:fill="FFFFFF"/>
                    </w:rPr>
                    <w:t xml:space="preserve">4.3 dB波速宽：垂直面90°，水平面120° </w:t>
                  </w:r>
                  <w:r>
                    <w:br w:type="textWrapping"/>
                  </w:r>
                  <w:r>
                    <w:rPr>
                      <w:rFonts w:ascii="仿宋_GB2312" w:hAnsi="仿宋_GB2312" w:eastAsia="仿宋_GB2312" w:cs="仿宋_GB2312"/>
                      <w:color w:val="000000"/>
                      <w:sz w:val="21"/>
                      <w:shd w:val="clear" w:fill="FFFFFF"/>
                    </w:rPr>
                    <w:t xml:space="preserve">5.系统抗阻：50欧姆 </w:t>
                  </w:r>
                  <w:r>
                    <w:br w:type="textWrapping"/>
                  </w:r>
                  <w:r>
                    <w:rPr>
                      <w:rFonts w:ascii="仿宋_GB2312" w:hAnsi="仿宋_GB2312" w:eastAsia="仿宋_GB2312" w:cs="仿宋_GB2312"/>
                      <w:color w:val="000000"/>
                      <w:sz w:val="21"/>
                      <w:shd w:val="clear" w:fill="FFFFFF"/>
                    </w:rPr>
                    <w:t>6.信号强波器</w:t>
                  </w:r>
                  <w:r>
                    <w:br w:type="textWrapping"/>
                  </w:r>
                  <w:r>
                    <w:rPr>
                      <w:rFonts w:ascii="仿宋_GB2312" w:hAnsi="仿宋_GB2312" w:eastAsia="仿宋_GB2312" w:cs="仿宋_GB2312"/>
                      <w:color w:val="000000"/>
                      <w:sz w:val="21"/>
                      <w:shd w:val="clear" w:fill="FFFFFF"/>
                    </w:rPr>
                    <w:t xml:space="preserve">7.放大增益 -4至+11dB±1dB </w:t>
                  </w:r>
                  <w:r>
                    <w:br w:type="textWrapping"/>
                  </w:r>
                  <w:r>
                    <w:rPr>
                      <w:rFonts w:ascii="仿宋_GB2312" w:hAnsi="仿宋_GB2312" w:eastAsia="仿宋_GB2312" w:cs="仿宋_GB2312"/>
                      <w:color w:val="000000"/>
                      <w:sz w:val="21"/>
                      <w:shd w:val="clear" w:fill="FFFFFF"/>
                    </w:rPr>
                    <w:t xml:space="preserve">8.噪声指数 &lt;1.5dB </w:t>
                  </w:r>
                  <w:r>
                    <w:br w:type="textWrapping"/>
                  </w:r>
                  <w:r>
                    <w:rPr>
                      <w:rFonts w:ascii="仿宋_GB2312" w:hAnsi="仿宋_GB2312" w:eastAsia="仿宋_GB2312" w:cs="仿宋_GB2312"/>
                      <w:color w:val="000000"/>
                      <w:sz w:val="21"/>
                      <w:shd w:val="clear" w:fill="FFFFFF"/>
                    </w:rPr>
                    <w:t>9.输出OIP3 +38dBm</w:t>
                  </w:r>
                </w:p>
                <w:p w14:paraId="6D3121C3">
                  <w:pPr>
                    <w:pStyle w:val="4"/>
                    <w:jc w:val="left"/>
                  </w:pPr>
                  <w:r>
                    <w:rPr>
                      <w:rFonts w:ascii="仿宋_GB2312" w:hAnsi="仿宋_GB2312" w:eastAsia="仿宋_GB2312" w:cs="仿宋_GB2312"/>
                      <w:color w:val="000000"/>
                      <w:sz w:val="21"/>
                      <w:shd w:val="clear" w:fill="FFFFFF"/>
                    </w:rPr>
                    <w:t>（五）天线放大器</w:t>
                  </w:r>
                </w:p>
                <w:p w14:paraId="364B2959">
                  <w:pPr>
                    <w:pStyle w:val="4"/>
                    <w:jc w:val="left"/>
                  </w:pPr>
                  <w:r>
                    <w:rPr>
                      <w:rFonts w:ascii="仿宋_GB2312" w:hAnsi="仿宋_GB2312" w:eastAsia="仿宋_GB2312" w:cs="仿宋_GB2312"/>
                      <w:color w:val="000000"/>
                      <w:sz w:val="21"/>
                      <w:shd w:val="clear" w:fill="FFFFFF"/>
                    </w:rPr>
                    <w:t>1.机箱规格：EIA标准1U；</w:t>
                  </w:r>
                  <w:r>
                    <w:br w:type="textWrapping"/>
                  </w:r>
                  <w:r>
                    <w:rPr>
                      <w:rFonts w:ascii="仿宋_GB2312" w:hAnsi="仿宋_GB2312" w:eastAsia="仿宋_GB2312" w:cs="仿宋_GB2312"/>
                      <w:color w:val="000000"/>
                      <w:sz w:val="21"/>
                      <w:shd w:val="clear" w:fill="FFFFFF"/>
                    </w:rPr>
                    <w:t>2.频率范围：470-960MHz</w:t>
                  </w:r>
                  <w:r>
                    <w:br w:type="textWrapping"/>
                  </w:r>
                  <w:r>
                    <w:rPr>
                      <w:rFonts w:ascii="仿宋_GB2312" w:hAnsi="仿宋_GB2312" w:eastAsia="仿宋_GB2312" w:cs="仿宋_GB2312"/>
                      <w:color w:val="000000"/>
                      <w:sz w:val="21"/>
                      <w:shd w:val="clear" w:fill="FFFFFF"/>
                    </w:rPr>
                    <w:t>3.RF输出增益：1dB±1dB</w:t>
                  </w:r>
                  <w:r>
                    <w:br w:type="textWrapping"/>
                  </w:r>
                  <w:r>
                    <w:rPr>
                      <w:rFonts w:ascii="仿宋_GB2312" w:hAnsi="仿宋_GB2312" w:eastAsia="仿宋_GB2312" w:cs="仿宋_GB2312"/>
                      <w:color w:val="000000"/>
                      <w:sz w:val="21"/>
                      <w:shd w:val="clear" w:fill="FFFFFF"/>
                    </w:rPr>
                    <w:t>4.输出三阶交调截取点：+14dBm</w:t>
                  </w:r>
                  <w:r>
                    <w:br w:type="textWrapping"/>
                  </w:r>
                  <w:r>
                    <w:rPr>
                      <w:rFonts w:ascii="仿宋_GB2312" w:hAnsi="仿宋_GB2312" w:eastAsia="仿宋_GB2312" w:cs="仿宋_GB2312"/>
                      <w:color w:val="000000"/>
                      <w:sz w:val="21"/>
                      <w:shd w:val="clear" w:fill="FFFFFF"/>
                    </w:rPr>
                    <w:t>5.噪声指数：&lt;2dB</w:t>
                  </w:r>
                  <w:r>
                    <w:br w:type="textWrapping"/>
                  </w:r>
                  <w:r>
                    <w:rPr>
                      <w:rFonts w:ascii="仿宋_GB2312" w:hAnsi="仿宋_GB2312" w:eastAsia="仿宋_GB2312" w:cs="仿宋_GB2312"/>
                      <w:color w:val="000000"/>
                      <w:sz w:val="21"/>
                      <w:shd w:val="clear" w:fill="FFFFFF"/>
                    </w:rPr>
                    <w:t>6.系统抗阻：50欧姆</w:t>
                  </w:r>
                  <w:r>
                    <w:br w:type="textWrapping"/>
                  </w:r>
                  <w:r>
                    <w:rPr>
                      <w:rFonts w:ascii="仿宋_GB2312" w:hAnsi="仿宋_GB2312" w:eastAsia="仿宋_GB2312" w:cs="仿宋_GB2312"/>
                      <w:color w:val="000000"/>
                      <w:sz w:val="21"/>
                      <w:shd w:val="clear" w:fill="FFFFFF"/>
                    </w:rPr>
                    <w:t>7.天线输入接头供电：12V/150mA DC</w:t>
                  </w:r>
                  <w:r>
                    <w:br w:type="textWrapping"/>
                  </w:r>
                  <w:r>
                    <w:rPr>
                      <w:rFonts w:ascii="仿宋_GB2312" w:hAnsi="仿宋_GB2312" w:eastAsia="仿宋_GB2312" w:cs="仿宋_GB2312"/>
                      <w:color w:val="000000"/>
                      <w:sz w:val="21"/>
                      <w:shd w:val="clear" w:fill="FFFFFF"/>
                    </w:rPr>
                    <w:t>8.输出供电：每通道输出12V/1000mA DC</w:t>
                  </w:r>
                </w:p>
                <w:p w14:paraId="2E0E6AE5">
                  <w:pPr>
                    <w:pStyle w:val="4"/>
                    <w:jc w:val="left"/>
                  </w:pPr>
                  <w:r>
                    <w:rPr>
                      <w:rFonts w:ascii="仿宋_GB2312" w:hAnsi="仿宋_GB2312" w:eastAsia="仿宋_GB2312" w:cs="仿宋_GB2312"/>
                      <w:color w:val="000000"/>
                      <w:sz w:val="21"/>
                      <w:shd w:val="clear" w:fill="FFFFFF"/>
                    </w:rPr>
                    <w:t>（六）话筒立杆</w:t>
                  </w:r>
                </w:p>
                <w:p w14:paraId="14E37B7E">
                  <w:pPr>
                    <w:pStyle w:val="4"/>
                    <w:jc w:val="left"/>
                  </w:pPr>
                  <w:r>
                    <w:rPr>
                      <w:rFonts w:ascii="仿宋_GB2312" w:hAnsi="仿宋_GB2312" w:eastAsia="仿宋_GB2312" w:cs="仿宋_GB2312"/>
                      <w:color w:val="000000"/>
                      <w:sz w:val="21"/>
                      <w:shd w:val="clear" w:fill="FFFFFF"/>
                    </w:rPr>
                    <w:t>1.产品规格：110-175CM</w:t>
                  </w:r>
                  <w:r>
                    <w:br w:type="textWrapping"/>
                  </w:r>
                  <w:r>
                    <w:rPr>
                      <w:rFonts w:ascii="仿宋_GB2312" w:hAnsi="仿宋_GB2312" w:eastAsia="仿宋_GB2312" w:cs="仿宋_GB2312"/>
                      <w:color w:val="000000"/>
                      <w:sz w:val="21"/>
                      <w:shd w:val="clear" w:fill="FFFFFF"/>
                    </w:rPr>
                    <w:t>2.外主管管径：28MM</w:t>
                  </w:r>
                  <w:r>
                    <w:br w:type="textWrapping"/>
                  </w:r>
                  <w:r>
                    <w:rPr>
                      <w:rFonts w:ascii="仿宋_GB2312" w:hAnsi="仿宋_GB2312" w:eastAsia="仿宋_GB2312" w:cs="仿宋_GB2312"/>
                      <w:color w:val="000000"/>
                      <w:sz w:val="21"/>
                      <w:shd w:val="clear" w:fill="FFFFFF"/>
                    </w:rPr>
                    <w:t>3.内伸缩管管径：20MM</w:t>
                  </w:r>
                  <w:r>
                    <w:br w:type="textWrapping"/>
                  </w:r>
                  <w:r>
                    <w:rPr>
                      <w:rFonts w:ascii="仿宋_GB2312" w:hAnsi="仿宋_GB2312" w:eastAsia="仿宋_GB2312" w:cs="仿宋_GB2312"/>
                      <w:color w:val="000000"/>
                      <w:sz w:val="21"/>
                      <w:shd w:val="clear" w:fill="FFFFFF"/>
                    </w:rPr>
                    <w:t>4.伸缩斜杆：60-100CM</w:t>
                  </w:r>
                  <w:r>
                    <w:br w:type="textWrapping"/>
                  </w:r>
                  <w:r>
                    <w:rPr>
                      <w:rFonts w:ascii="仿宋_GB2312" w:hAnsi="仿宋_GB2312" w:eastAsia="仿宋_GB2312" w:cs="仿宋_GB2312"/>
                      <w:color w:val="000000"/>
                      <w:sz w:val="21"/>
                      <w:shd w:val="clear" w:fill="FFFFFF"/>
                    </w:rPr>
                    <w:t>5.斜杆外管：20MM</w:t>
                  </w:r>
                  <w:r>
                    <w:br w:type="textWrapping"/>
                  </w:r>
                  <w:r>
                    <w:rPr>
                      <w:rFonts w:ascii="仿宋_GB2312" w:hAnsi="仿宋_GB2312" w:eastAsia="仿宋_GB2312" w:cs="仿宋_GB2312"/>
                      <w:color w:val="000000"/>
                      <w:sz w:val="21"/>
                      <w:shd w:val="clear" w:fill="FFFFFF"/>
                    </w:rPr>
                    <w:t>6.伸缩斜杆管径：15MM</w:t>
                  </w:r>
                  <w:r>
                    <w:br w:type="textWrapping"/>
                  </w:r>
                  <w:r>
                    <w:rPr>
                      <w:rFonts w:ascii="仿宋_GB2312" w:hAnsi="仿宋_GB2312" w:eastAsia="仿宋_GB2312" w:cs="仿宋_GB2312"/>
                      <w:color w:val="000000"/>
                      <w:sz w:val="21"/>
                      <w:shd w:val="clear" w:fill="FFFFFF"/>
                    </w:rPr>
                    <w:t>7.脚杆管径：24MM</w:t>
                  </w:r>
                </w:p>
                <w:p w14:paraId="5DAE5AF7">
                  <w:pPr>
                    <w:pStyle w:val="4"/>
                    <w:jc w:val="left"/>
                  </w:pPr>
                  <w:r>
                    <w:rPr>
                      <w:rFonts w:ascii="仿宋_GB2312" w:hAnsi="仿宋_GB2312" w:eastAsia="仿宋_GB2312" w:cs="仿宋_GB2312"/>
                      <w:color w:val="000000"/>
                      <w:sz w:val="21"/>
                      <w:shd w:val="clear" w:fill="FFFFFF"/>
                    </w:rPr>
                    <w:t>（七）立体声无线耳返系统（一拖一含耳机）</w:t>
                  </w:r>
                </w:p>
                <w:p w14:paraId="3C667BFA">
                  <w:pPr>
                    <w:pStyle w:val="4"/>
                    <w:jc w:val="left"/>
                  </w:pPr>
                  <w:r>
                    <w:rPr>
                      <w:rFonts w:ascii="仿宋_GB2312" w:hAnsi="仿宋_GB2312" w:eastAsia="仿宋_GB2312" w:cs="仿宋_GB2312"/>
                      <w:color w:val="000000"/>
                      <w:sz w:val="21"/>
                      <w:shd w:val="clear" w:fill="FFFFFF"/>
                    </w:rPr>
                    <w:t>1.发射机外壳选用金属材质的1/2EIA标准1U机箱；</w:t>
                  </w:r>
                  <w:r>
                    <w:br w:type="textWrapping"/>
                  </w:r>
                  <w:r>
                    <w:rPr>
                      <w:rFonts w:ascii="仿宋_GB2312" w:hAnsi="仿宋_GB2312" w:eastAsia="仿宋_GB2312" w:cs="仿宋_GB2312"/>
                      <w:color w:val="000000"/>
                      <w:sz w:val="21"/>
                      <w:shd w:val="clear" w:fill="FFFFFF"/>
                    </w:rPr>
                    <w:t>2.频宽30MHz（视地区而定），预设有42个可调频率，频道组数01-42；</w:t>
                  </w:r>
                  <w:r>
                    <w:br w:type="textWrapping"/>
                  </w:r>
                  <w:r>
                    <w:rPr>
                      <w:rFonts w:ascii="仿宋_GB2312" w:hAnsi="仿宋_GB2312" w:eastAsia="仿宋_GB2312" w:cs="仿宋_GB2312"/>
                      <w:color w:val="000000"/>
                      <w:sz w:val="21"/>
                      <w:shd w:val="clear" w:fill="FFFFFF"/>
                    </w:rPr>
                    <w:t>3.内置蓝牙对频：自动及手动对频双模式，让设备连接更加便捷快速；</w:t>
                  </w:r>
                  <w:r>
                    <w:br w:type="textWrapping"/>
                  </w:r>
                  <w:r>
                    <w:rPr>
                      <w:rFonts w:ascii="仿宋_GB2312" w:hAnsi="仿宋_GB2312" w:eastAsia="仿宋_GB2312" w:cs="仿宋_GB2312"/>
                      <w:color w:val="000000"/>
                      <w:sz w:val="21"/>
                      <w:shd w:val="clear" w:fill="FFFFFF"/>
                    </w:rPr>
                    <w:t>4.采用一发多收设计，一台发射机可与多台接收机连接；</w:t>
                  </w:r>
                  <w:r>
                    <w:br w:type="textWrapping"/>
                  </w:r>
                  <w:r>
                    <w:rPr>
                      <w:rFonts w:ascii="仿宋_GB2312" w:hAnsi="仿宋_GB2312" w:eastAsia="仿宋_GB2312" w:cs="仿宋_GB2312"/>
                      <w:color w:val="000000"/>
                      <w:sz w:val="21"/>
                      <w:shd w:val="clear" w:fill="FFFFFF"/>
                    </w:rPr>
                    <w:t>5.立体声与单声道选择功能；</w:t>
                  </w:r>
                  <w:r>
                    <w:br w:type="textWrapping"/>
                  </w:r>
                  <w:r>
                    <w:rPr>
                      <w:rFonts w:ascii="仿宋_GB2312" w:hAnsi="仿宋_GB2312" w:eastAsia="仿宋_GB2312" w:cs="仿宋_GB2312"/>
                      <w:color w:val="000000"/>
                      <w:sz w:val="21"/>
                      <w:shd w:val="clear" w:fill="FFFFFF"/>
                    </w:rPr>
                    <w:t>6.声像平衡与聚焦设置选择功能；</w:t>
                  </w:r>
                  <w:r>
                    <w:br w:type="textWrapping"/>
                  </w:r>
                  <w:r>
                    <w:rPr>
                      <w:rFonts w:ascii="仿宋_GB2312" w:hAnsi="仿宋_GB2312" w:eastAsia="仿宋_GB2312" w:cs="仿宋_GB2312"/>
                      <w:color w:val="000000"/>
                      <w:sz w:val="21"/>
                      <w:shd w:val="clear" w:fill="FFFFFF"/>
                    </w:rPr>
                    <w:t>7.具有耳机返听输出；</w:t>
                  </w:r>
                  <w:r>
                    <w:br w:type="textWrapping"/>
                  </w:r>
                  <w:r>
                    <w:rPr>
                      <w:rFonts w:ascii="仿宋_GB2312" w:hAnsi="仿宋_GB2312" w:eastAsia="仿宋_GB2312" w:cs="仿宋_GB2312"/>
                      <w:color w:val="000000"/>
                      <w:sz w:val="21"/>
                      <w:shd w:val="clear" w:fill="FFFFFF"/>
                    </w:rPr>
                    <w:t>8.空旷无阻挡环境下接收距离可达50~70米，适用于多种场合。</w:t>
                  </w:r>
                </w:p>
                <w:p w14:paraId="7C34F203">
                  <w:pPr>
                    <w:pStyle w:val="4"/>
                    <w:jc w:val="left"/>
                  </w:pPr>
                  <w:r>
                    <w:rPr>
                      <w:rFonts w:ascii="仿宋_GB2312" w:hAnsi="仿宋_GB2312" w:eastAsia="仿宋_GB2312" w:cs="仿宋_GB2312"/>
                      <w:color w:val="000000"/>
                      <w:sz w:val="21"/>
                      <w:shd w:val="clear" w:fill="FFFFFF"/>
                    </w:rPr>
                    <w:t>（八）充电款无线手拉手会议系统主机</w:t>
                  </w:r>
                </w:p>
                <w:p w14:paraId="5D560C47">
                  <w:pPr>
                    <w:pStyle w:val="4"/>
                    <w:jc w:val="left"/>
                  </w:pPr>
                  <w:r>
                    <w:rPr>
                      <w:rFonts w:ascii="仿宋_GB2312" w:hAnsi="仿宋_GB2312" w:eastAsia="仿宋_GB2312" w:cs="仿宋_GB2312"/>
                      <w:color w:val="000000"/>
                      <w:sz w:val="21"/>
                      <w:shd w:val="clear" w:fill="FFFFFF"/>
                    </w:rPr>
                    <w:t>1.全自动定频，系统预设20组不同的频段通道。</w:t>
                  </w:r>
                  <w:r>
                    <w:br w:type="textWrapping"/>
                  </w:r>
                  <w:r>
                    <w:rPr>
                      <w:rFonts w:ascii="仿宋_GB2312" w:hAnsi="仿宋_GB2312" w:eastAsia="仿宋_GB2312" w:cs="仿宋_GB2312"/>
                      <w:color w:val="000000"/>
                      <w:sz w:val="21"/>
                      <w:shd w:val="clear" w:fill="FFFFFF"/>
                    </w:rPr>
                    <w:t>2.主控机支持128个列席单元，同时发言人数可达4人，可按3.实际会议需求设定人数。</w:t>
                  </w:r>
                  <w:r>
                    <w:br w:type="textWrapping"/>
                  </w:r>
                  <w:r>
                    <w:rPr>
                      <w:rFonts w:ascii="仿宋_GB2312" w:hAnsi="仿宋_GB2312" w:eastAsia="仿宋_GB2312" w:cs="仿宋_GB2312"/>
                      <w:color w:val="000000"/>
                      <w:sz w:val="21"/>
                      <w:shd w:val="clear" w:fill="FFFFFF"/>
                    </w:rPr>
                    <w:t>4.主控机发言模式设有先进先出、主席模式。</w:t>
                  </w:r>
                  <w:r>
                    <w:br w:type="textWrapping"/>
                  </w:r>
                  <w:r>
                    <w:rPr>
                      <w:rFonts w:ascii="仿宋_GB2312" w:hAnsi="仿宋_GB2312" w:eastAsia="仿宋_GB2312" w:cs="仿宋_GB2312"/>
                      <w:color w:val="000000"/>
                      <w:sz w:val="21"/>
                      <w:shd w:val="clear" w:fill="FFFFFF"/>
                    </w:rPr>
                    <w:t>5.主控机支持中控控制，话筒单元具有开、关话筒发码功能。</w:t>
                  </w:r>
                  <w:r>
                    <w:br w:type="textWrapping"/>
                  </w:r>
                  <w:r>
                    <w:rPr>
                      <w:rFonts w:ascii="仿宋_GB2312" w:hAnsi="仿宋_GB2312" w:eastAsia="仿宋_GB2312" w:cs="仿宋_GB2312"/>
                      <w:color w:val="000000"/>
                      <w:sz w:val="21"/>
                      <w:shd w:val="clear" w:fill="FFFFFF"/>
                    </w:rPr>
                    <w:t>6.主控机具有一键关闭所有会议单元的功能，省去人工手动关闭单元电源的操作。</w:t>
                  </w:r>
                  <w:r>
                    <w:br w:type="textWrapping"/>
                  </w:r>
                  <w:r>
                    <w:rPr>
                      <w:rFonts w:ascii="仿宋_GB2312" w:hAnsi="仿宋_GB2312" w:eastAsia="仿宋_GB2312" w:cs="仿宋_GB2312"/>
                      <w:color w:val="000000"/>
                      <w:sz w:val="21"/>
                      <w:shd w:val="clear" w:fill="FFFFFF"/>
                    </w:rPr>
                    <w:t>7.列席单元无缝接入，随时更换或增加列席单元，无需中断会议进程。</w:t>
                  </w:r>
                  <w:r>
                    <w:br w:type="textWrapping"/>
                  </w:r>
                  <w:r>
                    <w:rPr>
                      <w:rFonts w:ascii="仿宋_GB2312" w:hAnsi="仿宋_GB2312" w:eastAsia="仿宋_GB2312" w:cs="仿宋_GB2312"/>
                      <w:color w:val="000000"/>
                      <w:sz w:val="21"/>
                      <w:shd w:val="clear" w:fill="FFFFFF"/>
                    </w:rPr>
                    <w:t>8.内置均衡器，对系统输出的信号进行调整，以满足不同的会场场合。</w:t>
                  </w:r>
                  <w:r>
                    <w:br w:type="textWrapping"/>
                  </w:r>
                  <w:r>
                    <w:rPr>
                      <w:rFonts w:ascii="仿宋_GB2312" w:hAnsi="仿宋_GB2312" w:eastAsia="仿宋_GB2312" w:cs="仿宋_GB2312"/>
                      <w:color w:val="000000"/>
                      <w:sz w:val="21"/>
                      <w:shd w:val="clear" w:fill="FFFFFF"/>
                    </w:rPr>
                    <w:t>9.天线切换接收信号方式，通过拨动开关选择天线端口使用常规天线或使用天线放大器接收板，自带天线供电，免除增加外置设备，增加无线距离及无线传输的稳定性，适应各种特殊会场环境。</w:t>
                  </w:r>
                  <w:r>
                    <w:br w:type="textWrapping"/>
                  </w:r>
                  <w:r>
                    <w:rPr>
                      <w:rFonts w:ascii="仿宋_GB2312" w:hAnsi="仿宋_GB2312" w:eastAsia="仿宋_GB2312" w:cs="仿宋_GB2312"/>
                      <w:color w:val="000000"/>
                      <w:sz w:val="21"/>
                      <w:shd w:val="clear" w:fill="FFFFFF"/>
                    </w:rPr>
                    <w:t>10.人性化功能：高清人声还原、、超指向性角度60°、声音探测、续航供电、拒绝干扰、无线语音分配。</w:t>
                  </w:r>
                  <w:r>
                    <w:br w:type="textWrapping"/>
                  </w:r>
                  <w:r>
                    <w:rPr>
                      <w:rFonts w:ascii="仿宋_GB2312" w:hAnsi="仿宋_GB2312" w:eastAsia="仿宋_GB2312" w:cs="仿宋_GB2312"/>
                      <w:color w:val="000000"/>
                      <w:sz w:val="21"/>
                      <w:shd w:val="clear" w:fill="FFFFFF"/>
                    </w:rPr>
                    <w:t>11.高亮2寸OLED显示屏，分级菜单设计，使操作简明方便。且有诸多如电量显示和欠压警告，频率信道、信号指示和工作状态等功能。</w:t>
                  </w:r>
                  <w:r>
                    <w:br w:type="textWrapping"/>
                  </w:r>
                  <w:r>
                    <w:rPr>
                      <w:rFonts w:ascii="仿宋_GB2312" w:hAnsi="仿宋_GB2312" w:eastAsia="仿宋_GB2312" w:cs="仿宋_GB2312"/>
                      <w:color w:val="000000"/>
                      <w:sz w:val="21"/>
                      <w:shd w:val="clear" w:fill="FFFFFF"/>
                    </w:rPr>
                    <w:t>12.主控机带USB录音模块，可实现录制会议内容，自动生成格式文件保存。</w:t>
                  </w:r>
                  <w:r>
                    <w:br w:type="textWrapping"/>
                  </w:r>
                  <w:r>
                    <w:rPr>
                      <w:rFonts w:ascii="仿宋_GB2312" w:hAnsi="仿宋_GB2312" w:eastAsia="仿宋_GB2312" w:cs="仿宋_GB2312"/>
                      <w:color w:val="000000"/>
                      <w:sz w:val="21"/>
                      <w:shd w:val="clear" w:fill="FFFFFF"/>
                    </w:rPr>
                    <w:t>12.主控机技术指标：</w:t>
                  </w:r>
                  <w:r>
                    <w:br w:type="textWrapping"/>
                  </w:r>
                  <w:r>
                    <w:rPr>
                      <w:rFonts w:ascii="仿宋_GB2312" w:hAnsi="仿宋_GB2312" w:eastAsia="仿宋_GB2312" w:cs="仿宋_GB2312"/>
                      <w:color w:val="000000"/>
                      <w:sz w:val="21"/>
                      <w:shd w:val="clear" w:fill="FFFFFF"/>
                    </w:rPr>
                    <w:t>载波频段：UHF640MHz-690MHz</w:t>
                  </w:r>
                  <w:r>
                    <w:br w:type="textWrapping"/>
                  </w:r>
                  <w:r>
                    <w:rPr>
                      <w:rFonts w:ascii="仿宋_GB2312" w:hAnsi="仿宋_GB2312" w:eastAsia="仿宋_GB2312" w:cs="仿宋_GB2312"/>
                      <w:color w:val="000000"/>
                      <w:sz w:val="21"/>
                      <w:shd w:val="clear" w:fill="FFFFFF"/>
                    </w:rPr>
                    <w:t>调制方式：FM</w:t>
                  </w:r>
                  <w:r>
                    <w:br w:type="textWrapping"/>
                  </w:r>
                  <w:r>
                    <w:rPr>
                      <w:rFonts w:ascii="仿宋_GB2312" w:hAnsi="仿宋_GB2312" w:eastAsia="仿宋_GB2312" w:cs="仿宋_GB2312"/>
                      <w:color w:val="000000"/>
                      <w:sz w:val="21"/>
                      <w:shd w:val="clear" w:fill="FFFFFF"/>
                    </w:rPr>
                    <w:t>工作有效距离：≥120米</w:t>
                  </w:r>
                </w:p>
                <w:p w14:paraId="72E8C2B2">
                  <w:pPr>
                    <w:pStyle w:val="4"/>
                    <w:jc w:val="left"/>
                  </w:pPr>
                  <w:r>
                    <w:rPr>
                      <w:rFonts w:ascii="仿宋_GB2312" w:hAnsi="仿宋_GB2312" w:eastAsia="仿宋_GB2312" w:cs="仿宋_GB2312"/>
                      <w:color w:val="000000"/>
                      <w:sz w:val="21"/>
                      <w:shd w:val="clear" w:fill="FFFFFF"/>
                    </w:rPr>
                    <w:t>（九）电容手持话筒</w:t>
                  </w:r>
                </w:p>
                <w:p w14:paraId="2AAAE4DB">
                  <w:pPr>
                    <w:pStyle w:val="4"/>
                    <w:jc w:val="left"/>
                  </w:pPr>
                  <w:r>
                    <w:rPr>
                      <w:rFonts w:ascii="仿宋_GB2312" w:hAnsi="仿宋_GB2312" w:eastAsia="仿宋_GB2312" w:cs="仿宋_GB2312"/>
                      <w:color w:val="000000"/>
                      <w:sz w:val="21"/>
                      <w:shd w:val="clear" w:fill="FFFFFF"/>
                    </w:rPr>
                    <w:t>1.载波频段：UHF640MKz-690MHz</w:t>
                  </w:r>
                  <w:r>
                    <w:br w:type="textWrapping"/>
                  </w:r>
                  <w:r>
                    <w:rPr>
                      <w:rFonts w:ascii="仿宋_GB2312" w:hAnsi="仿宋_GB2312" w:eastAsia="仿宋_GB2312" w:cs="仿宋_GB2312"/>
                      <w:color w:val="000000"/>
                      <w:sz w:val="21"/>
                      <w:shd w:val="clear" w:fill="FFFFFF"/>
                    </w:rPr>
                    <w:t>2.振荡方式：PLL相位锁定频率合成</w:t>
                  </w:r>
                  <w:r>
                    <w:br w:type="textWrapping"/>
                  </w:r>
                  <w:r>
                    <w:rPr>
                      <w:rFonts w:ascii="仿宋_GB2312" w:hAnsi="仿宋_GB2312" w:eastAsia="仿宋_GB2312" w:cs="仿宋_GB2312"/>
                      <w:color w:val="000000"/>
                      <w:sz w:val="21"/>
                      <w:shd w:val="clear" w:fill="FFFFFF"/>
                    </w:rPr>
                    <w:t>3.谐波辐射：&lt;-65dBm</w:t>
                  </w:r>
                  <w:r>
                    <w:br w:type="textWrapping"/>
                  </w:r>
                  <w:r>
                    <w:rPr>
                      <w:rFonts w:ascii="仿宋_GB2312" w:hAnsi="仿宋_GB2312" w:eastAsia="仿宋_GB2312" w:cs="仿宋_GB2312"/>
                      <w:color w:val="000000"/>
                      <w:sz w:val="21"/>
                      <w:shd w:val="clear" w:fill="FFFFFF"/>
                    </w:rPr>
                    <w:t>4.频带宽度：30MHz</w:t>
                  </w:r>
                  <w:r>
                    <w:br w:type="textWrapping"/>
                  </w:r>
                  <w:r>
                    <w:rPr>
                      <w:rFonts w:ascii="仿宋_GB2312" w:hAnsi="仿宋_GB2312" w:eastAsia="仿宋_GB2312" w:cs="仿宋_GB2312"/>
                      <w:color w:val="000000"/>
                      <w:sz w:val="21"/>
                      <w:shd w:val="clear" w:fill="FFFFFF"/>
                    </w:rPr>
                    <w:t>5.最大偏移度：±45KHz</w:t>
                  </w:r>
                  <w:r>
                    <w:br w:type="textWrapping"/>
                  </w:r>
                  <w:r>
                    <w:rPr>
                      <w:rFonts w:ascii="仿宋_GB2312" w:hAnsi="仿宋_GB2312" w:eastAsia="仿宋_GB2312" w:cs="仿宋_GB2312"/>
                      <w:color w:val="000000"/>
                      <w:sz w:val="21"/>
                      <w:shd w:val="clear" w:fill="FFFFFF"/>
                    </w:rPr>
                    <w:t>6.传感器：电容式、单指向性/超指向性</w:t>
                  </w:r>
                  <w:r>
                    <w:br w:type="textWrapping"/>
                  </w:r>
                  <w:r>
                    <w:rPr>
                      <w:rFonts w:ascii="仿宋_GB2312" w:hAnsi="仿宋_GB2312" w:eastAsia="仿宋_GB2312" w:cs="仿宋_GB2312"/>
                      <w:color w:val="000000"/>
                      <w:sz w:val="21"/>
                      <w:shd w:val="clear" w:fill="FFFFFF"/>
                    </w:rPr>
                    <w:t xml:space="preserve">7.RF功率输出：15mW                                                                                                                                                                           </w:t>
                  </w:r>
                  <w:r>
                    <w:br w:type="textWrapping"/>
                  </w:r>
                  <w:r>
                    <w:rPr>
                      <w:rFonts w:ascii="仿宋_GB2312" w:hAnsi="仿宋_GB2312" w:eastAsia="仿宋_GB2312" w:cs="仿宋_GB2312"/>
                      <w:color w:val="000000"/>
                      <w:sz w:val="21"/>
                      <w:shd w:val="clear" w:fill="FFFFFF"/>
                    </w:rPr>
                    <w:t>8.连续工作时间：约8小时</w:t>
                  </w:r>
                </w:p>
                <w:p w14:paraId="4B808E08">
                  <w:pPr>
                    <w:pStyle w:val="4"/>
                    <w:jc w:val="left"/>
                  </w:pPr>
                  <w:r>
                    <w:rPr>
                      <w:rFonts w:ascii="仿宋_GB2312" w:hAnsi="仿宋_GB2312" w:eastAsia="仿宋_GB2312" w:cs="仿宋_GB2312"/>
                      <w:color w:val="000000"/>
                      <w:sz w:val="21"/>
                      <w:shd w:val="clear" w:fill="FFFFFF"/>
                    </w:rPr>
                    <w:t>（十）充电款无线手拉手会议列席单元</w:t>
                  </w:r>
                </w:p>
                <w:p w14:paraId="0E0380BF">
                  <w:pPr>
                    <w:pStyle w:val="4"/>
                    <w:jc w:val="left"/>
                  </w:pPr>
                  <w:r>
                    <w:rPr>
                      <w:rFonts w:ascii="仿宋_GB2312" w:hAnsi="仿宋_GB2312" w:eastAsia="仿宋_GB2312" w:cs="仿宋_GB2312"/>
                      <w:color w:val="000000"/>
                      <w:sz w:val="21"/>
                      <w:shd w:val="clear" w:fill="FFFFFF"/>
                    </w:rPr>
                    <w:t>1.载波频段：UHF640MKz-690MHz</w:t>
                  </w:r>
                  <w:r>
                    <w:br w:type="textWrapping"/>
                  </w:r>
                  <w:r>
                    <w:rPr>
                      <w:rFonts w:ascii="仿宋_GB2312" w:hAnsi="仿宋_GB2312" w:eastAsia="仿宋_GB2312" w:cs="仿宋_GB2312"/>
                      <w:color w:val="000000"/>
                      <w:sz w:val="21"/>
                      <w:shd w:val="clear" w:fill="FFFFFF"/>
                    </w:rPr>
                    <w:t>2.振荡方式：PLL相位锁定频率合成</w:t>
                  </w:r>
                  <w:r>
                    <w:br w:type="textWrapping"/>
                  </w:r>
                  <w:r>
                    <w:rPr>
                      <w:rFonts w:ascii="仿宋_GB2312" w:hAnsi="仿宋_GB2312" w:eastAsia="仿宋_GB2312" w:cs="仿宋_GB2312"/>
                      <w:color w:val="000000"/>
                      <w:sz w:val="21"/>
                      <w:shd w:val="clear" w:fill="FFFFFF"/>
                    </w:rPr>
                    <w:t>3.谐波辐射：&lt;-65dBm</w:t>
                  </w:r>
                  <w:r>
                    <w:br w:type="textWrapping"/>
                  </w:r>
                  <w:r>
                    <w:rPr>
                      <w:rFonts w:ascii="仿宋_GB2312" w:hAnsi="仿宋_GB2312" w:eastAsia="仿宋_GB2312" w:cs="仿宋_GB2312"/>
                      <w:color w:val="000000"/>
                      <w:sz w:val="21"/>
                      <w:shd w:val="clear" w:fill="FFFFFF"/>
                    </w:rPr>
                    <w:t>4.频带宽度：30MHz</w:t>
                  </w:r>
                  <w:r>
                    <w:br w:type="textWrapping"/>
                  </w:r>
                  <w:r>
                    <w:rPr>
                      <w:rFonts w:ascii="仿宋_GB2312" w:hAnsi="仿宋_GB2312" w:eastAsia="仿宋_GB2312" w:cs="仿宋_GB2312"/>
                      <w:color w:val="000000"/>
                      <w:sz w:val="21"/>
                      <w:shd w:val="clear" w:fill="FFFFFF"/>
                    </w:rPr>
                    <w:t>5.最大偏移度：±45KHz</w:t>
                  </w:r>
                  <w:r>
                    <w:br w:type="textWrapping"/>
                  </w:r>
                  <w:r>
                    <w:rPr>
                      <w:rFonts w:ascii="仿宋_GB2312" w:hAnsi="仿宋_GB2312" w:eastAsia="仿宋_GB2312" w:cs="仿宋_GB2312"/>
                      <w:color w:val="000000"/>
                      <w:sz w:val="21"/>
                      <w:shd w:val="clear" w:fill="FFFFFF"/>
                    </w:rPr>
                    <w:t>6.传感器：电容式、单指向性/超指向性</w:t>
                  </w:r>
                  <w:r>
                    <w:br w:type="textWrapping"/>
                  </w:r>
                  <w:r>
                    <w:rPr>
                      <w:rFonts w:ascii="仿宋_GB2312" w:hAnsi="仿宋_GB2312" w:eastAsia="仿宋_GB2312" w:cs="仿宋_GB2312"/>
                      <w:color w:val="000000"/>
                      <w:sz w:val="21"/>
                      <w:shd w:val="clear" w:fill="FFFFFF"/>
                    </w:rPr>
                    <w:t xml:space="preserve">7.RF功率输出：15mW                                                                                                                                                                           </w:t>
                  </w:r>
                  <w:r>
                    <w:br w:type="textWrapping"/>
                  </w:r>
                  <w:r>
                    <w:rPr>
                      <w:rFonts w:ascii="仿宋_GB2312" w:hAnsi="仿宋_GB2312" w:eastAsia="仿宋_GB2312" w:cs="仿宋_GB2312"/>
                      <w:color w:val="000000"/>
                      <w:sz w:val="21"/>
                      <w:shd w:val="clear" w:fill="FFFFFF"/>
                    </w:rPr>
                    <w:t>8.连续工作时间：约8小时</w:t>
                  </w:r>
                </w:p>
                <w:p w14:paraId="55E45B34">
                  <w:pPr>
                    <w:pStyle w:val="4"/>
                    <w:jc w:val="left"/>
                  </w:pPr>
                  <w:r>
                    <w:rPr>
                      <w:rFonts w:ascii="仿宋_GB2312" w:hAnsi="仿宋_GB2312" w:eastAsia="仿宋_GB2312" w:cs="仿宋_GB2312"/>
                      <w:color w:val="000000"/>
                      <w:sz w:val="21"/>
                      <w:shd w:val="clear" w:fill="FFFFFF"/>
                    </w:rPr>
                    <w:t>（十一）主席台数字无线手拉手会议单元</w:t>
                  </w:r>
                </w:p>
                <w:p w14:paraId="5415A77F">
                  <w:pPr>
                    <w:pStyle w:val="4"/>
                    <w:jc w:val="left"/>
                  </w:pPr>
                  <w:r>
                    <w:rPr>
                      <w:rFonts w:ascii="仿宋_GB2312" w:hAnsi="仿宋_GB2312" w:eastAsia="仿宋_GB2312" w:cs="仿宋_GB2312"/>
                      <w:color w:val="000000"/>
                      <w:sz w:val="21"/>
                      <w:shd w:val="clear" w:fill="FFFFFF"/>
                    </w:rPr>
                    <w:t>1.载波频段：UHF640MKz-690MHz</w:t>
                  </w:r>
                  <w:r>
                    <w:br w:type="textWrapping"/>
                  </w:r>
                  <w:r>
                    <w:rPr>
                      <w:rFonts w:ascii="仿宋_GB2312" w:hAnsi="仿宋_GB2312" w:eastAsia="仿宋_GB2312" w:cs="仿宋_GB2312"/>
                      <w:color w:val="000000"/>
                      <w:sz w:val="21"/>
                      <w:shd w:val="clear" w:fill="FFFFFF"/>
                    </w:rPr>
                    <w:t>2.振荡方式：PLL相位锁定频率合成</w:t>
                  </w:r>
                  <w:r>
                    <w:br w:type="textWrapping"/>
                  </w:r>
                  <w:r>
                    <w:rPr>
                      <w:rFonts w:ascii="仿宋_GB2312" w:hAnsi="仿宋_GB2312" w:eastAsia="仿宋_GB2312" w:cs="仿宋_GB2312"/>
                      <w:color w:val="000000"/>
                      <w:sz w:val="21"/>
                      <w:shd w:val="clear" w:fill="FFFFFF"/>
                    </w:rPr>
                    <w:t>3.谐波辐射：&lt;-65dBm</w:t>
                  </w:r>
                  <w:r>
                    <w:br w:type="textWrapping"/>
                  </w:r>
                  <w:r>
                    <w:rPr>
                      <w:rFonts w:ascii="仿宋_GB2312" w:hAnsi="仿宋_GB2312" w:eastAsia="仿宋_GB2312" w:cs="仿宋_GB2312"/>
                      <w:color w:val="000000"/>
                      <w:sz w:val="21"/>
                      <w:shd w:val="clear" w:fill="FFFFFF"/>
                    </w:rPr>
                    <w:t>4.频带宽度：30MHz</w:t>
                  </w:r>
                  <w:r>
                    <w:br w:type="textWrapping"/>
                  </w:r>
                  <w:r>
                    <w:rPr>
                      <w:rFonts w:ascii="仿宋_GB2312" w:hAnsi="仿宋_GB2312" w:eastAsia="仿宋_GB2312" w:cs="仿宋_GB2312"/>
                      <w:color w:val="000000"/>
                      <w:sz w:val="21"/>
                      <w:shd w:val="clear" w:fill="FFFFFF"/>
                    </w:rPr>
                    <w:t>5.最大偏移度：±45KHz</w:t>
                  </w:r>
                  <w:r>
                    <w:br w:type="textWrapping"/>
                  </w:r>
                  <w:r>
                    <w:rPr>
                      <w:rFonts w:ascii="仿宋_GB2312" w:hAnsi="仿宋_GB2312" w:eastAsia="仿宋_GB2312" w:cs="仿宋_GB2312"/>
                      <w:color w:val="000000"/>
                      <w:sz w:val="21"/>
                      <w:shd w:val="clear" w:fill="FFFFFF"/>
                    </w:rPr>
                    <w:t>6.传感器：电容式、单指向性/超指向性</w:t>
                  </w:r>
                  <w:r>
                    <w:br w:type="textWrapping"/>
                  </w:r>
                  <w:r>
                    <w:rPr>
                      <w:rFonts w:ascii="仿宋_GB2312" w:hAnsi="仿宋_GB2312" w:eastAsia="仿宋_GB2312" w:cs="仿宋_GB2312"/>
                      <w:color w:val="000000"/>
                      <w:sz w:val="21"/>
                      <w:shd w:val="clear" w:fill="FFFFFF"/>
                    </w:rPr>
                    <w:t xml:space="preserve">7.RF功率输出：15mW                                                                                                                                                                           </w:t>
                  </w:r>
                  <w:r>
                    <w:br w:type="textWrapping"/>
                  </w:r>
                  <w:r>
                    <w:rPr>
                      <w:rFonts w:ascii="仿宋_GB2312" w:hAnsi="仿宋_GB2312" w:eastAsia="仿宋_GB2312" w:cs="仿宋_GB2312"/>
                      <w:color w:val="000000"/>
                      <w:sz w:val="21"/>
                      <w:shd w:val="clear" w:fill="FFFFFF"/>
                    </w:rPr>
                    <w:t>8.连续工作时间：约8小时</w:t>
                  </w:r>
                </w:p>
                <w:p w14:paraId="2C620187">
                  <w:pPr>
                    <w:pStyle w:val="4"/>
                    <w:jc w:val="left"/>
                  </w:pPr>
                  <w:r>
                    <w:rPr>
                      <w:rFonts w:ascii="仿宋_GB2312" w:hAnsi="仿宋_GB2312" w:eastAsia="仿宋_GB2312" w:cs="仿宋_GB2312"/>
                      <w:color w:val="000000"/>
                      <w:sz w:val="21"/>
                      <w:shd w:val="clear" w:fill="FFFFFF"/>
                    </w:rPr>
                    <w:t>（十二）数字反馈啸叫抑制器</w:t>
                  </w:r>
                </w:p>
                <w:p w14:paraId="35C20875">
                  <w:pPr>
                    <w:pStyle w:val="4"/>
                    <w:jc w:val="left"/>
                  </w:pPr>
                  <w:r>
                    <w:rPr>
                      <w:rFonts w:ascii="仿宋_GB2312" w:hAnsi="仿宋_GB2312" w:eastAsia="仿宋_GB2312" w:cs="仿宋_GB2312"/>
                      <w:color w:val="000000"/>
                      <w:sz w:val="21"/>
                      <w:shd w:val="clear" w:fill="FFFFFF"/>
                    </w:rPr>
                    <w:t>2寸TFT彩屏，移频4档可选；每通道设12个陷波器,工作频率20-20KHZ，自动扫描啸叫点并抑制；输入压缩功能，消除反馈同时更可扩展人声动态；响应时间快中慢3速可定，更具人性化；配有专业的PC调试软件，USB免驱动即插即用；</w:t>
                  </w:r>
                </w:p>
                <w:p w14:paraId="4161E23C">
                  <w:pPr>
                    <w:pStyle w:val="4"/>
                    <w:jc w:val="left"/>
                  </w:pPr>
                  <w:r>
                    <w:rPr>
                      <w:rFonts w:ascii="仿宋_GB2312" w:hAnsi="仿宋_GB2312" w:eastAsia="仿宋_GB2312" w:cs="仿宋_GB2312"/>
                      <w:color w:val="000000"/>
                      <w:sz w:val="21"/>
                      <w:shd w:val="clear" w:fill="FFFFFF"/>
                    </w:rPr>
                    <w:t>（十三）16位充电箱</w:t>
                  </w:r>
                </w:p>
                <w:p w14:paraId="3F36CFC6">
                  <w:pPr>
                    <w:pStyle w:val="4"/>
                    <w:jc w:val="left"/>
                  </w:pPr>
                  <w:r>
                    <w:rPr>
                      <w:rFonts w:ascii="仿宋_GB2312" w:hAnsi="仿宋_GB2312" w:eastAsia="仿宋_GB2312" w:cs="仿宋_GB2312"/>
                      <w:color w:val="000000"/>
                      <w:sz w:val="21"/>
                      <w:shd w:val="clear" w:fill="FFFFFF"/>
                    </w:rPr>
                    <w:t>16口，支持多种协议，输出5V2A，功率200W，尺寸：440*200*44</w:t>
                  </w:r>
                </w:p>
                <w:p w14:paraId="330A64D0">
                  <w:pPr>
                    <w:pStyle w:val="4"/>
                    <w:jc w:val="left"/>
                  </w:pPr>
                  <w:r>
                    <w:rPr>
                      <w:rFonts w:ascii="仿宋_GB2312" w:hAnsi="仿宋_GB2312" w:eastAsia="仿宋_GB2312" w:cs="仿宋_GB2312"/>
                      <w:color w:val="000000"/>
                      <w:sz w:val="21"/>
                      <w:shd w:val="clear" w:fill="FFFFFF"/>
                    </w:rPr>
                    <w:t>三、演出会议调控处理系统</w:t>
                  </w:r>
                </w:p>
                <w:p w14:paraId="5D7B2E72">
                  <w:pPr>
                    <w:pStyle w:val="4"/>
                    <w:jc w:val="left"/>
                  </w:pPr>
                  <w:r>
                    <w:rPr>
                      <w:rFonts w:ascii="仿宋_GB2312" w:hAnsi="仿宋_GB2312" w:eastAsia="仿宋_GB2312" w:cs="仿宋_GB2312"/>
                      <w:color w:val="000000"/>
                      <w:sz w:val="21"/>
                      <w:shd w:val="clear" w:fill="FFFFFF"/>
                    </w:rPr>
                    <w:t>（一）数字调音台</w:t>
                  </w:r>
                </w:p>
                <w:p w14:paraId="1179ECB6">
                  <w:pPr>
                    <w:pStyle w:val="4"/>
                    <w:jc w:val="left"/>
                  </w:pPr>
                  <w:r>
                    <w:rPr>
                      <w:rFonts w:ascii="仿宋_GB2312" w:hAnsi="仿宋_GB2312" w:eastAsia="仿宋_GB2312" w:cs="仿宋_GB2312"/>
                      <w:color w:val="000000"/>
                      <w:sz w:val="21"/>
                      <w:shd w:val="clear" w:fill="FFFFFF"/>
                    </w:rPr>
                    <w:t>1.40 输入，25-bus，同时适用於现场音控与录音室；</w:t>
                  </w:r>
                  <w:r>
                    <w:br w:type="textWrapping"/>
                  </w:r>
                  <w:r>
                    <w:rPr>
                      <w:rFonts w:ascii="仿宋_GB2312" w:hAnsi="仿宋_GB2312" w:eastAsia="仿宋_GB2312" w:cs="仿宋_GB2312"/>
                      <w:color w:val="000000"/>
                      <w:sz w:val="21"/>
                      <w:shd w:val="clear" w:fill="FFFFFF"/>
                    </w:rPr>
                    <w:t>2.32 个 MIDAS 设计、参数完全可调整的麦克风前级；</w:t>
                  </w:r>
                  <w:r>
                    <w:br w:type="textWrapping"/>
                  </w:r>
                  <w:r>
                    <w:rPr>
                      <w:rFonts w:ascii="仿宋_GB2312" w:hAnsi="仿宋_GB2312" w:eastAsia="仿宋_GB2312" w:cs="仿宋_GB2312"/>
                      <w:color w:val="000000"/>
                      <w:sz w:val="21"/>
                      <w:shd w:val="clear" w:fill="FFFFFF"/>
                    </w:rPr>
                    <w:t>3.25 个标準 100 mm、全自动推子（包含 DAW 软体控制）；</w:t>
                  </w:r>
                  <w:r>
                    <w:br w:type="textWrapping"/>
                  </w:r>
                  <w:r>
                    <w:rPr>
                      <w:rFonts w:ascii="仿宋_GB2312" w:hAnsi="仿宋_GB2312" w:eastAsia="仿宋_GB2312" w:cs="仿宋_GB2312"/>
                      <w:color w:val="000000"/>
                      <w:sz w:val="21"/>
                      <w:shd w:val="clear" w:fill="FFFFFF"/>
                    </w:rPr>
                    <w:t>4.16 个 XLR 输出、6 组 line in/out、2组耳机监听与内建对讲（Talkback）隐藏式麦克风；</w:t>
                  </w:r>
                  <w:r>
                    <w:br w:type="textWrapping"/>
                  </w:r>
                  <w:r>
                    <w:rPr>
                      <w:rFonts w:ascii="仿宋_GB2312" w:hAnsi="仿宋_GB2312" w:eastAsia="仿宋_GB2312" w:cs="仿宋_GB2312"/>
                      <w:color w:val="000000"/>
                      <w:sz w:val="21"/>
                      <w:shd w:val="clear" w:fill="FFFFFF"/>
                    </w:rPr>
                    <w:t>5.内建 32 in/out 的 Firewire/USB 2.0 录音界面，以及 Mackie Control 与 HUI 软体控制模式；</w:t>
                  </w:r>
                  <w:r>
                    <w:br w:type="textWrapping"/>
                  </w:r>
                  <w:r>
                    <w:rPr>
                      <w:rFonts w:ascii="仿宋_GB2312" w:hAnsi="仿宋_GB2312" w:eastAsia="仿宋_GB2312" w:cs="仿宋_GB2312"/>
                      <w:color w:val="000000"/>
                      <w:sz w:val="21"/>
                      <w:shd w:val="clear" w:fill="FFFFFF"/>
                    </w:rPr>
                    <w:t>6.支援 iPad/iPhone App 无线遥控；</w:t>
                  </w:r>
                  <w:r>
                    <w:br w:type="textWrapping"/>
                  </w:r>
                  <w:r>
                    <w:rPr>
                      <w:rFonts w:ascii="仿宋_GB2312" w:hAnsi="仿宋_GB2312" w:eastAsia="仿宋_GB2312" w:cs="仿宋_GB2312"/>
                      <w:color w:val="000000"/>
                      <w:sz w:val="21"/>
                      <w:shd w:val="clear" w:fill="FFFFFF"/>
                    </w:rPr>
                    <w:t>7.≥7 吋屏幕，无论白天或夜晚都可清楚操作；</w:t>
                  </w:r>
                  <w:r>
                    <w:br w:type="textWrapping"/>
                  </w:r>
                  <w:r>
                    <w:rPr>
                      <w:rFonts w:ascii="仿宋_GB2312" w:hAnsi="仿宋_GB2312" w:eastAsia="仿宋_GB2312" w:cs="仿宋_GB2312"/>
                      <w:color w:val="000000"/>
                      <w:sz w:val="21"/>
                      <w:shd w:val="clear" w:fill="FFFFFF"/>
                    </w:rPr>
                    <w:t>8.在 LCR 主输出、6 组 matrix bus 与 16 个 mix bus 都具备完整的 6 段等化器与动态处理器；</w:t>
                  </w:r>
                  <w:r>
                    <w:br w:type="textWrapping"/>
                  </w:r>
                  <w:r>
                    <w:rPr>
                      <w:rFonts w:ascii="仿宋_GB2312" w:hAnsi="仿宋_GB2312" w:eastAsia="仿宋_GB2312" w:cs="仿宋_GB2312"/>
                      <w:color w:val="000000"/>
                      <w:sz w:val="21"/>
                      <w:shd w:val="clear" w:fill="FFFFFF"/>
                    </w:rPr>
                    <w:t>9.8 组 DCA 群组、6 组静音（Mute）群组。</w:t>
                  </w:r>
                </w:p>
                <w:p w14:paraId="303CF7A0">
                  <w:pPr>
                    <w:pStyle w:val="4"/>
                    <w:jc w:val="left"/>
                  </w:pPr>
                  <w:r>
                    <w:rPr>
                      <w:rFonts w:ascii="仿宋_GB2312" w:hAnsi="仿宋_GB2312" w:eastAsia="仿宋_GB2312" w:cs="仿宋_GB2312"/>
                      <w:color w:val="000000"/>
                      <w:sz w:val="21"/>
                      <w:shd w:val="clear" w:fill="FFFFFF"/>
                    </w:rPr>
                    <w:t>（二）数字舞台接口箱</w:t>
                  </w:r>
                </w:p>
                <w:p w14:paraId="7721039E">
                  <w:pPr>
                    <w:pStyle w:val="4"/>
                    <w:jc w:val="left"/>
                  </w:pPr>
                  <w:r>
                    <w:rPr>
                      <w:rFonts w:ascii="仿宋_GB2312" w:hAnsi="仿宋_GB2312" w:eastAsia="仿宋_GB2312" w:cs="仿宋_GB2312"/>
                      <w:color w:val="000000"/>
                      <w:sz w:val="21"/>
                      <w:shd w:val="clear" w:fill="FFFFFF"/>
                    </w:rPr>
                    <w:t>1.16个完全可编程的 MIDAS设计的话筒前置放大器，高保真的音质</w:t>
                  </w:r>
                  <w:r>
                    <w:br w:type="textWrapping"/>
                  </w:r>
                  <w:r>
                    <w:rPr>
                      <w:rFonts w:ascii="仿宋_GB2312" w:hAnsi="仿宋_GB2312" w:eastAsia="仿宋_GB2312" w:cs="仿宋_GB2312"/>
                      <w:color w:val="000000"/>
                      <w:sz w:val="21"/>
                      <w:shd w:val="clear" w:fill="FFFFFF"/>
                    </w:rPr>
                    <w:t>2.8个模拟伺服平衡式XLR输出</w:t>
                  </w:r>
                  <w:r>
                    <w:br w:type="textWrapping"/>
                  </w:r>
                  <w:r>
                    <w:rPr>
                      <w:rFonts w:ascii="仿宋_GB2312" w:hAnsi="仿宋_GB2312" w:eastAsia="仿宋_GB2312" w:cs="仿宋_GB2312"/>
                      <w:color w:val="000000"/>
                      <w:sz w:val="21"/>
                      <w:shd w:val="clear" w:fill="FFFFFF"/>
                    </w:rPr>
                    <w:t>3.AES50网络端口</w:t>
                  </w:r>
                </w:p>
                <w:p w14:paraId="6E5F575A">
                  <w:pPr>
                    <w:pStyle w:val="4"/>
                    <w:jc w:val="left"/>
                  </w:pPr>
                  <w:r>
                    <w:rPr>
                      <w:rFonts w:ascii="仿宋_GB2312" w:hAnsi="仿宋_GB2312" w:eastAsia="仿宋_GB2312" w:cs="仿宋_GB2312"/>
                      <w:color w:val="000000"/>
                      <w:sz w:val="21"/>
                      <w:shd w:val="clear" w:fill="FFFFFF"/>
                    </w:rPr>
                    <w:t>4.精细的LED测光加信号控制舞台上的7段显示器</w:t>
                  </w:r>
                </w:p>
                <w:p w14:paraId="3046B2A6">
                  <w:pPr>
                    <w:pStyle w:val="4"/>
                    <w:jc w:val="left"/>
                  </w:pPr>
                  <w:r>
                    <w:rPr>
                      <w:rFonts w:ascii="仿宋_GB2312" w:hAnsi="仿宋_GB2312" w:eastAsia="仿宋_GB2312" w:cs="仿宋_GB2312"/>
                      <w:color w:val="000000"/>
                      <w:sz w:val="21"/>
                      <w:shd w:val="clear" w:fill="FFFFFF"/>
                    </w:rPr>
                    <w:t>（三）音频处理器</w:t>
                  </w:r>
                </w:p>
                <w:p w14:paraId="406EC938">
                  <w:pPr>
                    <w:pStyle w:val="4"/>
                    <w:jc w:val="left"/>
                  </w:pPr>
                  <w:r>
                    <w:rPr>
                      <w:rFonts w:ascii="仿宋_GB2312" w:hAnsi="仿宋_GB2312" w:eastAsia="仿宋_GB2312" w:cs="仿宋_GB2312"/>
                      <w:color w:val="000000"/>
                      <w:sz w:val="21"/>
                      <w:shd w:val="clear" w:fill="FFFFFF"/>
                    </w:rPr>
                    <w:t xml:space="preserve"> 输入</w:t>
                  </w:r>
                  <w:r>
                    <w:br w:type="textWrapping"/>
                  </w:r>
                  <w:r>
                    <w:rPr>
                      <w:rFonts w:ascii="仿宋_GB2312" w:hAnsi="仿宋_GB2312" w:eastAsia="仿宋_GB2312" w:cs="仿宋_GB2312"/>
                      <w:color w:val="000000"/>
                      <w:sz w:val="21"/>
                      <w:shd w:val="clear" w:fill="FFFFFF"/>
                    </w:rPr>
                    <w:t>1.输入通道 4路平衡输入</w:t>
                  </w:r>
                  <w:r>
                    <w:br w:type="textWrapping"/>
                  </w:r>
                  <w:r>
                    <w:rPr>
                      <w:rFonts w:ascii="仿宋_GB2312" w:hAnsi="仿宋_GB2312" w:eastAsia="仿宋_GB2312" w:cs="仿宋_GB2312"/>
                      <w:color w:val="000000"/>
                      <w:sz w:val="21"/>
                      <w:shd w:val="clear" w:fill="FFFFFF"/>
                    </w:rPr>
                    <w:t>2.音频接口 XLR</w:t>
                  </w:r>
                  <w:r>
                    <w:br w:type="textWrapping"/>
                  </w:r>
                  <w:r>
                    <w:rPr>
                      <w:rFonts w:ascii="仿宋_GB2312" w:hAnsi="仿宋_GB2312" w:eastAsia="仿宋_GB2312" w:cs="仿宋_GB2312"/>
                      <w:color w:val="000000"/>
                      <w:sz w:val="21"/>
                      <w:shd w:val="clear" w:fill="FFFFFF"/>
                    </w:rPr>
                    <w:t>3.输入阻抗    10kΩ</w:t>
                  </w:r>
                  <w:r>
                    <w:br w:type="textWrapping"/>
                  </w:r>
                  <w:r>
                    <w:rPr>
                      <w:rFonts w:ascii="仿宋_GB2312" w:hAnsi="仿宋_GB2312" w:eastAsia="仿宋_GB2312" w:cs="仿宋_GB2312"/>
                      <w:color w:val="000000"/>
                      <w:sz w:val="21"/>
                      <w:shd w:val="clear" w:fill="FFFFFF"/>
                    </w:rPr>
                    <w:t>4.最大输入电平 18dBu</w:t>
                  </w:r>
                  <w:r>
                    <w:br w:type="textWrapping"/>
                  </w:r>
                  <w:r>
                    <w:rPr>
                      <w:rFonts w:ascii="仿宋_GB2312" w:hAnsi="仿宋_GB2312" w:eastAsia="仿宋_GB2312" w:cs="仿宋_GB2312"/>
                      <w:color w:val="000000"/>
                      <w:sz w:val="21"/>
                      <w:shd w:val="clear" w:fill="FFFFFF"/>
                    </w:rPr>
                    <w:t>5.输入通道延时 0 ～1000ms 每通道</w:t>
                  </w:r>
                  <w:r>
                    <w:br w:type="textWrapping"/>
                  </w:r>
                  <w:r>
                    <w:rPr>
                      <w:rFonts w:ascii="仿宋_GB2312" w:hAnsi="仿宋_GB2312" w:eastAsia="仿宋_GB2312" w:cs="仿宋_GB2312"/>
                      <w:color w:val="000000"/>
                      <w:sz w:val="21"/>
                      <w:shd w:val="clear" w:fill="FFFFFF"/>
                    </w:rPr>
                    <w:t>6.功能 噪声门、压缩器</w:t>
                  </w:r>
                  <w:r>
                    <w:br w:type="textWrapping"/>
                  </w:r>
                  <w:r>
                    <w:rPr>
                      <w:rFonts w:ascii="仿宋_GB2312" w:hAnsi="仿宋_GB2312" w:eastAsia="仿宋_GB2312" w:cs="仿宋_GB2312"/>
                      <w:color w:val="000000"/>
                      <w:sz w:val="21"/>
                      <w:shd w:val="clear" w:fill="FFFFFF"/>
                    </w:rPr>
                    <w:t>7.滤波器 HPF、LPF、7PEQs</w:t>
                  </w:r>
                  <w:r>
                    <w:br w:type="textWrapping"/>
                  </w:r>
                  <w:r>
                    <w:rPr>
                      <w:rFonts w:ascii="仿宋_GB2312" w:hAnsi="仿宋_GB2312" w:eastAsia="仿宋_GB2312" w:cs="仿宋_GB2312"/>
                      <w:color w:val="000000"/>
                      <w:sz w:val="21"/>
                      <w:shd w:val="clear" w:fill="FFFFFF"/>
                    </w:rPr>
                    <w:t>8.信号发生器 正弦、粉噪、白噪</w:t>
                  </w:r>
                  <w:r>
                    <w:br w:type="textWrapping"/>
                  </w:r>
                  <w:r>
                    <w:rPr>
                      <w:rFonts w:ascii="仿宋_GB2312" w:hAnsi="仿宋_GB2312" w:eastAsia="仿宋_GB2312" w:cs="仿宋_GB2312"/>
                      <w:color w:val="000000"/>
                      <w:sz w:val="21"/>
                      <w:shd w:val="clear" w:fill="FFFFFF"/>
                    </w:rPr>
                    <w:t xml:space="preserve">  输出</w:t>
                  </w:r>
                  <w:r>
                    <w:br w:type="textWrapping"/>
                  </w:r>
                  <w:r>
                    <w:rPr>
                      <w:rFonts w:ascii="仿宋_GB2312" w:hAnsi="仿宋_GB2312" w:eastAsia="仿宋_GB2312" w:cs="仿宋_GB2312"/>
                      <w:color w:val="000000"/>
                      <w:sz w:val="21"/>
                      <w:shd w:val="clear" w:fill="FFFFFF"/>
                    </w:rPr>
                    <w:t>1.输出接口 8路平衡输出</w:t>
                  </w:r>
                  <w:r>
                    <w:br w:type="textWrapping"/>
                  </w:r>
                  <w:r>
                    <w:rPr>
                      <w:rFonts w:ascii="仿宋_GB2312" w:hAnsi="仿宋_GB2312" w:eastAsia="仿宋_GB2312" w:cs="仿宋_GB2312"/>
                      <w:color w:val="000000"/>
                      <w:sz w:val="21"/>
                      <w:shd w:val="clear" w:fill="FFFFFF"/>
                    </w:rPr>
                    <w:t>2.音频接口 XLR</w:t>
                  </w:r>
                  <w:r>
                    <w:br w:type="textWrapping"/>
                  </w:r>
                  <w:r>
                    <w:rPr>
                      <w:rFonts w:ascii="仿宋_GB2312" w:hAnsi="仿宋_GB2312" w:eastAsia="仿宋_GB2312" w:cs="仿宋_GB2312"/>
                      <w:color w:val="000000"/>
                      <w:sz w:val="21"/>
                      <w:shd w:val="clear" w:fill="FFFFFF"/>
                    </w:rPr>
                    <w:t>3.输出阻抗 100Ω</w:t>
                  </w:r>
                  <w:r>
                    <w:br w:type="textWrapping"/>
                  </w:r>
                  <w:r>
                    <w:rPr>
                      <w:rFonts w:ascii="仿宋_GB2312" w:hAnsi="仿宋_GB2312" w:eastAsia="仿宋_GB2312" w:cs="仿宋_GB2312"/>
                      <w:color w:val="000000"/>
                      <w:sz w:val="21"/>
                      <w:shd w:val="clear" w:fill="FFFFFF"/>
                    </w:rPr>
                    <w:t>4.最大输出电平 +18dBu</w:t>
                  </w:r>
                  <w:r>
                    <w:br w:type="textWrapping"/>
                  </w:r>
                  <w:r>
                    <w:rPr>
                      <w:rFonts w:ascii="仿宋_GB2312" w:hAnsi="仿宋_GB2312" w:eastAsia="仿宋_GB2312" w:cs="仿宋_GB2312"/>
                      <w:color w:val="000000"/>
                      <w:sz w:val="21"/>
                      <w:shd w:val="clear" w:fill="FFFFFF"/>
                    </w:rPr>
                    <w:t>5.输出通道延时 0 ～1000ms 每通道</w:t>
                  </w:r>
                  <w:r>
                    <w:br w:type="textWrapping"/>
                  </w:r>
                  <w:r>
                    <w:rPr>
                      <w:rFonts w:ascii="仿宋_GB2312" w:hAnsi="仿宋_GB2312" w:eastAsia="仿宋_GB2312" w:cs="仿宋_GB2312"/>
                      <w:color w:val="000000"/>
                      <w:sz w:val="21"/>
                      <w:shd w:val="clear" w:fill="FFFFFF"/>
                    </w:rPr>
                    <w:t>6.功能 压缩器、限幅器</w:t>
                  </w:r>
                  <w:r>
                    <w:br w:type="textWrapping"/>
                  </w:r>
                  <w:r>
                    <w:rPr>
                      <w:rFonts w:ascii="仿宋_GB2312" w:hAnsi="仿宋_GB2312" w:eastAsia="仿宋_GB2312" w:cs="仿宋_GB2312"/>
                      <w:color w:val="000000"/>
                      <w:sz w:val="21"/>
                      <w:shd w:val="clear" w:fill="FFFFFF"/>
                    </w:rPr>
                    <w:t>7.滤波器 HPF、LPF、7PEQs</w:t>
                  </w:r>
                  <w:r>
                    <w:br w:type="textWrapping"/>
                  </w:r>
                  <w:r>
                    <w:rPr>
                      <w:rFonts w:ascii="仿宋_GB2312" w:hAnsi="仿宋_GB2312" w:eastAsia="仿宋_GB2312" w:cs="仿宋_GB2312"/>
                      <w:color w:val="000000"/>
                      <w:sz w:val="21"/>
                      <w:shd w:val="clear" w:fill="FFFFFF"/>
                    </w:rPr>
                    <w:t>系统</w:t>
                  </w:r>
                  <w:r>
                    <w:br w:type="textWrapping"/>
                  </w:r>
                  <w:r>
                    <w:rPr>
                      <w:rFonts w:ascii="仿宋_GB2312" w:hAnsi="仿宋_GB2312" w:eastAsia="仿宋_GB2312" w:cs="仿宋_GB2312"/>
                      <w:color w:val="000000"/>
                      <w:sz w:val="21"/>
                      <w:shd w:val="clear" w:fill="FFFFFF"/>
                    </w:rPr>
                    <w:t>1.频率响应   20~20k Hz ±0.3dB</w:t>
                  </w:r>
                  <w:r>
                    <w:br w:type="textWrapping"/>
                  </w:r>
                  <w:r>
                    <w:rPr>
                      <w:rFonts w:ascii="仿宋_GB2312" w:hAnsi="仿宋_GB2312" w:eastAsia="仿宋_GB2312" w:cs="仿宋_GB2312"/>
                      <w:color w:val="000000"/>
                      <w:sz w:val="21"/>
                      <w:shd w:val="clear" w:fill="FFFFFF"/>
                    </w:rPr>
                    <w:t>3.总谐波失真 ＜0.003% THD+N @1kHz</w:t>
                  </w:r>
                  <w:r>
                    <w:br w:type="textWrapping"/>
                  </w:r>
                  <w:r>
                    <w:rPr>
                      <w:rFonts w:ascii="仿宋_GB2312" w:hAnsi="仿宋_GB2312" w:eastAsia="仿宋_GB2312" w:cs="仿宋_GB2312"/>
                      <w:color w:val="000000"/>
                      <w:sz w:val="21"/>
                      <w:shd w:val="clear" w:fill="FFFFFF"/>
                    </w:rPr>
                    <w:t>3.动态范围 120 dB</w:t>
                  </w:r>
                  <w:r>
                    <w:br w:type="textWrapping"/>
                  </w:r>
                  <w:r>
                    <w:rPr>
                      <w:rFonts w:ascii="仿宋_GB2312" w:hAnsi="仿宋_GB2312" w:eastAsia="仿宋_GB2312" w:cs="仿宋_GB2312"/>
                      <w:color w:val="000000"/>
                      <w:sz w:val="21"/>
                      <w:shd w:val="clear" w:fill="FFFFFF"/>
                    </w:rPr>
                    <w:t>4.本底噪声 ＜-93dB</w:t>
                  </w:r>
                  <w:r>
                    <w:br w:type="textWrapping"/>
                  </w:r>
                  <w:r>
                    <w:rPr>
                      <w:rFonts w:ascii="仿宋_GB2312" w:hAnsi="仿宋_GB2312" w:eastAsia="仿宋_GB2312" w:cs="仿宋_GB2312"/>
                      <w:color w:val="000000"/>
                      <w:sz w:val="21"/>
                      <w:shd w:val="clear" w:fill="FFFFFF"/>
                    </w:rPr>
                    <w:t>5.通道串音 ＜-100dB @1kHz</w:t>
                  </w:r>
                  <w:r>
                    <w:br w:type="textWrapping"/>
                  </w:r>
                  <w:r>
                    <w:rPr>
                      <w:rFonts w:ascii="仿宋_GB2312" w:hAnsi="仿宋_GB2312" w:eastAsia="仿宋_GB2312" w:cs="仿宋_GB2312"/>
                      <w:color w:val="000000"/>
                      <w:sz w:val="21"/>
                      <w:shd w:val="clear" w:fill="FFFFFF"/>
                    </w:rPr>
                    <w:t>6.上位机接口 RJ-45 网口</w:t>
                  </w:r>
                  <w:r>
                    <w:br w:type="textWrapping"/>
                  </w:r>
                  <w:r>
                    <w:rPr>
                      <w:rFonts w:ascii="仿宋_GB2312" w:hAnsi="仿宋_GB2312" w:eastAsia="仿宋_GB2312" w:cs="仿宋_GB2312"/>
                      <w:color w:val="000000"/>
                      <w:sz w:val="21"/>
                      <w:shd w:val="clear" w:fill="FFFFFF"/>
                    </w:rPr>
                    <w:t>7.RS-232/RS-485 凤凰座</w:t>
                  </w:r>
                  <w:r>
                    <w:br w:type="textWrapping"/>
                  </w:r>
                  <w:r>
                    <w:rPr>
                      <w:rFonts w:ascii="仿宋_GB2312" w:hAnsi="仿宋_GB2312" w:eastAsia="仿宋_GB2312" w:cs="仿宋_GB2312"/>
                      <w:color w:val="000000"/>
                      <w:sz w:val="21"/>
                      <w:shd w:val="clear" w:fill="FFFFFF"/>
                    </w:rPr>
                    <w:t>8.GPIO口 凤凰座</w:t>
                  </w:r>
                  <w:r>
                    <w:br w:type="textWrapping"/>
                  </w:r>
                  <w:r>
                    <w:rPr>
                      <w:rFonts w:ascii="仿宋_GB2312" w:hAnsi="仿宋_GB2312" w:eastAsia="仿宋_GB2312" w:cs="仿宋_GB2312"/>
                      <w:color w:val="000000"/>
                      <w:sz w:val="21"/>
                      <w:shd w:val="clear" w:fill="FFFFFF"/>
                    </w:rPr>
                    <w:t>9.显示屏 LCD2002</w:t>
                  </w:r>
                  <w:r>
                    <w:br w:type="textWrapping"/>
                  </w:r>
                  <w:r>
                    <w:rPr>
                      <w:rFonts w:ascii="仿宋_GB2312" w:hAnsi="仿宋_GB2312" w:eastAsia="仿宋_GB2312" w:cs="仿宋_GB2312"/>
                      <w:color w:val="000000"/>
                      <w:sz w:val="21"/>
                      <w:shd w:val="clear" w:fill="FFFFFF"/>
                    </w:rPr>
                    <w:t>10.指示灯 Power、Link、输入输出音频信号、输出禁音</w:t>
                  </w:r>
                </w:p>
                <w:p w14:paraId="0B2DFD5A">
                  <w:pPr>
                    <w:pStyle w:val="4"/>
                    <w:jc w:val="left"/>
                  </w:pPr>
                  <w:r>
                    <w:rPr>
                      <w:rFonts w:ascii="仿宋_GB2312" w:hAnsi="仿宋_GB2312" w:eastAsia="仿宋_GB2312" w:cs="仿宋_GB2312"/>
                      <w:color w:val="000000"/>
                      <w:sz w:val="21"/>
                      <w:shd w:val="clear" w:fill="FFFFFF"/>
                    </w:rPr>
                    <w:t>（四）监听音箱</w:t>
                  </w:r>
                </w:p>
                <w:p w14:paraId="56EDFAD8">
                  <w:pPr>
                    <w:pStyle w:val="4"/>
                    <w:jc w:val="left"/>
                  </w:pPr>
                  <w:r>
                    <w:rPr>
                      <w:rFonts w:ascii="仿宋_GB2312" w:hAnsi="仿宋_GB2312" w:eastAsia="仿宋_GB2312" w:cs="仿宋_GB2312"/>
                      <w:color w:val="000000"/>
                      <w:sz w:val="21"/>
                      <w:shd w:val="clear" w:fill="FFFFFF"/>
                    </w:rPr>
                    <w:t>1.频响：45Hz-22KHz；8Ω，100W；灵敏度：94dB/1W/1m；2.声压级：114dB连续，120dB峰值</w:t>
                  </w:r>
                  <w:r>
                    <w:br w:type="textWrapping"/>
                  </w:r>
                  <w:r>
                    <w:rPr>
                      <w:rFonts w:ascii="仿宋_GB2312" w:hAnsi="仿宋_GB2312" w:eastAsia="仿宋_GB2312" w:cs="仿宋_GB2312"/>
                      <w:color w:val="000000"/>
                      <w:sz w:val="21"/>
                      <w:shd w:val="clear" w:fill="FFFFFF"/>
                    </w:rPr>
                    <w:t>3.低音单元：1只6"碳纤维高保真纸盆喇叭，Ф153mm磁体，4.耐高温阻尼橡胶环绕音圈，磁屏蔽；</w:t>
                  </w:r>
                  <w:r>
                    <w:br w:type="textWrapping"/>
                  </w:r>
                  <w:r>
                    <w:rPr>
                      <w:rFonts w:ascii="仿宋_GB2312" w:hAnsi="仿宋_GB2312" w:eastAsia="仿宋_GB2312" w:cs="仿宋_GB2312"/>
                      <w:color w:val="000000"/>
                      <w:sz w:val="21"/>
                      <w:shd w:val="clear" w:fill="FFFFFF"/>
                    </w:rPr>
                    <w:t>5.高音单元：1只1.25"（32mm）带屏蔽丝膜高音；</w:t>
                  </w:r>
                  <w:r>
                    <w:br w:type="textWrapping"/>
                  </w:r>
                  <w:r>
                    <w:rPr>
                      <w:rFonts w:ascii="仿宋_GB2312" w:hAnsi="仿宋_GB2312" w:eastAsia="仿宋_GB2312" w:cs="仿宋_GB2312"/>
                      <w:color w:val="000000"/>
                      <w:sz w:val="21"/>
                      <w:shd w:val="clear" w:fill="FFFFFF"/>
                    </w:rPr>
                    <w:t>6.分频点：2.5KHz,</w:t>
                  </w:r>
                  <w:r>
                    <w:br w:type="textWrapping"/>
                  </w:r>
                  <w:r>
                    <w:rPr>
                      <w:rFonts w:ascii="仿宋_GB2312" w:hAnsi="仿宋_GB2312" w:eastAsia="仿宋_GB2312" w:cs="仿宋_GB2312"/>
                      <w:color w:val="000000"/>
                      <w:sz w:val="21"/>
                      <w:shd w:val="clear" w:fill="FFFFFF"/>
                    </w:rPr>
                    <w:t>7.信噪比：&gt;100dB，采用A类放大器驱动模块</w:t>
                  </w:r>
                </w:p>
                <w:p w14:paraId="68B11388">
                  <w:pPr>
                    <w:pStyle w:val="4"/>
                    <w:jc w:val="left"/>
                  </w:pPr>
                  <w:r>
                    <w:rPr>
                      <w:rFonts w:ascii="仿宋_GB2312" w:hAnsi="仿宋_GB2312" w:eastAsia="仿宋_GB2312" w:cs="仿宋_GB2312"/>
                      <w:color w:val="000000"/>
                      <w:sz w:val="21"/>
                      <w:shd w:val="clear" w:fill="FFFFFF"/>
                    </w:rPr>
                    <w:t>（五）电源管理器</w:t>
                  </w:r>
                </w:p>
                <w:p w14:paraId="6A1775BE">
                  <w:pPr>
                    <w:pStyle w:val="4"/>
                    <w:jc w:val="left"/>
                  </w:pPr>
                  <w:r>
                    <w:rPr>
                      <w:rFonts w:ascii="仿宋_GB2312" w:hAnsi="仿宋_GB2312" w:eastAsia="仿宋_GB2312" w:cs="仿宋_GB2312"/>
                      <w:color w:val="000000"/>
                      <w:sz w:val="21"/>
                      <w:shd w:val="clear" w:fill="FFFFFF"/>
                    </w:rPr>
                    <w:t>≥2吋彩色液晶智能显示窗，可实时显示当前电压、日期时间、通道开关状态；内置时钟芯片，可根据日期时间定时设置自动开关机，不需人为操作；8路开关通道输出，每路延时开启和关闭时间可自由设置（范围0~999S）；10组设备开关场景数据保存/调用，场景管理应用简单便捷；支持多台设备级联顺序控制，级联自动检测及设置；配置RS232串口，支持外部中央控制设备控制；可实现远程集中控制，每台设备自带设备编码ID检测和设置；支持面板Lock锁定功能，防止人为误操作；每台设备自带ID设置和检测，可实现远程集中控制；10组设备开关场景数据保存/调用，场景管理应用简单便捷；欠压、超压检测及报警。</w:t>
                  </w:r>
                </w:p>
                <w:p w14:paraId="23F419E7">
                  <w:pPr>
                    <w:pStyle w:val="4"/>
                    <w:jc w:val="left"/>
                  </w:pPr>
                  <w:r>
                    <w:rPr>
                      <w:rFonts w:ascii="仿宋_GB2312" w:hAnsi="仿宋_GB2312" w:eastAsia="仿宋_GB2312" w:cs="仿宋_GB2312"/>
                      <w:color w:val="000000"/>
                      <w:sz w:val="21"/>
                      <w:shd w:val="clear" w:fill="FFFFFF"/>
                    </w:rPr>
                    <w:t>（六）音频隔离器</w:t>
                  </w:r>
                </w:p>
                <w:p w14:paraId="7781DCF4">
                  <w:pPr>
                    <w:pStyle w:val="4"/>
                    <w:jc w:val="left"/>
                  </w:pPr>
                  <w:r>
                    <w:rPr>
                      <w:rFonts w:ascii="仿宋_GB2312" w:hAnsi="仿宋_GB2312" w:eastAsia="仿宋_GB2312" w:cs="仿宋_GB2312"/>
                      <w:color w:val="000000"/>
                      <w:sz w:val="21"/>
                      <w:shd w:val="clear" w:fill="FFFFFF"/>
                    </w:rPr>
                    <w:t>1.音频电路类型：无源线路隔离，基于变压器</w:t>
                  </w:r>
                  <w:r>
                    <w:br w:type="textWrapping"/>
                  </w:r>
                  <w:r>
                    <w:rPr>
                      <w:rFonts w:ascii="仿宋_GB2312" w:hAnsi="仿宋_GB2312" w:eastAsia="仿宋_GB2312" w:cs="仿宋_GB2312"/>
                      <w:color w:val="000000"/>
                      <w:sz w:val="21"/>
                      <w:shd w:val="clear" w:fill="FFFFFF"/>
                    </w:rPr>
                    <w:t>2.频道数：立体声(双通道</w:t>
                  </w:r>
                  <w:r>
                    <w:br w:type="textWrapping"/>
                  </w:r>
                  <w:r>
                    <w:rPr>
                      <w:rFonts w:ascii="仿宋_GB2312" w:hAnsi="仿宋_GB2312" w:eastAsia="仿宋_GB2312" w:cs="仿宋_GB2312"/>
                      <w:color w:val="000000"/>
                      <w:sz w:val="21"/>
                      <w:shd w:val="clear" w:fill="FFFFFF"/>
                    </w:rPr>
                    <w:t>3.频率相应：20Hz～20KHz(±1dB)</w:t>
                  </w:r>
                  <w:r>
                    <w:br w:type="textWrapping"/>
                  </w:r>
                  <w:r>
                    <w:rPr>
                      <w:rFonts w:ascii="仿宋_GB2312" w:hAnsi="仿宋_GB2312" w:eastAsia="仿宋_GB2312" w:cs="仿宋_GB2312"/>
                      <w:color w:val="000000"/>
                      <w:sz w:val="21"/>
                      <w:shd w:val="clear" w:fill="FFFFFF"/>
                    </w:rPr>
                    <w:t>4.动态范围：135dB</w:t>
                  </w:r>
                  <w:r>
                    <w:br w:type="textWrapping"/>
                  </w:r>
                  <w:r>
                    <w:rPr>
                      <w:rFonts w:ascii="仿宋_GB2312" w:hAnsi="仿宋_GB2312" w:eastAsia="仿宋_GB2312" w:cs="仿宋_GB2312"/>
                      <w:color w:val="000000"/>
                      <w:sz w:val="21"/>
                      <w:shd w:val="clear" w:fill="FFFFFF"/>
                    </w:rPr>
                    <w:t>5.总谐波失真：0.23%</w:t>
                  </w:r>
                  <w:r>
                    <w:br w:type="textWrapping"/>
                  </w:r>
                  <w:r>
                    <w:rPr>
                      <w:rFonts w:ascii="仿宋_GB2312" w:hAnsi="仿宋_GB2312" w:eastAsia="仿宋_GB2312" w:cs="仿宋_GB2312"/>
                      <w:color w:val="000000"/>
                      <w:sz w:val="21"/>
                      <w:shd w:val="clear" w:fill="FFFFFF"/>
                    </w:rPr>
                    <w:t>6.最大输入：+21dBu@1KHZ,1%THD+NLF</w:t>
                  </w:r>
                  <w:r>
                    <w:br w:type="textWrapping"/>
                  </w:r>
                  <w:r>
                    <w:rPr>
                      <w:rFonts w:ascii="仿宋_GB2312" w:hAnsi="仿宋_GB2312" w:eastAsia="仿宋_GB2312" w:cs="仿宋_GB2312"/>
                      <w:color w:val="000000"/>
                      <w:sz w:val="21"/>
                      <w:shd w:val="clear" w:fill="FFFFFF"/>
                    </w:rPr>
                    <w:t>7.相位偏差：100Hz时为0.5”;20Hz时为3”</w:t>
                  </w:r>
                  <w:r>
                    <w:br w:type="textWrapping"/>
                  </w:r>
                  <w:r>
                    <w:rPr>
                      <w:rFonts w:ascii="仿宋_GB2312" w:hAnsi="仿宋_GB2312" w:eastAsia="仿宋_GB2312" w:cs="仿宋_GB2312"/>
                      <w:color w:val="000000"/>
                      <w:sz w:val="21"/>
                      <w:shd w:val="clear" w:fill="FFFFFF"/>
                    </w:rPr>
                    <w:t>8.输入/输出阻抗：600欧姆 平衡</w:t>
                  </w:r>
                  <w:r>
                    <w:br w:type="textWrapping"/>
                  </w:r>
                  <w:r>
                    <w:rPr>
                      <w:rFonts w:ascii="仿宋_GB2312" w:hAnsi="仿宋_GB2312" w:eastAsia="仿宋_GB2312" w:cs="仿宋_GB2312"/>
                      <w:color w:val="000000"/>
                      <w:sz w:val="21"/>
                      <w:shd w:val="clear" w:fill="FFFFFF"/>
                    </w:rPr>
                    <w:t>9.高通滤波器：-3dB@100Hz</w:t>
                  </w:r>
                  <w:r>
                    <w:br w:type="textWrapping"/>
                  </w:r>
                  <w:r>
                    <w:rPr>
                      <w:rFonts w:ascii="仿宋_GB2312" w:hAnsi="仿宋_GB2312" w:eastAsia="仿宋_GB2312" w:cs="仿宋_GB2312"/>
                      <w:color w:val="000000"/>
                      <w:sz w:val="21"/>
                      <w:shd w:val="clear" w:fill="FFFFFF"/>
                    </w:rPr>
                    <w:t>10.XLR配置：AES标准（引脚2热端）</w:t>
                  </w:r>
                  <w:r>
                    <w:br w:type="textWrapping"/>
                  </w:r>
                  <w:r>
                    <w:rPr>
                      <w:rFonts w:ascii="仿宋_GB2312" w:hAnsi="仿宋_GB2312" w:eastAsia="仿宋_GB2312" w:cs="仿宋_GB2312"/>
                      <w:color w:val="000000"/>
                      <w:sz w:val="21"/>
                      <w:shd w:val="clear" w:fill="FFFFFF"/>
                    </w:rPr>
                    <w:t>11.输入开关：卡侬（平衡）输入和6.35（非平衡）输入选择切换。</w:t>
                  </w:r>
                </w:p>
                <w:p w14:paraId="2B65ED5E">
                  <w:pPr>
                    <w:pStyle w:val="4"/>
                    <w:jc w:val="left"/>
                  </w:pPr>
                  <w:r>
                    <w:rPr>
                      <w:rFonts w:ascii="仿宋_GB2312" w:hAnsi="仿宋_GB2312" w:eastAsia="仿宋_GB2312" w:cs="仿宋_GB2312"/>
                      <w:color w:val="000000"/>
                      <w:sz w:val="21"/>
                      <w:shd w:val="clear" w:fill="FFFFFF"/>
                    </w:rPr>
                    <w:t>（七）舞台音频转接盒根据需求选择模块定制</w:t>
                  </w:r>
                </w:p>
                <w:p w14:paraId="5F51616A">
                  <w:pPr>
                    <w:pStyle w:val="4"/>
                    <w:jc w:val="left"/>
                  </w:pPr>
                  <w:r>
                    <w:rPr>
                      <w:rFonts w:ascii="仿宋_GB2312" w:hAnsi="仿宋_GB2312" w:eastAsia="仿宋_GB2312" w:cs="仿宋_GB2312"/>
                      <w:color w:val="000000"/>
                      <w:sz w:val="21"/>
                      <w:shd w:val="clear" w:fill="FFFFFF"/>
                    </w:rPr>
                    <w:t>（八）音响电缆RVV2*25无氧铜专业音箱电缆</w:t>
                  </w:r>
                </w:p>
                <w:p w14:paraId="1CE80C28">
                  <w:pPr>
                    <w:pStyle w:val="4"/>
                    <w:jc w:val="left"/>
                  </w:pPr>
                  <w:r>
                    <w:rPr>
                      <w:rFonts w:ascii="仿宋_GB2312" w:hAnsi="仿宋_GB2312" w:eastAsia="仿宋_GB2312" w:cs="仿宋_GB2312"/>
                      <w:color w:val="000000"/>
                      <w:sz w:val="21"/>
                      <w:shd w:val="clear" w:fill="FFFFFF"/>
                    </w:rPr>
                    <w:t>（九）音频线RVV2*0.5/128P音频传输及设备系统链接线</w:t>
                  </w:r>
                </w:p>
                <w:p w14:paraId="7A1723C3">
                  <w:pPr>
                    <w:pStyle w:val="4"/>
                    <w:jc w:val="left"/>
                  </w:pPr>
                  <w:r>
                    <w:rPr>
                      <w:rFonts w:ascii="仿宋_GB2312" w:hAnsi="仿宋_GB2312" w:eastAsia="仿宋_GB2312" w:cs="仿宋_GB2312"/>
                      <w:color w:val="000000"/>
                      <w:sz w:val="21"/>
                      <w:shd w:val="clear" w:fill="FFFFFF"/>
                    </w:rPr>
                    <w:t>（十）天放馈线天放馈线</w:t>
                  </w:r>
                </w:p>
                <w:p w14:paraId="08F20CB8">
                  <w:pPr>
                    <w:pStyle w:val="4"/>
                    <w:jc w:val="left"/>
                  </w:pPr>
                  <w:r>
                    <w:rPr>
                      <w:rFonts w:ascii="仿宋_GB2312" w:hAnsi="仿宋_GB2312" w:eastAsia="仿宋_GB2312" w:cs="仿宋_GB2312"/>
                      <w:color w:val="000000"/>
                      <w:sz w:val="21"/>
                      <w:shd w:val="clear" w:fill="FFFFFF"/>
                    </w:rPr>
                    <w:t>（十一）设备机柜42U加厚机柜600*600*2000mm8口PDU国标电源插排×1重型脚轮×4</w:t>
                  </w:r>
                </w:p>
                <w:p w14:paraId="03E998DA">
                  <w:pPr>
                    <w:pStyle w:val="4"/>
                    <w:jc w:val="left"/>
                  </w:pPr>
                  <w:r>
                    <w:rPr>
                      <w:rFonts w:ascii="仿宋_GB2312" w:hAnsi="仿宋_GB2312" w:eastAsia="仿宋_GB2312" w:cs="仿宋_GB2312"/>
                      <w:color w:val="000000"/>
                      <w:sz w:val="21"/>
                      <w:shd w:val="clear" w:fill="FFFFFF"/>
                    </w:rPr>
                    <w:t>（十二）音箱吊挂系统用于音箱的壁挂安装</w:t>
                  </w:r>
                </w:p>
                <w:p w14:paraId="5348DB83">
                  <w:pPr>
                    <w:pStyle w:val="4"/>
                    <w:jc w:val="left"/>
                  </w:pPr>
                  <w:r>
                    <w:rPr>
                      <w:rFonts w:ascii="仿宋_GB2312" w:hAnsi="仿宋_GB2312" w:eastAsia="仿宋_GB2312" w:cs="仿宋_GB2312"/>
                      <w:color w:val="000000"/>
                      <w:sz w:val="21"/>
                      <w:shd w:val="clear" w:fill="FFFFFF"/>
                    </w:rPr>
                    <w:t>四、演出会议厅灯光系统</w:t>
                  </w:r>
                </w:p>
                <w:p w14:paraId="25297D72">
                  <w:pPr>
                    <w:pStyle w:val="4"/>
                    <w:jc w:val="left"/>
                  </w:pPr>
                  <w:r>
                    <w:rPr>
                      <w:rFonts w:ascii="仿宋_GB2312" w:hAnsi="仿宋_GB2312" w:eastAsia="仿宋_GB2312" w:cs="仿宋_GB2312"/>
                      <w:color w:val="000000"/>
                      <w:sz w:val="21"/>
                      <w:shd w:val="clear" w:fill="FFFFFF"/>
                    </w:rPr>
                    <w:t>（一）面光  300W LED调焦COB面光灯</w:t>
                  </w:r>
                </w:p>
                <w:p w14:paraId="3A226B05">
                  <w:pPr>
                    <w:pStyle w:val="4"/>
                    <w:jc w:val="left"/>
                  </w:pPr>
                  <w:r>
                    <w:rPr>
                      <w:rFonts w:ascii="仿宋_GB2312" w:hAnsi="仿宋_GB2312" w:eastAsia="仿宋_GB2312" w:cs="仿宋_GB2312"/>
                      <w:color w:val="000000"/>
                      <w:sz w:val="21"/>
                      <w:shd w:val="clear" w:fill="FFFFFF"/>
                    </w:rPr>
                    <w:t>1.光源: 300W LEDCOB灯珠</w:t>
                  </w:r>
                  <w:r>
                    <w:br w:type="textWrapping"/>
                  </w:r>
                  <w:r>
                    <w:rPr>
                      <w:rFonts w:ascii="仿宋_GB2312" w:hAnsi="仿宋_GB2312" w:eastAsia="仿宋_GB2312" w:cs="仿宋_GB2312"/>
                      <w:color w:val="000000"/>
                      <w:sz w:val="21"/>
                      <w:shd w:val="clear" w:fill="FFFFFF"/>
                    </w:rPr>
                    <w:t>2.色温: 3200K/5600K (可选)</w:t>
                  </w:r>
                  <w:r>
                    <w:br w:type="textWrapping"/>
                  </w:r>
                  <w:r>
                    <w:rPr>
                      <w:rFonts w:ascii="仿宋_GB2312" w:hAnsi="仿宋_GB2312" w:eastAsia="仿宋_GB2312" w:cs="仿宋_GB2312"/>
                      <w:color w:val="000000"/>
                      <w:sz w:val="21"/>
                      <w:shd w:val="clear" w:fill="FFFFFF"/>
                    </w:rPr>
                    <w:t>3.显色指数: ≥90</w:t>
                  </w:r>
                  <w:r>
                    <w:br w:type="textWrapping"/>
                  </w:r>
                  <w:r>
                    <w:rPr>
                      <w:rFonts w:ascii="仿宋_GB2312" w:hAnsi="仿宋_GB2312" w:eastAsia="仿宋_GB2312" w:cs="仿宋_GB2312"/>
                      <w:color w:val="000000"/>
                      <w:sz w:val="21"/>
                      <w:shd w:val="clear" w:fill="FFFFFF"/>
                    </w:rPr>
                    <w:t>4.LUX: 5500lm(5米)</w:t>
                  </w:r>
                  <w:r>
                    <w:br w:type="textWrapping"/>
                  </w:r>
                  <w:r>
                    <w:rPr>
                      <w:rFonts w:ascii="仿宋_GB2312" w:hAnsi="仿宋_GB2312" w:eastAsia="仿宋_GB2312" w:cs="仿宋_GB2312"/>
                      <w:color w:val="000000"/>
                      <w:sz w:val="21"/>
                      <w:shd w:val="clear" w:fill="FFFFFF"/>
                    </w:rPr>
                    <w:t>5.LED寿命:≥ 50,000小时</w:t>
                  </w:r>
                  <w:r>
                    <w:br w:type="textWrapping"/>
                  </w:r>
                  <w:r>
                    <w:rPr>
                      <w:rFonts w:ascii="仿宋_GB2312" w:hAnsi="仿宋_GB2312" w:eastAsia="仿宋_GB2312" w:cs="仿宋_GB2312"/>
                      <w:color w:val="000000"/>
                      <w:sz w:val="21"/>
                      <w:shd w:val="clear" w:fill="FFFFFF"/>
                    </w:rPr>
                    <w:t>6.光束角度: 15°-60°电动调节</w:t>
                  </w:r>
                  <w:r>
                    <w:br w:type="textWrapping"/>
                  </w:r>
                  <w:r>
                    <w:rPr>
                      <w:rFonts w:ascii="仿宋_GB2312" w:hAnsi="仿宋_GB2312" w:eastAsia="仿宋_GB2312" w:cs="仿宋_GB2312"/>
                      <w:color w:val="000000"/>
                      <w:sz w:val="21"/>
                      <w:shd w:val="clear" w:fill="FFFFFF"/>
                    </w:rPr>
                    <w:t>7.调光: 0- 100%线性调光</w:t>
                  </w:r>
                  <w:r>
                    <w:br w:type="textWrapping"/>
                  </w:r>
                  <w:r>
                    <w:rPr>
                      <w:rFonts w:ascii="仿宋_GB2312" w:hAnsi="仿宋_GB2312" w:eastAsia="仿宋_GB2312" w:cs="仿宋_GB2312"/>
                      <w:color w:val="000000"/>
                      <w:sz w:val="21"/>
                      <w:shd w:val="clear" w:fill="FFFFFF"/>
                    </w:rPr>
                    <w:t>8.DMX通道: 2/3/4/5CH</w:t>
                  </w:r>
                  <w:r>
                    <w:br w:type="textWrapping"/>
                  </w:r>
                  <w:r>
                    <w:rPr>
                      <w:rFonts w:ascii="仿宋_GB2312" w:hAnsi="仿宋_GB2312" w:eastAsia="仿宋_GB2312" w:cs="仿宋_GB2312"/>
                      <w:color w:val="000000"/>
                      <w:sz w:val="21"/>
                      <w:shd w:val="clear" w:fill="FFFFFF"/>
                    </w:rPr>
                    <w:t>9.控制模式: DMX512控制</w:t>
                  </w:r>
                  <w:r>
                    <w:br w:type="textWrapping"/>
                  </w:r>
                  <w:r>
                    <w:rPr>
                      <w:rFonts w:ascii="仿宋_GB2312" w:hAnsi="仿宋_GB2312" w:eastAsia="仿宋_GB2312" w:cs="仿宋_GB2312"/>
                      <w:color w:val="000000"/>
                      <w:sz w:val="21"/>
                      <w:shd w:val="clear" w:fill="FFFFFF"/>
                    </w:rPr>
                    <w:t>10.保护等级: IP20</w:t>
                  </w:r>
                </w:p>
                <w:p w14:paraId="18324828">
                  <w:pPr>
                    <w:pStyle w:val="4"/>
                    <w:jc w:val="left"/>
                  </w:pPr>
                  <w:r>
                    <w:rPr>
                      <w:rFonts w:ascii="仿宋_GB2312" w:hAnsi="仿宋_GB2312" w:eastAsia="仿宋_GB2312" w:cs="仿宋_GB2312"/>
                      <w:color w:val="000000"/>
                      <w:sz w:val="21"/>
                      <w:shd w:val="clear" w:fill="FFFFFF"/>
                    </w:rPr>
                    <w:t>顶光380摇头光束灯</w:t>
                  </w:r>
                </w:p>
                <w:p w14:paraId="70B0B165">
                  <w:pPr>
                    <w:pStyle w:val="4"/>
                    <w:jc w:val="left"/>
                  </w:pPr>
                  <w:r>
                    <w:rPr>
                      <w:rFonts w:ascii="仿宋_GB2312" w:hAnsi="仿宋_GB2312" w:eastAsia="仿宋_GB2312" w:cs="仿宋_GB2312"/>
                      <w:color w:val="000000"/>
                      <w:sz w:val="21"/>
                      <w:shd w:val="clear" w:fill="FFFFFF"/>
                    </w:rPr>
                    <w:t>光源: MSD  380W</w:t>
                  </w:r>
                  <w:r>
                    <w:br w:type="textWrapping"/>
                  </w:r>
                  <w:r>
                    <w:rPr>
                      <w:rFonts w:ascii="仿宋_GB2312" w:hAnsi="仿宋_GB2312" w:eastAsia="仿宋_GB2312" w:cs="仿宋_GB2312"/>
                      <w:color w:val="000000"/>
                      <w:sz w:val="21"/>
                      <w:shd w:val="clear" w:fill="FFFFFF"/>
                    </w:rPr>
                    <w:t>2.控制通道：18CH</w:t>
                  </w:r>
                  <w:r>
                    <w:br w:type="textWrapping"/>
                  </w:r>
                  <w:r>
                    <w:rPr>
                      <w:rFonts w:ascii="仿宋_GB2312" w:hAnsi="仿宋_GB2312" w:eastAsia="仿宋_GB2312" w:cs="仿宋_GB2312"/>
                      <w:color w:val="000000"/>
                      <w:sz w:val="21"/>
                      <w:shd w:val="clear" w:fill="FFFFFF"/>
                    </w:rPr>
                    <w:t>3.色温：5600-8000K</w:t>
                  </w:r>
                  <w:r>
                    <w:br w:type="textWrapping"/>
                  </w:r>
                  <w:r>
                    <w:rPr>
                      <w:rFonts w:ascii="仿宋_GB2312" w:hAnsi="仿宋_GB2312" w:eastAsia="仿宋_GB2312" w:cs="仿宋_GB2312"/>
                      <w:color w:val="000000"/>
                      <w:sz w:val="21"/>
                      <w:shd w:val="clear" w:fill="FFFFFF"/>
                    </w:rPr>
                    <w:t>4.出光口径：165度</w:t>
                  </w:r>
                  <w:r>
                    <w:br w:type="textWrapping"/>
                  </w:r>
                  <w:r>
                    <w:rPr>
                      <w:rFonts w:ascii="仿宋_GB2312" w:hAnsi="仿宋_GB2312" w:eastAsia="仿宋_GB2312" w:cs="仿宋_GB2312"/>
                      <w:color w:val="000000"/>
                      <w:sz w:val="21"/>
                      <w:shd w:val="clear" w:fill="FFFFFF"/>
                    </w:rPr>
                    <w:t>5.功能：一个颜色盘.14色+白光，一个图案盘.17图+白光</w:t>
                  </w:r>
                  <w:r>
                    <w:br w:type="textWrapping"/>
                  </w:r>
                  <w:r>
                    <w:rPr>
                      <w:rFonts w:ascii="仿宋_GB2312" w:hAnsi="仿宋_GB2312" w:eastAsia="仿宋_GB2312" w:cs="仿宋_GB2312"/>
                      <w:color w:val="000000"/>
                      <w:sz w:val="21"/>
                      <w:shd w:val="clear" w:fill="FFFFFF"/>
                    </w:rPr>
                    <w:t>带图案抖动,单向流水，速度可调，任意定位功能，一个七彩，</w:t>
                  </w:r>
                  <w:r>
                    <w:br w:type="textWrapping"/>
                  </w:r>
                  <w:r>
                    <w:rPr>
                      <w:rFonts w:ascii="仿宋_GB2312" w:hAnsi="仿宋_GB2312" w:eastAsia="仿宋_GB2312" w:cs="仿宋_GB2312"/>
                      <w:color w:val="000000"/>
                      <w:sz w:val="21"/>
                      <w:shd w:val="clear" w:fill="FFFFFF"/>
                    </w:rPr>
                    <w:t>一个雾化，一个16棱镜，一个蜂窝48棱镜，可正反方向旋转</w:t>
                  </w:r>
                  <w:r>
                    <w:br w:type="textWrapping"/>
                  </w:r>
                  <w:r>
                    <w:rPr>
                      <w:rFonts w:ascii="仿宋_GB2312" w:hAnsi="仿宋_GB2312" w:eastAsia="仿宋_GB2312" w:cs="仿宋_GB2312"/>
                      <w:color w:val="000000"/>
                      <w:sz w:val="21"/>
                      <w:shd w:val="clear" w:fill="FFFFFF"/>
                    </w:rPr>
                    <w:t>并具有棱镜定位功能。</w:t>
                  </w:r>
                </w:p>
                <w:p w14:paraId="6D3086EF">
                  <w:pPr>
                    <w:pStyle w:val="4"/>
                    <w:jc w:val="left"/>
                  </w:pPr>
                  <w:r>
                    <w:rPr>
                      <w:rFonts w:ascii="仿宋_GB2312" w:hAnsi="仿宋_GB2312" w:eastAsia="仿宋_GB2312" w:cs="仿宋_GB2312"/>
                      <w:color w:val="000000"/>
                      <w:sz w:val="21"/>
                      <w:shd w:val="clear" w:fill="FFFFFF"/>
                    </w:rPr>
                    <w:t xml:space="preserve">调光：0-100调光 </w:t>
                  </w:r>
                  <w:r>
                    <w:br w:type="textWrapping"/>
                  </w:r>
                  <w:r>
                    <w:rPr>
                      <w:rFonts w:ascii="仿宋_GB2312" w:hAnsi="仿宋_GB2312" w:eastAsia="仿宋_GB2312" w:cs="仿宋_GB2312"/>
                      <w:color w:val="000000"/>
                      <w:sz w:val="21"/>
                      <w:shd w:val="clear" w:fill="FFFFFF"/>
                    </w:rPr>
                    <w:t>7.频闪：超快速度频闪</w:t>
                  </w:r>
                  <w:r>
                    <w:br w:type="textWrapping"/>
                  </w:r>
                  <w:r>
                    <w:rPr>
                      <w:rFonts w:ascii="仿宋_GB2312" w:hAnsi="仿宋_GB2312" w:eastAsia="仿宋_GB2312" w:cs="仿宋_GB2312"/>
                      <w:color w:val="000000"/>
                      <w:sz w:val="21"/>
                      <w:shd w:val="clear" w:fill="FFFFFF"/>
                    </w:rPr>
                    <w:t xml:space="preserve">8.显 示: LCD 液晶屏 </w:t>
                  </w:r>
                  <w:r>
                    <w:br w:type="textWrapping"/>
                  </w:r>
                  <w:r>
                    <w:rPr>
                      <w:rFonts w:ascii="仿宋_GB2312" w:hAnsi="仿宋_GB2312" w:eastAsia="仿宋_GB2312" w:cs="仿宋_GB2312"/>
                      <w:color w:val="000000"/>
                      <w:sz w:val="21"/>
                      <w:shd w:val="clear" w:fill="FFFFFF"/>
                    </w:rPr>
                    <w:t>9.光学器件：组合式透镜，变焦0-3.9度， 电子聚焦20米处</w:t>
                  </w:r>
                  <w:r>
                    <w:br w:type="textWrapping"/>
                  </w:r>
                  <w:r>
                    <w:rPr>
                      <w:rFonts w:ascii="仿宋_GB2312" w:hAnsi="仿宋_GB2312" w:eastAsia="仿宋_GB2312" w:cs="仿宋_GB2312"/>
                      <w:color w:val="000000"/>
                      <w:sz w:val="21"/>
                      <w:shd w:val="clear" w:fill="FFFFFF"/>
                    </w:rPr>
                    <w:t>10.水平扫描：540度（16bit精度扫描）</w:t>
                  </w:r>
                  <w:r>
                    <w:br w:type="textWrapping"/>
                  </w:r>
                  <w:r>
                    <w:rPr>
                      <w:rFonts w:ascii="仿宋_GB2312" w:hAnsi="仿宋_GB2312" w:eastAsia="仿宋_GB2312" w:cs="仿宋_GB2312"/>
                      <w:color w:val="000000"/>
                      <w:sz w:val="21"/>
                      <w:shd w:val="clear" w:fill="FFFFFF"/>
                    </w:rPr>
                    <w:t>11.垂直扫描：280度（16bit精度扫描）具有自动回位功能。</w:t>
                  </w:r>
                  <w:r>
                    <w:br w:type="textWrapping"/>
                  </w:r>
                  <w:r>
                    <w:rPr>
                      <w:rFonts w:ascii="仿宋_GB2312" w:hAnsi="仿宋_GB2312" w:eastAsia="仿宋_GB2312" w:cs="仿宋_GB2312"/>
                      <w:color w:val="000000"/>
                      <w:sz w:val="21"/>
                      <w:shd w:val="clear" w:fill="FFFFFF"/>
                    </w:rPr>
                    <w:t>12.控制方式：国际标准DMX512信号. 带</w:t>
                  </w:r>
                  <w:r>
                    <w:br w:type="textWrapping"/>
                  </w:r>
                  <w:r>
                    <w:rPr>
                      <w:rFonts w:ascii="仿宋_GB2312" w:hAnsi="仿宋_GB2312" w:eastAsia="仿宋_GB2312" w:cs="仿宋_GB2312"/>
                      <w:color w:val="000000"/>
                      <w:sz w:val="21"/>
                      <w:shd w:val="clear" w:fill="FFFFFF"/>
                    </w:rPr>
                    <w:t>13.RDM功能：3芯、5芯DMX512，热保护。</w:t>
                  </w:r>
                  <w:r>
                    <w:br w:type="textWrapping"/>
                  </w:r>
                  <w:r>
                    <w:rPr>
                      <w:rFonts w:ascii="仿宋_GB2312" w:hAnsi="仿宋_GB2312" w:eastAsia="仿宋_GB2312" w:cs="仿宋_GB2312"/>
                      <w:color w:val="000000"/>
                      <w:sz w:val="21"/>
                      <w:shd w:val="clear" w:fill="FFFFFF"/>
                    </w:rPr>
                    <w:t>14.频闪：双片式频闪0.5-14次/S，具有同步、异步、随机频闪方式，速度可调。</w:t>
                  </w:r>
                </w:p>
                <w:p w14:paraId="2084D41E">
                  <w:pPr>
                    <w:pStyle w:val="4"/>
                    <w:jc w:val="left"/>
                  </w:pPr>
                  <w:r>
                    <w:rPr>
                      <w:rFonts w:ascii="仿宋_GB2312" w:hAnsi="仿宋_GB2312" w:eastAsia="仿宋_GB2312" w:cs="仿宋_GB2312"/>
                      <w:color w:val="000000"/>
                      <w:sz w:val="21"/>
                      <w:shd w:val="clear" w:fill="FFFFFF"/>
                    </w:rPr>
                    <w:t>（二）顶光  四合一LED染色帕灯</w:t>
                  </w:r>
                </w:p>
                <w:p w14:paraId="2848FF7C">
                  <w:pPr>
                    <w:pStyle w:val="4"/>
                    <w:jc w:val="left"/>
                  </w:pPr>
                  <w:r>
                    <w:rPr>
                      <w:rFonts w:ascii="仿宋_GB2312" w:hAnsi="仿宋_GB2312" w:eastAsia="仿宋_GB2312" w:cs="仿宋_GB2312"/>
                      <w:color w:val="000000"/>
                      <w:sz w:val="21"/>
                      <w:shd w:val="clear" w:fill="FFFFFF"/>
                    </w:rPr>
                    <w:t>1.额定功率：200W光源：18颗10W四合一灯珠  50,000小时使用寿命，低功率消耗 ，光源寿命:6-10万小时 ；</w:t>
                  </w:r>
                  <w:r>
                    <w:br w:type="textWrapping"/>
                  </w:r>
                  <w:r>
                    <w:rPr>
                      <w:rFonts w:ascii="仿宋_GB2312" w:hAnsi="仿宋_GB2312" w:eastAsia="仿宋_GB2312" w:cs="仿宋_GB2312"/>
                      <w:color w:val="000000"/>
                      <w:sz w:val="21"/>
                      <w:shd w:val="clear" w:fill="FFFFFF"/>
                    </w:rPr>
                    <w:t xml:space="preserve">2.颜色::均匀的RGBW混色系统  RGBW无极混色成多种颜色  </w:t>
                  </w:r>
                  <w:r>
                    <w:br w:type="textWrapping"/>
                  </w:r>
                  <w:r>
                    <w:rPr>
                      <w:rFonts w:ascii="仿宋_GB2312" w:hAnsi="仿宋_GB2312" w:eastAsia="仿宋_GB2312" w:cs="仿宋_GB2312"/>
                      <w:color w:val="000000"/>
                      <w:sz w:val="21"/>
                      <w:shd w:val="clear" w:fill="FFFFFF"/>
                    </w:rPr>
                    <w:t>3.LED 角度：15℃，25℃，45℃（可供选择）</w:t>
                  </w:r>
                  <w:r>
                    <w:br w:type="textWrapping"/>
                  </w:r>
                  <w:r>
                    <w:rPr>
                      <w:rFonts w:ascii="仿宋_GB2312" w:hAnsi="仿宋_GB2312" w:eastAsia="仿宋_GB2312" w:cs="仿宋_GB2312"/>
                      <w:color w:val="000000"/>
                      <w:sz w:val="21"/>
                      <w:shd w:val="clear" w:fill="FFFFFF"/>
                    </w:rPr>
                    <w:t xml:space="preserve">4.控制:DMX512、主从控制、自走 </w:t>
                  </w:r>
                  <w:r>
                    <w:br w:type="textWrapping"/>
                  </w:r>
                  <w:r>
                    <w:rPr>
                      <w:rFonts w:ascii="仿宋_GB2312" w:hAnsi="仿宋_GB2312" w:eastAsia="仿宋_GB2312" w:cs="仿宋_GB2312"/>
                      <w:color w:val="000000"/>
                      <w:sz w:val="21"/>
                      <w:shd w:val="clear" w:fill="FFFFFF"/>
                    </w:rPr>
                    <w:t>5.通道: 4CH/8CH通道（数码显示）</w:t>
                  </w:r>
                  <w:r>
                    <w:br w:type="textWrapping"/>
                  </w:r>
                  <w:r>
                    <w:rPr>
                      <w:rFonts w:ascii="仿宋_GB2312" w:hAnsi="仿宋_GB2312" w:eastAsia="仿宋_GB2312" w:cs="仿宋_GB2312"/>
                      <w:color w:val="000000"/>
                      <w:sz w:val="21"/>
                      <w:shd w:val="clear" w:fill="FFFFFF"/>
                    </w:rPr>
                    <w:t>6.特征：电源、信号手拉手连接安装</w:t>
                  </w:r>
                  <w:r>
                    <w:br w:type="textWrapping"/>
                  </w:r>
                  <w:r>
                    <w:rPr>
                      <w:rFonts w:ascii="仿宋_GB2312" w:hAnsi="仿宋_GB2312" w:eastAsia="仿宋_GB2312" w:cs="仿宋_GB2312"/>
                      <w:color w:val="000000"/>
                      <w:sz w:val="21"/>
                      <w:shd w:val="clear" w:fill="FFFFFF"/>
                    </w:rPr>
                    <w:t>7.双支架提手，可自支撑，可悬挂</w:t>
                  </w:r>
                </w:p>
                <w:p w14:paraId="5EE525BE">
                  <w:pPr>
                    <w:pStyle w:val="4"/>
                    <w:jc w:val="left"/>
                  </w:pPr>
                  <w:r>
                    <w:rPr>
                      <w:rFonts w:ascii="仿宋_GB2312" w:hAnsi="仿宋_GB2312" w:eastAsia="仿宋_GB2312" w:cs="仿宋_GB2312"/>
                      <w:color w:val="000000"/>
                      <w:sz w:val="21"/>
                      <w:shd w:val="clear" w:fill="FFFFFF"/>
                    </w:rPr>
                    <w:t>顶光  LED平板会议灯</w:t>
                  </w:r>
                </w:p>
                <w:p w14:paraId="5182022A">
                  <w:pPr>
                    <w:pStyle w:val="4"/>
                    <w:jc w:val="left"/>
                  </w:pPr>
                  <w:r>
                    <w:rPr>
                      <w:rFonts w:ascii="仿宋_GB2312" w:hAnsi="仿宋_GB2312" w:eastAsia="仿宋_GB2312" w:cs="仿宋_GB2312"/>
                      <w:color w:val="000000"/>
                      <w:sz w:val="21"/>
                      <w:shd w:val="clear" w:fill="FFFFFF"/>
                    </w:rPr>
                    <w:t>总功率：≥300W</w:t>
                  </w:r>
                  <w:r>
                    <w:br w:type="textWrapping"/>
                  </w:r>
                  <w:r>
                    <w:rPr>
                      <w:rFonts w:ascii="仿宋_GB2312" w:hAnsi="仿宋_GB2312" w:eastAsia="仿宋_GB2312" w:cs="仿宋_GB2312"/>
                      <w:color w:val="000000"/>
                      <w:sz w:val="21"/>
                      <w:shd w:val="clear" w:fill="FFFFFF"/>
                    </w:rPr>
                    <w:t>2.寿  命：≥50000h</w:t>
                  </w:r>
                  <w:r>
                    <w:br w:type="textWrapping"/>
                  </w:r>
                  <w:r>
                    <w:rPr>
                      <w:rFonts w:ascii="仿宋_GB2312" w:hAnsi="仿宋_GB2312" w:eastAsia="仿宋_GB2312" w:cs="仿宋_GB2312"/>
                      <w:color w:val="000000"/>
                      <w:sz w:val="21"/>
                      <w:shd w:val="clear" w:fill="FFFFFF"/>
                    </w:rPr>
                    <w:t>3.显色指数：Ra≥90</w:t>
                  </w:r>
                  <w:r>
                    <w:br w:type="textWrapping"/>
                  </w:r>
                  <w:r>
                    <w:rPr>
                      <w:rFonts w:ascii="仿宋_GB2312" w:hAnsi="仿宋_GB2312" w:eastAsia="仿宋_GB2312" w:cs="仿宋_GB2312"/>
                      <w:color w:val="000000"/>
                      <w:sz w:val="21"/>
                      <w:shd w:val="clear" w:fill="FFFFFF"/>
                    </w:rPr>
                    <w:t>4.色  温：正白色温5600K</w:t>
                  </w:r>
                  <w:r>
                    <w:br w:type="textWrapping"/>
                  </w:r>
                  <w:r>
                    <w:rPr>
                      <w:rFonts w:ascii="仿宋_GB2312" w:hAnsi="仿宋_GB2312" w:eastAsia="仿宋_GB2312" w:cs="仿宋_GB2312"/>
                      <w:color w:val="000000"/>
                      <w:sz w:val="21"/>
                      <w:shd w:val="clear" w:fill="FFFFFF"/>
                    </w:rPr>
                    <w:t>5.暖白色温3200K</w:t>
                  </w:r>
                  <w:r>
                    <w:br w:type="textWrapping"/>
                  </w:r>
                  <w:r>
                    <w:rPr>
                      <w:rFonts w:ascii="仿宋_GB2312" w:hAnsi="仿宋_GB2312" w:eastAsia="仿宋_GB2312" w:cs="仿宋_GB2312"/>
                      <w:color w:val="000000"/>
                      <w:sz w:val="21"/>
                      <w:shd w:val="clear" w:fill="FFFFFF"/>
                    </w:rPr>
                    <w:t>6.双色色温5600K+3200K</w:t>
                  </w:r>
                  <w:r>
                    <w:br w:type="textWrapping"/>
                  </w:r>
                  <w:r>
                    <w:rPr>
                      <w:rFonts w:ascii="仿宋_GB2312" w:hAnsi="仿宋_GB2312" w:eastAsia="仿宋_GB2312" w:cs="仿宋_GB2312"/>
                      <w:color w:val="000000"/>
                      <w:sz w:val="21"/>
                      <w:shd w:val="clear" w:fill="FFFFFF"/>
                    </w:rPr>
                    <w:t>7.光通量：380-650 LUX（3米）</w:t>
                  </w:r>
                  <w:r>
                    <w:br w:type="textWrapping"/>
                  </w:r>
                  <w:r>
                    <w:rPr>
                      <w:rFonts w:ascii="仿宋_GB2312" w:hAnsi="仿宋_GB2312" w:eastAsia="仿宋_GB2312" w:cs="仿宋_GB2312"/>
                      <w:color w:val="000000"/>
                      <w:sz w:val="21"/>
                      <w:shd w:val="clear" w:fill="FFFFFF"/>
                    </w:rPr>
                    <w:t>8.光学系统：100%线性调光、平滑无频闪、无噪音</w:t>
                  </w:r>
                  <w:r>
                    <w:br w:type="textWrapping"/>
                  </w:r>
                  <w:r>
                    <w:rPr>
                      <w:rFonts w:ascii="仿宋_GB2312" w:hAnsi="仿宋_GB2312" w:eastAsia="仿宋_GB2312" w:cs="仿宋_GB2312"/>
                      <w:color w:val="000000"/>
                      <w:sz w:val="21"/>
                      <w:shd w:val="clear" w:fill="FFFFFF"/>
                    </w:rPr>
                    <w:t>9.出光角度：60°</w:t>
                  </w:r>
                  <w:r>
                    <w:br w:type="textWrapping"/>
                  </w:r>
                  <w:r>
                    <w:rPr>
                      <w:rFonts w:ascii="仿宋_GB2312" w:hAnsi="仿宋_GB2312" w:eastAsia="仿宋_GB2312" w:cs="仿宋_GB2312"/>
                      <w:color w:val="000000"/>
                      <w:sz w:val="21"/>
                      <w:shd w:val="clear" w:fill="FFFFFF"/>
                    </w:rPr>
                    <w:t>10.控制方式：主控/DMX</w:t>
                  </w:r>
                  <w:r>
                    <w:br w:type="textWrapping"/>
                  </w:r>
                  <w:r>
                    <w:rPr>
                      <w:rFonts w:ascii="仿宋_GB2312" w:hAnsi="仿宋_GB2312" w:eastAsia="仿宋_GB2312" w:cs="仿宋_GB2312"/>
                      <w:color w:val="000000"/>
                      <w:sz w:val="21"/>
                      <w:shd w:val="clear" w:fill="FFFFFF"/>
                    </w:rPr>
                    <w:t>11.通道模式：2CH/6CH 双通道模式</w:t>
                  </w:r>
                  <w:r>
                    <w:br w:type="textWrapping"/>
                  </w:r>
                  <w:r>
                    <w:rPr>
                      <w:rFonts w:ascii="仿宋_GB2312" w:hAnsi="仿宋_GB2312" w:eastAsia="仿宋_GB2312" w:cs="仿宋_GB2312"/>
                      <w:color w:val="000000"/>
                      <w:sz w:val="21"/>
                      <w:shd w:val="clear" w:fill="FFFFFF"/>
                    </w:rPr>
                    <w:t>12.保护等级：IP20</w:t>
                  </w:r>
                </w:p>
                <w:p w14:paraId="1C011C43">
                  <w:pPr>
                    <w:pStyle w:val="4"/>
                    <w:jc w:val="left"/>
                  </w:pPr>
                  <w:r>
                    <w:rPr>
                      <w:rFonts w:ascii="仿宋_GB2312" w:hAnsi="仿宋_GB2312" w:eastAsia="仿宋_GB2312" w:cs="仿宋_GB2312"/>
                      <w:color w:val="000000"/>
                      <w:sz w:val="21"/>
                      <w:shd w:val="clear" w:fill="FFFFFF"/>
                    </w:rPr>
                    <w:t>（三）顶光  380摇头光束灯</w:t>
                  </w:r>
                </w:p>
                <w:p w14:paraId="118C8A59">
                  <w:pPr>
                    <w:pStyle w:val="4"/>
                    <w:jc w:val="left"/>
                  </w:pPr>
                  <w:r>
                    <w:rPr>
                      <w:rFonts w:ascii="仿宋_GB2312" w:hAnsi="仿宋_GB2312" w:eastAsia="仿宋_GB2312" w:cs="仿宋_GB2312"/>
                      <w:color w:val="000000"/>
                      <w:sz w:val="21"/>
                      <w:shd w:val="clear" w:fill="FFFFFF"/>
                    </w:rPr>
                    <w:t>1.光源: MSD  380W</w:t>
                  </w:r>
                  <w:r>
                    <w:br w:type="textWrapping"/>
                  </w:r>
                  <w:r>
                    <w:rPr>
                      <w:rFonts w:ascii="仿宋_GB2312" w:hAnsi="仿宋_GB2312" w:eastAsia="仿宋_GB2312" w:cs="仿宋_GB2312"/>
                      <w:color w:val="000000"/>
                      <w:sz w:val="21"/>
                      <w:shd w:val="clear" w:fill="FFFFFF"/>
                    </w:rPr>
                    <w:t>2.额定功率：500W</w:t>
                  </w:r>
                  <w:r>
                    <w:br w:type="textWrapping"/>
                  </w:r>
                  <w:r>
                    <w:rPr>
                      <w:rFonts w:ascii="仿宋_GB2312" w:hAnsi="仿宋_GB2312" w:eastAsia="仿宋_GB2312" w:cs="仿宋_GB2312"/>
                      <w:color w:val="000000"/>
                      <w:sz w:val="21"/>
                      <w:shd w:val="clear" w:fill="FFFFFF"/>
                    </w:rPr>
                    <w:t>3.控制通道：18CH</w:t>
                  </w:r>
                  <w:r>
                    <w:br w:type="textWrapping"/>
                  </w:r>
                  <w:r>
                    <w:rPr>
                      <w:rFonts w:ascii="仿宋_GB2312" w:hAnsi="仿宋_GB2312" w:eastAsia="仿宋_GB2312" w:cs="仿宋_GB2312"/>
                      <w:color w:val="000000"/>
                      <w:sz w:val="21"/>
                      <w:shd w:val="clear" w:fill="FFFFFF"/>
                    </w:rPr>
                    <w:t>4.色温：5600-8000K</w:t>
                  </w:r>
                  <w:r>
                    <w:br w:type="textWrapping"/>
                  </w:r>
                  <w:r>
                    <w:rPr>
                      <w:rFonts w:ascii="仿宋_GB2312" w:hAnsi="仿宋_GB2312" w:eastAsia="仿宋_GB2312" w:cs="仿宋_GB2312"/>
                      <w:color w:val="000000"/>
                      <w:sz w:val="21"/>
                      <w:shd w:val="clear" w:fill="FFFFFF"/>
                    </w:rPr>
                    <w:t>5.出光口径：165度</w:t>
                  </w:r>
                  <w:r>
                    <w:br w:type="textWrapping"/>
                  </w:r>
                  <w:r>
                    <w:rPr>
                      <w:rFonts w:ascii="仿宋_GB2312" w:hAnsi="仿宋_GB2312" w:eastAsia="仿宋_GB2312" w:cs="仿宋_GB2312"/>
                      <w:color w:val="000000"/>
                      <w:sz w:val="21"/>
                      <w:shd w:val="clear" w:fill="FFFFFF"/>
                    </w:rPr>
                    <w:t>6.功能：一个颜色盘.14色+白光，一个图案盘.17图+白光</w:t>
                  </w:r>
                  <w:r>
                    <w:br w:type="textWrapping"/>
                  </w:r>
                  <w:r>
                    <w:rPr>
                      <w:rFonts w:ascii="仿宋_GB2312" w:hAnsi="仿宋_GB2312" w:eastAsia="仿宋_GB2312" w:cs="仿宋_GB2312"/>
                      <w:color w:val="000000"/>
                      <w:sz w:val="21"/>
                      <w:shd w:val="clear" w:fill="FFFFFF"/>
                    </w:rPr>
                    <w:t>带图案抖动,单向流水，速度可调，任意定位功能，一个七彩，</w:t>
                  </w:r>
                  <w:r>
                    <w:br w:type="textWrapping"/>
                  </w:r>
                  <w:r>
                    <w:rPr>
                      <w:rFonts w:ascii="仿宋_GB2312" w:hAnsi="仿宋_GB2312" w:eastAsia="仿宋_GB2312" w:cs="仿宋_GB2312"/>
                      <w:color w:val="000000"/>
                      <w:sz w:val="21"/>
                      <w:shd w:val="clear" w:fill="FFFFFF"/>
                    </w:rPr>
                    <w:t>一个雾化，一个16棱镜，一个蜂窝48棱镜，可正反方向旋转</w:t>
                  </w:r>
                  <w:r>
                    <w:br w:type="textWrapping"/>
                  </w:r>
                  <w:r>
                    <w:rPr>
                      <w:rFonts w:ascii="仿宋_GB2312" w:hAnsi="仿宋_GB2312" w:eastAsia="仿宋_GB2312" w:cs="仿宋_GB2312"/>
                      <w:color w:val="000000"/>
                      <w:sz w:val="21"/>
                      <w:shd w:val="clear" w:fill="FFFFFF"/>
                    </w:rPr>
                    <w:t>并具有棱镜定位功能。</w:t>
                  </w:r>
                </w:p>
                <w:p w14:paraId="39F5AE0E">
                  <w:pPr>
                    <w:pStyle w:val="4"/>
                    <w:jc w:val="left"/>
                  </w:pPr>
                  <w:r>
                    <w:rPr>
                      <w:rFonts w:ascii="仿宋_GB2312" w:hAnsi="仿宋_GB2312" w:eastAsia="仿宋_GB2312" w:cs="仿宋_GB2312"/>
                      <w:color w:val="000000"/>
                      <w:sz w:val="21"/>
                      <w:shd w:val="clear" w:fill="FFFFFF"/>
                    </w:rPr>
                    <w:t xml:space="preserve">调光：0-100调光 </w:t>
                  </w:r>
                  <w:r>
                    <w:br w:type="textWrapping"/>
                  </w:r>
                  <w:r>
                    <w:rPr>
                      <w:rFonts w:ascii="仿宋_GB2312" w:hAnsi="仿宋_GB2312" w:eastAsia="仿宋_GB2312" w:cs="仿宋_GB2312"/>
                      <w:color w:val="000000"/>
                      <w:sz w:val="21"/>
                      <w:shd w:val="clear" w:fill="FFFFFF"/>
                    </w:rPr>
                    <w:t>8.频闪：超快速度频闪</w:t>
                  </w:r>
                  <w:r>
                    <w:br w:type="textWrapping"/>
                  </w:r>
                  <w:r>
                    <w:rPr>
                      <w:rFonts w:ascii="仿宋_GB2312" w:hAnsi="仿宋_GB2312" w:eastAsia="仿宋_GB2312" w:cs="仿宋_GB2312"/>
                      <w:color w:val="000000"/>
                      <w:sz w:val="21"/>
                      <w:shd w:val="clear" w:fill="FFFFFF"/>
                    </w:rPr>
                    <w:t>9.显 示: LCD 液晶屏 ,中英文双语操作系统</w:t>
                  </w:r>
                  <w:r>
                    <w:br w:type="textWrapping"/>
                  </w:r>
                  <w:r>
                    <w:rPr>
                      <w:rFonts w:ascii="仿宋_GB2312" w:hAnsi="仿宋_GB2312" w:eastAsia="仿宋_GB2312" w:cs="仿宋_GB2312"/>
                      <w:color w:val="000000"/>
                      <w:sz w:val="21"/>
                      <w:shd w:val="clear" w:fill="FFFFFF"/>
                    </w:rPr>
                    <w:t>10.光学器件：组合式透镜，变焦0-3.9度， 电子聚焦20米处</w:t>
                  </w:r>
                  <w:r>
                    <w:br w:type="textWrapping"/>
                  </w:r>
                  <w:r>
                    <w:rPr>
                      <w:rFonts w:ascii="仿宋_GB2312" w:hAnsi="仿宋_GB2312" w:eastAsia="仿宋_GB2312" w:cs="仿宋_GB2312"/>
                      <w:color w:val="000000"/>
                      <w:sz w:val="21"/>
                      <w:shd w:val="clear" w:fill="FFFFFF"/>
                    </w:rPr>
                    <w:t>11.水平扫描：540度（16bit精度扫描）</w:t>
                  </w:r>
                  <w:r>
                    <w:br w:type="textWrapping"/>
                  </w:r>
                  <w:r>
                    <w:rPr>
                      <w:rFonts w:ascii="仿宋_GB2312" w:hAnsi="仿宋_GB2312" w:eastAsia="仿宋_GB2312" w:cs="仿宋_GB2312"/>
                      <w:color w:val="000000"/>
                      <w:sz w:val="21"/>
                      <w:shd w:val="clear" w:fill="FFFFFF"/>
                    </w:rPr>
                    <w:t>12.垂直扫描：280度（16bit精度扫描）具有自动回位功能。</w:t>
                  </w:r>
                  <w:r>
                    <w:br w:type="textWrapping"/>
                  </w:r>
                  <w:r>
                    <w:rPr>
                      <w:rFonts w:ascii="仿宋_GB2312" w:hAnsi="仿宋_GB2312" w:eastAsia="仿宋_GB2312" w:cs="仿宋_GB2312"/>
                      <w:color w:val="000000"/>
                      <w:sz w:val="21"/>
                      <w:shd w:val="clear" w:fill="FFFFFF"/>
                    </w:rPr>
                    <w:t>13.控制方式：国际标准DMX512信号. 带</w:t>
                  </w:r>
                  <w:r>
                    <w:br w:type="textWrapping"/>
                  </w:r>
                  <w:r>
                    <w:rPr>
                      <w:rFonts w:ascii="仿宋_GB2312" w:hAnsi="仿宋_GB2312" w:eastAsia="仿宋_GB2312" w:cs="仿宋_GB2312"/>
                      <w:color w:val="000000"/>
                      <w:sz w:val="21"/>
                      <w:shd w:val="clear" w:fill="FFFFFF"/>
                    </w:rPr>
                    <w:t>14.RDM功能，3芯、5芯DMX512，热保护。</w:t>
                  </w:r>
                  <w:r>
                    <w:br w:type="textWrapping"/>
                  </w:r>
                  <w:r>
                    <w:rPr>
                      <w:rFonts w:ascii="仿宋_GB2312" w:hAnsi="仿宋_GB2312" w:eastAsia="仿宋_GB2312" w:cs="仿宋_GB2312"/>
                      <w:color w:val="000000"/>
                      <w:sz w:val="21"/>
                      <w:shd w:val="clear" w:fill="FFFFFF"/>
                    </w:rPr>
                    <w:t>15.频闪：双片式频闪0.5-14次/S，具有同步、异步、随机频闪方式，速度可调。</w:t>
                  </w:r>
                </w:p>
                <w:p w14:paraId="5BD74A51">
                  <w:pPr>
                    <w:pStyle w:val="4"/>
                    <w:jc w:val="left"/>
                  </w:pPr>
                  <w:r>
                    <w:rPr>
                      <w:rFonts w:ascii="仿宋_GB2312" w:hAnsi="仿宋_GB2312" w:eastAsia="仿宋_GB2312" w:cs="仿宋_GB2312"/>
                      <w:color w:val="000000"/>
                      <w:sz w:val="21"/>
                      <w:shd w:val="clear" w:fill="FFFFFF"/>
                    </w:rPr>
                    <w:t>（四）顶光  四合一LED染色帕灯</w:t>
                  </w:r>
                </w:p>
                <w:p w14:paraId="6B95B049">
                  <w:pPr>
                    <w:pStyle w:val="4"/>
                    <w:jc w:val="left"/>
                  </w:pPr>
                  <w:r>
                    <w:rPr>
                      <w:rFonts w:ascii="仿宋_GB2312" w:hAnsi="仿宋_GB2312" w:eastAsia="仿宋_GB2312" w:cs="仿宋_GB2312"/>
                      <w:color w:val="000000"/>
                      <w:sz w:val="21"/>
                      <w:shd w:val="clear" w:fill="FFFFFF"/>
                    </w:rPr>
                    <w:t>1.额定功率：200W光源：18颗10W四合一灯珠  ≥50,000小时</w:t>
                  </w:r>
                  <w:r>
                    <w:br w:type="textWrapping"/>
                  </w:r>
                  <w:r>
                    <w:rPr>
                      <w:rFonts w:ascii="仿宋_GB2312" w:hAnsi="仿宋_GB2312" w:eastAsia="仿宋_GB2312" w:cs="仿宋_GB2312"/>
                      <w:color w:val="000000"/>
                      <w:sz w:val="21"/>
                      <w:shd w:val="clear" w:fill="FFFFFF"/>
                    </w:rPr>
                    <w:t xml:space="preserve">2.光源寿命:6-10万小时 </w:t>
                  </w:r>
                  <w:r>
                    <w:br w:type="textWrapping"/>
                  </w:r>
                  <w:r>
                    <w:rPr>
                      <w:rFonts w:ascii="仿宋_GB2312" w:hAnsi="仿宋_GB2312" w:eastAsia="仿宋_GB2312" w:cs="仿宋_GB2312"/>
                      <w:color w:val="000000"/>
                      <w:sz w:val="21"/>
                      <w:shd w:val="clear" w:fill="FFFFFF"/>
                    </w:rPr>
                    <w:t xml:space="preserve">3.颜色::均匀的RGBW混色系统  RGBW无极混色成多种颜色  </w:t>
                  </w:r>
                  <w:r>
                    <w:br w:type="textWrapping"/>
                  </w:r>
                  <w:r>
                    <w:rPr>
                      <w:rFonts w:ascii="仿宋_GB2312" w:hAnsi="仿宋_GB2312" w:eastAsia="仿宋_GB2312" w:cs="仿宋_GB2312"/>
                      <w:color w:val="000000"/>
                      <w:sz w:val="21"/>
                      <w:shd w:val="clear" w:fill="FFFFFF"/>
                    </w:rPr>
                    <w:t xml:space="preserve">4.控制:DMX512、主从控制、自走 </w:t>
                  </w:r>
                  <w:r>
                    <w:br w:type="textWrapping"/>
                  </w:r>
                  <w:r>
                    <w:rPr>
                      <w:rFonts w:ascii="仿宋_GB2312" w:hAnsi="仿宋_GB2312" w:eastAsia="仿宋_GB2312" w:cs="仿宋_GB2312"/>
                      <w:color w:val="000000"/>
                      <w:sz w:val="21"/>
                      <w:shd w:val="clear" w:fill="FFFFFF"/>
                    </w:rPr>
                    <w:t>5.通道: 4CH/8CH通道（数码显示）</w:t>
                  </w:r>
                  <w:r>
                    <w:br w:type="textWrapping"/>
                  </w:r>
                  <w:r>
                    <w:rPr>
                      <w:rFonts w:ascii="仿宋_GB2312" w:hAnsi="仿宋_GB2312" w:eastAsia="仿宋_GB2312" w:cs="仿宋_GB2312"/>
                      <w:color w:val="000000"/>
                      <w:sz w:val="21"/>
                      <w:shd w:val="clear" w:fill="FFFFFF"/>
                    </w:rPr>
                    <w:t>6.特征：电源、信号手拉手连接安装</w:t>
                  </w:r>
                  <w:r>
                    <w:br w:type="textWrapping"/>
                  </w:r>
                  <w:r>
                    <w:rPr>
                      <w:rFonts w:ascii="仿宋_GB2312" w:hAnsi="仿宋_GB2312" w:eastAsia="仿宋_GB2312" w:cs="仿宋_GB2312"/>
                      <w:color w:val="000000"/>
                      <w:sz w:val="21"/>
                      <w:shd w:val="clear" w:fill="FFFFFF"/>
                    </w:rPr>
                    <w:t>7.双支架提手，可自支撑，可悬挂。</w:t>
                  </w:r>
                </w:p>
                <w:p w14:paraId="4F21403E">
                  <w:pPr>
                    <w:pStyle w:val="4"/>
                    <w:jc w:val="left"/>
                  </w:pPr>
                  <w:r>
                    <w:rPr>
                      <w:rFonts w:ascii="仿宋_GB2312" w:hAnsi="仿宋_GB2312" w:eastAsia="仿宋_GB2312" w:cs="仿宋_GB2312"/>
                      <w:color w:val="000000"/>
                      <w:sz w:val="21"/>
                      <w:shd w:val="clear" w:fill="FFFFFF"/>
                    </w:rPr>
                    <w:t>顶光  LED平板会议灯</w:t>
                  </w:r>
                </w:p>
                <w:p w14:paraId="311383AA">
                  <w:pPr>
                    <w:pStyle w:val="4"/>
                    <w:jc w:val="left"/>
                  </w:pPr>
                  <w:r>
                    <w:rPr>
                      <w:rFonts w:ascii="仿宋_GB2312" w:hAnsi="仿宋_GB2312" w:eastAsia="仿宋_GB2312" w:cs="仿宋_GB2312"/>
                      <w:color w:val="000000"/>
                      <w:sz w:val="21"/>
                      <w:shd w:val="clear" w:fill="FFFFFF"/>
                    </w:rPr>
                    <w:t>1.总功率：300W</w:t>
                  </w:r>
                  <w:r>
                    <w:br w:type="textWrapping"/>
                  </w:r>
                  <w:r>
                    <w:rPr>
                      <w:rFonts w:ascii="仿宋_GB2312" w:hAnsi="仿宋_GB2312" w:eastAsia="仿宋_GB2312" w:cs="仿宋_GB2312"/>
                      <w:color w:val="000000"/>
                      <w:sz w:val="21"/>
                      <w:shd w:val="clear" w:fill="FFFFFF"/>
                    </w:rPr>
                    <w:t>2.寿  命：≥50000h</w:t>
                  </w:r>
                  <w:r>
                    <w:br w:type="textWrapping"/>
                  </w:r>
                  <w:r>
                    <w:rPr>
                      <w:rFonts w:ascii="仿宋_GB2312" w:hAnsi="仿宋_GB2312" w:eastAsia="仿宋_GB2312" w:cs="仿宋_GB2312"/>
                      <w:color w:val="000000"/>
                      <w:sz w:val="21"/>
                      <w:shd w:val="clear" w:fill="FFFFFF"/>
                    </w:rPr>
                    <w:t>3.显色指数：Ra≥90</w:t>
                  </w:r>
                  <w:r>
                    <w:br w:type="textWrapping"/>
                  </w:r>
                  <w:r>
                    <w:rPr>
                      <w:rFonts w:ascii="仿宋_GB2312" w:hAnsi="仿宋_GB2312" w:eastAsia="仿宋_GB2312" w:cs="仿宋_GB2312"/>
                      <w:color w:val="000000"/>
                      <w:sz w:val="21"/>
                      <w:shd w:val="clear" w:fill="FFFFFF"/>
                    </w:rPr>
                    <w:t>4.色  温：正白色温5600K</w:t>
                  </w:r>
                  <w:r>
                    <w:br w:type="textWrapping"/>
                  </w:r>
                  <w:r>
                    <w:rPr>
                      <w:rFonts w:ascii="仿宋_GB2312" w:hAnsi="仿宋_GB2312" w:eastAsia="仿宋_GB2312" w:cs="仿宋_GB2312"/>
                      <w:color w:val="000000"/>
                      <w:sz w:val="21"/>
                      <w:shd w:val="clear" w:fill="FFFFFF"/>
                    </w:rPr>
                    <w:t>5.暖白色温3200K</w:t>
                  </w:r>
                  <w:r>
                    <w:br w:type="textWrapping"/>
                  </w:r>
                  <w:r>
                    <w:rPr>
                      <w:rFonts w:ascii="仿宋_GB2312" w:hAnsi="仿宋_GB2312" w:eastAsia="仿宋_GB2312" w:cs="仿宋_GB2312"/>
                      <w:color w:val="000000"/>
                      <w:sz w:val="21"/>
                      <w:shd w:val="clear" w:fill="FFFFFF"/>
                    </w:rPr>
                    <w:t>6.双色色温5600K+3200K</w:t>
                  </w:r>
                  <w:r>
                    <w:br w:type="textWrapping"/>
                  </w:r>
                  <w:r>
                    <w:rPr>
                      <w:rFonts w:ascii="仿宋_GB2312" w:hAnsi="仿宋_GB2312" w:eastAsia="仿宋_GB2312" w:cs="仿宋_GB2312"/>
                      <w:color w:val="000000"/>
                      <w:sz w:val="21"/>
                      <w:shd w:val="clear" w:fill="FFFFFF"/>
                    </w:rPr>
                    <w:t>7.光通量：380-650 LUX（3米）</w:t>
                  </w:r>
                  <w:r>
                    <w:br w:type="textWrapping"/>
                  </w:r>
                  <w:r>
                    <w:rPr>
                      <w:rFonts w:ascii="仿宋_GB2312" w:hAnsi="仿宋_GB2312" w:eastAsia="仿宋_GB2312" w:cs="仿宋_GB2312"/>
                      <w:color w:val="000000"/>
                      <w:sz w:val="21"/>
                      <w:shd w:val="clear" w:fill="FFFFFF"/>
                    </w:rPr>
                    <w:t>8.光学系统：100%线性调光、平滑无频闪、无噪音</w:t>
                  </w:r>
                  <w:r>
                    <w:br w:type="textWrapping"/>
                  </w:r>
                  <w:r>
                    <w:rPr>
                      <w:rFonts w:ascii="仿宋_GB2312" w:hAnsi="仿宋_GB2312" w:eastAsia="仿宋_GB2312" w:cs="仿宋_GB2312"/>
                      <w:color w:val="000000"/>
                      <w:sz w:val="21"/>
                      <w:shd w:val="clear" w:fill="FFFFFF"/>
                    </w:rPr>
                    <w:t>9.出光角度：60°（订制款25°）</w:t>
                  </w:r>
                  <w:r>
                    <w:br w:type="textWrapping"/>
                  </w:r>
                  <w:r>
                    <w:rPr>
                      <w:rFonts w:ascii="仿宋_GB2312" w:hAnsi="仿宋_GB2312" w:eastAsia="仿宋_GB2312" w:cs="仿宋_GB2312"/>
                      <w:color w:val="000000"/>
                      <w:sz w:val="21"/>
                      <w:shd w:val="clear" w:fill="FFFFFF"/>
                    </w:rPr>
                    <w:t>10.工作温度：-20~+50℃</w:t>
                  </w:r>
                  <w:r>
                    <w:br w:type="textWrapping"/>
                  </w:r>
                  <w:r>
                    <w:rPr>
                      <w:rFonts w:ascii="仿宋_GB2312" w:hAnsi="仿宋_GB2312" w:eastAsia="仿宋_GB2312" w:cs="仿宋_GB2312"/>
                      <w:color w:val="000000"/>
                      <w:sz w:val="21"/>
                      <w:shd w:val="clear" w:fill="FFFFFF"/>
                    </w:rPr>
                    <w:t>11.外  壳：铝合金型材</w:t>
                  </w:r>
                  <w:r>
                    <w:br w:type="textWrapping"/>
                  </w:r>
                  <w:r>
                    <w:rPr>
                      <w:rFonts w:ascii="仿宋_GB2312" w:hAnsi="仿宋_GB2312" w:eastAsia="仿宋_GB2312" w:cs="仿宋_GB2312"/>
                      <w:color w:val="000000"/>
                      <w:sz w:val="21"/>
                      <w:shd w:val="clear" w:fill="FFFFFF"/>
                    </w:rPr>
                    <w:t>12.通道模式：2CH/6CH 双通道模式</w:t>
                  </w:r>
                  <w:r>
                    <w:br w:type="textWrapping"/>
                  </w:r>
                  <w:r>
                    <w:rPr>
                      <w:rFonts w:ascii="仿宋_GB2312" w:hAnsi="仿宋_GB2312" w:eastAsia="仿宋_GB2312" w:cs="仿宋_GB2312"/>
                      <w:color w:val="000000"/>
                      <w:sz w:val="21"/>
                      <w:shd w:val="clear" w:fill="FFFFFF"/>
                    </w:rPr>
                    <w:t>13.保护等级：IP20</w:t>
                  </w:r>
                </w:p>
                <w:p w14:paraId="0F955A72">
                  <w:pPr>
                    <w:pStyle w:val="4"/>
                    <w:jc w:val="left"/>
                  </w:pPr>
                  <w:r>
                    <w:rPr>
                      <w:rFonts w:ascii="仿宋_GB2312" w:hAnsi="仿宋_GB2312" w:eastAsia="仿宋_GB2312" w:cs="仿宋_GB2312"/>
                      <w:color w:val="000000"/>
                      <w:sz w:val="21"/>
                      <w:shd w:val="clear" w:fill="FFFFFF"/>
                    </w:rPr>
                    <w:t>（五）顶光  380摇头光束灯</w:t>
                  </w:r>
                </w:p>
                <w:p w14:paraId="7E1BCA53">
                  <w:pPr>
                    <w:pStyle w:val="4"/>
                    <w:jc w:val="left"/>
                  </w:pPr>
                  <w:r>
                    <w:rPr>
                      <w:rFonts w:ascii="仿宋_GB2312" w:hAnsi="仿宋_GB2312" w:eastAsia="仿宋_GB2312" w:cs="仿宋_GB2312"/>
                      <w:color w:val="000000"/>
                      <w:sz w:val="21"/>
                      <w:shd w:val="clear" w:fill="FFFFFF"/>
                    </w:rPr>
                    <w:t>1.光源: MSD  380W</w:t>
                  </w:r>
                  <w:r>
                    <w:br w:type="textWrapping"/>
                  </w:r>
                  <w:r>
                    <w:rPr>
                      <w:rFonts w:ascii="仿宋_GB2312" w:hAnsi="仿宋_GB2312" w:eastAsia="仿宋_GB2312" w:cs="仿宋_GB2312"/>
                      <w:color w:val="000000"/>
                      <w:sz w:val="21"/>
                      <w:shd w:val="clear" w:fill="FFFFFF"/>
                    </w:rPr>
                    <w:t>2.额定功率：500W</w:t>
                  </w:r>
                  <w:r>
                    <w:br w:type="textWrapping"/>
                  </w:r>
                  <w:r>
                    <w:rPr>
                      <w:rFonts w:ascii="仿宋_GB2312" w:hAnsi="仿宋_GB2312" w:eastAsia="仿宋_GB2312" w:cs="仿宋_GB2312"/>
                      <w:color w:val="000000"/>
                      <w:sz w:val="21"/>
                      <w:shd w:val="clear" w:fill="FFFFFF"/>
                    </w:rPr>
                    <w:t>3.控制通道：18CH</w:t>
                  </w:r>
                  <w:r>
                    <w:br w:type="textWrapping"/>
                  </w:r>
                  <w:r>
                    <w:rPr>
                      <w:rFonts w:ascii="仿宋_GB2312" w:hAnsi="仿宋_GB2312" w:eastAsia="仿宋_GB2312" w:cs="仿宋_GB2312"/>
                      <w:color w:val="000000"/>
                      <w:sz w:val="21"/>
                      <w:shd w:val="clear" w:fill="FFFFFF"/>
                    </w:rPr>
                    <w:t>4.色温：5600-8000K</w:t>
                  </w:r>
                  <w:r>
                    <w:br w:type="textWrapping"/>
                  </w:r>
                  <w:r>
                    <w:rPr>
                      <w:rFonts w:ascii="仿宋_GB2312" w:hAnsi="仿宋_GB2312" w:eastAsia="仿宋_GB2312" w:cs="仿宋_GB2312"/>
                      <w:color w:val="000000"/>
                      <w:sz w:val="21"/>
                      <w:shd w:val="clear" w:fill="FFFFFF"/>
                    </w:rPr>
                    <w:t>5.出光口径：165度</w:t>
                  </w:r>
                  <w:r>
                    <w:br w:type="textWrapping"/>
                  </w:r>
                  <w:r>
                    <w:rPr>
                      <w:rFonts w:ascii="仿宋_GB2312" w:hAnsi="仿宋_GB2312" w:eastAsia="仿宋_GB2312" w:cs="仿宋_GB2312"/>
                      <w:color w:val="000000"/>
                      <w:sz w:val="21"/>
                      <w:shd w:val="clear" w:fill="FFFFFF"/>
                    </w:rPr>
                    <w:t>6.功能：一个颜色盘.14色+白光，一个图案盘.17图+白光</w:t>
                  </w:r>
                  <w:r>
                    <w:br w:type="textWrapping"/>
                  </w:r>
                  <w:r>
                    <w:rPr>
                      <w:rFonts w:ascii="仿宋_GB2312" w:hAnsi="仿宋_GB2312" w:eastAsia="仿宋_GB2312" w:cs="仿宋_GB2312"/>
                      <w:color w:val="000000"/>
                      <w:sz w:val="21"/>
                      <w:shd w:val="clear" w:fill="FFFFFF"/>
                    </w:rPr>
                    <w:t>带图案抖动,单向流水，速度可调，任意定位功能，一个七彩，</w:t>
                  </w:r>
                  <w:r>
                    <w:br w:type="textWrapping"/>
                  </w:r>
                  <w:r>
                    <w:rPr>
                      <w:rFonts w:ascii="仿宋_GB2312" w:hAnsi="仿宋_GB2312" w:eastAsia="仿宋_GB2312" w:cs="仿宋_GB2312"/>
                      <w:color w:val="000000"/>
                      <w:sz w:val="21"/>
                      <w:shd w:val="clear" w:fill="FFFFFF"/>
                    </w:rPr>
                    <w:t>一个雾化，一个16棱镜，一个蜂窝48棱镜，可正反方向旋转</w:t>
                  </w:r>
                  <w:r>
                    <w:br w:type="textWrapping"/>
                  </w:r>
                  <w:r>
                    <w:rPr>
                      <w:rFonts w:ascii="仿宋_GB2312" w:hAnsi="仿宋_GB2312" w:eastAsia="仿宋_GB2312" w:cs="仿宋_GB2312"/>
                      <w:color w:val="000000"/>
                      <w:sz w:val="21"/>
                      <w:shd w:val="clear" w:fill="FFFFFF"/>
                    </w:rPr>
                    <w:t>并具有棱镜定位功能。</w:t>
                  </w:r>
                </w:p>
                <w:p w14:paraId="24362AB8">
                  <w:pPr>
                    <w:pStyle w:val="4"/>
                    <w:jc w:val="left"/>
                  </w:pPr>
                  <w:r>
                    <w:rPr>
                      <w:rFonts w:ascii="仿宋_GB2312" w:hAnsi="仿宋_GB2312" w:eastAsia="仿宋_GB2312" w:cs="仿宋_GB2312"/>
                      <w:color w:val="000000"/>
                      <w:sz w:val="21"/>
                      <w:shd w:val="clear" w:fill="FFFFFF"/>
                    </w:rPr>
                    <w:t xml:space="preserve">7.调光：0-100调光 </w:t>
                  </w:r>
                  <w:r>
                    <w:br w:type="textWrapping"/>
                  </w:r>
                  <w:r>
                    <w:rPr>
                      <w:rFonts w:ascii="仿宋_GB2312" w:hAnsi="仿宋_GB2312" w:eastAsia="仿宋_GB2312" w:cs="仿宋_GB2312"/>
                      <w:color w:val="000000"/>
                      <w:sz w:val="21"/>
                      <w:shd w:val="clear" w:fill="FFFFFF"/>
                    </w:rPr>
                    <w:t>8.频闪：超快速度频闪</w:t>
                  </w:r>
                  <w:r>
                    <w:br w:type="textWrapping"/>
                  </w:r>
                  <w:r>
                    <w:rPr>
                      <w:rFonts w:ascii="仿宋_GB2312" w:hAnsi="仿宋_GB2312" w:eastAsia="仿宋_GB2312" w:cs="仿宋_GB2312"/>
                      <w:color w:val="000000"/>
                      <w:sz w:val="21"/>
                      <w:shd w:val="clear" w:fill="FFFFFF"/>
                    </w:rPr>
                    <w:t xml:space="preserve">9.显 示: LCD 液晶屏 </w:t>
                  </w:r>
                  <w:r>
                    <w:br w:type="textWrapping"/>
                  </w:r>
                  <w:r>
                    <w:rPr>
                      <w:rFonts w:ascii="仿宋_GB2312" w:hAnsi="仿宋_GB2312" w:eastAsia="仿宋_GB2312" w:cs="仿宋_GB2312"/>
                      <w:color w:val="000000"/>
                      <w:sz w:val="21"/>
                      <w:shd w:val="clear" w:fill="FFFFFF"/>
                    </w:rPr>
                    <w:t>10.光学器件：组合式透镜，变焦0-3.9度， 电子聚焦20米处</w:t>
                  </w:r>
                  <w:r>
                    <w:br w:type="textWrapping"/>
                  </w:r>
                  <w:r>
                    <w:rPr>
                      <w:rFonts w:ascii="仿宋_GB2312" w:hAnsi="仿宋_GB2312" w:eastAsia="仿宋_GB2312" w:cs="仿宋_GB2312"/>
                      <w:color w:val="000000"/>
                      <w:sz w:val="21"/>
                      <w:shd w:val="clear" w:fill="FFFFFF"/>
                    </w:rPr>
                    <w:t>11.水平扫描：540度（16bit精度扫描）</w:t>
                  </w:r>
                  <w:r>
                    <w:br w:type="textWrapping"/>
                  </w:r>
                  <w:r>
                    <w:rPr>
                      <w:rFonts w:ascii="仿宋_GB2312" w:hAnsi="仿宋_GB2312" w:eastAsia="仿宋_GB2312" w:cs="仿宋_GB2312"/>
                      <w:color w:val="000000"/>
                      <w:sz w:val="21"/>
                      <w:shd w:val="clear" w:fill="FFFFFF"/>
                    </w:rPr>
                    <w:t>12.垂直扫描：280度（16bit精度扫描）具有自动回位功能。</w:t>
                  </w:r>
                  <w:r>
                    <w:br w:type="textWrapping"/>
                  </w:r>
                  <w:r>
                    <w:rPr>
                      <w:rFonts w:ascii="仿宋_GB2312" w:hAnsi="仿宋_GB2312" w:eastAsia="仿宋_GB2312" w:cs="仿宋_GB2312"/>
                      <w:color w:val="000000"/>
                      <w:sz w:val="21"/>
                      <w:shd w:val="clear" w:fill="FFFFFF"/>
                    </w:rPr>
                    <w:t>13.控制方式：国际标准DMX512信号. 带</w:t>
                  </w:r>
                  <w:r>
                    <w:br w:type="textWrapping"/>
                  </w:r>
                  <w:r>
                    <w:rPr>
                      <w:rFonts w:ascii="仿宋_GB2312" w:hAnsi="仿宋_GB2312" w:eastAsia="仿宋_GB2312" w:cs="仿宋_GB2312"/>
                      <w:color w:val="000000"/>
                      <w:sz w:val="21"/>
                      <w:shd w:val="clear" w:fill="FFFFFF"/>
                    </w:rPr>
                    <w:t>14.RDM功能：3芯、5芯DMX512，热保护。</w:t>
                  </w:r>
                  <w:r>
                    <w:br w:type="textWrapping"/>
                  </w:r>
                  <w:r>
                    <w:rPr>
                      <w:rFonts w:ascii="仿宋_GB2312" w:hAnsi="仿宋_GB2312" w:eastAsia="仿宋_GB2312" w:cs="仿宋_GB2312"/>
                      <w:color w:val="000000"/>
                      <w:sz w:val="21"/>
                      <w:shd w:val="clear" w:fill="FFFFFF"/>
                    </w:rPr>
                    <w:t>15.频闪：双片式频闪0.5-14次/S，具有同步、异步、随机频闪方式，速度可调。</w:t>
                  </w:r>
                </w:p>
                <w:p w14:paraId="67031DA6">
                  <w:pPr>
                    <w:pStyle w:val="4"/>
                    <w:jc w:val="left"/>
                  </w:pPr>
                  <w:r>
                    <w:rPr>
                      <w:rFonts w:ascii="仿宋_GB2312" w:hAnsi="仿宋_GB2312" w:eastAsia="仿宋_GB2312" w:cs="仿宋_GB2312"/>
                      <w:color w:val="000000"/>
                      <w:sz w:val="21"/>
                      <w:shd w:val="clear" w:fill="FFFFFF"/>
                    </w:rPr>
                    <w:t>（六）顶光  四合一LED染色帕灯</w:t>
                  </w:r>
                </w:p>
                <w:p w14:paraId="6D6F62BF">
                  <w:pPr>
                    <w:pStyle w:val="4"/>
                    <w:jc w:val="left"/>
                  </w:pPr>
                  <w:r>
                    <w:rPr>
                      <w:rFonts w:ascii="仿宋_GB2312" w:hAnsi="仿宋_GB2312" w:eastAsia="仿宋_GB2312" w:cs="仿宋_GB2312"/>
                      <w:color w:val="000000"/>
                      <w:sz w:val="21"/>
                      <w:shd w:val="clear" w:fill="FFFFFF"/>
                    </w:rPr>
                    <w:t xml:space="preserve">1.额定功率：200W光源：18颗10W四合一灯珠  ≥50,000小时 </w:t>
                  </w:r>
                  <w:r>
                    <w:br w:type="textWrapping"/>
                  </w:r>
                  <w:r>
                    <w:rPr>
                      <w:rFonts w:ascii="仿宋_GB2312" w:hAnsi="仿宋_GB2312" w:eastAsia="仿宋_GB2312" w:cs="仿宋_GB2312"/>
                      <w:color w:val="000000"/>
                      <w:sz w:val="21"/>
                      <w:shd w:val="clear" w:fill="FFFFFF"/>
                    </w:rPr>
                    <w:t xml:space="preserve">2.光源寿命:6-10万小时 </w:t>
                  </w:r>
                  <w:r>
                    <w:br w:type="textWrapping"/>
                  </w:r>
                  <w:r>
                    <w:rPr>
                      <w:rFonts w:ascii="仿宋_GB2312" w:hAnsi="仿宋_GB2312" w:eastAsia="仿宋_GB2312" w:cs="仿宋_GB2312"/>
                      <w:color w:val="000000"/>
                      <w:sz w:val="21"/>
                      <w:shd w:val="clear" w:fill="FFFFFF"/>
                    </w:rPr>
                    <w:t xml:space="preserve">3.颜色::均匀的RGBW混色系统  RGBW无极混色成多种颜色  </w:t>
                  </w:r>
                  <w:r>
                    <w:br w:type="textWrapping"/>
                  </w:r>
                  <w:r>
                    <w:rPr>
                      <w:rFonts w:ascii="仿宋_GB2312" w:hAnsi="仿宋_GB2312" w:eastAsia="仿宋_GB2312" w:cs="仿宋_GB2312"/>
                      <w:color w:val="000000"/>
                      <w:sz w:val="21"/>
                      <w:shd w:val="clear" w:fill="FFFFFF"/>
                    </w:rPr>
                    <w:t>4.LED 角度：15℃，25℃，45℃（可供选择）</w:t>
                  </w:r>
                  <w:r>
                    <w:br w:type="textWrapping"/>
                  </w:r>
                  <w:r>
                    <w:rPr>
                      <w:rFonts w:ascii="仿宋_GB2312" w:hAnsi="仿宋_GB2312" w:eastAsia="仿宋_GB2312" w:cs="仿宋_GB2312"/>
                      <w:color w:val="000000"/>
                      <w:sz w:val="21"/>
                      <w:shd w:val="clear" w:fill="FFFFFF"/>
                    </w:rPr>
                    <w:t xml:space="preserve">5.控制:DMX512、主从控制、自走 </w:t>
                  </w:r>
                  <w:r>
                    <w:br w:type="textWrapping"/>
                  </w:r>
                  <w:r>
                    <w:rPr>
                      <w:rFonts w:ascii="仿宋_GB2312" w:hAnsi="仿宋_GB2312" w:eastAsia="仿宋_GB2312" w:cs="仿宋_GB2312"/>
                      <w:color w:val="000000"/>
                      <w:sz w:val="21"/>
                      <w:shd w:val="clear" w:fill="FFFFFF"/>
                    </w:rPr>
                    <w:t>6.通道: 4CH/8CH通道（数码显示）</w:t>
                  </w:r>
                  <w:r>
                    <w:br w:type="textWrapping"/>
                  </w:r>
                  <w:r>
                    <w:rPr>
                      <w:rFonts w:ascii="仿宋_GB2312" w:hAnsi="仿宋_GB2312" w:eastAsia="仿宋_GB2312" w:cs="仿宋_GB2312"/>
                      <w:color w:val="000000"/>
                      <w:sz w:val="21"/>
                      <w:shd w:val="clear" w:fill="FFFFFF"/>
                    </w:rPr>
                    <w:t>7.特征：电源、信号手拉手连接安装</w:t>
                  </w:r>
                  <w:r>
                    <w:br w:type="textWrapping"/>
                  </w:r>
                  <w:r>
                    <w:rPr>
                      <w:rFonts w:ascii="仿宋_GB2312" w:hAnsi="仿宋_GB2312" w:eastAsia="仿宋_GB2312" w:cs="仿宋_GB2312"/>
                      <w:color w:val="000000"/>
                      <w:sz w:val="21"/>
                      <w:shd w:val="clear" w:fill="FFFFFF"/>
                    </w:rPr>
                    <w:t>8.双支架提手，可自支撑，可悬挂。</w:t>
                  </w:r>
                </w:p>
                <w:p w14:paraId="1E7A5D42">
                  <w:pPr>
                    <w:pStyle w:val="4"/>
                    <w:jc w:val="left"/>
                  </w:pPr>
                  <w:r>
                    <w:rPr>
                      <w:rFonts w:ascii="仿宋_GB2312" w:hAnsi="仿宋_GB2312" w:eastAsia="仿宋_GB2312" w:cs="仿宋_GB2312"/>
                      <w:color w:val="000000"/>
                      <w:sz w:val="21"/>
                      <w:shd w:val="clear" w:fill="FFFFFF"/>
                    </w:rPr>
                    <w:t>（七）左右侧光  四合一LED染色帕灯</w:t>
                  </w:r>
                </w:p>
                <w:p w14:paraId="5E88236E">
                  <w:pPr>
                    <w:pStyle w:val="4"/>
                    <w:jc w:val="left"/>
                  </w:pPr>
                  <w:r>
                    <w:rPr>
                      <w:rFonts w:ascii="仿宋_GB2312" w:hAnsi="仿宋_GB2312" w:eastAsia="仿宋_GB2312" w:cs="仿宋_GB2312"/>
                      <w:color w:val="000000"/>
                      <w:sz w:val="21"/>
                      <w:shd w:val="clear" w:fill="FFFFFF"/>
                    </w:rPr>
                    <w:t xml:space="preserve">1.额定功率：200W光源：18颗10W四合一灯珠 ≥ 50,000小时，  </w:t>
                  </w:r>
                  <w:r>
                    <w:br w:type="textWrapping"/>
                  </w:r>
                  <w:r>
                    <w:rPr>
                      <w:rFonts w:ascii="仿宋_GB2312" w:hAnsi="仿宋_GB2312" w:eastAsia="仿宋_GB2312" w:cs="仿宋_GB2312"/>
                      <w:color w:val="000000"/>
                      <w:sz w:val="21"/>
                      <w:shd w:val="clear" w:fill="FFFFFF"/>
                    </w:rPr>
                    <w:t xml:space="preserve">2.光源寿命:6-10万小时 </w:t>
                  </w:r>
                  <w:r>
                    <w:br w:type="textWrapping"/>
                  </w:r>
                  <w:r>
                    <w:rPr>
                      <w:rFonts w:ascii="仿宋_GB2312" w:hAnsi="仿宋_GB2312" w:eastAsia="仿宋_GB2312" w:cs="仿宋_GB2312"/>
                      <w:color w:val="000000"/>
                      <w:sz w:val="21"/>
                      <w:shd w:val="clear" w:fill="FFFFFF"/>
                    </w:rPr>
                    <w:t xml:space="preserve">3.颜色::均匀的RGBW混色系统  RGBW无极混色成多种颜色  </w:t>
                  </w:r>
                  <w:r>
                    <w:br w:type="textWrapping"/>
                  </w:r>
                  <w:r>
                    <w:rPr>
                      <w:rFonts w:ascii="仿宋_GB2312" w:hAnsi="仿宋_GB2312" w:eastAsia="仿宋_GB2312" w:cs="仿宋_GB2312"/>
                      <w:color w:val="000000"/>
                      <w:sz w:val="21"/>
                      <w:shd w:val="clear" w:fill="FFFFFF"/>
                    </w:rPr>
                    <w:t>4.LED 角度：15℃，25℃，45℃（可供选择）</w:t>
                  </w:r>
                  <w:r>
                    <w:br w:type="textWrapping"/>
                  </w:r>
                  <w:r>
                    <w:rPr>
                      <w:rFonts w:ascii="仿宋_GB2312" w:hAnsi="仿宋_GB2312" w:eastAsia="仿宋_GB2312" w:cs="仿宋_GB2312"/>
                      <w:color w:val="000000"/>
                      <w:sz w:val="21"/>
                      <w:shd w:val="clear" w:fill="FFFFFF"/>
                    </w:rPr>
                    <w:t xml:space="preserve">5.控制:DMX512、主从控制、自走 </w:t>
                  </w:r>
                  <w:r>
                    <w:br w:type="textWrapping"/>
                  </w:r>
                  <w:r>
                    <w:rPr>
                      <w:rFonts w:ascii="仿宋_GB2312" w:hAnsi="仿宋_GB2312" w:eastAsia="仿宋_GB2312" w:cs="仿宋_GB2312"/>
                      <w:color w:val="000000"/>
                      <w:sz w:val="21"/>
                      <w:shd w:val="clear" w:fill="FFFFFF"/>
                    </w:rPr>
                    <w:t>6.通道: 4CH/8CH通道（数码显示）</w:t>
                  </w:r>
                  <w:r>
                    <w:br w:type="textWrapping"/>
                  </w:r>
                  <w:r>
                    <w:rPr>
                      <w:rFonts w:ascii="仿宋_GB2312" w:hAnsi="仿宋_GB2312" w:eastAsia="仿宋_GB2312" w:cs="仿宋_GB2312"/>
                      <w:color w:val="000000"/>
                      <w:sz w:val="21"/>
                      <w:shd w:val="clear" w:fill="FFFFFF"/>
                    </w:rPr>
                    <w:t>7.特征：电源、信号手拉手连接安装</w:t>
                  </w:r>
                  <w:r>
                    <w:br w:type="textWrapping"/>
                  </w:r>
                  <w:r>
                    <w:rPr>
                      <w:rFonts w:ascii="仿宋_GB2312" w:hAnsi="仿宋_GB2312" w:eastAsia="仿宋_GB2312" w:cs="仿宋_GB2312"/>
                      <w:color w:val="000000"/>
                      <w:sz w:val="21"/>
                      <w:shd w:val="clear" w:fill="FFFFFF"/>
                    </w:rPr>
                    <w:t>8.双支架提手，可自支撑，可悬挂。</w:t>
                  </w:r>
                </w:p>
                <w:p w14:paraId="214054BC">
                  <w:pPr>
                    <w:pStyle w:val="4"/>
                    <w:jc w:val="left"/>
                  </w:pPr>
                  <w:r>
                    <w:rPr>
                      <w:rFonts w:ascii="仿宋_GB2312" w:hAnsi="仿宋_GB2312" w:eastAsia="仿宋_GB2312" w:cs="仿宋_GB2312"/>
                      <w:color w:val="000000"/>
                      <w:sz w:val="21"/>
                      <w:shd w:val="clear" w:fill="FFFFFF"/>
                    </w:rPr>
                    <w:t>（八）灯控台</w:t>
                  </w:r>
                </w:p>
                <w:p w14:paraId="43E30C85">
                  <w:pPr>
                    <w:pStyle w:val="4"/>
                    <w:jc w:val="left"/>
                  </w:pPr>
                  <w:r>
                    <w:rPr>
                      <w:rFonts w:ascii="仿宋_GB2312" w:hAnsi="仿宋_GB2312" w:eastAsia="仿宋_GB2312" w:cs="仿宋_GB2312"/>
                      <w:color w:val="000000"/>
                      <w:sz w:val="21"/>
                      <w:shd w:val="clear" w:fill="FFFFFF"/>
                    </w:rPr>
                    <w:t>1.额定功率：200W</w:t>
                  </w:r>
                  <w:r>
                    <w:br w:type="textWrapping"/>
                  </w:r>
                  <w:r>
                    <w:rPr>
                      <w:rFonts w:ascii="仿宋_GB2312" w:hAnsi="仿宋_GB2312" w:eastAsia="仿宋_GB2312" w:cs="仿宋_GB2312"/>
                      <w:color w:val="000000"/>
                      <w:sz w:val="21"/>
                      <w:shd w:val="clear" w:fill="FFFFFF"/>
                    </w:rPr>
                    <w:t xml:space="preserve">2.支持中文菜单显示；      </w:t>
                  </w:r>
                  <w:r>
                    <w:br w:type="textWrapping"/>
                  </w:r>
                  <w:r>
                    <w:rPr>
                      <w:rFonts w:ascii="仿宋_GB2312" w:hAnsi="仿宋_GB2312" w:eastAsia="仿宋_GB2312" w:cs="仿宋_GB2312"/>
                      <w:color w:val="000000"/>
                      <w:sz w:val="21"/>
                      <w:shd w:val="clear" w:fill="FFFFFF"/>
                    </w:rPr>
                    <w:t xml:space="preserve">3.内置4个DMX输出口，2048个通道；                                                                         </w:t>
                  </w:r>
                  <w:r>
                    <w:br w:type="textWrapping"/>
                  </w:r>
                  <w:r>
                    <w:rPr>
                      <w:rFonts w:ascii="仿宋_GB2312" w:hAnsi="仿宋_GB2312" w:eastAsia="仿宋_GB2312" w:cs="仿宋_GB2312"/>
                      <w:color w:val="000000"/>
                      <w:sz w:val="21"/>
                      <w:shd w:val="clear" w:fill="FFFFFF"/>
                    </w:rPr>
                    <w:t>4.支持Art-net网络输出；</w:t>
                  </w:r>
                  <w:r>
                    <w:br w:type="textWrapping"/>
                  </w:r>
                  <w:r>
                    <w:rPr>
                      <w:rFonts w:ascii="仿宋_GB2312" w:hAnsi="仿宋_GB2312" w:eastAsia="仿宋_GB2312" w:cs="仿宋_GB2312"/>
                      <w:color w:val="000000"/>
                      <w:sz w:val="21"/>
                      <w:shd w:val="clear" w:fill="FFFFFF"/>
                    </w:rPr>
                    <w:t>5.支持Titan-net协议，可扩展到64个Universe DMX输出</w:t>
                  </w:r>
                  <w:r>
                    <w:br w:type="textWrapping"/>
                  </w:r>
                  <w:r>
                    <w:rPr>
                      <w:rFonts w:ascii="仿宋_GB2312" w:hAnsi="仿宋_GB2312" w:eastAsia="仿宋_GB2312" w:cs="仿宋_GB2312"/>
                      <w:color w:val="000000"/>
                      <w:sz w:val="21"/>
                      <w:shd w:val="clear" w:fill="FFFFFF"/>
                    </w:rPr>
                    <w:t>6.10个机械翻页重放推杆；20个自定义宏功能按键</w:t>
                  </w:r>
                  <w:r>
                    <w:br w:type="textWrapping"/>
                  </w:r>
                  <w:r>
                    <w:rPr>
                      <w:rFonts w:ascii="仿宋_GB2312" w:hAnsi="仿宋_GB2312" w:eastAsia="仿宋_GB2312" w:cs="仿宋_GB2312"/>
                      <w:color w:val="000000"/>
                      <w:sz w:val="21"/>
                      <w:shd w:val="clear" w:fill="FFFFFF"/>
                    </w:rPr>
                    <w:t>7.可扩展一个 Titan Fader wing（重放辅台，20个重放推杆，30个自定义宏功能，USB供电）</w:t>
                  </w:r>
                  <w:r>
                    <w:br w:type="textWrapping"/>
                  </w:r>
                  <w:r>
                    <w:rPr>
                      <w:rFonts w:ascii="仿宋_GB2312" w:hAnsi="仿宋_GB2312" w:eastAsia="仿宋_GB2312" w:cs="仿宋_GB2312"/>
                      <w:color w:val="000000"/>
                      <w:sz w:val="21"/>
                      <w:shd w:val="clear" w:fill="FFFFFF"/>
                    </w:rPr>
                    <w:t>7.支持耳机输出（Headphone）</w:t>
                  </w:r>
                  <w:r>
                    <w:br w:type="textWrapping"/>
                  </w:r>
                  <w:r>
                    <w:rPr>
                      <w:rFonts w:ascii="仿宋_GB2312" w:hAnsi="仿宋_GB2312" w:eastAsia="仿宋_GB2312" w:cs="仿宋_GB2312"/>
                      <w:color w:val="000000"/>
                      <w:sz w:val="21"/>
                      <w:shd w:val="clear" w:fill="FFFFFF"/>
                    </w:rPr>
                    <w:t>8.1个千兆网络接口，支持Art-net、Titan-net、Streaming CAN协议与其他TITAN系统控台演出文件兼容。</w:t>
                  </w:r>
                </w:p>
                <w:p w14:paraId="661ABB57">
                  <w:pPr>
                    <w:pStyle w:val="4"/>
                    <w:jc w:val="left"/>
                  </w:pPr>
                  <w:r>
                    <w:rPr>
                      <w:rFonts w:ascii="仿宋_GB2312" w:hAnsi="仿宋_GB2312" w:eastAsia="仿宋_GB2312" w:cs="仿宋_GB2312"/>
                      <w:color w:val="000000"/>
                      <w:sz w:val="21"/>
                      <w:shd w:val="clear" w:fill="FFFFFF"/>
                    </w:rPr>
                    <w:t>（九）电源直通箱</w:t>
                  </w:r>
                </w:p>
                <w:p w14:paraId="68950214">
                  <w:pPr>
                    <w:pStyle w:val="4"/>
                    <w:jc w:val="left"/>
                  </w:pPr>
                  <w:r>
                    <w:rPr>
                      <w:rFonts w:ascii="仿宋_GB2312" w:hAnsi="仿宋_GB2312" w:eastAsia="仿宋_GB2312" w:cs="仿宋_GB2312"/>
                      <w:color w:val="000000"/>
                      <w:sz w:val="21"/>
                      <w:shd w:val="clear" w:fill="FFFFFF"/>
                    </w:rPr>
                    <w:t>供电：三相五线制AC380V±10％，频率50Hz±5％.</w:t>
                  </w:r>
                  <w:r>
                    <w:br w:type="textWrapping"/>
                  </w:r>
                  <w:r>
                    <w:rPr>
                      <w:rFonts w:ascii="仿宋_GB2312" w:hAnsi="仿宋_GB2312" w:eastAsia="仿宋_GB2312" w:cs="仿宋_GB2312"/>
                      <w:color w:val="000000"/>
                      <w:sz w:val="21"/>
                      <w:shd w:val="clear" w:fill="FFFFFF"/>
                    </w:rPr>
                    <w:t>2.额定功率：≥12路×4KW; 每路两个10A插头，可适用于任何负载.过载与短路双重保护高分断空气开关.输入端子或160A康尼插。A.B.C三相工作指示灯. 设两脚和三脚万能备用插座方便使用可直接接入舞台4KW常规灯具12只或4KW电脑摇头灯≥12只；≥12路单独控制.</w:t>
                  </w:r>
                </w:p>
                <w:p w14:paraId="47C9722D">
                  <w:pPr>
                    <w:pStyle w:val="4"/>
                    <w:jc w:val="left"/>
                  </w:pPr>
                  <w:r>
                    <w:rPr>
                      <w:rFonts w:ascii="仿宋_GB2312" w:hAnsi="仿宋_GB2312" w:eastAsia="仿宋_GB2312" w:cs="仿宋_GB2312"/>
                      <w:color w:val="000000"/>
                      <w:sz w:val="21"/>
                      <w:shd w:val="clear" w:fill="FFFFFF"/>
                    </w:rPr>
                    <w:t>（十）信号放大器</w:t>
                  </w:r>
                </w:p>
                <w:p w14:paraId="347DEE5C">
                  <w:pPr>
                    <w:pStyle w:val="4"/>
                    <w:jc w:val="left"/>
                  </w:pPr>
                  <w:r>
                    <w:rPr>
                      <w:rFonts w:ascii="仿宋_GB2312" w:hAnsi="仿宋_GB2312" w:eastAsia="仿宋_GB2312" w:cs="仿宋_GB2312"/>
                      <w:color w:val="000000"/>
                      <w:sz w:val="21"/>
                      <w:shd w:val="clear" w:fill="FFFFFF"/>
                    </w:rPr>
                    <w:t>1.1路DMX512数码输入，1路DMX512直接输出，输入/输出光电隔离。≥8路光隔离信号分配输出各输入输出接口之间的2.电气隔离电压：&gt;1000V</w:t>
                  </w:r>
                  <w:r>
                    <w:br w:type="textWrapping"/>
                  </w:r>
                  <w:r>
                    <w:rPr>
                      <w:rFonts w:ascii="仿宋_GB2312" w:hAnsi="仿宋_GB2312" w:eastAsia="仿宋_GB2312" w:cs="仿宋_GB2312"/>
                      <w:color w:val="000000"/>
                      <w:sz w:val="21"/>
                      <w:shd w:val="clear" w:fill="FFFFFF"/>
                    </w:rPr>
                    <w:t>3.数字信号指示灯</w:t>
                  </w:r>
                  <w:r>
                    <w:br w:type="textWrapping"/>
                  </w:r>
                  <w:r>
                    <w:rPr>
                      <w:rFonts w:ascii="仿宋_GB2312" w:hAnsi="仿宋_GB2312" w:eastAsia="仿宋_GB2312" w:cs="仿宋_GB2312"/>
                      <w:color w:val="000000"/>
                      <w:sz w:val="21"/>
                      <w:shd w:val="clear" w:fill="FFFFFF"/>
                    </w:rPr>
                    <w:t>DMX信号输入连接器：XLR-D3M /XLR-D5M</w:t>
                  </w:r>
                  <w:r>
                    <w:br w:type="textWrapping"/>
                  </w:r>
                  <w:r>
                    <w:rPr>
                      <w:rFonts w:ascii="仿宋_GB2312" w:hAnsi="仿宋_GB2312" w:eastAsia="仿宋_GB2312" w:cs="仿宋_GB2312"/>
                      <w:color w:val="000000"/>
                      <w:sz w:val="21"/>
                      <w:shd w:val="clear" w:fill="FFFFFF"/>
                    </w:rPr>
                    <w:t>DMX信号直通输出连接器：XLR-D3F/XLR-D5F</w:t>
                  </w:r>
                  <w:r>
                    <w:br w:type="textWrapping"/>
                  </w:r>
                  <w:r>
                    <w:rPr>
                      <w:rFonts w:ascii="仿宋_GB2312" w:hAnsi="仿宋_GB2312" w:eastAsia="仿宋_GB2312" w:cs="仿宋_GB2312"/>
                      <w:color w:val="000000"/>
                      <w:sz w:val="21"/>
                      <w:shd w:val="clear" w:fill="FFFFFF"/>
                    </w:rPr>
                    <w:t>DMX信号分配输出连接器：XLR-D3F x 4 /XLR-D5F</w:t>
                  </w:r>
                  <w:r>
                    <w:br w:type="textWrapping"/>
                  </w:r>
                  <w:r>
                    <w:rPr>
                      <w:rFonts w:ascii="仿宋_GB2312" w:hAnsi="仿宋_GB2312" w:eastAsia="仿宋_GB2312" w:cs="仿宋_GB2312"/>
                      <w:color w:val="000000"/>
                      <w:sz w:val="21"/>
                      <w:shd w:val="clear" w:fill="FFFFFF"/>
                    </w:rPr>
                    <w:t>放大功能可以令连接延长超过标准的DMX512长度.</w:t>
                  </w:r>
                  <w:r>
                    <w:br w:type="textWrapping"/>
                  </w:r>
                  <w:r>
                    <w:rPr>
                      <w:rFonts w:ascii="仿宋_GB2312" w:hAnsi="仿宋_GB2312" w:eastAsia="仿宋_GB2312" w:cs="仿宋_GB2312"/>
                      <w:color w:val="000000"/>
                      <w:sz w:val="21"/>
                      <w:shd w:val="clear" w:fill="FFFFFF"/>
                    </w:rPr>
                    <w:t>若需要额外的位置，可以在同一连接上使用多个信号放大器.</w:t>
                  </w:r>
                </w:p>
                <w:p w14:paraId="03A69C87">
                  <w:pPr>
                    <w:pStyle w:val="4"/>
                    <w:jc w:val="left"/>
                  </w:pPr>
                  <w:r>
                    <w:rPr>
                      <w:rFonts w:ascii="仿宋_GB2312" w:hAnsi="仿宋_GB2312" w:eastAsia="仿宋_GB2312" w:cs="仿宋_GB2312"/>
                      <w:color w:val="000000"/>
                      <w:sz w:val="21"/>
                      <w:shd w:val="clear" w:fill="FFFFFF"/>
                    </w:rPr>
                    <w:t>（十一）薄雾机+薄雾油</w:t>
                  </w:r>
                </w:p>
                <w:p w14:paraId="6DEB76BB">
                  <w:pPr>
                    <w:pStyle w:val="4"/>
                    <w:jc w:val="left"/>
                  </w:pPr>
                  <w:r>
                    <w:rPr>
                      <w:rFonts w:ascii="仿宋_GB2312" w:hAnsi="仿宋_GB2312" w:eastAsia="仿宋_GB2312" w:cs="仿宋_GB2312"/>
                      <w:color w:val="000000"/>
                      <w:sz w:val="21"/>
                      <w:shd w:val="clear" w:fill="FFFFFF"/>
                    </w:rPr>
                    <w:t>1.功率 ≥1500W</w:t>
                  </w:r>
                  <w:r>
                    <w:br w:type="textWrapping"/>
                  </w:r>
                  <w:r>
                    <w:rPr>
                      <w:rFonts w:ascii="仿宋_GB2312" w:hAnsi="仿宋_GB2312" w:eastAsia="仿宋_GB2312" w:cs="仿宋_GB2312"/>
                      <w:color w:val="000000"/>
                      <w:sz w:val="21"/>
                      <w:shd w:val="clear" w:fill="FFFFFF"/>
                    </w:rPr>
                    <w:t xml:space="preserve">2.耗油量 2ml/MIN    </w:t>
                  </w:r>
                  <w:r>
                    <w:br w:type="textWrapping"/>
                  </w:r>
                  <w:r>
                    <w:rPr>
                      <w:rFonts w:ascii="仿宋_GB2312" w:hAnsi="仿宋_GB2312" w:eastAsia="仿宋_GB2312" w:cs="仿宋_GB2312"/>
                      <w:color w:val="000000"/>
                      <w:sz w:val="21"/>
                      <w:shd w:val="clear" w:fill="FFFFFF"/>
                    </w:rPr>
                    <w:t>3.DMX通道 2</w:t>
                  </w:r>
                </w:p>
                <w:p w14:paraId="72DB7227">
                  <w:pPr>
                    <w:pStyle w:val="4"/>
                    <w:jc w:val="left"/>
                  </w:pPr>
                  <w:r>
                    <w:rPr>
                      <w:rFonts w:ascii="仿宋_GB2312" w:hAnsi="仿宋_GB2312" w:eastAsia="仿宋_GB2312" w:cs="仿宋_GB2312"/>
                      <w:color w:val="000000"/>
                      <w:sz w:val="21"/>
                      <w:shd w:val="clear" w:fill="FFFFFF"/>
                    </w:rPr>
                    <w:t xml:space="preserve">4.薄雾油：1升*12瓶/一箱*5箱  </w:t>
                  </w:r>
                </w:p>
                <w:p w14:paraId="02497DED">
                  <w:pPr>
                    <w:pStyle w:val="4"/>
                    <w:jc w:val="left"/>
                  </w:pPr>
                  <w:r>
                    <w:rPr>
                      <w:rFonts w:ascii="仿宋_GB2312" w:hAnsi="仿宋_GB2312" w:eastAsia="仿宋_GB2312" w:cs="仿宋_GB2312"/>
                      <w:color w:val="000000"/>
                      <w:sz w:val="21"/>
                      <w:shd w:val="clear" w:fill="FFFFFF"/>
                    </w:rPr>
                    <w:t>（十二）中灯钩中灯钩</w:t>
                  </w:r>
                </w:p>
                <w:p w14:paraId="65A3D34C">
                  <w:pPr>
                    <w:pStyle w:val="4"/>
                    <w:jc w:val="left"/>
                  </w:pPr>
                  <w:r>
                    <w:rPr>
                      <w:rFonts w:ascii="仿宋_GB2312" w:hAnsi="仿宋_GB2312" w:eastAsia="仿宋_GB2312" w:cs="仿宋_GB2312"/>
                      <w:color w:val="000000"/>
                      <w:sz w:val="21"/>
                      <w:shd w:val="clear" w:fill="FFFFFF"/>
                    </w:rPr>
                    <w:t>（十三）保险绳  保险绳</w:t>
                  </w:r>
                </w:p>
                <w:p w14:paraId="75C66743">
                  <w:pPr>
                    <w:pStyle w:val="4"/>
                    <w:jc w:val="left"/>
                  </w:pPr>
                  <w:r>
                    <w:rPr>
                      <w:rFonts w:ascii="仿宋_GB2312" w:hAnsi="仿宋_GB2312" w:eastAsia="仿宋_GB2312" w:cs="仿宋_GB2312"/>
                      <w:color w:val="000000"/>
                      <w:sz w:val="21"/>
                      <w:shd w:val="clear" w:fill="FFFFFF"/>
                    </w:rPr>
                    <w:t>（十四）灯光电源线  按灯光供电实际需求配置</w:t>
                  </w:r>
                </w:p>
                <w:p w14:paraId="57CC62D8">
                  <w:pPr>
                    <w:pStyle w:val="4"/>
                    <w:jc w:val="left"/>
                  </w:pPr>
                  <w:r>
                    <w:rPr>
                      <w:rFonts w:ascii="仿宋_GB2312" w:hAnsi="仿宋_GB2312" w:eastAsia="仿宋_GB2312" w:cs="仿宋_GB2312"/>
                      <w:color w:val="000000"/>
                      <w:sz w:val="21"/>
                      <w:shd w:val="clear" w:fill="FFFFFF"/>
                    </w:rPr>
                    <w:t>（十五）灯光信号线  按灯光控制信号实际需求配置</w:t>
                  </w:r>
                </w:p>
                <w:p w14:paraId="05E20558">
                  <w:pPr>
                    <w:pStyle w:val="4"/>
                    <w:jc w:val="left"/>
                  </w:pPr>
                  <w:r>
                    <w:rPr>
                      <w:rFonts w:ascii="仿宋_GB2312" w:hAnsi="仿宋_GB2312" w:eastAsia="仿宋_GB2312" w:cs="仿宋_GB2312"/>
                      <w:color w:val="000000"/>
                      <w:sz w:val="21"/>
                      <w:shd w:val="clear" w:fill="FFFFFF"/>
                    </w:rPr>
                    <w:t>（十六）左右侧光灯架根据现场实际承重结构及需求金属制作。</w:t>
                  </w:r>
                </w:p>
                <w:p w14:paraId="609DC33B">
                  <w:pPr>
                    <w:pStyle w:val="4"/>
                    <w:jc w:val="left"/>
                  </w:pPr>
                  <w:r>
                    <w:rPr>
                      <w:rFonts w:ascii="仿宋_GB2312" w:hAnsi="仿宋_GB2312" w:eastAsia="仿宋_GB2312" w:cs="仿宋_GB2312"/>
                      <w:color w:val="000000"/>
                      <w:sz w:val="21"/>
                      <w:shd w:val="clear" w:fill="FFFFFF"/>
                    </w:rPr>
                    <w:t>（十七）辅助设备</w:t>
                  </w:r>
                </w:p>
                <w:p w14:paraId="70226B67">
                  <w:pPr>
                    <w:pStyle w:val="4"/>
                    <w:jc w:val="left"/>
                  </w:pPr>
                  <w:r>
                    <w:rPr>
                      <w:rFonts w:ascii="仿宋_GB2312" w:hAnsi="仿宋_GB2312" w:eastAsia="仿宋_GB2312" w:cs="仿宋_GB2312"/>
                      <w:color w:val="000000"/>
                      <w:sz w:val="21"/>
                      <w:shd w:val="clear" w:fill="FFFFFF"/>
                    </w:rPr>
                    <w:t>1.电动轨道幕布：舞台幕布的材料选择需考虑遮光性、垂坠感、耐用性及美观度，厚重棉布阻、燃幕布专用布选择密度高。</w:t>
                  </w:r>
                </w:p>
                <w:p w14:paraId="5AD5639B">
                  <w:pPr>
                    <w:pStyle w:val="4"/>
                    <w:spacing w:before="30"/>
                    <w:ind w:right="90"/>
                    <w:jc w:val="left"/>
                  </w:pPr>
                  <w:r>
                    <w:rPr>
                      <w:rFonts w:ascii="仿宋_GB2312" w:hAnsi="仿宋_GB2312" w:eastAsia="仿宋_GB2312" w:cs="仿宋_GB2312"/>
                      <w:color w:val="000000"/>
                      <w:sz w:val="21"/>
                    </w:rPr>
                    <w:t>2.可移动合唱架：</w:t>
                  </w:r>
                </w:p>
                <w:p w14:paraId="2C1B37A4">
                  <w:pPr>
                    <w:pStyle w:val="4"/>
                    <w:jc w:val="left"/>
                  </w:pPr>
                  <w:r>
                    <w:rPr>
                      <w:rFonts w:ascii="仿宋_GB2312" w:hAnsi="仿宋_GB2312" w:eastAsia="仿宋_GB2312" w:cs="仿宋_GB2312"/>
                      <w:color w:val="000000"/>
                      <w:sz w:val="21"/>
                      <w:shd w:val="clear" w:fill="FFFFFF"/>
                    </w:rPr>
                    <w:t>尺寸：一组长1.2米*层宽45厘米*层高30厘米（最小），不少于9组。</w:t>
                  </w:r>
                </w:p>
                <w:p w14:paraId="071889C5">
                  <w:pPr>
                    <w:pStyle w:val="4"/>
                    <w:jc w:val="left"/>
                  </w:pPr>
                  <w:r>
                    <w:rPr>
                      <w:rFonts w:ascii="仿宋_GB2312" w:hAnsi="仿宋_GB2312" w:eastAsia="仿宋_GB2312" w:cs="仿宋_GB2312"/>
                      <w:color w:val="000000"/>
                      <w:sz w:val="21"/>
                      <w:shd w:val="clear" w:fill="FFFFFF"/>
                    </w:rPr>
                    <w:t>材料：镀锌方管、可折叠合唱架，三层折叠。</w:t>
                  </w:r>
                </w:p>
                <w:p w14:paraId="27F894D5">
                  <w:pPr>
                    <w:pStyle w:val="4"/>
                    <w:jc w:val="left"/>
                  </w:pPr>
                  <w:r>
                    <w:rPr>
                      <w:rFonts w:ascii="仿宋_GB2312" w:hAnsi="仿宋_GB2312" w:eastAsia="仿宋_GB2312" w:cs="仿宋_GB2312"/>
                      <w:color w:val="000000"/>
                      <w:sz w:val="21"/>
                      <w:shd w:val="clear" w:fill="FFFFFF"/>
                    </w:rPr>
                    <w:t>方管尺寸：立柱25mm±2mm×25mm±2mm，壁厚≥1.2mm；横管 50mm±3mm×25mm±2mm，壁厚≥1.5mm</w:t>
                  </w:r>
                </w:p>
                <w:p w14:paraId="446F24ED">
                  <w:pPr>
                    <w:pStyle w:val="4"/>
                    <w:jc w:val="left"/>
                  </w:pPr>
                  <w:r>
                    <w:rPr>
                      <w:rFonts w:ascii="仿宋_GB2312" w:hAnsi="仿宋_GB2312" w:eastAsia="仿宋_GB2312" w:cs="仿宋_GB2312"/>
                      <w:color w:val="000000"/>
                      <w:sz w:val="21"/>
                      <w:shd w:val="clear" w:fill="FFFFFF"/>
                    </w:rPr>
                    <w:t>±5mm）。</w:t>
                  </w:r>
                </w:p>
                <w:p w14:paraId="57E97362">
                  <w:pPr>
                    <w:pStyle w:val="4"/>
                    <w:jc w:val="left"/>
                  </w:pPr>
                  <w:r>
                    <w:rPr>
                      <w:rFonts w:ascii="仿宋_GB2312" w:hAnsi="仿宋_GB2312" w:eastAsia="仿宋_GB2312" w:cs="仿宋_GB2312"/>
                      <w:color w:val="000000"/>
                      <w:sz w:val="21"/>
                      <w:shd w:val="clear" w:fill="FFFFFF"/>
                    </w:rPr>
                    <w:t>踏板材料：胶合板包混纺地毯，板厚不低于1.8cm</w:t>
                  </w:r>
                </w:p>
                <w:p w14:paraId="5F9228DF">
                  <w:pPr>
                    <w:pStyle w:val="4"/>
                    <w:jc w:val="left"/>
                  </w:pPr>
                  <w:r>
                    <w:rPr>
                      <w:rFonts w:ascii="仿宋_GB2312" w:hAnsi="仿宋_GB2312" w:eastAsia="仿宋_GB2312" w:cs="仿宋_GB2312"/>
                      <w:color w:val="000000"/>
                      <w:sz w:val="21"/>
                      <w:shd w:val="clear" w:fill="FFFFFF"/>
                    </w:rPr>
                    <w:t>备注：主体颜色为黑色，烤漆工艺，颜色亮丽，不易褪色，表面光滑平整，易擦洗，防潮、防火性能较好主体框架为黑色喷塑，整体外观和品质满足相对大型和专业表演的档次要求，台阶表面为优质地毯；每层台阶宽450,台阶高度300；</w:t>
                  </w:r>
                </w:p>
                <w:p w14:paraId="14A109F8">
                  <w:pPr>
                    <w:pStyle w:val="4"/>
                    <w:jc w:val="left"/>
                  </w:pPr>
                  <w:r>
                    <w:rPr>
                      <w:rFonts w:ascii="仿宋_GB2312" w:hAnsi="仿宋_GB2312" w:eastAsia="仿宋_GB2312" w:cs="仿宋_GB2312"/>
                      <w:color w:val="000000"/>
                      <w:sz w:val="21"/>
                      <w:shd w:val="clear" w:fill="FFFFFF"/>
                    </w:rPr>
                    <w:t>三、配套要求</w:t>
                  </w:r>
                </w:p>
                <w:p w14:paraId="04F0A8C9">
                  <w:pPr>
                    <w:pStyle w:val="4"/>
                    <w:jc w:val="left"/>
                  </w:pPr>
                  <w:r>
                    <w:rPr>
                      <w:rFonts w:ascii="仿宋_GB2312" w:hAnsi="仿宋_GB2312" w:eastAsia="仿宋_GB2312" w:cs="仿宋_GB2312"/>
                      <w:color w:val="000000"/>
                      <w:sz w:val="21"/>
                      <w:shd w:val="clear" w:fill="FFFFFF"/>
                    </w:rPr>
                    <w:t>1.供50名同学同时使用的设备。（吊挂式阵列全频音箱8台、面光 300W LED调焦COB面光灯16台、顶光一 四合一LED染色帕灯18台等）。</w:t>
                  </w:r>
                </w:p>
                <w:p w14:paraId="17424CF3">
                  <w:pPr>
                    <w:pStyle w:val="4"/>
                    <w:jc w:val="left"/>
                  </w:pPr>
                  <w:r>
                    <w:rPr>
                      <w:rFonts w:ascii="仿宋_GB2312" w:hAnsi="仿宋_GB2312" w:eastAsia="仿宋_GB2312" w:cs="仿宋_GB2312"/>
                      <w:color w:val="000000"/>
                      <w:sz w:val="21"/>
                      <w:shd w:val="clear" w:fill="FFFFFF"/>
                    </w:rPr>
                    <w:t>2.安装及交付使用要求：</w:t>
                  </w:r>
                </w:p>
                <w:p w14:paraId="73375E1F">
                  <w:pPr>
                    <w:pStyle w:val="4"/>
                    <w:jc w:val="left"/>
                  </w:pPr>
                  <w:r>
                    <w:rPr>
                      <w:rFonts w:ascii="仿宋_GB2312" w:hAnsi="仿宋_GB2312" w:eastAsia="仿宋_GB2312" w:cs="仿宋_GB2312"/>
                      <w:color w:val="000000"/>
                      <w:sz w:val="21"/>
                      <w:shd w:val="clear" w:fill="FFFFFF"/>
                    </w:rPr>
                    <w:t>满足50名学生实训需求的工作台300平米，满足实训教学需要的水电、照明/网络布线等。提供全套安装吊挂件、线材、机柜及电源时序器，完成现场安装调试与声场优化，并培训操作人员，确保系统安全稳定，满足实训及演出需求。（1和2需求各采购单位制定单独制定详细参数清单和报价）。</w:t>
                  </w:r>
                </w:p>
                <w:p w14:paraId="7D173292">
                  <w:pPr>
                    <w:pStyle w:val="4"/>
                    <w:spacing w:before="30"/>
                    <w:ind w:right="90"/>
                    <w:jc w:val="left"/>
                  </w:pPr>
                  <w:r>
                    <w:rPr>
                      <w:rFonts w:ascii="仿宋_GB2312" w:hAnsi="仿宋_GB2312" w:eastAsia="仿宋_GB2312" w:cs="仿宋_GB2312"/>
                      <w:color w:val="000000"/>
                      <w:sz w:val="21"/>
                    </w:rPr>
                    <w:t>（五）配套要求</w:t>
                  </w:r>
                </w:p>
                <w:p w14:paraId="0118D35A">
                  <w:pPr>
                    <w:pStyle w:val="4"/>
                    <w:jc w:val="left"/>
                  </w:pPr>
                  <w:r>
                    <w:rPr>
                      <w:rFonts w:ascii="仿宋_GB2312" w:hAnsi="仿宋_GB2312" w:eastAsia="仿宋_GB2312" w:cs="仿宋_GB2312"/>
                      <w:color w:val="000000"/>
                      <w:sz w:val="21"/>
                    </w:rPr>
                    <w:t>对场地环境进行改造，提供现场踏勘。由投标单位自行拟定设计方案。</w:t>
                  </w:r>
                </w:p>
              </w:tc>
              <w:tc>
                <w:tcPr>
                  <w:tcW w:w="1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C2E9C3">
                  <w:pPr>
                    <w:pStyle w:val="4"/>
                    <w:jc w:val="center"/>
                  </w:pPr>
                  <w:r>
                    <w:rPr>
                      <w:rFonts w:ascii="仿宋_GB2312" w:hAnsi="仿宋_GB2312" w:eastAsia="仿宋_GB2312" w:cs="仿宋_GB2312"/>
                      <w:color w:val="000000"/>
                      <w:sz w:val="21"/>
                    </w:rPr>
                    <w:t>套</w:t>
                  </w:r>
                </w:p>
              </w:tc>
              <w:tc>
                <w:tcPr>
                  <w:tcW w:w="2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808BCF">
                  <w:pPr>
                    <w:pStyle w:val="4"/>
                    <w:jc w:val="center"/>
                  </w:pPr>
                  <w:r>
                    <w:rPr>
                      <w:rFonts w:ascii="仿宋_GB2312" w:hAnsi="仿宋_GB2312" w:eastAsia="仿宋_GB2312" w:cs="仿宋_GB2312"/>
                      <w:color w:val="000000"/>
                      <w:sz w:val="21"/>
                    </w:rPr>
                    <w:t>1套</w:t>
                  </w:r>
                </w:p>
              </w:tc>
              <w:tc>
                <w:tcPr>
                  <w:tcW w:w="3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F4B08C">
                  <w:pPr>
                    <w:pStyle w:val="4"/>
                    <w:jc w:val="both"/>
                  </w:pPr>
                  <w:r>
                    <w:rPr>
                      <w:rFonts w:ascii="仿宋_GB2312" w:hAnsi="仿宋_GB2312" w:eastAsia="仿宋_GB2312" w:cs="仿宋_GB2312"/>
                      <w:color w:val="000000"/>
                      <w:sz w:val="21"/>
                    </w:rPr>
                    <w:t>实验用途：用于室内外中型演出、会议扩声、音频系统集成调试及声场覆盖测试，可开展线性阵列指向性、低频融合、反馈抑制等声学实验。</w:t>
                  </w:r>
                </w:p>
                <w:p w14:paraId="652F4193">
                  <w:pPr>
                    <w:pStyle w:val="4"/>
                    <w:jc w:val="center"/>
                  </w:pPr>
                  <w:r>
                    <w:rPr>
                      <w:rFonts w:ascii="仿宋_GB2312" w:hAnsi="仿宋_GB2312" w:eastAsia="仿宋_GB2312" w:cs="仿宋_GB2312"/>
                      <w:color w:val="000000"/>
                      <w:sz w:val="21"/>
                    </w:rPr>
                    <w:t>建设要求：</w:t>
                  </w:r>
                </w:p>
                <w:p w14:paraId="7B175A84">
                  <w:pPr>
                    <w:pStyle w:val="4"/>
                    <w:jc w:val="both"/>
                  </w:pPr>
                  <w:r>
                    <w:rPr>
                      <w:rFonts w:ascii="仿宋_GB2312" w:hAnsi="仿宋_GB2312" w:eastAsia="仿宋_GB2312" w:cs="仿宋_GB2312"/>
                      <w:color w:val="000000"/>
                      <w:sz w:val="21"/>
                    </w:rPr>
                    <w:t>1.按清单完成吊挂力学计算、线材敷设及接地保护，调试相位、延时与均衡，提供测试报告与操作培训，确保系统安全且声压均匀。</w:t>
                  </w:r>
                </w:p>
                <w:p w14:paraId="35406523">
                  <w:pPr>
                    <w:pStyle w:val="4"/>
                    <w:jc w:val="both"/>
                  </w:pPr>
                  <w:r>
                    <w:rPr>
                      <w:rFonts w:ascii="仿宋_GB2312" w:hAnsi="仿宋_GB2312" w:eastAsia="仿宋_GB2312" w:cs="仿宋_GB2312"/>
                      <w:color w:val="000000"/>
                      <w:sz w:val="21"/>
                    </w:rPr>
                    <w:t>2.整套设备提供3年、系统提供5年免费质保、升级服务，期满后费用控制在5%-8%。3.设备软装安装调试到位后，提供免费的操作培训。</w:t>
                  </w:r>
                </w:p>
              </w:tc>
            </w:tr>
            <w:tr w14:paraId="4071FB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45C4C1">
                  <w:pPr>
                    <w:pStyle w:val="4"/>
                    <w:ind w:firstLine="210"/>
                    <w:jc w:val="both"/>
                  </w:pPr>
                  <w:r>
                    <w:rPr>
                      <w:rFonts w:ascii="仿宋_GB2312" w:hAnsi="仿宋_GB2312" w:eastAsia="仿宋_GB2312" w:cs="仿宋_GB2312"/>
                      <w:color w:val="000000"/>
                      <w:sz w:val="21"/>
                    </w:rPr>
                    <w:t>4</w:t>
                  </w:r>
                </w:p>
              </w:tc>
              <w:tc>
                <w:tcPr>
                  <w:tcW w:w="3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72D88">
                  <w:pPr>
                    <w:pStyle w:val="4"/>
                    <w:jc w:val="both"/>
                  </w:pPr>
                  <w:r>
                    <w:rPr>
                      <w:rFonts w:ascii="仿宋_GB2312" w:hAnsi="仿宋_GB2312" w:eastAsia="仿宋_GB2312" w:cs="仿宋_GB2312"/>
                      <w:color w:val="000000"/>
                      <w:sz w:val="21"/>
                    </w:rPr>
                    <w:t>智能电钢琴交互平台</w:t>
                  </w:r>
                </w:p>
              </w:tc>
              <w:tc>
                <w:tcPr>
                  <w:tcW w:w="12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5EC5B">
                  <w:pPr>
                    <w:pStyle w:val="4"/>
                    <w:jc w:val="both"/>
                  </w:pPr>
                  <w:r>
                    <w:rPr>
                      <w:rFonts w:ascii="仿宋_GB2312" w:hAnsi="仿宋_GB2312" w:eastAsia="仿宋_GB2312" w:cs="仿宋_GB2312"/>
                      <w:color w:val="000000"/>
                      <w:sz w:val="21"/>
                    </w:rPr>
                    <w:t>二、参数</w:t>
                  </w:r>
                </w:p>
                <w:p w14:paraId="00DE2248">
                  <w:pPr>
                    <w:pStyle w:val="4"/>
                    <w:jc w:val="both"/>
                  </w:pPr>
                  <w:r>
                    <w:rPr>
                      <w:rFonts w:ascii="仿宋_GB2312" w:hAnsi="仿宋_GB2312" w:eastAsia="仿宋_GB2312" w:cs="仿宋_GB2312"/>
                      <w:color w:val="000000"/>
                      <w:sz w:val="21"/>
                    </w:rPr>
                    <w:t>（一）智能电钢琴51台</w:t>
                  </w:r>
                </w:p>
                <w:p w14:paraId="4D4F8936">
                  <w:pPr>
                    <w:pStyle w:val="4"/>
                    <w:jc w:val="both"/>
                  </w:pPr>
                  <w:r>
                    <w:rPr>
                      <w:rFonts w:ascii="仿宋_GB2312" w:hAnsi="仿宋_GB2312" w:eastAsia="仿宋_GB2312" w:cs="仿宋_GB2312"/>
                      <w:color w:val="000000"/>
                      <w:sz w:val="21"/>
                    </w:rPr>
                    <w:t>1.键盘 ：88 键逐级配重力度键盘，仿三角钢琴配重手感。</w:t>
                  </w:r>
                </w:p>
                <w:p w14:paraId="165F856E">
                  <w:pPr>
                    <w:pStyle w:val="4"/>
                    <w:jc w:val="both"/>
                  </w:pPr>
                  <w:r>
                    <w:rPr>
                      <w:rFonts w:ascii="仿宋_GB2312" w:hAnsi="仿宋_GB2312" w:eastAsia="仿宋_GB2312" w:cs="仿宋_GB2312"/>
                      <w:color w:val="000000"/>
                      <w:sz w:val="21"/>
                    </w:rPr>
                    <w:t>2.踏板：三角钢琴踏板系统</w:t>
                  </w:r>
                </w:p>
                <w:p w14:paraId="1393CECE">
                  <w:pPr>
                    <w:pStyle w:val="4"/>
                    <w:jc w:val="both"/>
                  </w:pPr>
                  <w:r>
                    <w:rPr>
                      <w:rFonts w:ascii="仿宋_GB2312" w:hAnsi="仿宋_GB2312" w:eastAsia="仿宋_GB2312" w:cs="仿宋_GB2312"/>
                      <w:color w:val="000000"/>
                      <w:sz w:val="21"/>
                    </w:rPr>
                    <w:t>3.钢琴音色：高保真钢琴采样音源，支持不少于 10 项音色自定义调节</w:t>
                  </w:r>
                </w:p>
                <w:p w14:paraId="09BAD986">
                  <w:pPr>
                    <w:pStyle w:val="4"/>
                    <w:jc w:val="both"/>
                  </w:pPr>
                  <w:r>
                    <w:rPr>
                      <w:rFonts w:ascii="仿宋_GB2312" w:hAnsi="仿宋_GB2312" w:eastAsia="仿宋_GB2312" w:cs="仿宋_GB2312"/>
                      <w:color w:val="000000"/>
                      <w:sz w:val="21"/>
                    </w:rPr>
                    <w:t>4.钢琴共鸣： -制音共鸣</w:t>
                  </w:r>
                </w:p>
                <w:p w14:paraId="1D55F54A">
                  <w:pPr>
                    <w:pStyle w:val="4"/>
                    <w:jc w:val="both"/>
                  </w:pPr>
                  <w:r>
                    <w:rPr>
                      <w:rFonts w:ascii="仿宋_GB2312" w:hAnsi="仿宋_GB2312" w:eastAsia="仿宋_GB2312" w:cs="仿宋_GB2312"/>
                      <w:color w:val="000000"/>
                      <w:sz w:val="21"/>
                    </w:rPr>
                    <w:t>5.钢琴声音调节 ・虚拟调音师(13种可调参数)</w:t>
                  </w:r>
                </w:p>
                <w:p w14:paraId="357C21EB">
                  <w:pPr>
                    <w:pStyle w:val="4"/>
                    <w:jc w:val="both"/>
                  </w:pPr>
                  <w:r>
                    <w:rPr>
                      <w:rFonts w:ascii="仿宋_GB2312" w:hAnsi="仿宋_GB2312" w:eastAsia="仿宋_GB2312" w:cs="仿宋_GB2312"/>
                      <w:color w:val="000000"/>
                      <w:sz w:val="21"/>
                    </w:rPr>
                    <w:t>6.预置音色数量 不少于15种</w:t>
                  </w:r>
                </w:p>
                <w:p w14:paraId="4547A88C">
                  <w:pPr>
                    <w:pStyle w:val="4"/>
                    <w:jc w:val="both"/>
                  </w:pPr>
                  <w:r>
                    <w:rPr>
                      <w:rFonts w:ascii="仿宋_GB2312" w:hAnsi="仿宋_GB2312" w:eastAsia="仿宋_GB2312" w:cs="仿宋_GB2312"/>
                      <w:color w:val="000000"/>
                      <w:sz w:val="21"/>
                    </w:rPr>
                    <w:t>7.混响 不少于6种</w:t>
                  </w:r>
                </w:p>
                <w:p w14:paraId="1EB1FC76">
                  <w:pPr>
                    <w:pStyle w:val="4"/>
                    <w:jc w:val="both"/>
                  </w:pPr>
                  <w:r>
                    <w:rPr>
                      <w:rFonts w:ascii="仿宋_GB2312" w:hAnsi="仿宋_GB2312" w:eastAsia="仿宋_GB2312" w:cs="仿宋_GB2312"/>
                      <w:color w:val="000000"/>
                      <w:sz w:val="21"/>
                    </w:rPr>
                    <w:t>8.扬声器 10(±5)cm × 2</w:t>
                  </w:r>
                </w:p>
                <w:p w14:paraId="58EB000C">
                  <w:pPr>
                    <w:pStyle w:val="4"/>
                    <w:jc w:val="both"/>
                  </w:pPr>
                  <w:r>
                    <w:rPr>
                      <w:rFonts w:ascii="仿宋_GB2312" w:hAnsi="仿宋_GB2312" w:eastAsia="仿宋_GB2312" w:cs="仿宋_GB2312"/>
                      <w:color w:val="000000"/>
                      <w:sz w:val="21"/>
                    </w:rPr>
                    <w:t>9.输出功率 40W(20W × 2)</w:t>
                  </w:r>
                </w:p>
                <w:p w14:paraId="62F05476">
                  <w:pPr>
                    <w:pStyle w:val="4"/>
                    <w:jc w:val="both"/>
                  </w:pPr>
                  <w:r>
                    <w:rPr>
                      <w:rFonts w:ascii="仿宋_GB2312" w:hAnsi="仿宋_GB2312" w:eastAsia="仿宋_GB2312" w:cs="仿宋_GB2312"/>
                      <w:color w:val="000000"/>
                      <w:sz w:val="21"/>
                    </w:rPr>
                    <w:t>10.耳机增强效果 空间耳机音效</w:t>
                  </w:r>
                </w:p>
                <w:p w14:paraId="51B9E81E">
                  <w:pPr>
                    <w:pStyle w:val="4"/>
                    <w:jc w:val="both"/>
                  </w:pPr>
                  <w:r>
                    <w:rPr>
                      <w:rFonts w:ascii="仿宋_GB2312" w:hAnsi="仿宋_GB2312" w:eastAsia="仿宋_GB2312" w:cs="仿宋_GB2312"/>
                      <w:color w:val="000000"/>
                      <w:sz w:val="21"/>
                    </w:rPr>
                    <w:t>11.键盘盖 滑动式</w:t>
                  </w:r>
                </w:p>
                <w:p w14:paraId="3AE84E4B">
                  <w:pPr>
                    <w:pStyle w:val="4"/>
                    <w:jc w:val="both"/>
                  </w:pPr>
                  <w:r>
                    <w:rPr>
                      <w:rFonts w:ascii="仿宋_GB2312" w:hAnsi="仿宋_GB2312" w:eastAsia="仿宋_GB2312" w:cs="仿宋_GB2312"/>
                      <w:color w:val="000000"/>
                      <w:sz w:val="21"/>
                    </w:rPr>
                    <w:t>12.乐谱架 折叠式</w:t>
                  </w:r>
                </w:p>
                <w:p w14:paraId="664741EB">
                  <w:pPr>
                    <w:pStyle w:val="4"/>
                    <w:jc w:val="both"/>
                  </w:pPr>
                  <w:r>
                    <w:rPr>
                      <w:rFonts w:ascii="仿宋_GB2312" w:hAnsi="仿宋_GB2312" w:eastAsia="仿宋_GB2312" w:cs="仿宋_GB2312"/>
                      <w:color w:val="000000"/>
                      <w:sz w:val="21"/>
                    </w:rPr>
                    <w:t xml:space="preserve">13.外观尺寸：宽136cm 深 40cm 高 85cm重量 40kg（±10） </w:t>
                  </w:r>
                </w:p>
                <w:p w14:paraId="20096A7D">
                  <w:pPr>
                    <w:pStyle w:val="4"/>
                    <w:jc w:val="both"/>
                  </w:pPr>
                  <w:r>
                    <w:rPr>
                      <w:rFonts w:ascii="仿宋_GB2312" w:hAnsi="仿宋_GB2312" w:eastAsia="仿宋_GB2312" w:cs="仿宋_GB2312"/>
                      <w:color w:val="000000"/>
                      <w:sz w:val="21"/>
                    </w:rPr>
                    <w:t>14.基础功能：音色叠加 双钢琴模式 移调 调音 低音量平衡</w:t>
                  </w:r>
                </w:p>
                <w:p w14:paraId="5E1B0B7A">
                  <w:pPr>
                    <w:pStyle w:val="4"/>
                    <w:jc w:val="both"/>
                  </w:pPr>
                  <w:r>
                    <w:rPr>
                      <w:rFonts w:ascii="仿宋_GB2312" w:hAnsi="仿宋_GB2312" w:eastAsia="仿宋_GB2312" w:cs="仿宋_GB2312"/>
                      <w:color w:val="000000"/>
                      <w:sz w:val="21"/>
                    </w:rPr>
                    <w:t>（二）教学终端</w:t>
                  </w:r>
                  <w:r>
                    <w:rPr>
                      <w:rFonts w:ascii="仿宋_GB2312" w:hAnsi="仿宋_GB2312" w:eastAsia="仿宋_GB2312" w:cs="仿宋_GB2312"/>
                      <w:b/>
                      <w:color w:val="000000"/>
                      <w:sz w:val="21"/>
                    </w:rPr>
                    <w:t>（51台）</w:t>
                  </w:r>
                </w:p>
                <w:p w14:paraId="2DCD933A">
                  <w:pPr>
                    <w:pStyle w:val="4"/>
                    <w:jc w:val="both"/>
                  </w:pPr>
                  <w:r>
                    <w:rPr>
                      <w:rFonts w:ascii="仿宋_GB2312" w:hAnsi="仿宋_GB2312" w:eastAsia="仿宋_GB2312" w:cs="仿宋_GB2312"/>
                      <w:color w:val="000000"/>
                      <w:sz w:val="21"/>
                    </w:rPr>
                    <w:t>1.屏幕尺寸：≥14英寸</w:t>
                  </w:r>
                </w:p>
                <w:p w14:paraId="4CE013AD">
                  <w:pPr>
                    <w:pStyle w:val="4"/>
                    <w:jc w:val="both"/>
                  </w:pPr>
                  <w:r>
                    <w:rPr>
                      <w:rFonts w:ascii="仿宋_GB2312" w:hAnsi="仿宋_GB2312" w:eastAsia="仿宋_GB2312" w:cs="仿宋_GB2312"/>
                      <w:color w:val="000000"/>
                      <w:sz w:val="21"/>
                    </w:rPr>
                    <w:t>2.分辨率：≥1920x1200</w:t>
                  </w:r>
                </w:p>
                <w:p w14:paraId="7ABE2A37">
                  <w:pPr>
                    <w:pStyle w:val="4"/>
                    <w:jc w:val="both"/>
                  </w:pPr>
                  <w:r>
                    <w:rPr>
                      <w:rFonts w:ascii="仿宋_GB2312" w:hAnsi="仿宋_GB2312" w:eastAsia="仿宋_GB2312" w:cs="仿宋_GB2312"/>
                      <w:color w:val="000000"/>
                      <w:sz w:val="21"/>
                    </w:rPr>
                    <w:t>3.cpu：八核处理器，主频不低于 2.0GHz</w:t>
                  </w:r>
                </w:p>
                <w:p w14:paraId="6E905CE1">
                  <w:pPr>
                    <w:pStyle w:val="4"/>
                    <w:jc w:val="both"/>
                  </w:pPr>
                  <w:r>
                    <w:rPr>
                      <w:rFonts w:ascii="仿宋_GB2312" w:hAnsi="仿宋_GB2312" w:eastAsia="仿宋_GB2312" w:cs="仿宋_GB2312"/>
                      <w:color w:val="000000"/>
                      <w:sz w:val="21"/>
                    </w:rPr>
                    <w:t>4.摄像头：≥500w+1300w</w:t>
                  </w:r>
                </w:p>
                <w:p w14:paraId="3C51C34B">
                  <w:pPr>
                    <w:pStyle w:val="4"/>
                    <w:jc w:val="both"/>
                  </w:pPr>
                  <w:r>
                    <w:rPr>
                      <w:rFonts w:ascii="仿宋_GB2312" w:hAnsi="仿宋_GB2312" w:eastAsia="仿宋_GB2312" w:cs="仿宋_GB2312"/>
                      <w:color w:val="000000"/>
                      <w:sz w:val="21"/>
                    </w:rPr>
                    <w:t>5.蓝牙：5.0</w:t>
                  </w:r>
                </w:p>
                <w:p w14:paraId="37202891">
                  <w:pPr>
                    <w:pStyle w:val="4"/>
                    <w:jc w:val="both"/>
                  </w:pPr>
                  <w:r>
                    <w:rPr>
                      <w:rFonts w:ascii="仿宋_GB2312" w:hAnsi="仿宋_GB2312" w:eastAsia="仿宋_GB2312" w:cs="仿宋_GB2312"/>
                      <w:color w:val="000000"/>
                      <w:sz w:val="21"/>
                    </w:rPr>
                    <w:t>6.电池：≥8000毫安</w:t>
                  </w:r>
                </w:p>
                <w:p w14:paraId="2AA6CB73">
                  <w:pPr>
                    <w:pStyle w:val="4"/>
                    <w:jc w:val="both"/>
                  </w:pPr>
                  <w:r>
                    <w:rPr>
                      <w:rFonts w:ascii="仿宋_GB2312" w:hAnsi="仿宋_GB2312" w:eastAsia="仿宋_GB2312" w:cs="仿宋_GB2312"/>
                      <w:color w:val="000000"/>
                      <w:sz w:val="21"/>
                    </w:rPr>
                    <w:t>7.扬声器：≥4个</w:t>
                  </w:r>
                </w:p>
                <w:p w14:paraId="2CC21D64">
                  <w:pPr>
                    <w:pStyle w:val="4"/>
                    <w:jc w:val="both"/>
                  </w:pPr>
                  <w:r>
                    <w:rPr>
                      <w:rFonts w:ascii="仿宋_GB2312" w:hAnsi="仿宋_GB2312" w:eastAsia="仿宋_GB2312" w:cs="仿宋_GB2312"/>
                      <w:color w:val="000000"/>
                      <w:sz w:val="21"/>
                    </w:rPr>
                    <w:t>8.麦克风：2个阵列式mic</w:t>
                  </w:r>
                </w:p>
                <w:p w14:paraId="1D0C746C">
                  <w:pPr>
                    <w:pStyle w:val="4"/>
                    <w:jc w:val="both"/>
                  </w:pPr>
                  <w:r>
                    <w:rPr>
                      <w:rFonts w:ascii="仿宋_GB2312" w:hAnsi="仿宋_GB2312" w:eastAsia="仿宋_GB2312" w:cs="仿宋_GB2312"/>
                      <w:color w:val="000000"/>
                      <w:sz w:val="21"/>
                    </w:rPr>
                    <w:t>9.充电口：type-c口</w:t>
                  </w:r>
                </w:p>
                <w:p w14:paraId="081A51C2">
                  <w:pPr>
                    <w:pStyle w:val="4"/>
                    <w:jc w:val="both"/>
                  </w:pPr>
                  <w:r>
                    <w:rPr>
                      <w:rFonts w:ascii="仿宋_GB2312" w:hAnsi="仿宋_GB2312" w:eastAsia="仿宋_GB2312" w:cs="仿宋_GB2312"/>
                      <w:color w:val="000000"/>
                      <w:sz w:val="21"/>
                    </w:rPr>
                    <w:t>10.触摸屏：全平面贴合,10点触控</w:t>
                  </w:r>
                </w:p>
                <w:p w14:paraId="0E1170B9">
                  <w:pPr>
                    <w:pStyle w:val="4"/>
                    <w:jc w:val="both"/>
                  </w:pPr>
                  <w:r>
                    <w:rPr>
                      <w:rFonts w:ascii="仿宋_GB2312" w:hAnsi="仿宋_GB2312" w:eastAsia="仿宋_GB2312" w:cs="仿宋_GB2312"/>
                      <w:color w:val="000000"/>
                      <w:sz w:val="21"/>
                    </w:rPr>
                    <w:t>11.接口：全功能USB3.0TYPEC接口</w:t>
                  </w:r>
                </w:p>
                <w:p w14:paraId="095C4166">
                  <w:pPr>
                    <w:pStyle w:val="4"/>
                    <w:jc w:val="both"/>
                  </w:pPr>
                  <w:r>
                    <w:rPr>
                      <w:rFonts w:ascii="仿宋_GB2312" w:hAnsi="仿宋_GB2312" w:eastAsia="仿宋_GB2312" w:cs="仿宋_GB2312"/>
                      <w:color w:val="000000"/>
                      <w:sz w:val="21"/>
                    </w:rPr>
                    <w:t>12.屏幕：≥400nit亮度≥60赫兹</w:t>
                  </w:r>
                </w:p>
                <w:p w14:paraId="2FC2D0C3">
                  <w:pPr>
                    <w:pStyle w:val="4"/>
                    <w:jc w:val="both"/>
                  </w:pPr>
                  <w:r>
                    <w:rPr>
                      <w:rFonts w:ascii="仿宋_GB2312" w:hAnsi="仿宋_GB2312" w:eastAsia="仿宋_GB2312" w:cs="仿宋_GB2312"/>
                      <w:color w:val="000000"/>
                      <w:sz w:val="21"/>
                    </w:rPr>
                    <w:t>（三）教师教学系统1套</w:t>
                  </w:r>
                </w:p>
                <w:p w14:paraId="1E29DAEE">
                  <w:pPr>
                    <w:pStyle w:val="4"/>
                    <w:jc w:val="both"/>
                  </w:pPr>
                  <w:r>
                    <w:rPr>
                      <w:rFonts w:ascii="仿宋_GB2312" w:hAnsi="仿宋_GB2312" w:eastAsia="仿宋_GB2312" w:cs="仿宋_GB2312"/>
                      <w:color w:val="000000"/>
                      <w:sz w:val="21"/>
                    </w:rPr>
                    <w:t>1.智能交互系统</w:t>
                  </w:r>
                </w:p>
                <w:p w14:paraId="0F63C2E7">
                  <w:pPr>
                    <w:pStyle w:val="4"/>
                    <w:jc w:val="both"/>
                  </w:pPr>
                  <w:r>
                    <w:rPr>
                      <w:rFonts w:ascii="仿宋_GB2312" w:hAnsi="仿宋_GB2312" w:eastAsia="仿宋_GB2312" w:cs="仿宋_GB2312"/>
                      <w:color w:val="000000"/>
                      <w:sz w:val="21"/>
                    </w:rPr>
                    <w:t xml:space="preserve"> AI智能曲谱检索引擎：支持歌曲标题精准匹配与模糊查询，具备关键词智能联想功能，可快速定位对应授课曲谱</w:t>
                  </w:r>
                </w:p>
                <w:p w14:paraId="303F62D8">
                  <w:pPr>
                    <w:pStyle w:val="4"/>
                    <w:jc w:val="both"/>
                  </w:pPr>
                  <w:r>
                    <w:rPr>
                      <w:rFonts w:ascii="仿宋_GB2312" w:hAnsi="仿宋_GB2312" w:eastAsia="仿宋_GB2312" w:cs="仿宋_GB2312"/>
                      <w:color w:val="000000"/>
                      <w:sz w:val="21"/>
                    </w:rPr>
                    <w:t>学习轨迹智能缓存模块：支持记录并展示最近10个学习课件，基于用户行为标签实现快速调取，支持课件预览与直接跳转</w:t>
                  </w:r>
                </w:p>
                <w:p w14:paraId="71495FDF">
                  <w:pPr>
                    <w:pStyle w:val="4"/>
                    <w:jc w:val="both"/>
                  </w:pPr>
                  <w:r>
                    <w:rPr>
                      <w:rFonts w:ascii="仿宋_GB2312" w:hAnsi="仿宋_GB2312" w:eastAsia="仿宋_GB2312" w:cs="仿宋_GB2312"/>
                      <w:color w:val="000000"/>
                      <w:sz w:val="21"/>
                    </w:rPr>
                    <w:t>多维课件收藏管理：支持课件一键收藏，支持收藏课件批量管理</w:t>
                  </w:r>
                </w:p>
                <w:p w14:paraId="5BFE4653">
                  <w:pPr>
                    <w:pStyle w:val="4"/>
                    <w:jc w:val="both"/>
                  </w:pPr>
                  <w:r>
                    <w:rPr>
                      <w:rFonts w:ascii="仿宋_GB2312" w:hAnsi="仿宋_GB2312" w:eastAsia="仿宋_GB2312" w:cs="仿宋_GB2312"/>
                      <w:color w:val="000000"/>
                      <w:sz w:val="21"/>
                    </w:rPr>
                    <w:t>多层级资源分类架构：构建幼儿、中小学、职教&amp;大学、考级资源、钢琴教程、流行曲目等全学段覆盖的课件分类体系，支持快速导航与批量筛选</w:t>
                  </w:r>
                </w:p>
                <w:p w14:paraId="129B7FA4">
                  <w:pPr>
                    <w:pStyle w:val="4"/>
                    <w:jc w:val="both"/>
                  </w:pPr>
                  <w:r>
                    <w:rPr>
                      <w:rFonts w:ascii="仿宋_GB2312" w:hAnsi="仿宋_GB2312" w:eastAsia="仿宋_GB2312" w:cs="仿宋_GB2312"/>
                      <w:color w:val="000000"/>
                      <w:sz w:val="21"/>
                    </w:rPr>
                    <w:t>2.授课课件功能</w:t>
                  </w:r>
                </w:p>
                <w:p w14:paraId="376DA111">
                  <w:pPr>
                    <w:pStyle w:val="4"/>
                    <w:jc w:val="both"/>
                  </w:pPr>
                  <w:r>
                    <w:rPr>
                      <w:rFonts w:ascii="仿宋_GB2312" w:hAnsi="仿宋_GB2312" w:eastAsia="仿宋_GB2312" w:cs="仿宋_GB2312"/>
                      <w:color w:val="000000"/>
                      <w:sz w:val="21"/>
                    </w:rPr>
                    <w:t>AI智能学唱模式</w:t>
                  </w:r>
                </w:p>
                <w:p w14:paraId="216AB9AF">
                  <w:pPr>
                    <w:pStyle w:val="4"/>
                    <w:jc w:val="both"/>
                  </w:pPr>
                  <w:r>
                    <w:rPr>
                      <w:rFonts w:ascii="仿宋_GB2312" w:hAnsi="仿宋_GB2312" w:eastAsia="仿宋_GB2312" w:cs="仿宋_GB2312"/>
                      <w:color w:val="000000"/>
                      <w:sz w:val="21"/>
                    </w:rPr>
                    <w:t>自适应速度调节系统：支持五线谱、简谱课件40-208BPM连续可调，内置0.5、0.75、1.0、1.25、1.5倍速五档快捷调节</w:t>
                  </w:r>
                </w:p>
                <w:p w14:paraId="424887B8">
                  <w:pPr>
                    <w:pStyle w:val="4"/>
                    <w:jc w:val="both"/>
                  </w:pPr>
                  <w:r>
                    <w:rPr>
                      <w:rFonts w:ascii="仿宋_GB2312" w:hAnsi="仿宋_GB2312" w:eastAsia="仿宋_GB2312" w:cs="仿宋_GB2312"/>
                      <w:color w:val="000000"/>
                      <w:sz w:val="21"/>
                    </w:rPr>
                    <w:t>分段精准播放控制：范唱播放、唱谱播放、乐谱播放三种播放模式均支持完整播放与A-B点选区播放，选区支持精准定位与实时调整，支持断点续播</w:t>
                  </w:r>
                </w:p>
                <w:p w14:paraId="074457D0">
                  <w:pPr>
                    <w:pStyle w:val="4"/>
                    <w:jc w:val="both"/>
                  </w:pPr>
                  <w:r>
                    <w:rPr>
                      <w:rFonts w:ascii="仿宋_GB2312" w:hAnsi="仿宋_GB2312" w:eastAsia="仿宋_GB2312" w:cs="仿宋_GB2312"/>
                      <w:color w:val="000000"/>
                      <w:sz w:val="21"/>
                    </w:rPr>
                    <w:t>多档位音量智能控制：支持25%、50%、75%、100%四档音量快捷键，同时支持0-100滑动条精准调节</w:t>
                  </w:r>
                </w:p>
                <w:p w14:paraId="7B6C7BED">
                  <w:pPr>
                    <w:pStyle w:val="4"/>
                    <w:jc w:val="both"/>
                  </w:pPr>
                  <w:r>
                    <w:rPr>
                      <w:rFonts w:ascii="仿宋_GB2312" w:hAnsi="仿宋_GB2312" w:eastAsia="仿宋_GB2312" w:cs="仿宋_GB2312"/>
                      <w:color w:val="000000"/>
                      <w:sz w:val="21"/>
                    </w:rPr>
                    <w:t>硬件联动控制功能：支持电钢琴灯带一键启停控制，灯带状态与曲谱播放进度实时同步，提升可视化教学效果</w:t>
                  </w:r>
                </w:p>
                <w:p w14:paraId="35B7074A">
                  <w:pPr>
                    <w:pStyle w:val="4"/>
                    <w:jc w:val="both"/>
                  </w:pPr>
                  <w:r>
                    <w:rPr>
                      <w:rFonts w:ascii="仿宋_GB2312" w:hAnsi="仿宋_GB2312" w:eastAsia="仿宋_GB2312" w:cs="仿宋_GB2312"/>
                      <w:color w:val="000000"/>
                      <w:sz w:val="21"/>
                    </w:rPr>
                    <w:t>AI智能移调系统：内置降全音、降半音、原调、升半音、升全音五档快捷移调功能，支持移调后曲谱实时刷新</w:t>
                  </w:r>
                </w:p>
                <w:p w14:paraId="498284E7">
                  <w:pPr>
                    <w:pStyle w:val="4"/>
                    <w:jc w:val="both"/>
                  </w:pPr>
                  <w:r>
                    <w:rPr>
                      <w:rFonts w:ascii="仿宋_GB2312" w:hAnsi="仿宋_GB2312" w:eastAsia="仿宋_GB2312" w:cs="仿宋_GB2312"/>
                      <w:color w:val="000000"/>
                      <w:sz w:val="21"/>
                    </w:rPr>
                    <w:t>多轨音频独立控声技术：针对合唱、乐队总谱等多声部曲谱，支持声部选择性播放，各声部音量比例可精细化调节，配备音量一键重置功能</w:t>
                  </w:r>
                </w:p>
                <w:p w14:paraId="3F25A80F">
                  <w:pPr>
                    <w:pStyle w:val="4"/>
                    <w:jc w:val="both"/>
                  </w:pPr>
                  <w:r>
                    <w:rPr>
                      <w:rFonts w:ascii="仿宋_GB2312" w:hAnsi="仿宋_GB2312" w:eastAsia="仿宋_GB2312" w:cs="仿宋_GB2312"/>
                      <w:color w:val="000000"/>
                      <w:sz w:val="21"/>
                    </w:rPr>
                    <w:t>谱式智能互转引擎：支持五线谱-简谱一键实时互转，转换后谱面布局、音符位置、节奏标记保持精准一致</w:t>
                  </w:r>
                </w:p>
                <w:p w14:paraId="62554487">
                  <w:pPr>
                    <w:pStyle w:val="4"/>
                    <w:jc w:val="both"/>
                  </w:pPr>
                  <w:r>
                    <w:rPr>
                      <w:rFonts w:ascii="仿宋_GB2312" w:hAnsi="仿宋_GB2312" w:eastAsia="仿宋_GB2312" w:cs="仿宋_GB2312"/>
                      <w:color w:val="000000"/>
                      <w:sz w:val="21"/>
                    </w:rPr>
                    <w:t>节拍器功能：节拍器自动识别曲谱的节拍、速度进行播放</w:t>
                  </w:r>
                </w:p>
                <w:p w14:paraId="77A6EA44">
                  <w:pPr>
                    <w:pStyle w:val="4"/>
                    <w:jc w:val="both"/>
                  </w:pPr>
                  <w:r>
                    <w:rPr>
                      <w:rFonts w:ascii="仿宋_GB2312" w:hAnsi="仿宋_GB2312" w:eastAsia="仿宋_GB2312" w:cs="仿宋_GB2312"/>
                      <w:color w:val="000000"/>
                      <w:sz w:val="21"/>
                    </w:rPr>
                    <w:t>3.AI演奏模式</w:t>
                  </w:r>
                </w:p>
                <w:p w14:paraId="62EB9E50">
                  <w:pPr>
                    <w:pStyle w:val="4"/>
                    <w:jc w:val="both"/>
                  </w:pPr>
                  <w:r>
                    <w:rPr>
                      <w:rFonts w:ascii="仿宋_GB2312" w:hAnsi="仿宋_GB2312" w:eastAsia="仿宋_GB2312" w:cs="仿宋_GB2312"/>
                      <w:color w:val="000000"/>
                      <w:sz w:val="21"/>
                    </w:rPr>
                    <w:t xml:space="preserve"> 多场景跟弹适配机制：支持双手协同、左手独立、右手独立三种模式，适配不同练习侧重点，支持模式一键切换</w:t>
                  </w:r>
                </w:p>
                <w:p w14:paraId="7F18F4DF">
                  <w:pPr>
                    <w:pStyle w:val="4"/>
                    <w:jc w:val="both"/>
                  </w:pPr>
                  <w:r>
                    <w:rPr>
                      <w:rFonts w:ascii="仿宋_GB2312" w:hAnsi="仿宋_GB2312" w:eastAsia="仿宋_GB2312" w:cs="仿宋_GB2312"/>
                      <w:color w:val="000000"/>
                      <w:sz w:val="21"/>
                    </w:rPr>
                    <w:t xml:space="preserve"> AI助唱功能：弹奏过程中范唱音频同步播放，AI实时识别弹奏行为，分类标记正确、错误、弹漏、弹早、弹晚五类指标，采用差异化色彩可视化展示</w:t>
                  </w:r>
                </w:p>
                <w:p w14:paraId="055EEDAA">
                  <w:pPr>
                    <w:pStyle w:val="4"/>
                    <w:jc w:val="both"/>
                  </w:pPr>
                  <w:r>
                    <w:rPr>
                      <w:rFonts w:ascii="仿宋_GB2312" w:hAnsi="仿宋_GB2312" w:eastAsia="仿宋_GB2312" w:cs="仿宋_GB2312"/>
                      <w:color w:val="000000"/>
                      <w:sz w:val="21"/>
                    </w:rPr>
                    <w:t xml:space="preserve"> AI助弹功能：弹奏过程中伴奏音频同步播放，AI实时采集弹奏数据，动态反馈五类演奏指标，支持演奏状态实时调整</w:t>
                  </w:r>
                </w:p>
                <w:p w14:paraId="1D0B4B68">
                  <w:pPr>
                    <w:pStyle w:val="4"/>
                    <w:jc w:val="both"/>
                  </w:pPr>
                  <w:r>
                    <w:rPr>
                      <w:rFonts w:ascii="仿宋_GB2312" w:hAnsi="仿宋_GB2312" w:eastAsia="仿宋_GB2312" w:cs="仿宋_GB2312"/>
                      <w:color w:val="000000"/>
                      <w:sz w:val="21"/>
                    </w:rPr>
                    <w:t xml:space="preserve"> AI驱动视频示范系统：钢琴谱曲配套真人视频示范，支持0.5、0.75、1.0、1.25、1.5倍速调节，0-100音量精准控制，视频画面与曲谱进度实时联动</w:t>
                  </w:r>
                </w:p>
                <w:p w14:paraId="18451E42">
                  <w:pPr>
                    <w:pStyle w:val="4"/>
                    <w:jc w:val="both"/>
                  </w:pPr>
                  <w:r>
                    <w:rPr>
                      <w:rFonts w:ascii="仿宋_GB2312" w:hAnsi="仿宋_GB2312" w:eastAsia="仿宋_GB2312" w:cs="仿宋_GB2312"/>
                      <w:color w:val="000000"/>
                      <w:sz w:val="21"/>
                    </w:rPr>
                    <w:t>多档位演奏速度调节：内置40、50、75、100、125、150、208七档固定速度快捷键，支持速度一键切换与实时生效</w:t>
                  </w:r>
                </w:p>
                <w:p w14:paraId="1AC3679E">
                  <w:pPr>
                    <w:pStyle w:val="4"/>
                    <w:jc w:val="both"/>
                  </w:pPr>
                  <w:r>
                    <w:rPr>
                      <w:rFonts w:ascii="仿宋_GB2312" w:hAnsi="仿宋_GB2312" w:eastAsia="仿宋_GB2312" w:cs="仿宋_GB2312"/>
                      <w:color w:val="000000"/>
                      <w:sz w:val="21"/>
                    </w:rPr>
                    <w:t>4.AI演奏测评系统</w:t>
                  </w:r>
                </w:p>
                <w:p w14:paraId="3E862038">
                  <w:pPr>
                    <w:pStyle w:val="4"/>
                    <w:jc w:val="both"/>
                  </w:pPr>
                  <w:r>
                    <w:rPr>
                      <w:rFonts w:ascii="仿宋_GB2312" w:hAnsi="仿宋_GB2312" w:eastAsia="仿宋_GB2312" w:cs="仿宋_GB2312"/>
                      <w:color w:val="000000"/>
                      <w:sz w:val="21"/>
                    </w:rPr>
                    <w:t>全流程数据采集分析：支持弹奏测评一键启动，AI实时采集弹奏全过程数据，生成多维度测评指标：完美次数、连击次数、弹对次数/百分比、弹错次数/百分比、弹晚次数/百分比、弹漏次数/百分比，配套柱状数据图可视化展示</w:t>
                  </w:r>
                </w:p>
                <w:p w14:paraId="456AC34D">
                  <w:pPr>
                    <w:pStyle w:val="4"/>
                    <w:jc w:val="both"/>
                  </w:pPr>
                  <w:r>
                    <w:rPr>
                      <w:rFonts w:ascii="仿宋_GB2312" w:hAnsi="仿宋_GB2312" w:eastAsia="仿宋_GB2312" w:cs="仿宋_GB2312"/>
                      <w:color w:val="000000"/>
                      <w:sz w:val="21"/>
                    </w:rPr>
                    <w:t>AI薄弱区域智能诊断：测评完成后自动分析不熟练段落，基于错误率、弹漏频率等数据，支持测评模式记录最近20条演奏记录</w:t>
                  </w:r>
                </w:p>
                <w:p w14:paraId="6DE916E6">
                  <w:pPr>
                    <w:pStyle w:val="4"/>
                    <w:jc w:val="both"/>
                  </w:pPr>
                  <w:r>
                    <w:rPr>
                      <w:rFonts w:ascii="仿宋_GB2312" w:hAnsi="仿宋_GB2312" w:eastAsia="仿宋_GB2312" w:cs="仿宋_GB2312"/>
                      <w:color w:val="000000"/>
                      <w:sz w:val="21"/>
                    </w:rPr>
                    <w:t>5.音乐百科系统</w:t>
                  </w:r>
                </w:p>
                <w:p w14:paraId="4B592F07">
                  <w:pPr>
                    <w:pStyle w:val="4"/>
                    <w:jc w:val="both"/>
                  </w:pPr>
                  <w:r>
                    <w:rPr>
                      <w:rFonts w:ascii="仿宋_GB2312" w:hAnsi="仿宋_GB2312" w:eastAsia="仿宋_GB2312" w:cs="仿宋_GB2312"/>
                      <w:color w:val="000000"/>
                      <w:sz w:val="21"/>
                    </w:rPr>
                    <w:t>演奏法知识库：包含右手三连音技巧、三声部连音、附点节奏与三连音等不少于28条专业内容，采用文字+高清图示呈现，覆盖演奏技巧、乐句处理、触键方法等核心知识点</w:t>
                  </w:r>
                </w:p>
                <w:p w14:paraId="6CA110A8">
                  <w:pPr>
                    <w:pStyle w:val="4"/>
                    <w:jc w:val="both"/>
                  </w:pPr>
                  <w:r>
                    <w:rPr>
                      <w:rFonts w:ascii="仿宋_GB2312" w:hAnsi="仿宋_GB2312" w:eastAsia="仿宋_GB2312" w:cs="仿宋_GB2312"/>
                      <w:color w:val="000000"/>
                      <w:sz w:val="21"/>
                    </w:rPr>
                    <w:t>钢琴演奏知识体系：涵盖钢琴基础操作、演奏姿势、技巧要点等不少于28条专业内容，采用文字+高清图示呈现，适配不同学习阶段需求</w:t>
                  </w:r>
                </w:p>
                <w:p w14:paraId="666D9334">
                  <w:pPr>
                    <w:pStyle w:val="4"/>
                    <w:jc w:val="both"/>
                  </w:pPr>
                  <w:r>
                    <w:rPr>
                      <w:rFonts w:ascii="仿宋_GB2312" w:hAnsi="仿宋_GB2312" w:eastAsia="仿宋_GB2312" w:cs="仿宋_GB2312"/>
                      <w:color w:val="000000"/>
                      <w:sz w:val="21"/>
                    </w:rPr>
                    <w:t>基础乐理智能知识库：包含音、乐音体系、音的分组、十二平均律、五度相生律等不少于150条核心知识点，采用文字+高清图示呈现，支持按章节分类浏览，内置AI知识点推荐功能</w:t>
                  </w:r>
                </w:p>
                <w:p w14:paraId="57AB6A79">
                  <w:pPr>
                    <w:pStyle w:val="4"/>
                    <w:jc w:val="both"/>
                  </w:pPr>
                  <w:r>
                    <w:rPr>
                      <w:rFonts w:ascii="仿宋_GB2312" w:hAnsi="仿宋_GB2312" w:eastAsia="仿宋_GB2312" w:cs="仿宋_GB2312"/>
                      <w:color w:val="000000"/>
                      <w:sz w:val="21"/>
                    </w:rPr>
                    <w:t>6.AI智能测评考试系统</w:t>
                  </w:r>
                </w:p>
                <w:p w14:paraId="09BED0F7">
                  <w:pPr>
                    <w:pStyle w:val="4"/>
                    <w:jc w:val="both"/>
                  </w:pPr>
                  <w:r>
                    <w:rPr>
                      <w:rFonts w:ascii="仿宋_GB2312" w:hAnsi="仿宋_GB2312" w:eastAsia="仿宋_GB2312" w:cs="仿宋_GB2312"/>
                      <w:color w:val="000000"/>
                      <w:sz w:val="21"/>
                    </w:rPr>
                    <w:t>全品类音乐试题支持：内置单选题、多选题、判断题、填空题四大基础题型，适配音乐理论、演奏知识、乐理常识等多维度考核需求，满足不同学段测评场景</w:t>
                  </w:r>
                </w:p>
                <w:p w14:paraId="7372EB34">
                  <w:pPr>
                    <w:pStyle w:val="4"/>
                    <w:jc w:val="both"/>
                  </w:pPr>
                  <w:r>
                    <w:rPr>
                      <w:rFonts w:ascii="仿宋_GB2312" w:hAnsi="仿宋_GB2312" w:eastAsia="仿宋_GB2312" w:cs="仿宋_GB2312"/>
                      <w:color w:val="000000"/>
                      <w:sz w:val="21"/>
                    </w:rPr>
                    <w:t>答题进度可视化管理：内置答题进度实时追踪模块，清晰展示总题量、已答/未答状态标记、当前答题序号，支持按题型筛选已答/未答题目，AI自动统计答题完成率</w:t>
                  </w:r>
                </w:p>
                <w:p w14:paraId="5246E7DE">
                  <w:pPr>
                    <w:pStyle w:val="4"/>
                    <w:jc w:val="both"/>
                  </w:pPr>
                  <w:r>
                    <w:rPr>
                      <w:rFonts w:ascii="仿宋_GB2312" w:hAnsi="仿宋_GB2312" w:eastAsia="仿宋_GB2312" w:cs="仿宋_GB2312"/>
                      <w:color w:val="000000"/>
                      <w:sz w:val="21"/>
                    </w:rPr>
                    <w:t>音乐符号智能输入系统：填空题支持插入音符功能，内置标准音乐符号库，支持符号一键插入与文本混合输入，输入响应时间≤0.2秒</w:t>
                  </w:r>
                </w:p>
                <w:p w14:paraId="56899BBD">
                  <w:pPr>
                    <w:pStyle w:val="4"/>
                    <w:jc w:val="both"/>
                  </w:pPr>
                  <w:r>
                    <w:rPr>
                      <w:rFonts w:ascii="仿宋_GB2312" w:hAnsi="仿宋_GB2312" w:eastAsia="仿宋_GB2312" w:cs="仿宋_GB2312"/>
                      <w:color w:val="000000"/>
                      <w:sz w:val="21"/>
                    </w:rPr>
                    <w:t>全流程答题导航机制：配备上一题、下一题快捷切换按钮，支持直接跳转至指定题目序号，答题过程中自动保存答题记录</w:t>
                  </w:r>
                </w:p>
                <w:p w14:paraId="68A3763E">
                  <w:pPr>
                    <w:pStyle w:val="4"/>
                    <w:jc w:val="both"/>
                  </w:pPr>
                  <w:r>
                    <w:rPr>
                      <w:rFonts w:ascii="仿宋_GB2312" w:hAnsi="仿宋_GB2312" w:eastAsia="仿宋_GB2312" w:cs="仿宋_GB2312"/>
                      <w:color w:val="000000"/>
                      <w:sz w:val="21"/>
                    </w:rPr>
                    <w:t>薄弱知识点AI诊断：基于答题错误数据，AI自动匹配对应教材知识点，定位薄弱环节，生成个性化补学建议</w:t>
                  </w:r>
                </w:p>
                <w:p w14:paraId="6615E0D5">
                  <w:pPr>
                    <w:pStyle w:val="4"/>
                    <w:jc w:val="both"/>
                  </w:pPr>
                  <w:r>
                    <w:rPr>
                      <w:rFonts w:ascii="仿宋_GB2312" w:hAnsi="仿宋_GB2312" w:eastAsia="仿宋_GB2312" w:cs="仿宋_GB2312"/>
                      <w:color w:val="000000"/>
                      <w:sz w:val="21"/>
                    </w:rPr>
                    <w:t>答题结果自动统计：答完习题后系统会自动给出练习进度、做对、做错题数量、正确率百分比等信息</w:t>
                  </w:r>
                </w:p>
                <w:p w14:paraId="3DB020E5">
                  <w:pPr>
                    <w:pStyle w:val="4"/>
                    <w:jc w:val="both"/>
                  </w:pPr>
                  <w:r>
                    <w:rPr>
                      <w:rFonts w:ascii="仿宋_GB2312" w:hAnsi="仿宋_GB2312" w:eastAsia="仿宋_GB2312" w:cs="仿宋_GB2312"/>
                      <w:color w:val="000000"/>
                      <w:sz w:val="21"/>
                    </w:rPr>
                    <w:t>答题数据实时统计：提交试卷后，AI自动统计答题正确率、各题型得分、未答题量等核心数据，生成可视化答题报告，支持按题型、知识点标签进行错误率分析</w:t>
                  </w:r>
                </w:p>
                <w:p w14:paraId="1E0EF1B8">
                  <w:pPr>
                    <w:pStyle w:val="4"/>
                    <w:jc w:val="both"/>
                  </w:pPr>
                  <w:r>
                    <w:rPr>
                      <w:rFonts w:ascii="仿宋_GB2312" w:hAnsi="仿宋_GB2312" w:eastAsia="仿宋_GB2312" w:cs="仿宋_GB2312"/>
                      <w:color w:val="000000"/>
                      <w:sz w:val="21"/>
                    </w:rPr>
                    <w:t>7.个人中心与教学管理</w:t>
                  </w:r>
                </w:p>
                <w:p w14:paraId="090632BF">
                  <w:pPr>
                    <w:pStyle w:val="4"/>
                    <w:jc w:val="both"/>
                  </w:pPr>
                  <w:r>
                    <w:rPr>
                      <w:rFonts w:ascii="仿宋_GB2312" w:hAnsi="仿宋_GB2312" w:eastAsia="仿宋_GB2312" w:cs="仿宋_GB2312"/>
                      <w:color w:val="000000"/>
                      <w:sz w:val="21"/>
                    </w:rPr>
                    <w:t>多维度信息完善功能：支持头像、姓名、性别、生日等基础信息配置，头像支持手机相册选取，图片自动压缩优化，信息提交后实时同步</w:t>
                  </w:r>
                </w:p>
                <w:p w14:paraId="06EF1D06">
                  <w:pPr>
                    <w:pStyle w:val="4"/>
                    <w:jc w:val="both"/>
                  </w:pPr>
                  <w:r>
                    <w:rPr>
                      <w:rFonts w:ascii="仿宋_GB2312" w:hAnsi="仿宋_GB2312" w:eastAsia="仿宋_GB2312" w:cs="仿宋_GB2312"/>
                      <w:color w:val="000000"/>
                      <w:sz w:val="21"/>
                    </w:rPr>
                    <w:t>信息完整性AI校验：系统自动识别必填信息完善状态，对未填写项提供引导式填写入口，信息修改后实时校验格式合法性</w:t>
                  </w:r>
                </w:p>
                <w:p w14:paraId="7D457538">
                  <w:pPr>
                    <w:pStyle w:val="4"/>
                    <w:jc w:val="both"/>
                  </w:pPr>
                  <w:r>
                    <w:rPr>
                      <w:rFonts w:ascii="仿宋_GB2312" w:hAnsi="仿宋_GB2312" w:eastAsia="仿宋_GB2312" w:cs="仿宋_GB2312"/>
                      <w:color w:val="000000"/>
                      <w:sz w:val="21"/>
                    </w:rPr>
                    <w:t>大容量存储适配：支持本地录课文件与云端同步存储，初始云端存储容量≥1GB，支持存储容量扩容升级</w:t>
                  </w:r>
                </w:p>
                <w:p w14:paraId="3A0D77AF">
                  <w:pPr>
                    <w:pStyle w:val="4"/>
                    <w:jc w:val="both"/>
                  </w:pPr>
                  <w:r>
                    <w:rPr>
                      <w:rFonts w:ascii="仿宋_GB2312" w:hAnsi="仿宋_GB2312" w:eastAsia="仿宋_GB2312" w:cs="仿宋_GB2312"/>
                      <w:color w:val="000000"/>
                      <w:sz w:val="21"/>
                    </w:rPr>
                    <w:t>文件智能操作功能：支持录课文件重命名、删除、上传核心操作，实时显示输入字符计数</w:t>
                  </w:r>
                </w:p>
                <w:p w14:paraId="3B9E5D6E">
                  <w:pPr>
                    <w:pStyle w:val="4"/>
                    <w:jc w:val="both"/>
                  </w:pPr>
                  <w:r>
                    <w:rPr>
                      <w:rFonts w:ascii="仿宋_GB2312" w:hAnsi="仿宋_GB2312" w:eastAsia="仿宋_GB2312" w:cs="仿宋_GB2312"/>
                      <w:color w:val="000000"/>
                      <w:sz w:val="21"/>
                    </w:rPr>
                    <w:t>个性化系统设置：支持退出登录功能，退出时自动清除当前会话缓存，保留账号登录记录；支持个人中心界面与教学模块快速导航联动</w:t>
                  </w:r>
                </w:p>
                <w:p w14:paraId="56CB8579">
                  <w:pPr>
                    <w:pStyle w:val="4"/>
                    <w:jc w:val="both"/>
                  </w:pPr>
                  <w:r>
                    <w:rPr>
                      <w:rFonts w:ascii="仿宋_GB2312" w:hAnsi="仿宋_GB2312" w:eastAsia="仿宋_GB2312" w:cs="仿宋_GB2312"/>
                      <w:color w:val="000000"/>
                      <w:sz w:val="21"/>
                    </w:rPr>
                    <w:t>学习轨迹同步展示：个人中心关联上课记录模块，实时同步课程学习进度、授课时长等核心数据，支持按时间维度筛选查询</w:t>
                  </w:r>
                </w:p>
                <w:p w14:paraId="1855AEED">
                  <w:pPr>
                    <w:pStyle w:val="4"/>
                    <w:jc w:val="both"/>
                  </w:pPr>
                  <w:r>
                    <w:rPr>
                      <w:rFonts w:ascii="仿宋_GB2312" w:hAnsi="仿宋_GB2312" w:eastAsia="仿宋_GB2312" w:cs="仿宋_GB2312"/>
                      <w:color w:val="000000"/>
                      <w:sz w:val="21"/>
                    </w:rPr>
                    <w:t>教学管理权限适配：集成班级管理、学生管理、作业管理、考试管理、考场管理等教学功能入口，支持教师端批量管理学生信息、分配作业、创建考场，与AI测评考试系统、课件学习系统数据实时互通</w:t>
                  </w:r>
                </w:p>
                <w:p w14:paraId="525EADE1">
                  <w:pPr>
                    <w:pStyle w:val="4"/>
                    <w:jc w:val="both"/>
                  </w:pPr>
                  <w:r>
                    <w:rPr>
                      <w:rFonts w:ascii="仿宋_GB2312" w:hAnsi="仿宋_GB2312" w:eastAsia="仿宋_GB2312" w:cs="仿宋_GB2312"/>
                      <w:color w:val="000000"/>
                      <w:sz w:val="21"/>
                    </w:rPr>
                    <w:t>8.AI智能上课记录管理系统</w:t>
                  </w:r>
                </w:p>
                <w:p w14:paraId="346A4250">
                  <w:pPr>
                    <w:pStyle w:val="4"/>
                    <w:jc w:val="both"/>
                  </w:pPr>
                  <w:r>
                    <w:rPr>
                      <w:rFonts w:ascii="仿宋_GB2312" w:hAnsi="仿宋_GB2312" w:eastAsia="仿宋_GB2312" w:cs="仿宋_GB2312"/>
                      <w:color w:val="000000"/>
                      <w:sz w:val="21"/>
                    </w:rPr>
                    <w:t>全维度课程数据追溯功能：支持记录上课次数、上课总时长、平均出勤率、作业提交率等数据，以及当月数据与上个月数据对比</w:t>
                  </w:r>
                </w:p>
                <w:p w14:paraId="74A6AF67">
                  <w:pPr>
                    <w:pStyle w:val="4"/>
                    <w:jc w:val="both"/>
                  </w:pPr>
                  <w:r>
                    <w:rPr>
                      <w:rFonts w:ascii="仿宋_GB2312" w:hAnsi="仿宋_GB2312" w:eastAsia="仿宋_GB2312" w:cs="仿宋_GB2312"/>
                      <w:color w:val="000000"/>
                      <w:sz w:val="21"/>
                    </w:rPr>
                    <w:t>教学概况可视化：可查看学期上课情况统计、班级出勤率统计，数据以柱状图呈现</w:t>
                  </w:r>
                </w:p>
                <w:p w14:paraId="5886CDB5">
                  <w:pPr>
                    <w:pStyle w:val="4"/>
                    <w:jc w:val="both"/>
                  </w:pPr>
                  <w:r>
                    <w:rPr>
                      <w:rFonts w:ascii="仿宋_GB2312" w:hAnsi="仿宋_GB2312" w:eastAsia="仿宋_GB2312" w:cs="仿宋_GB2312"/>
                      <w:color w:val="000000"/>
                      <w:sz w:val="21"/>
                    </w:rPr>
                    <w:t>AI考勤智能统计模块：可选择本周、本月、本学期时间段数据，自动关联学生上课签到数据，生成班级考勤报表，AI自动标记异常考勤记录</w:t>
                  </w:r>
                </w:p>
                <w:p w14:paraId="1546A569">
                  <w:pPr>
                    <w:pStyle w:val="4"/>
                    <w:jc w:val="both"/>
                  </w:pPr>
                  <w:r>
                    <w:rPr>
                      <w:rFonts w:ascii="仿宋_GB2312" w:hAnsi="仿宋_GB2312" w:eastAsia="仿宋_GB2312" w:cs="仿宋_GB2312"/>
                      <w:color w:val="000000"/>
                      <w:sz w:val="21"/>
                    </w:rPr>
                    <w:t>考试统计功能：支持查看考试名称、发布日期、参与人数、状态、提交率等信息，查看考试分值区间、平均分、最高分</w:t>
                  </w:r>
                </w:p>
                <w:p w14:paraId="4258CA69">
                  <w:pPr>
                    <w:pStyle w:val="4"/>
                    <w:jc w:val="both"/>
                  </w:pPr>
                  <w:r>
                    <w:rPr>
                      <w:rFonts w:ascii="仿宋_GB2312" w:hAnsi="仿宋_GB2312" w:eastAsia="仿宋_GB2312" w:cs="仿宋_GB2312"/>
                      <w:color w:val="000000"/>
                      <w:sz w:val="21"/>
                    </w:rPr>
                    <w:t>班级数据可视化看板：内置班级学习数据总览看板，实时展示班级整体测评通过率、作业完成率、平均学习时长、薄弱知识点分布等核心指标，采用柱状图、折线图、饼图等可视化形式呈现，支持数据按周/月/学期周期筛选</w:t>
                  </w:r>
                </w:p>
                <w:p w14:paraId="7E4DCC1A">
                  <w:pPr>
                    <w:pStyle w:val="4"/>
                    <w:jc w:val="both"/>
                  </w:pPr>
                  <w:r>
                    <w:rPr>
                      <w:rFonts w:ascii="仿宋_GB2312" w:hAnsi="仿宋_GB2312" w:eastAsia="仿宋_GB2312" w:cs="仿宋_GB2312"/>
                      <w:color w:val="000000"/>
                      <w:sz w:val="21"/>
                    </w:rPr>
                    <w:t>功能使用频率统计：可查看每个模块使用频率、本周任务创建数量</w:t>
                  </w:r>
                </w:p>
                <w:p w14:paraId="36B88BE2">
                  <w:pPr>
                    <w:pStyle w:val="4"/>
                    <w:jc w:val="both"/>
                  </w:pPr>
                  <w:r>
                    <w:rPr>
                      <w:rFonts w:ascii="仿宋_GB2312" w:hAnsi="仿宋_GB2312" w:eastAsia="仿宋_GB2312" w:cs="仿宋_GB2312"/>
                      <w:color w:val="000000"/>
                      <w:sz w:val="21"/>
                    </w:rPr>
                    <w:t>上课记录管理：可查看班级上课记录，包括班级名称、上课时间、下课时间、上课时长、到课率</w:t>
                  </w:r>
                </w:p>
                <w:p w14:paraId="62BFC910">
                  <w:pPr>
                    <w:pStyle w:val="4"/>
                    <w:jc w:val="both"/>
                  </w:pPr>
                  <w:r>
                    <w:rPr>
                      <w:rFonts w:ascii="仿宋_GB2312" w:hAnsi="仿宋_GB2312" w:eastAsia="仿宋_GB2312" w:cs="仿宋_GB2312"/>
                      <w:color w:val="000000"/>
                      <w:sz w:val="21"/>
                    </w:rPr>
                    <w:t>学生状态管理：班级界面显示学生签到、迟到、早退、缺勤、请假等状态，支持教师手动修改学生状态，可通过出勤状态筛选学生</w:t>
                  </w:r>
                </w:p>
                <w:p w14:paraId="641E8F1A">
                  <w:pPr>
                    <w:pStyle w:val="4"/>
                    <w:jc w:val="both"/>
                  </w:pPr>
                  <w:r>
                    <w:rPr>
                      <w:rFonts w:ascii="仿宋_GB2312" w:hAnsi="仿宋_GB2312" w:eastAsia="仿宋_GB2312" w:cs="仿宋_GB2312"/>
                      <w:color w:val="000000"/>
                      <w:sz w:val="21"/>
                    </w:rPr>
                    <w:t>9.班级学生管理</w:t>
                  </w:r>
                </w:p>
                <w:p w14:paraId="2CFA17A8">
                  <w:pPr>
                    <w:pStyle w:val="4"/>
                    <w:jc w:val="both"/>
                  </w:pPr>
                  <w:r>
                    <w:rPr>
                      <w:rFonts w:ascii="仿宋_GB2312" w:hAnsi="仿宋_GB2312" w:eastAsia="仿宋_GB2312" w:cs="仿宋_GB2312"/>
                      <w:color w:val="000000"/>
                      <w:sz w:val="21"/>
                    </w:rPr>
                    <w:t>学生信息管理：可查看班级名称、学生账号、创建时间、状态等信息</w:t>
                  </w:r>
                </w:p>
                <w:p w14:paraId="0D204C85">
                  <w:pPr>
                    <w:pStyle w:val="4"/>
                    <w:jc w:val="both"/>
                  </w:pPr>
                  <w:r>
                    <w:rPr>
                      <w:rFonts w:ascii="仿宋_GB2312" w:hAnsi="仿宋_GB2312" w:eastAsia="仿宋_GB2312" w:cs="仿宋_GB2312"/>
                      <w:color w:val="000000"/>
                      <w:sz w:val="21"/>
                    </w:rPr>
                    <w:t>班级加入功能：支持生成班级邀请码、班级二维码，学生可通过邀请码/二维码加入班级</w:t>
                  </w:r>
                </w:p>
                <w:p w14:paraId="21CE748C">
                  <w:pPr>
                    <w:pStyle w:val="4"/>
                    <w:jc w:val="both"/>
                  </w:pPr>
                  <w:r>
                    <w:rPr>
                      <w:rFonts w:ascii="仿宋_GB2312" w:hAnsi="仿宋_GB2312" w:eastAsia="仿宋_GB2312" w:cs="仿宋_GB2312"/>
                      <w:color w:val="000000"/>
                      <w:sz w:val="21"/>
                    </w:rPr>
                    <w:t>批量学生管理：支持批量添加学生，信息包含姓名、性别、籍贯、民族、手机号、学号、所属班级、状态</w:t>
                  </w:r>
                </w:p>
                <w:p w14:paraId="032910F1">
                  <w:pPr>
                    <w:pStyle w:val="4"/>
                    <w:jc w:val="both"/>
                  </w:pPr>
                  <w:r>
                    <w:rPr>
                      <w:rFonts w:ascii="仿宋_GB2312" w:hAnsi="仿宋_GB2312" w:eastAsia="仿宋_GB2312" w:cs="仿宋_GB2312"/>
                      <w:color w:val="000000"/>
                      <w:sz w:val="21"/>
                    </w:rPr>
                    <w:t>学情指标统计：集成核心学情指标实时统计引擎，自动核算学生上课率、学习时长、作业完成率等数据，数据更新与教学行为联动响应，支持多时间维度学情筛选</w:t>
                  </w:r>
                </w:p>
                <w:p w14:paraId="3BD095D4">
                  <w:pPr>
                    <w:pStyle w:val="4"/>
                    <w:jc w:val="both"/>
                  </w:pPr>
                  <w:r>
                    <w:rPr>
                      <w:rFonts w:ascii="仿宋_GB2312" w:hAnsi="仿宋_GB2312" w:eastAsia="仿宋_GB2312" w:cs="仿宋_GB2312"/>
                      <w:color w:val="000000"/>
                      <w:sz w:val="21"/>
                    </w:rPr>
                    <w:t xml:space="preserve"> AI可视化组件库：包含周维度学习时长折线图、练习时间分布热力图、作业评级柱状图、学习时间占比饼图，组件支持悬浮查看细分数据，AI可对低阈值指标推送教师端预警</w:t>
                  </w:r>
                </w:p>
                <w:p w14:paraId="4D993537">
                  <w:pPr>
                    <w:pStyle w:val="4"/>
                    <w:jc w:val="both"/>
                  </w:pPr>
                  <w:r>
                    <w:rPr>
                      <w:rFonts w:ascii="仿宋_GB2312" w:hAnsi="仿宋_GB2312" w:eastAsia="仿宋_GB2312" w:cs="仿宋_GB2312"/>
                      <w:color w:val="000000"/>
                      <w:sz w:val="21"/>
                    </w:rPr>
                    <w:t>演奏/演唱记录归档：支持演奏/演唱记录全维度归档，字段涵盖曲目、日期、乐器类型、综合评分、完整度、音准、节奏等，评分数据与AI测评系统联动，采集精度≤0.1分</w:t>
                  </w:r>
                </w:p>
                <w:p w14:paraId="719E55DD">
                  <w:pPr>
                    <w:pStyle w:val="4"/>
                    <w:jc w:val="both"/>
                  </w:pPr>
                  <w:r>
                    <w:rPr>
                      <w:rFonts w:ascii="仿宋_GB2312" w:hAnsi="仿宋_GB2312" w:eastAsia="仿宋_GB2312" w:cs="仿宋_GB2312"/>
                      <w:color w:val="000000"/>
                      <w:sz w:val="21"/>
                    </w:rPr>
                    <w:t>记录检索与管理：配备时间筛选与关键词检索功能，检索响应时间≤0.3秒，支持记录分页管理，集成AI标签化管理引擎</w:t>
                  </w:r>
                </w:p>
                <w:p w14:paraId="60CE19E0">
                  <w:pPr>
                    <w:pStyle w:val="4"/>
                    <w:jc w:val="both"/>
                  </w:pPr>
                  <w:r>
                    <w:rPr>
                      <w:rFonts w:ascii="仿宋_GB2312" w:hAnsi="仿宋_GB2312" w:eastAsia="仿宋_GB2312" w:cs="仿宋_GB2312"/>
                      <w:color w:val="000000"/>
                      <w:sz w:val="21"/>
                    </w:rPr>
                    <w:t>10.考试与考场管理</w:t>
                  </w:r>
                </w:p>
                <w:p w14:paraId="4A6E67A8">
                  <w:pPr>
                    <w:pStyle w:val="4"/>
                    <w:jc w:val="both"/>
                  </w:pPr>
                  <w:r>
                    <w:rPr>
                      <w:rFonts w:ascii="仿宋_GB2312" w:hAnsi="仿宋_GB2312" w:eastAsia="仿宋_GB2312" w:cs="仿宋_GB2312"/>
                      <w:color w:val="000000"/>
                      <w:sz w:val="21"/>
                    </w:rPr>
                    <w:t>考试基础信息AI合规配置模块：支持考试名称自定义输入，内置AI实时字符计数与超限预警功能，支持暂存/发布双状态切换</w:t>
                  </w:r>
                </w:p>
                <w:p w14:paraId="572E87CE">
                  <w:pPr>
                    <w:pStyle w:val="4"/>
                    <w:jc w:val="both"/>
                  </w:pPr>
                  <w:r>
                    <w:rPr>
                      <w:rFonts w:ascii="仿宋_GB2312" w:hAnsi="仿宋_GB2312" w:eastAsia="仿宋_GB2312" w:cs="仿宋_GB2312"/>
                      <w:color w:val="000000"/>
                      <w:sz w:val="21"/>
                    </w:rPr>
                    <w:t>全学段年级精准适配：覆盖全学段年级选项，支持单选/多选模式切换，AI自动关联对应学段的教学大纲要求，匹配适配的曲目难度与考试标准</w:t>
                  </w:r>
                </w:p>
                <w:p w14:paraId="60A0C7F3">
                  <w:pPr>
                    <w:pStyle w:val="4"/>
                    <w:jc w:val="both"/>
                  </w:pPr>
                  <w:r>
                    <w:rPr>
                      <w:rFonts w:ascii="仿宋_GB2312" w:hAnsi="仿宋_GB2312" w:eastAsia="仿宋_GB2312" w:cs="仿宋_GB2312"/>
                      <w:color w:val="000000"/>
                      <w:sz w:val="21"/>
                    </w:rPr>
                    <w:t>AI批量班级关联机制：支持全选、自定义勾选两种班级选择模式，实时显示选中班级总人数，AI自动校验选中班级与考试年级的匹配度，支持班级批量添加/移除，操作响应时间≤0.3秒</w:t>
                  </w:r>
                </w:p>
                <w:p w14:paraId="2C114CD8">
                  <w:pPr>
                    <w:pStyle w:val="4"/>
                    <w:jc w:val="both"/>
                  </w:pPr>
                  <w:r>
                    <w:rPr>
                      <w:rFonts w:ascii="仿宋_GB2312" w:hAnsi="仿宋_GB2312" w:eastAsia="仿宋_GB2312" w:cs="仿宋_GB2312"/>
                      <w:color w:val="000000"/>
                      <w:sz w:val="21"/>
                    </w:rPr>
                    <w:t>AI曲库智能匹配系统：集成音乐考试专用曲库与考级专用曲目，支持按曲目名称、难度等级、学段适配性多维度筛选，支持考试时长自定义配置</w:t>
                  </w:r>
                </w:p>
                <w:p w14:paraId="2F6FD924">
                  <w:pPr>
                    <w:pStyle w:val="4"/>
                    <w:jc w:val="both"/>
                  </w:pPr>
                  <w:r>
                    <w:rPr>
                      <w:rFonts w:ascii="仿宋_GB2312" w:hAnsi="仿宋_GB2312" w:eastAsia="仿宋_GB2312" w:cs="仿宋_GB2312"/>
                      <w:color w:val="000000"/>
                      <w:sz w:val="21"/>
                    </w:rPr>
                    <w:t>考试时段配置：支持上午/下午双时段选择，时间精度精确到分钟，内置时间选择器可视化操作，AI自动校验开始时间≤结束时间逻辑</w:t>
                  </w:r>
                </w:p>
                <w:p w14:paraId="3B92EBDD">
                  <w:pPr>
                    <w:pStyle w:val="4"/>
                    <w:jc w:val="both"/>
                  </w:pPr>
                  <w:r>
                    <w:rPr>
                      <w:rFonts w:ascii="仿宋_GB2312" w:hAnsi="仿宋_GB2312" w:eastAsia="仿宋_GB2312" w:cs="仿宋_GB2312"/>
                      <w:color w:val="000000"/>
                      <w:sz w:val="21"/>
                    </w:rPr>
                    <w:t>考场可视化选择系统：支持考场列表全选、自定义勾选操作，实时显示每个考场的名称、位置、容纳人数，AI自动统计选中考场总容纳人数，与考生总数进行适配校验</w:t>
                  </w:r>
                </w:p>
                <w:p w14:paraId="4D043E1C">
                  <w:pPr>
                    <w:pStyle w:val="4"/>
                    <w:jc w:val="both"/>
                  </w:pPr>
                  <w:r>
                    <w:rPr>
                      <w:rFonts w:ascii="仿宋_GB2312" w:hAnsi="仿宋_GB2312" w:eastAsia="仿宋_GB2312" w:cs="仿宋_GB2312"/>
                      <w:color w:val="000000"/>
                      <w:sz w:val="21"/>
                    </w:rPr>
                    <w:t>11.视图与考生管理</w:t>
                  </w:r>
                </w:p>
                <w:p w14:paraId="4671D7C1">
                  <w:pPr>
                    <w:pStyle w:val="4"/>
                    <w:jc w:val="both"/>
                  </w:pPr>
                  <w:r>
                    <w:rPr>
                      <w:rFonts w:ascii="仿宋_GB2312" w:hAnsi="仿宋_GB2312" w:eastAsia="仿宋_GB2312" w:cs="仿宋_GB2312"/>
                      <w:color w:val="000000"/>
                      <w:sz w:val="21"/>
                    </w:rPr>
                    <w:t>视图模式自适应切换机制：支持考场视图、班级视图一键切换，切换响应时间≤0.3秒，AI自动同步两种视图下的核心数据，确保数据一致性</w:t>
                  </w:r>
                </w:p>
                <w:p w14:paraId="0CB13494">
                  <w:pPr>
                    <w:pStyle w:val="4"/>
                    <w:jc w:val="both"/>
                  </w:pPr>
                  <w:r>
                    <w:rPr>
                      <w:rFonts w:ascii="仿宋_GB2312" w:hAnsi="仿宋_GB2312" w:eastAsia="仿宋_GB2312" w:cs="仿宋_GB2312"/>
                      <w:color w:val="000000"/>
                      <w:sz w:val="21"/>
                    </w:rPr>
                    <w:t>AI智能考生检索系统：内置考生姓名模糊查询功能，支持中英文、部分姓名关键词输入，AI自动匹配关联考生信息，检索结果实时高亮展示，支持多条件组合筛选，检索准确率≥99%</w:t>
                  </w:r>
                </w:p>
                <w:p w14:paraId="340A5A67">
                  <w:pPr>
                    <w:pStyle w:val="4"/>
                    <w:jc w:val="both"/>
                  </w:pPr>
                  <w:r>
                    <w:rPr>
                      <w:rFonts w:ascii="仿宋_GB2312" w:hAnsi="仿宋_GB2312" w:eastAsia="仿宋_GB2312" w:cs="仿宋_GB2312"/>
                      <w:color w:val="000000"/>
                      <w:sz w:val="21"/>
                    </w:rPr>
                    <w:t>视图数据可视化配置：两种视图均支持考试时段、考试日期置顶展示，采用卡片式布局呈现考生-考场关联信息，关键信息加粗高亮，AI自动标记未分配考场/座位的考生</w:t>
                  </w:r>
                </w:p>
                <w:p w14:paraId="57BA5F2A">
                  <w:pPr>
                    <w:pStyle w:val="4"/>
                    <w:jc w:val="both"/>
                  </w:pPr>
                  <w:r>
                    <w:rPr>
                      <w:rFonts w:ascii="仿宋_GB2312" w:hAnsi="仿宋_GB2312" w:eastAsia="仿宋_GB2312" w:cs="仿宋_GB2312"/>
                      <w:color w:val="000000"/>
                      <w:sz w:val="21"/>
                    </w:rPr>
                    <w:t>考场信息可视化展示机制：每个考场条目清晰呈现完整配置信息，AI自动识别同一考场的多场次安排，按时间顺序排序展示，支持场次折叠/展开操作</w:t>
                  </w:r>
                </w:p>
                <w:p w14:paraId="75638E51">
                  <w:pPr>
                    <w:pStyle w:val="4"/>
                    <w:jc w:val="both"/>
                  </w:pPr>
                  <w:r>
                    <w:rPr>
                      <w:rFonts w:ascii="仿宋_GB2312" w:hAnsi="仿宋_GB2312" w:eastAsia="仿宋_GB2312" w:cs="仿宋_GB2312"/>
                      <w:color w:val="000000"/>
                      <w:sz w:val="21"/>
                    </w:rPr>
                    <w:t>考生信息批量同步功能：考生数据与AI学生管理系统实时互通，支持按班级批量导入考生信息</w:t>
                  </w:r>
                </w:p>
                <w:p w14:paraId="758ECB86">
                  <w:pPr>
                    <w:pStyle w:val="4"/>
                    <w:jc w:val="both"/>
                  </w:pPr>
                  <w:r>
                    <w:rPr>
                      <w:rFonts w:ascii="仿宋_GB2312" w:hAnsi="仿宋_GB2312" w:eastAsia="仿宋_GB2312" w:cs="仿宋_GB2312"/>
                      <w:color w:val="000000"/>
                      <w:sz w:val="21"/>
                    </w:rPr>
                    <w:t>12.课堂互动功能</w:t>
                  </w:r>
                </w:p>
                <w:p w14:paraId="412F1E20">
                  <w:pPr>
                    <w:pStyle w:val="4"/>
                    <w:jc w:val="both"/>
                  </w:pPr>
                  <w:r>
                    <w:rPr>
                      <w:rFonts w:ascii="仿宋_GB2312" w:hAnsi="仿宋_GB2312" w:eastAsia="仿宋_GB2312" w:cs="仿宋_GB2312"/>
                      <w:color w:val="000000"/>
                      <w:sz w:val="21"/>
                    </w:rPr>
                    <w:t>同屏功能：点击上课按键后教室屏幕内容会同屏到当前班级所有学生端屏幕，同时学生端屏幕只能查看同屏内容、不能操作</w:t>
                  </w:r>
                </w:p>
                <w:p w14:paraId="43BD26F7">
                  <w:pPr>
                    <w:pStyle w:val="4"/>
                    <w:jc w:val="both"/>
                  </w:pPr>
                  <w:r>
                    <w:rPr>
                      <w:rFonts w:ascii="仿宋_GB2312" w:hAnsi="仿宋_GB2312" w:eastAsia="仿宋_GB2312" w:cs="仿宋_GB2312"/>
                      <w:color w:val="000000"/>
                      <w:sz w:val="21"/>
                    </w:rPr>
                    <w:t>自由练习控制：上课过程中教师可点击自由练习、学生端可进行操作屏幕、教师可对所有学生端一键关机</w:t>
                  </w:r>
                </w:p>
                <w:p w14:paraId="54731AA3">
                  <w:pPr>
                    <w:pStyle w:val="4"/>
                    <w:jc w:val="both"/>
                  </w:pPr>
                  <w:r>
                    <w:rPr>
                      <w:rFonts w:ascii="仿宋_GB2312" w:hAnsi="仿宋_GB2312" w:eastAsia="仿宋_GB2312" w:cs="仿宋_GB2312"/>
                      <w:color w:val="000000"/>
                      <w:sz w:val="21"/>
                    </w:rPr>
                    <w:t>呼叫互动：学生端点击呼叫后教师屏幕高亮显示、教师可对对应呼叫的学生通话、指导</w:t>
                  </w:r>
                </w:p>
                <w:p w14:paraId="41D37070">
                  <w:pPr>
                    <w:pStyle w:val="4"/>
                    <w:jc w:val="both"/>
                  </w:pPr>
                  <w:r>
                    <w:rPr>
                      <w:rFonts w:ascii="仿宋_GB2312" w:hAnsi="仿宋_GB2312" w:eastAsia="仿宋_GB2312" w:cs="仿宋_GB2312"/>
                      <w:color w:val="000000"/>
                      <w:sz w:val="21"/>
                    </w:rPr>
                    <w:t>讲课模式切换：在练习过程中可随时切换至讲课状态、学生端不能操作</w:t>
                  </w:r>
                </w:p>
                <w:p w14:paraId="16152263">
                  <w:pPr>
                    <w:pStyle w:val="4"/>
                    <w:jc w:val="both"/>
                  </w:pPr>
                  <w:r>
                    <w:rPr>
                      <w:rFonts w:ascii="仿宋_GB2312" w:hAnsi="仿宋_GB2312" w:eastAsia="仿宋_GB2312" w:cs="仿宋_GB2312"/>
                      <w:color w:val="000000"/>
                      <w:sz w:val="21"/>
                    </w:rPr>
                    <w:t>辅助批注功能：画笔工具支持自由板书、板书内容同步同屏到学生端，橡皮工具支持精准擦除操作无残留，曲谱画面即时恢复</w:t>
                  </w:r>
                </w:p>
                <w:p w14:paraId="24E28F92">
                  <w:pPr>
                    <w:pStyle w:val="4"/>
                    <w:jc w:val="both"/>
                  </w:pPr>
                  <w:r>
                    <w:rPr>
                      <w:rFonts w:ascii="仿宋_GB2312" w:hAnsi="仿宋_GB2312" w:eastAsia="仿宋_GB2312" w:cs="仿宋_GB2312"/>
                      <w:color w:val="000000"/>
                      <w:sz w:val="21"/>
                    </w:rPr>
                    <w:t>（四）学生教学系统50套</w:t>
                  </w:r>
                </w:p>
                <w:p w14:paraId="507E231E">
                  <w:pPr>
                    <w:pStyle w:val="4"/>
                    <w:jc w:val="both"/>
                  </w:pPr>
                  <w:r>
                    <w:rPr>
                      <w:rFonts w:ascii="仿宋_GB2312" w:hAnsi="仿宋_GB2312" w:eastAsia="仿宋_GB2312" w:cs="仿宋_GB2312"/>
                      <w:color w:val="000000"/>
                      <w:sz w:val="21"/>
                    </w:rPr>
                    <w:t>智能交互系统</w:t>
                  </w:r>
                </w:p>
                <w:p w14:paraId="3BA2D742">
                  <w:pPr>
                    <w:pStyle w:val="4"/>
                    <w:jc w:val="both"/>
                  </w:pPr>
                  <w:r>
                    <w:rPr>
                      <w:rFonts w:ascii="仿宋_GB2312" w:hAnsi="仿宋_GB2312" w:eastAsia="仿宋_GB2312" w:cs="仿宋_GB2312"/>
                      <w:color w:val="000000"/>
                      <w:sz w:val="21"/>
                    </w:rPr>
                    <w:t>1.AI学练功能</w:t>
                  </w:r>
                </w:p>
                <w:p w14:paraId="46490A9C">
                  <w:pPr>
                    <w:pStyle w:val="4"/>
                    <w:jc w:val="both"/>
                  </w:pPr>
                  <w:r>
                    <w:rPr>
                      <w:rFonts w:ascii="仿宋_GB2312" w:hAnsi="仿宋_GB2312" w:eastAsia="仿宋_GB2312" w:cs="仿宋_GB2312"/>
                      <w:color w:val="000000"/>
                      <w:sz w:val="21"/>
                    </w:rPr>
                    <w:t xml:space="preserve"> AI智能曲谱检索引擎：支持基于歌曲标题的精准匹配与模糊查询，具备关键词智能联想功能，可快速定位对应授课曲谱</w:t>
                  </w:r>
                </w:p>
                <w:p w14:paraId="60B359B5">
                  <w:pPr>
                    <w:pStyle w:val="4"/>
                    <w:jc w:val="both"/>
                  </w:pPr>
                  <w:r>
                    <w:rPr>
                      <w:rFonts w:ascii="仿宋_GB2312" w:hAnsi="仿宋_GB2312" w:eastAsia="仿宋_GB2312" w:cs="仿宋_GB2312"/>
                      <w:color w:val="000000"/>
                      <w:sz w:val="21"/>
                    </w:rPr>
                    <w:t>多维课件收藏管理：支持课件一键收藏，支持收藏课件批量管理</w:t>
                  </w:r>
                </w:p>
                <w:p w14:paraId="42660A5E">
                  <w:pPr>
                    <w:pStyle w:val="4"/>
                    <w:jc w:val="both"/>
                  </w:pPr>
                  <w:r>
                    <w:rPr>
                      <w:rFonts w:ascii="仿宋_GB2312" w:hAnsi="仿宋_GB2312" w:eastAsia="仿宋_GB2312" w:cs="仿宋_GB2312"/>
                      <w:color w:val="000000"/>
                      <w:sz w:val="21"/>
                    </w:rPr>
                    <w:t>分段精准播放控制：范唱播放、唱谱播放、乐谱播放三种播放模式均支持完整播放与A-B点选区播放，选区支持精准定位与实时调整，支持断点续播功能</w:t>
                  </w:r>
                </w:p>
                <w:p w14:paraId="129D36BB">
                  <w:pPr>
                    <w:pStyle w:val="4"/>
                    <w:jc w:val="both"/>
                  </w:pPr>
                  <w:r>
                    <w:rPr>
                      <w:rFonts w:ascii="仿宋_GB2312" w:hAnsi="仿宋_GB2312" w:eastAsia="仿宋_GB2312" w:cs="仿宋_GB2312"/>
                      <w:color w:val="000000"/>
                      <w:sz w:val="21"/>
                    </w:rPr>
                    <w:t>自适应速度调节系统：支持五线谱、简谱课件40-208BPM连续可调，适配不同学习阶段需求</w:t>
                  </w:r>
                </w:p>
                <w:p w14:paraId="59D1716B">
                  <w:pPr>
                    <w:pStyle w:val="4"/>
                    <w:jc w:val="both"/>
                  </w:pPr>
                  <w:r>
                    <w:rPr>
                      <w:rFonts w:ascii="仿宋_GB2312" w:hAnsi="仿宋_GB2312" w:eastAsia="仿宋_GB2312" w:cs="仿宋_GB2312"/>
                      <w:color w:val="000000"/>
                      <w:sz w:val="21"/>
                    </w:rPr>
                    <w:t>AI智能移调系统：内置降全音、降半音、原调、升半音、升全音五档快捷移调功能，支持移调后曲谱实时刷新</w:t>
                  </w:r>
                </w:p>
                <w:p w14:paraId="3BC654EC">
                  <w:pPr>
                    <w:pStyle w:val="4"/>
                    <w:jc w:val="both"/>
                  </w:pPr>
                  <w:r>
                    <w:rPr>
                      <w:rFonts w:ascii="仿宋_GB2312" w:hAnsi="仿宋_GB2312" w:eastAsia="仿宋_GB2312" w:cs="仿宋_GB2312"/>
                      <w:color w:val="000000"/>
                      <w:sz w:val="21"/>
                    </w:rPr>
                    <w:t>节拍器开关功能：节拍器自动识别曲谱的节拍、速度进行播放</w:t>
                  </w:r>
                </w:p>
                <w:p w14:paraId="7020BACF">
                  <w:pPr>
                    <w:pStyle w:val="4"/>
                    <w:jc w:val="both"/>
                  </w:pPr>
                  <w:r>
                    <w:rPr>
                      <w:rFonts w:ascii="仿宋_GB2312" w:hAnsi="仿宋_GB2312" w:eastAsia="仿宋_GB2312" w:cs="仿宋_GB2312"/>
                      <w:color w:val="000000"/>
                      <w:sz w:val="21"/>
                    </w:rPr>
                    <w:t>多轨音频独立控声技术：针对合唱、乐队总谱等多声部曲谱，支持声部选择性播放，各声部音量比例可精细化调节，配备音量一键重置功能</w:t>
                  </w:r>
                </w:p>
                <w:p w14:paraId="6929A7EF">
                  <w:pPr>
                    <w:pStyle w:val="4"/>
                    <w:jc w:val="both"/>
                  </w:pPr>
                  <w:r>
                    <w:rPr>
                      <w:rFonts w:ascii="仿宋_GB2312" w:hAnsi="仿宋_GB2312" w:eastAsia="仿宋_GB2312" w:cs="仿宋_GB2312"/>
                      <w:color w:val="000000"/>
                      <w:sz w:val="21"/>
                    </w:rPr>
                    <w:t>谱式智能互转引擎：支持五线谱-简谱一键实时互转，转换后谱面布局、音符位置、节奏标记保持精准一致</w:t>
                  </w:r>
                </w:p>
                <w:p w14:paraId="78110476">
                  <w:pPr>
                    <w:pStyle w:val="4"/>
                    <w:jc w:val="both"/>
                  </w:pPr>
                  <w:r>
                    <w:rPr>
                      <w:rFonts w:ascii="仿宋_GB2312" w:hAnsi="仿宋_GB2312" w:eastAsia="仿宋_GB2312" w:cs="仿宋_GB2312"/>
                      <w:color w:val="000000"/>
                      <w:sz w:val="21"/>
                    </w:rPr>
                    <w:t>2.AI跟弹模式</w:t>
                  </w:r>
                </w:p>
                <w:p w14:paraId="7DC56FDE">
                  <w:pPr>
                    <w:pStyle w:val="4"/>
                    <w:jc w:val="both"/>
                  </w:pPr>
                  <w:r>
                    <w:rPr>
                      <w:rFonts w:ascii="仿宋_GB2312" w:hAnsi="仿宋_GB2312" w:eastAsia="仿宋_GB2312" w:cs="仿宋_GB2312"/>
                      <w:color w:val="000000"/>
                      <w:sz w:val="21"/>
                    </w:rPr>
                    <w:t>设备连接智能检测：集成钢琴未连接实时状态监测功能，AI通过蓝牙、USB等多协议自动探测外接钢琴设备连接状态，未连接时给出醒目提示，连接成功后自动切换状态标识</w:t>
                  </w:r>
                </w:p>
                <w:p w14:paraId="2D9E4F0D">
                  <w:pPr>
                    <w:pStyle w:val="4"/>
                    <w:jc w:val="both"/>
                  </w:pPr>
                  <w:r>
                    <w:rPr>
                      <w:rFonts w:ascii="仿宋_GB2312" w:hAnsi="仿宋_GB2312" w:eastAsia="仿宋_GB2312" w:cs="仿宋_GB2312"/>
                      <w:color w:val="000000"/>
                      <w:sz w:val="21"/>
                    </w:rPr>
                    <w:t>多场景跟弹适配机制：支持双手协同、左手独立、右手独立三种模式，适配不同练习侧重点，支持模式一键切换</w:t>
                  </w:r>
                </w:p>
                <w:p w14:paraId="2B381C1B">
                  <w:pPr>
                    <w:pStyle w:val="4"/>
                    <w:jc w:val="both"/>
                  </w:pPr>
                  <w:r>
                    <w:rPr>
                      <w:rFonts w:ascii="仿宋_GB2312" w:hAnsi="仿宋_GB2312" w:eastAsia="仿宋_GB2312" w:cs="仿宋_GB2312"/>
                      <w:color w:val="000000"/>
                      <w:sz w:val="21"/>
                    </w:rPr>
                    <w:t>瀑布流视觉反馈：演奏界面搭载沉浸式瀑布流显示区域，AI根据曲谱音符时序，生成同步下落的视觉提示</w:t>
                  </w:r>
                </w:p>
                <w:p w14:paraId="518BF24C">
                  <w:pPr>
                    <w:pStyle w:val="4"/>
                    <w:jc w:val="both"/>
                  </w:pPr>
                  <w:r>
                    <w:rPr>
                      <w:rFonts w:ascii="仿宋_GB2312" w:hAnsi="仿宋_GB2312" w:eastAsia="仿宋_GB2312" w:cs="仿宋_GB2312"/>
                      <w:color w:val="000000"/>
                      <w:sz w:val="21"/>
                    </w:rPr>
                    <w:t>谱式转换功能：支持钢琴曲谱在五线谱与简谱间一键互转</w:t>
                  </w:r>
                </w:p>
                <w:p w14:paraId="7E357FED">
                  <w:pPr>
                    <w:pStyle w:val="4"/>
                    <w:jc w:val="both"/>
                  </w:pPr>
                  <w:r>
                    <w:rPr>
                      <w:rFonts w:ascii="仿宋_GB2312" w:hAnsi="仿宋_GB2312" w:eastAsia="仿宋_GB2312" w:cs="仿宋_GB2312"/>
                      <w:color w:val="000000"/>
                      <w:sz w:val="21"/>
                    </w:rPr>
                    <w:t>跟弹模式功能：支持左右手单独跟弹、双手协同跟弹两种模式；跟弹启动后，同步显示对应键位、音柱、音符，同时支持瀑布流</w:t>
                  </w:r>
                </w:p>
                <w:p w14:paraId="07A030FD">
                  <w:pPr>
                    <w:pStyle w:val="4"/>
                    <w:jc w:val="both"/>
                  </w:pPr>
                  <w:r>
                    <w:rPr>
                      <w:rFonts w:ascii="仿宋_GB2312" w:hAnsi="仿宋_GB2312" w:eastAsia="仿宋_GB2312" w:cs="仿宋_GB2312"/>
                      <w:color w:val="000000"/>
                      <w:sz w:val="21"/>
                    </w:rPr>
                    <w:t>错音跳过功能：多次弹错音符支持一键跳过此音符、弹奏下一音符</w:t>
                  </w:r>
                </w:p>
                <w:p w14:paraId="2DEF9C13">
                  <w:pPr>
                    <w:pStyle w:val="4"/>
                    <w:jc w:val="both"/>
                  </w:pPr>
                  <w:r>
                    <w:rPr>
                      <w:rFonts w:ascii="仿宋_GB2312" w:hAnsi="仿宋_GB2312" w:eastAsia="仿宋_GB2312" w:cs="仿宋_GB2312"/>
                      <w:color w:val="000000"/>
                      <w:sz w:val="21"/>
                    </w:rPr>
                    <w:t>演奏结果反馈：跟弹完成后会显示得分、音符数量、已弹奏百分比、未弹奏百分比、演奏错误音符数量与百分比、演奏正确音符数量和百分比</w:t>
                  </w:r>
                </w:p>
                <w:p w14:paraId="07AB4B7A">
                  <w:pPr>
                    <w:pStyle w:val="4"/>
                    <w:jc w:val="both"/>
                  </w:pPr>
                  <w:r>
                    <w:rPr>
                      <w:rFonts w:ascii="仿宋_GB2312" w:hAnsi="仿宋_GB2312" w:eastAsia="仿宋_GB2312" w:cs="仿宋_GB2312"/>
                      <w:color w:val="000000"/>
                      <w:sz w:val="21"/>
                    </w:rPr>
                    <w:t>AI跟弹建议：跟弹完成后AI会自动给出评语、指出跟弹中存在的问题</w:t>
                  </w:r>
                </w:p>
                <w:p w14:paraId="263705D1">
                  <w:pPr>
                    <w:pStyle w:val="4"/>
                    <w:jc w:val="both"/>
                  </w:pPr>
                  <w:r>
                    <w:rPr>
                      <w:rFonts w:ascii="仿宋_GB2312" w:hAnsi="仿宋_GB2312" w:eastAsia="仿宋_GB2312" w:cs="仿宋_GB2312"/>
                      <w:color w:val="000000"/>
                      <w:sz w:val="21"/>
                    </w:rPr>
                    <w:t>3.演奏模式</w:t>
                  </w:r>
                </w:p>
                <w:p w14:paraId="0F7B812A">
                  <w:pPr>
                    <w:pStyle w:val="4"/>
                    <w:jc w:val="both"/>
                  </w:pPr>
                  <w:r>
                    <w:rPr>
                      <w:rFonts w:ascii="仿宋_GB2312" w:hAnsi="仿宋_GB2312" w:eastAsia="仿宋_GB2312" w:cs="仿宋_GB2312"/>
                      <w:color w:val="000000"/>
                      <w:sz w:val="21"/>
                    </w:rPr>
                    <w:t>AI助唱功能：弹奏过程中范唱音频同步播放，AI实时识别弹奏行为，分类标记正确、错误、弹漏、弹早、弹晚五类指标，采用差异化色彩可视化展示各指标次数</w:t>
                  </w:r>
                </w:p>
                <w:p w14:paraId="625EC3E2">
                  <w:pPr>
                    <w:pStyle w:val="4"/>
                    <w:jc w:val="both"/>
                  </w:pPr>
                  <w:r>
                    <w:rPr>
                      <w:rFonts w:ascii="仿宋_GB2312" w:hAnsi="仿宋_GB2312" w:eastAsia="仿宋_GB2312" w:cs="仿宋_GB2312"/>
                      <w:color w:val="000000"/>
                      <w:sz w:val="21"/>
                    </w:rPr>
                    <w:t>AI助弹功能：弹奏过程中伴奏音频同步播放，AI实时采集弹奏数据，动态反馈五类演奏指标，支持演奏状态实时调整，演奏结果页的不熟练区域，可以点击进行不熟练区域的针对性练习</w:t>
                  </w:r>
                </w:p>
                <w:p w14:paraId="711404B3">
                  <w:pPr>
                    <w:pStyle w:val="4"/>
                    <w:jc w:val="both"/>
                  </w:pPr>
                  <w:r>
                    <w:rPr>
                      <w:rFonts w:ascii="仿宋_GB2312" w:hAnsi="仿宋_GB2312" w:eastAsia="仿宋_GB2312" w:cs="仿宋_GB2312"/>
                      <w:color w:val="000000"/>
                      <w:sz w:val="21"/>
                    </w:rPr>
                    <w:t>4.演奏测评模式</w:t>
                  </w:r>
                </w:p>
                <w:p w14:paraId="5B0D8FE9">
                  <w:pPr>
                    <w:pStyle w:val="4"/>
                    <w:jc w:val="both"/>
                  </w:pPr>
                  <w:r>
                    <w:rPr>
                      <w:rFonts w:ascii="仿宋_GB2312" w:hAnsi="仿宋_GB2312" w:eastAsia="仿宋_GB2312" w:cs="仿宋_GB2312"/>
                      <w:color w:val="000000"/>
                      <w:sz w:val="21"/>
                    </w:rPr>
                    <w:t>全流程数据采集分析：支持弹奏测评一键启动，AI实时采集弹奏全过程数据，生成多维度测评指标：音准百分比、节奏百分比、完整度百分比</w:t>
                  </w:r>
                </w:p>
                <w:p w14:paraId="254BA39B">
                  <w:pPr>
                    <w:pStyle w:val="4"/>
                    <w:jc w:val="both"/>
                  </w:pPr>
                  <w:r>
                    <w:rPr>
                      <w:rFonts w:ascii="仿宋_GB2312" w:hAnsi="仿宋_GB2312" w:eastAsia="仿宋_GB2312" w:cs="仿宋_GB2312"/>
                      <w:color w:val="000000"/>
                      <w:sz w:val="21"/>
                    </w:rPr>
                    <w:t>演奏详情展示：包含完美次数、连击次数、弹对次数/百分比、弹错次数/百分比、弹晚次数/百分比、弹漏次数/百分比，配套柱状数据图可视化展示</w:t>
                  </w:r>
                </w:p>
                <w:p w14:paraId="098B1460">
                  <w:pPr>
                    <w:pStyle w:val="4"/>
                    <w:jc w:val="both"/>
                  </w:pPr>
                  <w:r>
                    <w:rPr>
                      <w:rFonts w:ascii="仿宋_GB2312" w:hAnsi="仿宋_GB2312" w:eastAsia="仿宋_GB2312" w:cs="仿宋_GB2312"/>
                      <w:color w:val="000000"/>
                      <w:sz w:val="21"/>
                    </w:rPr>
                    <w:t>演奏回放功能：支持查看演奏过程的视频回放</w:t>
                  </w:r>
                </w:p>
                <w:p w14:paraId="467BE6E9">
                  <w:pPr>
                    <w:pStyle w:val="4"/>
                    <w:jc w:val="both"/>
                  </w:pPr>
                  <w:r>
                    <w:rPr>
                      <w:rFonts w:ascii="仿宋_GB2312" w:hAnsi="仿宋_GB2312" w:eastAsia="仿宋_GB2312" w:cs="仿宋_GB2312"/>
                      <w:color w:val="000000"/>
                      <w:sz w:val="21"/>
                    </w:rPr>
                    <w:t>5.乐理训练功能</w:t>
                  </w:r>
                </w:p>
                <w:p w14:paraId="2A09CF85">
                  <w:pPr>
                    <w:pStyle w:val="4"/>
                    <w:jc w:val="both"/>
                  </w:pPr>
                  <w:r>
                    <w:rPr>
                      <w:rFonts w:ascii="仿宋_GB2312" w:hAnsi="仿宋_GB2312" w:eastAsia="仿宋_GB2312" w:cs="仿宋_GB2312"/>
                      <w:color w:val="000000"/>
                      <w:sz w:val="21"/>
                    </w:rPr>
                    <w:t>题型支持：实践与创造题目分类有单选、多选、填空、判断四种题型，不少于4种题目类型</w:t>
                  </w:r>
                </w:p>
                <w:p w14:paraId="03F42F5C">
                  <w:pPr>
                    <w:pStyle w:val="4"/>
                    <w:jc w:val="both"/>
                  </w:pPr>
                  <w:r>
                    <w:rPr>
                      <w:rFonts w:ascii="仿宋_GB2312" w:hAnsi="仿宋_GB2312" w:eastAsia="仿宋_GB2312" w:cs="仿宋_GB2312"/>
                      <w:color w:val="000000"/>
                      <w:sz w:val="21"/>
                    </w:rPr>
                    <w:t>答题进度管理：开始练习中可看到题目类型、答题进度、答题倒计时时间表</w:t>
                  </w:r>
                </w:p>
                <w:p w14:paraId="6D24291C">
                  <w:pPr>
                    <w:pStyle w:val="4"/>
                    <w:jc w:val="both"/>
                  </w:pPr>
                  <w:r>
                    <w:rPr>
                      <w:rFonts w:ascii="仿宋_GB2312" w:hAnsi="仿宋_GB2312" w:eastAsia="仿宋_GB2312" w:cs="仿宋_GB2312"/>
                      <w:color w:val="000000"/>
                      <w:sz w:val="21"/>
                    </w:rPr>
                    <w:t>答题结果反馈：点击交卷可直接查看错题、正确率百分比、总得分，答错题目下方显示正确答案及得分情况、针对该题的解析</w:t>
                  </w:r>
                </w:p>
                <w:p w14:paraId="7741DEE7">
                  <w:pPr>
                    <w:pStyle w:val="4"/>
                    <w:jc w:val="both"/>
                  </w:pPr>
                  <w:r>
                    <w:rPr>
                      <w:rFonts w:ascii="仿宋_GB2312" w:hAnsi="仿宋_GB2312" w:eastAsia="仿宋_GB2312" w:cs="仿宋_GB2312"/>
                      <w:color w:val="000000"/>
                      <w:sz w:val="21"/>
                    </w:rPr>
                    <w:t>单次练习记录：可查看单次练习内容包含参加时间、用时、正确率、实际得分、百分制分数、查看练习详情等</w:t>
                  </w:r>
                </w:p>
                <w:p w14:paraId="06D84292">
                  <w:pPr>
                    <w:pStyle w:val="4"/>
                    <w:jc w:val="both"/>
                  </w:pPr>
                  <w:r>
                    <w:rPr>
                      <w:rFonts w:ascii="仿宋_GB2312" w:hAnsi="仿宋_GB2312" w:eastAsia="仿宋_GB2312" w:cs="仿宋_GB2312"/>
                      <w:color w:val="000000"/>
                      <w:sz w:val="21"/>
                    </w:rPr>
                    <w:t>多次练习统计：可查看多次练习内容包含练习次数、平均正确率百分比、练习平均用时、平均分、最高得分等</w:t>
                  </w:r>
                </w:p>
                <w:p w14:paraId="61030901">
                  <w:pPr>
                    <w:pStyle w:val="4"/>
                    <w:jc w:val="both"/>
                  </w:pPr>
                  <w:r>
                    <w:rPr>
                      <w:rFonts w:ascii="仿宋_GB2312" w:hAnsi="仿宋_GB2312" w:eastAsia="仿宋_GB2312" w:cs="仿宋_GB2312"/>
                      <w:color w:val="000000"/>
                      <w:sz w:val="21"/>
                    </w:rPr>
                    <w:t>数据中心功能</w:t>
                  </w:r>
                </w:p>
                <w:p w14:paraId="7187B349">
                  <w:pPr>
                    <w:pStyle w:val="4"/>
                    <w:jc w:val="both"/>
                  </w:pPr>
                  <w:r>
                    <w:rPr>
                      <w:rFonts w:ascii="仿宋_GB2312" w:hAnsi="仿宋_GB2312" w:eastAsia="仿宋_GB2312" w:cs="仿宋_GB2312"/>
                      <w:color w:val="000000"/>
                      <w:sz w:val="21"/>
                    </w:rPr>
                    <w:t>1.核心功能：基于AI算法对学习行为与成果进行多维度数据采集、智能分析与可视化呈现，支持按全学期/上学期/本学期/去年/今年等时间维度，或自定义日期范围进行数据筛选</w:t>
                  </w:r>
                </w:p>
                <w:p w14:paraId="3C794494">
                  <w:pPr>
                    <w:pStyle w:val="4"/>
                    <w:jc w:val="both"/>
                  </w:pPr>
                  <w:r>
                    <w:rPr>
                      <w:rFonts w:ascii="仿宋_GB2312" w:hAnsi="仿宋_GB2312" w:eastAsia="仿宋_GB2312" w:cs="仿宋_GB2312"/>
                      <w:color w:val="000000"/>
                      <w:sz w:val="21"/>
                    </w:rPr>
                    <w:t>2.待办任务管理：AI自动统计并展示待完成考试、待完成作业，支持任务优先级智能排序与提醒</w:t>
                  </w:r>
                </w:p>
                <w:p w14:paraId="4984D678">
                  <w:pPr>
                    <w:pStyle w:val="4"/>
                    <w:jc w:val="both"/>
                  </w:pPr>
                  <w:r>
                    <w:rPr>
                      <w:rFonts w:ascii="仿宋_GB2312" w:hAnsi="仿宋_GB2312" w:eastAsia="仿宋_GB2312" w:cs="仿宋_GB2312"/>
                      <w:color w:val="000000"/>
                      <w:sz w:val="21"/>
                    </w:rPr>
                    <w:t>3.使用行为分析：AI自动采集并分析用户使用时长、登录次数，并通过环比数据变化，智能生成使用活跃度趋势洞察</w:t>
                  </w:r>
                </w:p>
                <w:p w14:paraId="4D71F594">
                  <w:pPr>
                    <w:pStyle w:val="4"/>
                    <w:jc w:val="both"/>
                  </w:pPr>
                  <w:r>
                    <w:rPr>
                      <w:rFonts w:ascii="仿宋_GB2312" w:hAnsi="仿宋_GB2312" w:eastAsia="仿宋_GB2312" w:cs="仿宋_GB2312"/>
                      <w:color w:val="000000"/>
                      <w:sz w:val="21"/>
                    </w:rPr>
                    <w:t>4.考试成绩可视化：AI驱动的成绩汇总图表，直观展示历次考试情况，智能标注及格分数线，辅助用户快速定位成绩水平，点击折线图可查看单次考试详情</w:t>
                  </w:r>
                </w:p>
                <w:p w14:paraId="21B0C271">
                  <w:pPr>
                    <w:pStyle w:val="4"/>
                    <w:jc w:val="both"/>
                  </w:pPr>
                  <w:r>
                    <w:rPr>
                      <w:rFonts w:ascii="仿宋_GB2312" w:hAnsi="仿宋_GB2312" w:eastAsia="仿宋_GB2312" w:cs="仿宋_GB2312"/>
                      <w:color w:val="000000"/>
                      <w:sz w:val="21"/>
                    </w:rPr>
                    <w:t>5.活跃度排行：AI算法根据用户在平台的综合活跃度，自动生成班级榜与学校榜，并以勋章形式智能展示排名</w:t>
                  </w:r>
                </w:p>
                <w:p w14:paraId="390F7349">
                  <w:pPr>
                    <w:pStyle w:val="4"/>
                    <w:jc w:val="both"/>
                  </w:pPr>
                  <w:r>
                    <w:rPr>
                      <w:rFonts w:ascii="仿宋_GB2312" w:hAnsi="仿宋_GB2312" w:eastAsia="仿宋_GB2312" w:cs="仿宋_GB2312"/>
                      <w:color w:val="000000"/>
                      <w:sz w:val="21"/>
                    </w:rPr>
                    <w:t>6.课堂出勤统计：AI自动识别并统计课堂出勤状态，支持自动生成出勤报告</w:t>
                  </w:r>
                </w:p>
                <w:p w14:paraId="5DDCA42D">
                  <w:pPr>
                    <w:pStyle w:val="4"/>
                    <w:jc w:val="both"/>
                  </w:pPr>
                  <w:r>
                    <w:rPr>
                      <w:rFonts w:ascii="仿宋_GB2312" w:hAnsi="仿宋_GB2312" w:eastAsia="仿宋_GB2312" w:cs="仿宋_GB2312"/>
                      <w:color w:val="000000"/>
                      <w:sz w:val="21"/>
                    </w:rPr>
                    <w:t>7.乐理训练情况：支持查看最近10次的乐理训练成绩统计，以折线图的形式展示</w:t>
                  </w:r>
                </w:p>
                <w:p w14:paraId="33157B61">
                  <w:pPr>
                    <w:pStyle w:val="4"/>
                    <w:jc w:val="both"/>
                  </w:pPr>
                  <w:r>
                    <w:rPr>
                      <w:rFonts w:ascii="仿宋_GB2312" w:hAnsi="仿宋_GB2312" w:eastAsia="仿宋_GB2312" w:cs="仿宋_GB2312"/>
                      <w:color w:val="000000"/>
                      <w:sz w:val="21"/>
                    </w:rPr>
                    <w:t>8. 练琴记录：支持查看坚持练琴天数、练习的曲目数量、练习的时长，以及练琴记录</w:t>
                  </w:r>
                </w:p>
                <w:p w14:paraId="078BA964">
                  <w:pPr>
                    <w:pStyle w:val="4"/>
                    <w:jc w:val="both"/>
                  </w:pPr>
                  <w:r>
                    <w:rPr>
                      <w:rFonts w:ascii="仿宋_GB2312" w:hAnsi="仿宋_GB2312" w:eastAsia="仿宋_GB2312" w:cs="仿宋_GB2312"/>
                      <w:color w:val="000000"/>
                      <w:sz w:val="21"/>
                    </w:rPr>
                    <w:t>个人中心功能</w:t>
                  </w:r>
                </w:p>
                <w:p w14:paraId="6EF6F74A">
                  <w:pPr>
                    <w:pStyle w:val="4"/>
                    <w:jc w:val="both"/>
                  </w:pPr>
                  <w:r>
                    <w:rPr>
                      <w:rFonts w:ascii="仿宋_GB2312" w:hAnsi="仿宋_GB2312" w:eastAsia="仿宋_GB2312" w:cs="仿宋_GB2312"/>
                      <w:color w:val="000000"/>
                      <w:sz w:val="21"/>
                    </w:rPr>
                    <w:t>1.作业中心</w:t>
                  </w:r>
                </w:p>
                <w:p w14:paraId="67D4A787">
                  <w:pPr>
                    <w:pStyle w:val="4"/>
                    <w:jc w:val="both"/>
                  </w:pPr>
                  <w:r>
                    <w:rPr>
                      <w:rFonts w:ascii="仿宋_GB2312" w:hAnsi="仿宋_GB2312" w:eastAsia="仿宋_GB2312" w:cs="仿宋_GB2312"/>
                      <w:color w:val="000000"/>
                      <w:sz w:val="21"/>
                    </w:rPr>
                    <w:t>作业查看与练习：学生收到教师端下发作业后支持弹奏曲谱，支持五线谱-简谱一键实时互转，转换后谱面布局、音符位置、节奏标记保持精准一致</w:t>
                  </w:r>
                </w:p>
                <w:p w14:paraId="68325F52">
                  <w:pPr>
                    <w:pStyle w:val="4"/>
                    <w:jc w:val="both"/>
                  </w:pPr>
                  <w:r>
                    <w:rPr>
                      <w:rFonts w:ascii="仿宋_GB2312" w:hAnsi="仿宋_GB2312" w:eastAsia="仿宋_GB2312" w:cs="仿宋_GB2312"/>
                      <w:color w:val="000000"/>
                      <w:sz w:val="21"/>
                    </w:rPr>
                    <w:t>作业结果反馈：演奏完成后可显示演奏详情，包含完美次数、连击次数、弹对次数/百分比、弹错次数/百分比、弹晚次数/百分比、弹漏次数/百分比，配套柱状数据图可视化展示</w:t>
                  </w:r>
                </w:p>
                <w:p w14:paraId="0311AB10">
                  <w:pPr>
                    <w:pStyle w:val="4"/>
                    <w:jc w:val="both"/>
                  </w:pPr>
                  <w:r>
                    <w:rPr>
                      <w:rFonts w:ascii="仿宋_GB2312" w:hAnsi="仿宋_GB2312" w:eastAsia="仿宋_GB2312" w:cs="仿宋_GB2312"/>
                      <w:color w:val="000000"/>
                      <w:sz w:val="21"/>
                    </w:rPr>
                    <w:t>作业回放功能：支持查看演奏过程的视频回放</w:t>
                  </w:r>
                </w:p>
                <w:p w14:paraId="39A20805">
                  <w:pPr>
                    <w:pStyle w:val="4"/>
                    <w:jc w:val="both"/>
                  </w:pPr>
                  <w:r>
                    <w:rPr>
                      <w:rFonts w:ascii="仿宋_GB2312" w:hAnsi="仿宋_GB2312" w:eastAsia="仿宋_GB2312" w:cs="仿宋_GB2312"/>
                      <w:color w:val="000000"/>
                      <w:sz w:val="21"/>
                    </w:rPr>
                    <w:t>2.我的考试</w:t>
                  </w:r>
                </w:p>
                <w:p w14:paraId="2D5823C3">
                  <w:pPr>
                    <w:pStyle w:val="4"/>
                    <w:jc w:val="both"/>
                  </w:pPr>
                  <w:r>
                    <w:rPr>
                      <w:rFonts w:ascii="仿宋_GB2312" w:hAnsi="仿宋_GB2312" w:eastAsia="仿宋_GB2312" w:cs="仿宋_GB2312"/>
                      <w:color w:val="000000"/>
                      <w:sz w:val="21"/>
                    </w:rPr>
                    <w:t>考试信息查看：支持学生查看考试信息包含考试名称、考试时长、开始结束时间、考场位置信息、座位号</w:t>
                  </w:r>
                </w:p>
                <w:p w14:paraId="0C07CA7A">
                  <w:pPr>
                    <w:pStyle w:val="4"/>
                    <w:jc w:val="both"/>
                  </w:pPr>
                  <w:r>
                    <w:rPr>
                      <w:rFonts w:ascii="仿宋_GB2312" w:hAnsi="仿宋_GB2312" w:eastAsia="仿宋_GB2312" w:cs="仿宋_GB2312"/>
                      <w:color w:val="000000"/>
                      <w:sz w:val="21"/>
                    </w:rPr>
                    <w:t>考试分类管理：考试分类包含本学期、本月、本周、待开始、进行中、已完成、已结束、已终止</w:t>
                  </w:r>
                </w:p>
                <w:p w14:paraId="4B49B92D">
                  <w:pPr>
                    <w:pStyle w:val="4"/>
                    <w:jc w:val="both"/>
                  </w:pPr>
                  <w:r>
                    <w:rPr>
                      <w:rFonts w:ascii="仿宋_GB2312" w:hAnsi="仿宋_GB2312" w:eastAsia="仿宋_GB2312" w:cs="仿宋_GB2312"/>
                      <w:color w:val="000000"/>
                      <w:sz w:val="21"/>
                    </w:rPr>
                    <w:t>设备检测功能：AI自动检测外接钢琴设备的连接状态，实时反馈连接状态信息，并支持倒计时式的设备校验流程，确保考试环境稳定可靠</w:t>
                  </w:r>
                </w:p>
                <w:p w14:paraId="6C16B2FC">
                  <w:pPr>
                    <w:pStyle w:val="4"/>
                    <w:jc w:val="both"/>
                  </w:pPr>
                  <w:r>
                    <w:rPr>
                      <w:rFonts w:ascii="仿宋_GB2312" w:hAnsi="仿宋_GB2312" w:eastAsia="仿宋_GB2312" w:cs="仿宋_GB2312"/>
                      <w:color w:val="000000"/>
                      <w:sz w:val="21"/>
                    </w:rPr>
                    <w:t>AI校验与身份核验模块：系统通过AI视觉算法，实时引导用户调整摄像头位置，确保考生头部位于画面中心，拍摄角度符合规范，为后续演奏评估提供标准化的视觉输入</w:t>
                  </w:r>
                </w:p>
                <w:p w14:paraId="1CD724F3">
                  <w:pPr>
                    <w:pStyle w:val="4"/>
                    <w:jc w:val="both"/>
                  </w:pPr>
                  <w:r>
                    <w:rPr>
                      <w:rFonts w:ascii="仿宋_GB2312" w:hAnsi="仿宋_GB2312" w:eastAsia="仿宋_GB2312" w:cs="仿宋_GB2312"/>
                      <w:color w:val="000000"/>
                      <w:sz w:val="21"/>
                    </w:rPr>
                    <w:t>考试结果反馈：点击开始考试后会有钢琴音弹奏提示，弹奏完成后会显示得分、完美次数、连击次数、弹对次数/百分比、弹错次数/百分比、弹晚次数/百分比、弹漏次数/百分比，配套柱状数据图可视化展示</w:t>
                  </w:r>
                </w:p>
                <w:p w14:paraId="00B8C653">
                  <w:pPr>
                    <w:pStyle w:val="4"/>
                    <w:jc w:val="both"/>
                  </w:pPr>
                  <w:r>
                    <w:rPr>
                      <w:rFonts w:ascii="仿宋_GB2312" w:hAnsi="仿宋_GB2312" w:eastAsia="仿宋_GB2312" w:cs="仿宋_GB2312"/>
                      <w:color w:val="000000"/>
                      <w:sz w:val="21"/>
                    </w:rPr>
                    <w:t>3.训练中心</w:t>
                  </w:r>
                </w:p>
                <w:p w14:paraId="57A7FBFA">
                  <w:pPr>
                    <w:pStyle w:val="4"/>
                    <w:jc w:val="both"/>
                  </w:pPr>
                  <w:r>
                    <w:rPr>
                      <w:rFonts w:ascii="仿宋_GB2312" w:hAnsi="仿宋_GB2312" w:eastAsia="仿宋_GB2312" w:cs="仿宋_GB2312"/>
                      <w:color w:val="000000"/>
                      <w:sz w:val="21"/>
                    </w:rPr>
                    <w:t>1. 回放内容智能索引：系统对上课回放视频进行AI自动拆帧与语义分析，生成知识点、关键操作、易错点等智能索引，支持用户通过关键词快速定位回放片段，定位精度达秒级。</w:t>
                  </w:r>
                </w:p>
                <w:p w14:paraId="5C17B88C">
                  <w:pPr>
                    <w:pStyle w:val="4"/>
                    <w:jc w:val="both"/>
                  </w:pPr>
                  <w:r>
                    <w:rPr>
                      <w:rFonts w:ascii="仿宋_GB2312" w:hAnsi="仿宋_GB2312" w:eastAsia="仿宋_GB2312" w:cs="仿宋_GB2312"/>
                      <w:color w:val="000000"/>
                      <w:sz w:val="21"/>
                    </w:rPr>
                    <w:t>（三）配套要求：</w:t>
                  </w:r>
                </w:p>
                <w:p w14:paraId="01D4494F">
                  <w:pPr>
                    <w:pStyle w:val="4"/>
                    <w:jc w:val="both"/>
                  </w:pPr>
                  <w:r>
                    <w:rPr>
                      <w:rFonts w:ascii="仿宋_GB2312" w:hAnsi="仿宋_GB2312" w:eastAsia="仿宋_GB2312" w:cs="仿宋_GB2312"/>
                      <w:color w:val="000000"/>
                      <w:sz w:val="21"/>
                    </w:rPr>
                    <w:t>1.对场地环境进行改造，提供现场踏勘。由投标单位自行拟定设计方案。</w:t>
                  </w:r>
                </w:p>
                <w:p w14:paraId="1220D6F1">
                  <w:pPr>
                    <w:pStyle w:val="4"/>
                    <w:jc w:val="both"/>
                  </w:pPr>
                  <w:r>
                    <w:rPr>
                      <w:rFonts w:ascii="仿宋_GB2312" w:hAnsi="仿宋_GB2312" w:eastAsia="仿宋_GB2312" w:cs="仿宋_GB2312"/>
                      <w:color w:val="000000"/>
                      <w:sz w:val="21"/>
                    </w:rPr>
                    <w:t>2.提供至少1个大屏一体机（≥86英寸、分辨率4K、≥2567GB SSD固态硬盘、触摸屏、配备HDMI、USB3.2、Type-C一线通、千兆网口等）满足教学要求；</w:t>
                  </w:r>
                </w:p>
                <w:p w14:paraId="09444D82">
                  <w:pPr>
                    <w:pStyle w:val="4"/>
                    <w:jc w:val="both"/>
                  </w:pPr>
                  <w:r>
                    <w:rPr>
                      <w:rFonts w:ascii="仿宋_GB2312" w:hAnsi="仿宋_GB2312" w:eastAsia="仿宋_GB2312" w:cs="仿宋_GB2312"/>
                      <w:color w:val="000000"/>
                      <w:sz w:val="21"/>
                    </w:rPr>
                    <w:t>3.提供满足约140㎡场地的冷热环境温度控制设备：18℃-24℃</w:t>
                  </w:r>
                </w:p>
                <w:p w14:paraId="2AB41DAC">
                  <w:pPr>
                    <w:pStyle w:val="4"/>
                    <w:jc w:val="both"/>
                  </w:pPr>
                  <w:r>
                    <w:rPr>
                      <w:rFonts w:ascii="仿宋_GB2312" w:hAnsi="仿宋_GB2312" w:eastAsia="仿宋_GB2312" w:cs="仿宋_GB2312"/>
                      <w:color w:val="000000"/>
                      <w:sz w:val="21"/>
                    </w:rPr>
                    <w:t>能效等级：一级能效</w:t>
                  </w:r>
                </w:p>
                <w:p w14:paraId="43CC706C">
                  <w:pPr>
                    <w:pStyle w:val="4"/>
                    <w:jc w:val="both"/>
                  </w:pPr>
                  <w:r>
                    <w:rPr>
                      <w:rFonts w:ascii="仿宋_GB2312" w:hAnsi="仿宋_GB2312" w:eastAsia="仿宋_GB2312" w:cs="仿宋_GB2312"/>
                      <w:color w:val="000000"/>
                      <w:sz w:val="21"/>
                    </w:rPr>
                    <w:t>类型：立柜式</w:t>
                  </w:r>
                </w:p>
                <w:p w14:paraId="41EF82DC">
                  <w:pPr>
                    <w:pStyle w:val="4"/>
                    <w:jc w:val="both"/>
                  </w:pPr>
                  <w:r>
                    <w:rPr>
                      <w:rFonts w:ascii="仿宋_GB2312" w:hAnsi="仿宋_GB2312" w:eastAsia="仿宋_GB2312" w:cs="仿宋_GB2312"/>
                      <w:color w:val="000000"/>
                      <w:sz w:val="21"/>
                    </w:rPr>
                    <w:t>压缩机管路材质：铜</w:t>
                  </w:r>
                </w:p>
                <w:p w14:paraId="2880FD40">
                  <w:pPr>
                    <w:pStyle w:val="4"/>
                    <w:jc w:val="both"/>
                  </w:pPr>
                  <w:r>
                    <w:rPr>
                      <w:rFonts w:ascii="仿宋_GB2312" w:hAnsi="仿宋_GB2312" w:eastAsia="仿宋_GB2312" w:cs="仿宋_GB2312"/>
                      <w:color w:val="000000"/>
                      <w:sz w:val="21"/>
                    </w:rPr>
                    <w:t>冷凝器管路材质：铜</w:t>
                  </w:r>
                </w:p>
                <w:p w14:paraId="0CFEC3E7">
                  <w:pPr>
                    <w:pStyle w:val="4"/>
                    <w:jc w:val="both"/>
                  </w:pPr>
                  <w:r>
                    <w:rPr>
                      <w:rFonts w:ascii="仿宋_GB2312" w:hAnsi="仿宋_GB2312" w:eastAsia="仿宋_GB2312" w:cs="仿宋_GB2312"/>
                      <w:color w:val="000000"/>
                      <w:sz w:val="21"/>
                    </w:rPr>
                    <w:t>外机冷凝器排放：双排及以上</w:t>
                  </w:r>
                </w:p>
                <w:p w14:paraId="3ACBE8E5">
                  <w:pPr>
                    <w:pStyle w:val="4"/>
                    <w:jc w:val="both"/>
                  </w:pPr>
                  <w:r>
                    <w:rPr>
                      <w:rFonts w:ascii="仿宋_GB2312" w:hAnsi="仿宋_GB2312" w:eastAsia="仿宋_GB2312" w:cs="仿宋_GB2312"/>
                      <w:color w:val="000000"/>
                      <w:sz w:val="21"/>
                    </w:rPr>
                    <w:t>风机电机绕组材质：铜</w:t>
                  </w:r>
                </w:p>
                <w:p w14:paraId="532D4F29">
                  <w:pPr>
                    <w:pStyle w:val="4"/>
                    <w:jc w:val="both"/>
                  </w:pPr>
                  <w:r>
                    <w:rPr>
                      <w:rFonts w:ascii="仿宋_GB2312" w:hAnsi="仿宋_GB2312" w:eastAsia="仿宋_GB2312" w:cs="仿宋_GB2312"/>
                      <w:color w:val="000000"/>
                      <w:sz w:val="21"/>
                    </w:rPr>
                    <w:t>操控方式：键控/遥控</w:t>
                  </w:r>
                </w:p>
                <w:p w14:paraId="013FF725">
                  <w:pPr>
                    <w:pStyle w:val="4"/>
                    <w:jc w:val="both"/>
                  </w:pPr>
                  <w:r>
                    <w:rPr>
                      <w:rFonts w:ascii="仿宋_GB2312" w:hAnsi="仿宋_GB2312" w:eastAsia="仿宋_GB2312" w:cs="仿宋_GB2312"/>
                      <w:color w:val="000000"/>
                      <w:sz w:val="21"/>
                    </w:rPr>
                    <w:t>匹数：≥3匹</w:t>
                  </w:r>
                </w:p>
                <w:p w14:paraId="2C44DAF7">
                  <w:pPr>
                    <w:pStyle w:val="4"/>
                    <w:jc w:val="both"/>
                  </w:pPr>
                  <w:r>
                    <w:rPr>
                      <w:rFonts w:ascii="仿宋_GB2312" w:hAnsi="仿宋_GB2312" w:eastAsia="仿宋_GB2312" w:cs="仿宋_GB2312"/>
                      <w:color w:val="000000"/>
                      <w:sz w:val="21"/>
                    </w:rPr>
                    <w:t>定频/变频：变频</w:t>
                  </w:r>
                </w:p>
                <w:p w14:paraId="045ED46B">
                  <w:pPr>
                    <w:pStyle w:val="4"/>
                    <w:jc w:val="both"/>
                  </w:pPr>
                  <w:r>
                    <w:rPr>
                      <w:rFonts w:ascii="仿宋_GB2312" w:hAnsi="仿宋_GB2312" w:eastAsia="仿宋_GB2312" w:cs="仿宋_GB2312"/>
                      <w:color w:val="000000"/>
                      <w:sz w:val="21"/>
                    </w:rPr>
                    <w:t>功能：电辅加热，自清洁、独立除湿</w:t>
                  </w:r>
                </w:p>
                <w:p w14:paraId="1F651F73">
                  <w:pPr>
                    <w:pStyle w:val="4"/>
                    <w:jc w:val="both"/>
                  </w:pPr>
                  <w:r>
                    <w:rPr>
                      <w:rFonts w:ascii="仿宋_GB2312" w:hAnsi="仿宋_GB2312" w:eastAsia="仿宋_GB2312" w:cs="仿宋_GB2312"/>
                      <w:color w:val="000000"/>
                      <w:sz w:val="21"/>
                    </w:rPr>
                    <w:t>冷暖类型：冷暖</w:t>
                  </w:r>
                </w:p>
                <w:p w14:paraId="6273A643">
                  <w:pPr>
                    <w:pStyle w:val="4"/>
                    <w:jc w:val="both"/>
                  </w:pPr>
                  <w:r>
                    <w:rPr>
                      <w:rFonts w:ascii="仿宋_GB2312" w:hAnsi="仿宋_GB2312" w:eastAsia="仿宋_GB2312" w:cs="仿宋_GB2312"/>
                      <w:color w:val="000000"/>
                      <w:sz w:val="21"/>
                    </w:rPr>
                    <w:t>数量：2台。</w:t>
                  </w:r>
                </w:p>
              </w:tc>
              <w:tc>
                <w:tcPr>
                  <w:tcW w:w="1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B14A3">
                  <w:pPr>
                    <w:pStyle w:val="4"/>
                    <w:ind w:firstLine="210"/>
                    <w:jc w:val="left"/>
                  </w:pPr>
                  <w:r>
                    <w:rPr>
                      <w:rFonts w:ascii="仿宋_GB2312" w:hAnsi="仿宋_GB2312" w:eastAsia="仿宋_GB2312" w:cs="仿宋_GB2312"/>
                      <w:color w:val="000000"/>
                      <w:sz w:val="21"/>
                    </w:rPr>
                    <w:t xml:space="preserve"> 套</w:t>
                  </w:r>
                </w:p>
              </w:tc>
              <w:tc>
                <w:tcPr>
                  <w:tcW w:w="26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9A9D4">
                  <w:pPr>
                    <w:pStyle w:val="4"/>
                    <w:ind w:firstLine="210"/>
                    <w:jc w:val="left"/>
                  </w:pPr>
                  <w:r>
                    <w:rPr>
                      <w:rFonts w:ascii="仿宋_GB2312" w:hAnsi="仿宋_GB2312" w:eastAsia="仿宋_GB2312" w:cs="仿宋_GB2312"/>
                      <w:color w:val="000000"/>
                      <w:sz w:val="21"/>
                    </w:rPr>
                    <w:t>1套</w:t>
                  </w:r>
                </w:p>
              </w:tc>
              <w:tc>
                <w:tcPr>
                  <w:tcW w:w="3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29142">
                  <w:pPr>
                    <w:pStyle w:val="4"/>
                    <w:jc w:val="both"/>
                  </w:pPr>
                  <w:r>
                    <w:rPr>
                      <w:rFonts w:ascii="仿宋_GB2312" w:hAnsi="仿宋_GB2312" w:eastAsia="仿宋_GB2312" w:cs="仿宋_GB2312"/>
                      <w:color w:val="000000"/>
                      <w:sz w:val="21"/>
                    </w:rPr>
                    <w:t>实验用途：支撑钢琴演奏技法实训、音色认知与踏板控制实验，利用AI曲谱检索、学习轨迹记录及全学段资源分类系统，开展数字化、个性化钢琴教学研究。</w:t>
                  </w:r>
                </w:p>
                <w:p w14:paraId="1A545106">
                  <w:pPr>
                    <w:pStyle w:val="4"/>
                    <w:jc w:val="both"/>
                  </w:pPr>
                  <w:r>
                    <w:rPr>
                      <w:rFonts w:ascii="仿宋_GB2312" w:hAnsi="仿宋_GB2312" w:eastAsia="仿宋_GB2312" w:cs="仿宋_GB2312"/>
                      <w:color w:val="000000"/>
                      <w:sz w:val="21"/>
                    </w:rPr>
                    <w:t>建设要求：</w:t>
                  </w:r>
                </w:p>
                <w:p w14:paraId="78452B83">
                  <w:pPr>
                    <w:pStyle w:val="4"/>
                    <w:jc w:val="both"/>
                  </w:pPr>
                  <w:r>
                    <w:rPr>
                      <w:rFonts w:ascii="仿宋_GB2312" w:hAnsi="仿宋_GB2312" w:eastAsia="仿宋_GB2312" w:cs="仿宋_GB2312"/>
                      <w:color w:val="000000"/>
                      <w:sz w:val="21"/>
                    </w:rPr>
                    <w:t>1.须配置逐级配重键盘、三角钢琴踏板系统及14英寸触控终端，集成四重身份核验与双模式登录安全体系，确保软硬件兼容稳定。</w:t>
                  </w:r>
                </w:p>
                <w:p w14:paraId="22FC7834">
                  <w:pPr>
                    <w:pStyle w:val="4"/>
                    <w:jc w:val="both"/>
                  </w:pPr>
                  <w:r>
                    <w:rPr>
                      <w:rFonts w:ascii="仿宋_GB2312" w:hAnsi="仿宋_GB2312" w:eastAsia="仿宋_GB2312" w:cs="仿宋_GB2312"/>
                      <w:color w:val="000000"/>
                      <w:sz w:val="21"/>
                    </w:rPr>
                    <w:t>2.整套设备和软件提供五年免费质保、软件升级服务期满后费用控制在5%-8%。</w:t>
                  </w:r>
                </w:p>
                <w:p w14:paraId="39574A15">
                  <w:pPr>
                    <w:pStyle w:val="4"/>
                    <w:jc w:val="both"/>
                  </w:pPr>
                  <w:r>
                    <w:rPr>
                      <w:rFonts w:ascii="仿宋_GB2312" w:hAnsi="仿宋_GB2312" w:eastAsia="仿宋_GB2312" w:cs="仿宋_GB2312"/>
                      <w:color w:val="000000"/>
                      <w:sz w:val="21"/>
                    </w:rPr>
                    <w:t>3.设备软装安装调试到位后，提供免费的操作培训。</w:t>
                  </w:r>
                </w:p>
              </w:tc>
            </w:tr>
          </w:tbl>
          <w:p w14:paraId="62333336"/>
        </w:tc>
      </w:tr>
      <w:tr w14:paraId="6EDA30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BADDE6B">
            <w:pPr>
              <w:pStyle w:val="4"/>
            </w:pPr>
            <w:r>
              <w:rPr>
                <w:rFonts w:ascii="仿宋_GB2312" w:hAnsi="仿宋_GB2312" w:eastAsia="仿宋_GB2312" w:cs="仿宋_GB2312"/>
              </w:rPr>
              <w:t>2</w:t>
            </w:r>
          </w:p>
        </w:tc>
        <w:tc>
          <w:tcPr>
            <w:tcW w:w="2769" w:type="dxa"/>
          </w:tcPr>
          <w:p w14:paraId="02197068"/>
        </w:tc>
        <w:tc>
          <w:tcPr>
            <w:tcW w:w="2769" w:type="dxa"/>
          </w:tcPr>
          <w:p w14:paraId="04058B8F">
            <w:pPr>
              <w:pStyle w:val="4"/>
            </w:pPr>
            <w:r>
              <w:rPr>
                <w:rFonts w:ascii="仿宋_GB2312" w:hAnsi="仿宋_GB2312" w:eastAsia="仿宋_GB2312" w:cs="仿宋_GB2312"/>
                <w:sz w:val="21"/>
              </w:rPr>
              <w:t>其他要求：</w:t>
            </w:r>
          </w:p>
          <w:p w14:paraId="770A68DF">
            <w:pPr>
              <w:pStyle w:val="4"/>
            </w:pPr>
            <w:r>
              <w:rPr>
                <w:rFonts w:ascii="仿宋_GB2312" w:hAnsi="仿宋_GB2312" w:eastAsia="仿宋_GB2312" w:cs="仿宋_GB2312"/>
                <w:sz w:val="21"/>
              </w:rPr>
              <w:t>1.人员培训：乙方免费为甲方培训设备使用人员，培训内容包括设备操作、维护、简单维修等（培训内容与标准、培训安排等要求详见附件）。</w:t>
            </w:r>
          </w:p>
          <w:p w14:paraId="6A0A6E7D">
            <w:pPr>
              <w:pStyle w:val="4"/>
            </w:pPr>
            <w:r>
              <w:rPr>
                <w:rFonts w:ascii="仿宋_GB2312" w:hAnsi="仿宋_GB2312" w:eastAsia="仿宋_GB2312" w:cs="仿宋_GB2312"/>
                <w:sz w:val="21"/>
              </w:rPr>
              <w:t>2.售后服务：质保期内，乙方对甲方提出的服务响应不得超过</w:t>
            </w:r>
            <w:r>
              <w:rPr>
                <w:rFonts w:ascii="仿宋_GB2312" w:hAnsi="仿宋_GB2312" w:eastAsia="仿宋_GB2312" w:cs="仿宋_GB2312"/>
                <w:sz w:val="21"/>
                <w:u w:val="single"/>
              </w:rPr>
              <w:t xml:space="preserve">   8  小</w:t>
            </w:r>
            <w:r>
              <w:rPr>
                <w:rFonts w:ascii="仿宋_GB2312" w:hAnsi="仿宋_GB2312" w:eastAsia="仿宋_GB2312" w:cs="仿宋_GB2312"/>
                <w:sz w:val="21"/>
              </w:rPr>
              <w:t>时，并在</w:t>
            </w:r>
            <w:r>
              <w:rPr>
                <w:rFonts w:ascii="仿宋_GB2312" w:hAnsi="仿宋_GB2312" w:eastAsia="仿宋_GB2312" w:cs="仿宋_GB2312"/>
                <w:sz w:val="21"/>
                <w:u w:val="single"/>
              </w:rPr>
              <w:t xml:space="preserve"> 24 小</w:t>
            </w:r>
            <w:r>
              <w:rPr>
                <w:rFonts w:ascii="仿宋_GB2312" w:hAnsi="仿宋_GB2312" w:eastAsia="仿宋_GB2312" w:cs="仿宋_GB2312"/>
                <w:sz w:val="21"/>
              </w:rPr>
              <w:t>时内派人到现场排除故障或制定解决方案。若设备或软件故障在约定时间内无法修复，乙方应提供性能完好的备用设备或软件供甲方使用，备用设备或软件的规格配置及性能不得低于原设备或软件要求。乙方应配有专业维修工程师，并指派专人负责与甲方联系售后服务事宜，乙方售后服务及维修专线：</w:t>
            </w:r>
            <w:r>
              <w:rPr>
                <w:rFonts w:ascii="仿宋_GB2312" w:hAnsi="仿宋_GB2312" w:eastAsia="仿宋_GB2312" w:cs="仿宋_GB2312"/>
                <w:sz w:val="21"/>
                <w:u w:val="single"/>
              </w:rPr>
              <w:t xml:space="preserve">   。</w:t>
            </w:r>
            <w:r>
              <w:rPr>
                <w:rFonts w:ascii="仿宋_GB2312" w:hAnsi="仿宋_GB2312" w:eastAsia="仿宋_GB2312" w:cs="仿宋_GB2312"/>
                <w:sz w:val="21"/>
              </w:rPr>
              <w:t>质保期内乙方应每季度上门巡检不少于</w:t>
            </w:r>
            <w:r>
              <w:rPr>
                <w:rFonts w:ascii="仿宋_GB2312" w:hAnsi="仿宋_GB2312" w:eastAsia="仿宋_GB2312" w:cs="仿宋_GB2312"/>
                <w:sz w:val="21"/>
                <w:u w:val="single"/>
              </w:rPr>
              <w:t xml:space="preserve">    1 次</w:t>
            </w:r>
            <w:r>
              <w:rPr>
                <w:rFonts w:ascii="仿宋_GB2312" w:hAnsi="仿宋_GB2312" w:eastAsia="仿宋_GB2312" w:cs="仿宋_GB2312"/>
                <w:sz w:val="21"/>
              </w:rPr>
              <w:t>，并出具设备运行报告。若乙方未在规定时间内响应或维修，甲方有权自行委托第三方维修，所产生的一切费用（包括但不限于维修费、运输费、替代设备租赁费等）均由乙方承担，甲方可直接从应付的任意一笔款项中抵扣，不足部分有权向乙方追偿。</w:t>
            </w:r>
          </w:p>
          <w:p w14:paraId="415DDE07">
            <w:pPr>
              <w:pStyle w:val="4"/>
            </w:pPr>
            <w:r>
              <w:rPr>
                <w:rFonts w:ascii="仿宋_GB2312" w:hAnsi="仿宋_GB2312" w:eastAsia="仿宋_GB2312" w:cs="仿宋_GB2312"/>
                <w:sz w:val="21"/>
              </w:rPr>
              <w:t>3、软件升级要求</w:t>
            </w:r>
          </w:p>
          <w:p w14:paraId="306BFFB7">
            <w:pPr>
              <w:pStyle w:val="4"/>
            </w:pPr>
            <w:r>
              <w:rPr>
                <w:rFonts w:ascii="仿宋_GB2312" w:hAnsi="仿宋_GB2312" w:eastAsia="仿宋_GB2312" w:cs="仿宋_GB2312"/>
                <w:sz w:val="21"/>
              </w:rPr>
              <w:t>（一）免费升级。质保期内，供应商应免费提供软件版本升级、功能模块拓展与维护等服务。软件升级后，供应商应主动对采购设备进行免费升级。</w:t>
            </w:r>
          </w:p>
          <w:p w14:paraId="21D42CC6">
            <w:pPr>
              <w:pStyle w:val="4"/>
            </w:pPr>
            <w:r>
              <w:rPr>
                <w:rFonts w:ascii="仿宋_GB2312" w:hAnsi="仿宋_GB2312" w:eastAsia="仿宋_GB2312" w:cs="仿宋_GB2312"/>
                <w:sz w:val="21"/>
              </w:rPr>
              <w:t>（二）长期保障。涉及软件产品的，应要求供应商对系统终身负责升级。质保期满后，仍应免费提供软件升级及技术支持服务。如拟投产品软件在约定年限内有升级，应免费提供升级服务。</w:t>
            </w:r>
          </w:p>
          <w:p w14:paraId="33FAA0D0">
            <w:pPr>
              <w:pStyle w:val="4"/>
            </w:pPr>
            <w:r>
              <w:rPr>
                <w:rFonts w:ascii="仿宋_GB2312" w:hAnsi="仿宋_GB2312" w:eastAsia="仿宋_GB2312" w:cs="仿宋_GB2312"/>
                <w:sz w:val="21"/>
              </w:rPr>
              <w:t>（三）升级通知。质保期内，如供应商和制造商的产品有升级，供应商应及时通知采购人；如采购人有相应要求，供应商应对采购人购买的产品进行升级服务。</w:t>
            </w:r>
          </w:p>
          <w:p w14:paraId="247A5B0B">
            <w:pPr>
              <w:pStyle w:val="4"/>
            </w:pPr>
            <w:r>
              <w:rPr>
                <w:rFonts w:ascii="仿宋_GB2312" w:hAnsi="仿宋_GB2312" w:eastAsia="仿宋_GB2312" w:cs="仿宋_GB2312"/>
                <w:sz w:val="21"/>
              </w:rPr>
              <w:t>四、培训要求</w:t>
            </w:r>
          </w:p>
          <w:p w14:paraId="3C887AB1">
            <w:pPr>
              <w:pStyle w:val="4"/>
            </w:pPr>
            <w:r>
              <w:rPr>
                <w:rFonts w:ascii="仿宋_GB2312" w:hAnsi="仿宋_GB2312" w:eastAsia="仿宋_GB2312" w:cs="仿宋_GB2312"/>
                <w:sz w:val="21"/>
              </w:rPr>
              <w:t>（一）培训内容与标准。供应商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3D5DE77B">
            <w:pPr>
              <w:pStyle w:val="4"/>
            </w:pPr>
            <w:r>
              <w:rPr>
                <w:rFonts w:ascii="仿宋_GB2312" w:hAnsi="仿宋_GB2312" w:eastAsia="仿宋_GB2312" w:cs="仿宋_GB2312"/>
                <w:sz w:val="21"/>
              </w:rPr>
              <w:t>（二）培训安排。供应商应在设备安装调试完成后及时安排培训。具体培训时间、地点及人员数量由采购人决定。培训名额不限，培训期间发生的相关费用均由供应商负责。</w:t>
            </w:r>
          </w:p>
          <w:p w14:paraId="15EDD476">
            <w:pPr>
              <w:pStyle w:val="4"/>
            </w:pPr>
            <w:r>
              <w:rPr>
                <w:rFonts w:ascii="仿宋_GB2312" w:hAnsi="仿宋_GB2312" w:eastAsia="仿宋_GB2312" w:cs="仿宋_GB2312"/>
                <w:sz w:val="21"/>
              </w:rPr>
              <w:t>（三）培训资料。供应商应为所有被培训人员提供培训用文字资料和讲义等相关材料。每台设备均应提供一套完整的中文技术资料，包括操作手册、使用说明、维修保养操作手册、安装手册、产品合格证等。</w:t>
            </w:r>
          </w:p>
          <w:p w14:paraId="3CFBAEF9">
            <w:pPr>
              <w:pStyle w:val="4"/>
            </w:pPr>
            <w:r>
              <w:rPr>
                <w:rFonts w:ascii="仿宋_GB2312" w:hAnsi="仿宋_GB2312" w:eastAsia="仿宋_GB2312" w:cs="仿宋_GB2312"/>
                <w:sz w:val="21"/>
              </w:rPr>
              <w:t>（四）持续培训。质保期内，供应商应根据采购人需求提供再培训或每年不少于两次的现场技术培训。在采购人使用期间视需求可提供再培训。</w:t>
            </w:r>
          </w:p>
        </w:tc>
      </w:tr>
      <w:tr w14:paraId="273467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CC16AFE">
            <w:pPr>
              <w:pStyle w:val="4"/>
            </w:pPr>
            <w:r>
              <w:rPr>
                <w:rFonts w:ascii="仿宋_GB2312" w:hAnsi="仿宋_GB2312" w:eastAsia="仿宋_GB2312" w:cs="仿宋_GB2312"/>
              </w:rPr>
              <w:t>3</w:t>
            </w:r>
          </w:p>
        </w:tc>
        <w:tc>
          <w:tcPr>
            <w:tcW w:w="2769" w:type="dxa"/>
          </w:tcPr>
          <w:p w14:paraId="5DBDFC38"/>
        </w:tc>
        <w:tc>
          <w:tcPr>
            <w:tcW w:w="2769" w:type="dxa"/>
          </w:tcPr>
          <w:p w14:paraId="74169668">
            <w:pPr>
              <w:pStyle w:val="4"/>
            </w:pPr>
            <w:r>
              <w:rPr>
                <w:rFonts w:ascii="仿宋_GB2312" w:hAnsi="仿宋_GB2312" w:eastAsia="仿宋_GB2312" w:cs="仿宋_GB2312"/>
                <w:sz w:val="21"/>
              </w:rPr>
              <w:t>核心产品：</w:t>
            </w:r>
            <w:r>
              <w:rPr>
                <w:rFonts w:ascii="仿宋_GB2312" w:hAnsi="仿宋_GB2312" w:eastAsia="仿宋_GB2312" w:cs="仿宋_GB2312"/>
                <w:color w:val="000000"/>
                <w:sz w:val="21"/>
              </w:rPr>
              <w:t>LED显示（拼接）屏设备</w:t>
            </w:r>
          </w:p>
        </w:tc>
      </w:tr>
    </w:tbl>
    <w:p w14:paraId="0F684508">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75D4B92"/>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48</Pages>
  <Words>2999</Words>
  <Characters>3271</Characters>
  <Lines>0</Lines>
  <Paragraphs>0</Paragraphs>
  <TotalTime>0</TotalTime>
  <ScaleCrop>false</ScaleCrop>
  <LinksUpToDate>false</LinksUpToDate>
  <CharactersWithSpaces>3312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wish</cp:lastModifiedBy>
  <dcterms:modified xsi:type="dcterms:W3CDTF">2026-07-20T11:09:09Z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eyJoZGlkIjoiMTAzN2E2OTViNzZhMWE3MjgxYTBiMjA0YWRmNjFjYTQiLCJ1c2VySWQiOiI3MzcxMzgwMTcifQ==</vt:lpwstr>
  </property>
  <property fmtid="{D5CDD505-2E9C-101B-9397-08002B2CF9AE}" pid="4" name="ICV">
    <vt:lpwstr>B3108B89DC374669912CADDE45067ADD_12</vt:lpwstr>
  </property>
</Properties>
</file>