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BE8" w:rsidRDefault="00FB3BE8" w:rsidP="00FB3BE8">
      <w:pPr>
        <w:pStyle w:val="null3"/>
        <w:rPr>
          <w:rFonts w:ascii="仿宋" w:eastAsia="仿宋" w:hAnsi="仿宋" w:hint="default"/>
        </w:rPr>
      </w:pPr>
    </w:p>
    <w:p w:rsidR="00FB3BE8" w:rsidRDefault="00FB3BE8" w:rsidP="00FB3BE8">
      <w:pPr>
        <w:spacing w:line="360" w:lineRule="auto"/>
        <w:rPr>
          <w:rFonts w:ascii="仿宋" w:eastAsia="仿宋" w:hAnsi="仿宋"/>
          <w:b/>
          <w:sz w:val="24"/>
        </w:rPr>
      </w:pPr>
    </w:p>
    <w:p w:rsidR="00FB3BE8" w:rsidRDefault="00FB3BE8" w:rsidP="00FB3BE8">
      <w:pPr>
        <w:rPr>
          <w:rFonts w:ascii="仿宋" w:eastAsia="仿宋" w:hAnsi="仿宋" w:cs="宋体"/>
          <w:b/>
          <w:sz w:val="32"/>
          <w:szCs w:val="32"/>
        </w:rPr>
      </w:pPr>
      <w:r>
        <w:rPr>
          <w:rFonts w:ascii="仿宋" w:eastAsia="仿宋" w:hAnsi="仿宋" w:cs="宋体" w:hint="eastAsia"/>
          <w:b/>
          <w:sz w:val="32"/>
          <w:szCs w:val="32"/>
        </w:rPr>
        <w:t xml:space="preserve">政府采购项目        </w:t>
      </w:r>
    </w:p>
    <w:tbl>
      <w:tblPr>
        <w:tblpPr w:leftFromText="180" w:rightFromText="180" w:vertAnchor="text" w:horzAnchor="page" w:tblpX="8580" w:tblpY="52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</w:tblGrid>
      <w:tr w:rsidR="00FB3BE8" w:rsidTr="006F6555">
        <w:trPr>
          <w:trHeight w:val="659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jc w:val="center"/>
              <w:rPr>
                <w:rFonts w:ascii="仿宋" w:eastAsia="仿宋" w:hAnsi="仿宋" w:cs="宋体"/>
                <w:b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b/>
                <w:sz w:val="30"/>
                <w:szCs w:val="30"/>
              </w:rPr>
              <w:t>竞争性磋商</w:t>
            </w:r>
          </w:p>
        </w:tc>
      </w:tr>
    </w:tbl>
    <w:p w:rsidR="00FB3BE8" w:rsidRDefault="00FB3BE8" w:rsidP="00FB3BE8">
      <w:pPr>
        <w:rPr>
          <w:rFonts w:ascii="仿宋" w:eastAsia="仿宋" w:hAnsi="仿宋" w:cs="宋体"/>
          <w:b/>
          <w:sz w:val="32"/>
          <w:szCs w:val="32"/>
        </w:rPr>
      </w:pPr>
    </w:p>
    <w:p w:rsidR="00FB3BE8" w:rsidRDefault="00FB3BE8" w:rsidP="00FB3BE8">
      <w:pPr>
        <w:rPr>
          <w:rFonts w:ascii="仿宋" w:eastAsia="仿宋" w:hAnsi="仿宋" w:cs="宋体"/>
          <w:b/>
          <w:sz w:val="28"/>
          <w:szCs w:val="28"/>
        </w:rPr>
      </w:pPr>
      <w:r>
        <w:rPr>
          <w:rFonts w:ascii="仿宋" w:eastAsia="仿宋" w:hAnsi="仿宋" w:cs="宋体" w:hint="eastAsia"/>
          <w:b/>
          <w:sz w:val="28"/>
          <w:szCs w:val="28"/>
        </w:rPr>
        <w:t>合同编号：</w:t>
      </w:r>
    </w:p>
    <w:p w:rsidR="00FB3BE8" w:rsidRDefault="00FB3BE8" w:rsidP="00FB3BE8">
      <w:pPr>
        <w:ind w:firstLine="643"/>
        <w:rPr>
          <w:rFonts w:ascii="仿宋" w:eastAsia="仿宋" w:hAnsi="仿宋" w:cs="宋体"/>
          <w:b/>
          <w:sz w:val="32"/>
          <w:szCs w:val="32"/>
        </w:rPr>
      </w:pPr>
    </w:p>
    <w:p w:rsidR="00FB3BE8" w:rsidRDefault="00FB3BE8" w:rsidP="00FB3BE8">
      <w:pPr>
        <w:ind w:firstLine="964"/>
        <w:jc w:val="center"/>
        <w:rPr>
          <w:rFonts w:ascii="仿宋" w:eastAsia="仿宋" w:hAnsi="仿宋" w:cs="宋体"/>
          <w:b/>
          <w:snapToGrid w:val="0"/>
          <w:sz w:val="48"/>
          <w:szCs w:val="48"/>
        </w:rPr>
      </w:pPr>
    </w:p>
    <w:p w:rsidR="00FB3BE8" w:rsidRDefault="00FB3BE8" w:rsidP="00FB3BE8">
      <w:pPr>
        <w:ind w:firstLine="602"/>
        <w:jc w:val="center"/>
        <w:rPr>
          <w:rFonts w:ascii="仿宋" w:eastAsia="仿宋" w:hAnsi="仿宋" w:cs="宋体"/>
          <w:b/>
          <w:snapToGrid w:val="0"/>
          <w:sz w:val="30"/>
          <w:szCs w:val="30"/>
          <w:u w:val="single"/>
        </w:rPr>
      </w:pPr>
      <w:r>
        <w:rPr>
          <w:rFonts w:ascii="仿宋" w:eastAsia="仿宋" w:hAnsi="仿宋" w:cs="宋体" w:hint="eastAsia"/>
          <w:b/>
          <w:snapToGrid w:val="0"/>
          <w:sz w:val="30"/>
          <w:szCs w:val="30"/>
          <w:u w:val="single"/>
        </w:rPr>
        <w:t>（项目名称）</w:t>
      </w:r>
    </w:p>
    <w:p w:rsidR="00FB3BE8" w:rsidRDefault="00FB3BE8" w:rsidP="00FB3BE8">
      <w:pPr>
        <w:ind w:firstLine="602"/>
        <w:jc w:val="center"/>
        <w:rPr>
          <w:rFonts w:ascii="仿宋" w:eastAsia="仿宋" w:hAnsi="仿宋" w:cs="宋体"/>
          <w:b/>
          <w:bCs/>
          <w:sz w:val="30"/>
          <w:szCs w:val="30"/>
        </w:rPr>
      </w:pPr>
      <w:r>
        <w:rPr>
          <w:rFonts w:ascii="仿宋" w:eastAsia="仿宋" w:hAnsi="仿宋" w:cs="宋体" w:hint="eastAsia"/>
          <w:b/>
          <w:bCs/>
          <w:sz w:val="30"/>
          <w:szCs w:val="30"/>
        </w:rPr>
        <w:t>（项目编号：</w:t>
      </w:r>
      <w:r>
        <w:rPr>
          <w:rFonts w:ascii="仿宋" w:eastAsia="仿宋" w:hAnsi="仿宋" w:cs="宋体" w:hint="eastAsia"/>
          <w:b/>
          <w:bCs/>
          <w:sz w:val="30"/>
          <w:szCs w:val="30"/>
          <w:u w:val="single"/>
        </w:rPr>
        <w:t xml:space="preserve">            </w:t>
      </w:r>
      <w:r>
        <w:rPr>
          <w:rFonts w:ascii="仿宋" w:eastAsia="仿宋" w:hAnsi="仿宋" w:cs="宋体" w:hint="eastAsia"/>
          <w:b/>
          <w:bCs/>
          <w:sz w:val="30"/>
          <w:szCs w:val="30"/>
        </w:rPr>
        <w:t>）</w:t>
      </w:r>
    </w:p>
    <w:p w:rsidR="00FB3BE8" w:rsidRDefault="00FB3BE8" w:rsidP="00FB3BE8">
      <w:pPr>
        <w:pStyle w:val="10"/>
        <w:rPr>
          <w:rFonts w:ascii="仿宋" w:eastAsia="仿宋" w:hAnsi="仿宋" w:cs="宋体"/>
          <w:b/>
          <w:snapToGrid w:val="0"/>
          <w:sz w:val="48"/>
          <w:szCs w:val="48"/>
        </w:rPr>
      </w:pPr>
    </w:p>
    <w:p w:rsidR="00FB3BE8" w:rsidRDefault="00FB3BE8" w:rsidP="00FB3BE8">
      <w:pPr>
        <w:pStyle w:val="10"/>
        <w:rPr>
          <w:rFonts w:ascii="仿宋" w:eastAsia="仿宋" w:hAnsi="仿宋" w:cs="宋体"/>
          <w:b/>
          <w:snapToGrid w:val="0"/>
          <w:sz w:val="48"/>
          <w:szCs w:val="48"/>
        </w:rPr>
      </w:pPr>
    </w:p>
    <w:p w:rsidR="00FB3BE8" w:rsidRDefault="00FB3BE8" w:rsidP="00FB3BE8">
      <w:pPr>
        <w:jc w:val="center"/>
        <w:rPr>
          <w:rFonts w:ascii="仿宋" w:eastAsia="仿宋" w:hAnsi="仿宋" w:cs="宋体"/>
          <w:b/>
          <w:sz w:val="72"/>
          <w:szCs w:val="72"/>
        </w:rPr>
      </w:pPr>
      <w:r>
        <w:rPr>
          <w:rFonts w:ascii="仿宋" w:eastAsia="仿宋" w:hAnsi="仿宋" w:cs="宋体" w:hint="eastAsia"/>
          <w:b/>
          <w:sz w:val="72"/>
          <w:szCs w:val="72"/>
        </w:rPr>
        <w:t>合 同</w:t>
      </w:r>
    </w:p>
    <w:p w:rsidR="00FB3BE8" w:rsidRDefault="00FB3BE8" w:rsidP="00FB3BE8">
      <w:pPr>
        <w:ind w:firstLine="600"/>
        <w:jc w:val="center"/>
        <w:rPr>
          <w:rFonts w:ascii="仿宋" w:eastAsia="仿宋" w:hAnsi="仿宋" w:cs="宋体"/>
          <w:sz w:val="30"/>
          <w:szCs w:val="30"/>
        </w:rPr>
      </w:pPr>
    </w:p>
    <w:p w:rsidR="00FB3BE8" w:rsidRDefault="00FB3BE8" w:rsidP="00FB3BE8">
      <w:pPr>
        <w:ind w:firstLine="600"/>
        <w:jc w:val="center"/>
        <w:rPr>
          <w:rFonts w:ascii="仿宋" w:eastAsia="仿宋" w:hAnsi="仿宋" w:cs="宋体"/>
          <w:sz w:val="30"/>
          <w:szCs w:val="30"/>
        </w:rPr>
      </w:pPr>
    </w:p>
    <w:p w:rsidR="00FB3BE8" w:rsidRDefault="00FB3BE8" w:rsidP="00FB3BE8">
      <w:pPr>
        <w:pStyle w:val="a4"/>
        <w:rPr>
          <w:rFonts w:ascii="仿宋" w:eastAsia="仿宋" w:hAnsi="仿宋" w:cs="宋体"/>
          <w:sz w:val="30"/>
          <w:szCs w:val="30"/>
        </w:rPr>
      </w:pPr>
    </w:p>
    <w:p w:rsidR="00FB3BE8" w:rsidRDefault="00FB3BE8" w:rsidP="00FB3BE8">
      <w:pPr>
        <w:pStyle w:val="a4"/>
        <w:rPr>
          <w:rFonts w:ascii="仿宋" w:eastAsia="仿宋" w:hAnsi="仿宋" w:cs="宋体"/>
          <w:sz w:val="30"/>
          <w:szCs w:val="30"/>
        </w:rPr>
      </w:pPr>
    </w:p>
    <w:p w:rsidR="00FB3BE8" w:rsidRDefault="00FB3BE8" w:rsidP="00FB3BE8">
      <w:pPr>
        <w:pStyle w:val="a4"/>
        <w:rPr>
          <w:rFonts w:ascii="仿宋" w:eastAsia="仿宋" w:hAnsi="仿宋" w:cs="宋体"/>
          <w:sz w:val="30"/>
          <w:szCs w:val="30"/>
        </w:rPr>
      </w:pPr>
    </w:p>
    <w:p w:rsidR="00FB3BE8" w:rsidRDefault="00FB3BE8" w:rsidP="00FB3BE8">
      <w:pPr>
        <w:pStyle w:val="a4"/>
        <w:rPr>
          <w:rFonts w:ascii="仿宋" w:eastAsia="仿宋" w:hAnsi="仿宋" w:cs="宋体"/>
          <w:sz w:val="30"/>
          <w:szCs w:val="30"/>
        </w:rPr>
      </w:pPr>
    </w:p>
    <w:p w:rsidR="00FB3BE8" w:rsidRDefault="00FB3BE8" w:rsidP="00FB3BE8">
      <w:pPr>
        <w:pStyle w:val="a4"/>
        <w:rPr>
          <w:rFonts w:ascii="仿宋" w:eastAsia="仿宋" w:hAnsi="仿宋" w:cs="宋体"/>
          <w:sz w:val="30"/>
          <w:szCs w:val="30"/>
        </w:rPr>
      </w:pPr>
    </w:p>
    <w:p w:rsidR="00FB3BE8" w:rsidRDefault="00FB3BE8" w:rsidP="00FB3BE8">
      <w:pPr>
        <w:ind w:firstLineChars="650" w:firstLine="208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甲  方： </w:t>
      </w:r>
    </w:p>
    <w:p w:rsidR="00FB3BE8" w:rsidRDefault="00FB3BE8" w:rsidP="00FB3BE8">
      <w:pPr>
        <w:tabs>
          <w:tab w:val="left" w:pos="480"/>
        </w:tabs>
        <w:ind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        乙  方：</w:t>
      </w:r>
    </w:p>
    <w:p w:rsidR="00FB3BE8" w:rsidRDefault="00FB3BE8" w:rsidP="00FB3BE8">
      <w:pPr>
        <w:jc w:val="center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年  月</w:t>
      </w:r>
    </w:p>
    <w:p w:rsidR="00FB3BE8" w:rsidRDefault="00FB3BE8" w:rsidP="00FB3BE8">
      <w:pPr>
        <w:pStyle w:val="10"/>
        <w:jc w:val="center"/>
        <w:rPr>
          <w:rFonts w:ascii="仿宋" w:eastAsia="仿宋" w:hAnsi="仿宋" w:cs="宋体"/>
          <w:szCs w:val="22"/>
        </w:rPr>
      </w:pPr>
      <w:r>
        <w:rPr>
          <w:rFonts w:ascii="仿宋" w:eastAsia="仿宋" w:hAnsi="仿宋" w:cs="宋体" w:hint="eastAsia"/>
          <w:sz w:val="32"/>
          <w:szCs w:val="32"/>
        </w:rPr>
        <w:t>中国  西安</w:t>
      </w:r>
    </w:p>
    <w:p w:rsidR="00FB3BE8" w:rsidRDefault="00FB3BE8" w:rsidP="00FB3BE8">
      <w:pPr>
        <w:widowControl/>
        <w:jc w:val="left"/>
        <w:rPr>
          <w:rFonts w:ascii="仿宋" w:eastAsia="仿宋" w:hAnsi="仿宋" w:cs="宋体"/>
          <w:szCs w:val="22"/>
        </w:rPr>
        <w:sectPr w:rsidR="00FB3BE8">
          <w:pgSz w:w="11907" w:h="16840"/>
          <w:pgMar w:top="1247" w:right="1797" w:bottom="1247" w:left="1797" w:header="851" w:footer="851" w:gutter="0"/>
          <w:cols w:space="720"/>
          <w:docGrid w:type="linesAndChars" w:linePitch="312"/>
        </w:sectPr>
      </w:pPr>
    </w:p>
    <w:p w:rsidR="00FB3BE8" w:rsidRDefault="00FB3BE8" w:rsidP="00FB3BE8">
      <w:pPr>
        <w:pStyle w:val="a6"/>
        <w:spacing w:line="480" w:lineRule="auto"/>
        <w:ind w:firstLineChars="150" w:firstLine="361"/>
        <w:jc w:val="left"/>
        <w:rPr>
          <w:rFonts w:ascii="仿宋" w:eastAsia="仿宋" w:hAnsi="仿宋" w:cs="宋体"/>
          <w:bCs/>
          <w:kern w:val="2"/>
          <w:sz w:val="24"/>
          <w:szCs w:val="24"/>
        </w:rPr>
      </w:pPr>
    </w:p>
    <w:p w:rsidR="00FB3BE8" w:rsidRDefault="00FB3BE8" w:rsidP="00FB3BE8">
      <w:pPr>
        <w:pStyle w:val="a6"/>
        <w:spacing w:line="480" w:lineRule="auto"/>
        <w:ind w:firstLineChars="150" w:firstLine="361"/>
        <w:jc w:val="left"/>
        <w:rPr>
          <w:rFonts w:ascii="仿宋" w:eastAsia="仿宋" w:hAnsi="仿宋" w:cs="宋体"/>
          <w:kern w:val="2"/>
          <w:sz w:val="24"/>
          <w:szCs w:val="24"/>
        </w:rPr>
      </w:pPr>
      <w:r>
        <w:rPr>
          <w:rFonts w:ascii="仿宋" w:eastAsia="仿宋" w:hAnsi="仿宋" w:cs="宋体" w:hint="eastAsia"/>
          <w:bCs/>
          <w:kern w:val="2"/>
          <w:sz w:val="24"/>
          <w:szCs w:val="24"/>
        </w:rPr>
        <w:t>委托人（以下简称甲方）</w:t>
      </w:r>
      <w:r>
        <w:rPr>
          <w:rFonts w:ascii="仿宋" w:eastAsia="仿宋" w:hAnsi="仿宋" w:cs="宋体" w:hint="eastAsia"/>
          <w:b w:val="0"/>
          <w:bCs/>
          <w:sz w:val="24"/>
          <w:szCs w:val="24"/>
        </w:rPr>
        <w:t>：</w:t>
      </w:r>
    </w:p>
    <w:p w:rsidR="00FB3BE8" w:rsidRDefault="00FB3BE8" w:rsidP="00FB3BE8">
      <w:pPr>
        <w:spacing w:line="360" w:lineRule="auto"/>
        <w:ind w:firstLineChars="150" w:firstLine="361"/>
        <w:rPr>
          <w:rFonts w:ascii="仿宋" w:eastAsia="仿宋" w:hAnsi="仿宋" w:cs="宋体"/>
          <w:bCs/>
          <w:sz w:val="24"/>
          <w:u w:val="single"/>
        </w:rPr>
      </w:pPr>
      <w:r>
        <w:rPr>
          <w:rFonts w:ascii="仿宋" w:eastAsia="仿宋" w:hAnsi="仿宋" w:cs="宋体" w:hint="eastAsia"/>
          <w:b/>
          <w:bCs/>
          <w:sz w:val="24"/>
        </w:rPr>
        <w:t>受托人（以下简称乙方）：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一、合同内容及金额：即成交供应商的磋商内容及其成交总金额。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二、知识产权：即成交供应商应保证采购人在使用成交服务时，不承担任何涉及知识产权法律诉讼的责任。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三、服务期：</w:t>
      </w:r>
      <w:r>
        <w:rPr>
          <w:rFonts w:ascii="仿宋" w:eastAsia="仿宋" w:hAnsi="仿宋" w:cs="宋体" w:hint="eastAsia"/>
          <w:kern w:val="0"/>
          <w:sz w:val="24"/>
          <w:shd w:val="clear" w:color="auto" w:fill="FFFFFF"/>
        </w:rPr>
        <w:t>文件要求时间</w:t>
      </w:r>
      <w:r>
        <w:rPr>
          <w:rFonts w:ascii="仿宋" w:eastAsia="仿宋" w:hAnsi="仿宋" w:cs="宋体" w:hint="eastAsia"/>
          <w:sz w:val="24"/>
        </w:rPr>
        <w:t xml:space="preserve">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成交供应商未征得采购人同意和谅解而单方面延迟服务期，将按违约终止合同。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成交供应</w:t>
      </w:r>
      <w:proofErr w:type="gramStart"/>
      <w:r>
        <w:rPr>
          <w:rFonts w:ascii="仿宋" w:eastAsia="仿宋" w:hAnsi="仿宋" w:cs="宋体" w:hint="eastAsia"/>
          <w:sz w:val="24"/>
        </w:rPr>
        <w:t>商遇到</w:t>
      </w:r>
      <w:proofErr w:type="gramEnd"/>
      <w:r>
        <w:rPr>
          <w:rFonts w:ascii="仿宋" w:eastAsia="仿宋" w:hAnsi="仿宋" w:cs="宋体" w:hint="eastAsia"/>
          <w:sz w:val="24"/>
        </w:rPr>
        <w:t>可能妨碍提供服务的情况，应当及时以书面形式通知采购人，说明原由、拖延的期限等；采购人、采购代理机构在收到通知后，尽快进行情况评估并确定是否通过修改合同，酌情延长服务期限或者通过协商加收误期赔偿金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四、项目实施地点：采购人指定地点</w:t>
      </w:r>
    </w:p>
    <w:p w:rsidR="00FB3BE8" w:rsidRDefault="00FB3BE8" w:rsidP="00FB3BE8">
      <w:pPr>
        <w:spacing w:line="360" w:lineRule="auto"/>
        <w:ind w:firstLineChars="200" w:firstLine="482"/>
        <w:rPr>
          <w:rFonts w:ascii="仿宋" w:eastAsia="仿宋" w:hAnsi="仿宋" w:cs="宋体"/>
          <w:b/>
          <w:sz w:val="24"/>
        </w:rPr>
      </w:pPr>
      <w:r>
        <w:rPr>
          <w:rFonts w:ascii="仿宋" w:eastAsia="仿宋" w:hAnsi="仿宋" w:cs="宋体" w:hint="eastAsia"/>
          <w:b/>
          <w:sz w:val="24"/>
        </w:rPr>
        <w:t>五、结算方式：</w:t>
      </w:r>
    </w:p>
    <w:p w:rsidR="00FB3BE8" w:rsidRDefault="00FB3BE8" w:rsidP="00FB3BE8">
      <w:pPr>
        <w:tabs>
          <w:tab w:val="left" w:pos="840"/>
        </w:tabs>
        <w:kinsoku w:val="0"/>
        <w:spacing w:line="360" w:lineRule="auto"/>
        <w:ind w:firstLineChars="225" w:firstLine="54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1、结算单位：</w:t>
      </w:r>
    </w:p>
    <w:p w:rsidR="00FB3BE8" w:rsidRDefault="00FB3BE8" w:rsidP="00FB3BE8">
      <w:pPr>
        <w:tabs>
          <w:tab w:val="left" w:pos="840"/>
        </w:tabs>
        <w:kinsoku w:val="0"/>
        <w:spacing w:line="360" w:lineRule="auto"/>
        <w:ind w:firstLineChars="225" w:firstLine="54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1.1采购人结算，在第二次付款前，必须开具全额发票给采购人。</w:t>
      </w:r>
    </w:p>
    <w:p w:rsidR="00FB3BE8" w:rsidRDefault="00FB3BE8" w:rsidP="00FB3BE8">
      <w:pPr>
        <w:tabs>
          <w:tab w:val="left" w:pos="840"/>
        </w:tabs>
        <w:kinsoku w:val="0"/>
        <w:spacing w:line="360" w:lineRule="auto"/>
        <w:ind w:firstLineChars="225" w:firstLine="54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2、付款方式：</w:t>
      </w:r>
    </w:p>
    <w:p w:rsidR="00FB3BE8" w:rsidRDefault="00FB3BE8" w:rsidP="00FB3BE8">
      <w:pPr>
        <w:tabs>
          <w:tab w:val="left" w:pos="840"/>
        </w:tabs>
        <w:kinsoku w:val="0"/>
        <w:spacing w:line="360" w:lineRule="auto"/>
        <w:ind w:firstLineChars="225" w:firstLine="54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付款条件说明：合同签订时，达到付款条件起30日内，支付合同总金额的 70%。</w:t>
      </w:r>
    </w:p>
    <w:p w:rsidR="00FB3BE8" w:rsidRDefault="00FB3BE8" w:rsidP="00FB3BE8">
      <w:pPr>
        <w:tabs>
          <w:tab w:val="left" w:pos="840"/>
        </w:tabs>
        <w:kinsoku w:val="0"/>
        <w:spacing w:line="360" w:lineRule="auto"/>
        <w:ind w:firstLineChars="225" w:firstLine="54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付款条件说明：服务按照各类文物的绘图单价及数量进行核算，预算执行完成并验收合格后，达到付款条件起30日内，支付合同总金额的30%。</w:t>
      </w:r>
    </w:p>
    <w:p w:rsidR="00FB3BE8" w:rsidRDefault="00FB3BE8" w:rsidP="00FB3BE8">
      <w:pPr>
        <w:spacing w:line="360" w:lineRule="auto"/>
        <w:ind w:firstLineChars="200" w:firstLine="482"/>
        <w:rPr>
          <w:rFonts w:ascii="仿宋" w:eastAsia="仿宋" w:hAnsi="仿宋" w:cs="宋体"/>
          <w:b/>
          <w:sz w:val="24"/>
        </w:rPr>
      </w:pPr>
      <w:bookmarkStart w:id="0" w:name="OLE_LINK152"/>
      <w:bookmarkStart w:id="1" w:name="OLE_LINK153"/>
      <w:r>
        <w:rPr>
          <w:rFonts w:ascii="仿宋" w:eastAsia="仿宋" w:hAnsi="仿宋" w:cs="宋体" w:hint="eastAsia"/>
          <w:b/>
          <w:sz w:val="24"/>
        </w:rPr>
        <w:t>六、服务质量</w:t>
      </w:r>
      <w:bookmarkEnd w:id="0"/>
      <w:bookmarkEnd w:id="1"/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1、在服务期限内，如果发现任何一项不符，采购人应在最短时间内，以书面形式向成交供应商提出索赔。同时通告采购代理机构。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2、服务期限内，项目所产生的费用均</w:t>
      </w:r>
      <w:proofErr w:type="gramStart"/>
      <w:r>
        <w:rPr>
          <w:rFonts w:ascii="仿宋" w:eastAsia="仿宋" w:hAnsi="仿宋" w:cs="宋体" w:hint="eastAsia"/>
          <w:sz w:val="24"/>
        </w:rPr>
        <w:t>由成交</w:t>
      </w:r>
      <w:proofErr w:type="gramEnd"/>
      <w:r>
        <w:rPr>
          <w:rFonts w:ascii="仿宋" w:eastAsia="仿宋" w:hAnsi="仿宋" w:cs="宋体" w:hint="eastAsia"/>
          <w:sz w:val="24"/>
        </w:rPr>
        <w:t>供应商承担。</w:t>
      </w:r>
    </w:p>
    <w:p w:rsidR="00FB3BE8" w:rsidRDefault="00FB3BE8" w:rsidP="00FB3BE8">
      <w:pPr>
        <w:spacing w:line="360" w:lineRule="auto"/>
        <w:ind w:firstLineChars="200" w:firstLine="482"/>
        <w:rPr>
          <w:rFonts w:ascii="仿宋" w:eastAsia="仿宋" w:hAnsi="仿宋" w:cs="宋体"/>
          <w:b/>
          <w:bCs/>
          <w:sz w:val="24"/>
        </w:rPr>
      </w:pPr>
      <w:r>
        <w:rPr>
          <w:rFonts w:ascii="仿宋" w:eastAsia="仿宋" w:hAnsi="仿宋" w:cs="宋体" w:hint="eastAsia"/>
          <w:b/>
          <w:sz w:val="24"/>
        </w:rPr>
        <w:t>七、</w:t>
      </w:r>
      <w:r>
        <w:rPr>
          <w:rFonts w:ascii="仿宋" w:eastAsia="仿宋" w:hAnsi="仿宋" w:cs="宋体" w:hint="eastAsia"/>
          <w:b/>
          <w:bCs/>
          <w:sz w:val="24"/>
        </w:rPr>
        <w:t>履约验收方案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/>
          <w:sz w:val="24"/>
        </w:rPr>
        <w:t>1、</w:t>
      </w:r>
      <w:r>
        <w:rPr>
          <w:rFonts w:ascii="仿宋" w:eastAsia="仿宋" w:hAnsi="仿宋" w:cs="宋体" w:hint="eastAsia"/>
          <w:sz w:val="24"/>
        </w:rPr>
        <w:t xml:space="preserve">验收组织方式：采购人自行组织  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/>
          <w:sz w:val="24"/>
        </w:rPr>
        <w:t>2、</w:t>
      </w:r>
      <w:r>
        <w:rPr>
          <w:rFonts w:ascii="仿宋" w:eastAsia="仿宋" w:hAnsi="仿宋" w:cs="宋体" w:hint="eastAsia"/>
          <w:sz w:val="24"/>
        </w:rPr>
        <w:t xml:space="preserve">履约验收程序：中标供应商交付完所有成果材料并进行初验后，采购人组织终验工作。             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/>
          <w:sz w:val="24"/>
        </w:rPr>
        <w:t>3、</w:t>
      </w:r>
      <w:r>
        <w:rPr>
          <w:rFonts w:ascii="仿宋" w:eastAsia="仿宋" w:hAnsi="仿宋" w:cs="宋体" w:hint="eastAsia"/>
          <w:sz w:val="24"/>
        </w:rPr>
        <w:t xml:space="preserve">履约验收时间：全部成果提交后1个月内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/>
          <w:sz w:val="24"/>
        </w:rPr>
        <w:lastRenderedPageBreak/>
        <w:t>4、</w:t>
      </w:r>
      <w:r>
        <w:rPr>
          <w:rFonts w:ascii="仿宋" w:eastAsia="仿宋" w:hAnsi="仿宋" w:cs="宋体" w:hint="eastAsia"/>
          <w:sz w:val="24"/>
        </w:rPr>
        <w:t xml:space="preserve">技术履约验收内容：交付成果是否满足采购文件要求             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/>
          <w:sz w:val="24"/>
        </w:rPr>
        <w:t>5、</w:t>
      </w:r>
      <w:r>
        <w:rPr>
          <w:rFonts w:ascii="仿宋" w:eastAsia="仿宋" w:hAnsi="仿宋" w:cs="宋体" w:hint="eastAsia"/>
          <w:sz w:val="24"/>
        </w:rPr>
        <w:t xml:space="preserve">商务履约验收内容：交付时间是否满足采购文件及合同要求             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八</w:t>
      </w:r>
      <w:r>
        <w:rPr>
          <w:rFonts w:ascii="仿宋" w:eastAsia="仿宋" w:hAnsi="仿宋" w:cs="宋体"/>
          <w:sz w:val="24"/>
        </w:rPr>
        <w:t>、</w:t>
      </w:r>
      <w:r>
        <w:rPr>
          <w:rFonts w:ascii="仿宋" w:eastAsia="仿宋" w:hAnsi="仿宋" w:cs="宋体" w:hint="eastAsia"/>
          <w:sz w:val="24"/>
        </w:rPr>
        <w:t xml:space="preserve">履约验收标准：交付成果应满足行业标准以及采购文件及合同需求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 xml:space="preserve">九、验收交付标准和方法: 交付成果应满足行业内文物绘图标准以及采购文件及合同需求，采购人将自行组织进行项目验收。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 xml:space="preserve">十、质量保修范围和保修期: 成果交付后1年内免费进行图像修正与更改             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 xml:space="preserve">十一、知识产权归属和处理方式：项目所产生的全部成果资料知识产权归委托方所有 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 xml:space="preserve">十二、成本补偿和风险分担约定：无               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 xml:space="preserve">十三、违约责任与解决争议的方法：合同执行中发生争议的，当事人双方应协商解决，协商达不成一致时，可向人民法院提请诉讼                       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十四、采购项目执行内容需要调整时，经采购人同意后，可以对相应的内容进行调整，并协商确定价格差额计算方法和负担办法。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十五、合同争议的解决：合同执行中发生争议的，当事人双方应协商解决，协商达不成一致时，可向人民法院提请诉讼。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十六、在发生不可抗力情况下的应对措施和解决办法。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十七、合同一经签订，不得擅自变更、中止或者终止合同。对确需变更、调整或者中止、终止合同的，应按规定履行相应的手续。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十八、违约责任：依据《中华人民共和国合同法》、《中华人民共和国政府采购法》的相关条款和本合同约定，成交供应商未全面履行合同义务或者发生违约，采购人会同采购代理机构有权终止合同，依法向成交供应商进行经济索赔，并报请采购监督管理机关进行相应的行政处罚。采购人违约的，应当赔偿</w:t>
      </w:r>
      <w:proofErr w:type="gramStart"/>
      <w:r>
        <w:rPr>
          <w:rFonts w:ascii="仿宋" w:eastAsia="仿宋" w:hAnsi="仿宋" w:cs="宋体" w:hint="eastAsia"/>
          <w:sz w:val="24"/>
        </w:rPr>
        <w:t>给成交供应商造成</w:t>
      </w:r>
      <w:proofErr w:type="gramEnd"/>
      <w:r>
        <w:rPr>
          <w:rFonts w:ascii="仿宋" w:eastAsia="仿宋" w:hAnsi="仿宋" w:cs="宋体" w:hint="eastAsia"/>
          <w:sz w:val="24"/>
        </w:rPr>
        <w:t>的经济损失。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十九、本合同一式肆份，甲方、乙方、采购代理机构各执壹份。签字盖章后生效，合同执行完毕自动失效（合同的服务承诺则长期有效）。</w:t>
      </w:r>
    </w:p>
    <w:p w:rsidR="00FB3BE8" w:rsidRDefault="00FB3BE8" w:rsidP="00FB3BE8">
      <w:pPr>
        <w:spacing w:line="360" w:lineRule="auto"/>
        <w:ind w:firstLineChars="200" w:firstLine="480"/>
        <w:rPr>
          <w:rFonts w:ascii="仿宋" w:eastAsia="仿宋" w:hAnsi="仿宋" w:cs="宋体"/>
          <w:sz w:val="24"/>
        </w:rPr>
      </w:pPr>
      <w:r>
        <w:rPr>
          <w:rFonts w:ascii="仿宋" w:eastAsia="仿宋" w:hAnsi="仿宋" w:cs="宋体" w:hint="eastAsia"/>
          <w:sz w:val="24"/>
        </w:rPr>
        <w:t>二十、、其它（在合同中具体明确）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0"/>
        <w:gridCol w:w="4441"/>
      </w:tblGrid>
      <w:tr w:rsidR="00FB3BE8" w:rsidTr="006F6555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甲  方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乙  方</w:t>
            </w:r>
          </w:p>
        </w:tc>
      </w:tr>
      <w:tr w:rsidR="00FB3BE8" w:rsidTr="006F6555">
        <w:trPr>
          <w:trHeight w:val="999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（盖章）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成交供应商全称</w:t>
            </w:r>
          </w:p>
          <w:p w:rsidR="00FB3BE8" w:rsidRDefault="00FB3BE8" w:rsidP="006F6555">
            <w:pPr>
              <w:spacing w:line="360" w:lineRule="auto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（盖章）</w:t>
            </w:r>
          </w:p>
        </w:tc>
      </w:tr>
      <w:tr w:rsidR="00FB3BE8" w:rsidTr="006F6555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lastRenderedPageBreak/>
              <w:t>地址：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地址：</w:t>
            </w:r>
          </w:p>
        </w:tc>
      </w:tr>
      <w:tr w:rsidR="00FB3BE8" w:rsidTr="006F6555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邮编：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邮编：</w:t>
            </w:r>
          </w:p>
        </w:tc>
      </w:tr>
      <w:tr w:rsidR="00FB3BE8" w:rsidTr="006F6555">
        <w:trPr>
          <w:trHeight w:val="544"/>
          <w:jc w:val="center"/>
        </w:trPr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全权代表：（签字）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法定代表人：</w:t>
            </w:r>
          </w:p>
        </w:tc>
      </w:tr>
      <w:tr w:rsidR="00FB3BE8" w:rsidTr="006F6555">
        <w:trPr>
          <w:trHeight w:val="526"/>
          <w:jc w:val="center"/>
        </w:trPr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widowControl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被授权代表：（签字）</w:t>
            </w:r>
          </w:p>
        </w:tc>
      </w:tr>
      <w:tr w:rsidR="00FB3BE8" w:rsidTr="006F6555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电话：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电话：</w:t>
            </w:r>
          </w:p>
        </w:tc>
      </w:tr>
      <w:tr w:rsidR="00FB3BE8" w:rsidTr="006F6555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传真：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传真：</w:t>
            </w:r>
          </w:p>
        </w:tc>
      </w:tr>
      <w:tr w:rsidR="00FB3BE8" w:rsidTr="006F6555">
        <w:trPr>
          <w:trHeight w:val="544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开户银行：</w:t>
            </w:r>
          </w:p>
        </w:tc>
      </w:tr>
      <w:tr w:rsidR="00FB3BE8" w:rsidTr="006F6555">
        <w:trPr>
          <w:trHeight w:val="526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账号:</w:t>
            </w:r>
          </w:p>
        </w:tc>
      </w:tr>
      <w:tr w:rsidR="00FB3BE8" w:rsidTr="006F6555">
        <w:trPr>
          <w:trHeight w:val="565"/>
          <w:jc w:val="center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日期：  年   月   日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BE8" w:rsidRDefault="00FB3BE8" w:rsidP="006F6555">
            <w:pPr>
              <w:spacing w:line="360" w:lineRule="auto"/>
              <w:jc w:val="left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日期：  年   月   日</w:t>
            </w:r>
          </w:p>
        </w:tc>
      </w:tr>
    </w:tbl>
    <w:p w:rsidR="00FB3BE8" w:rsidRDefault="00FB3BE8" w:rsidP="00FB3BE8">
      <w:pPr>
        <w:spacing w:line="360" w:lineRule="auto"/>
        <w:ind w:firstLine="555"/>
        <w:rPr>
          <w:rFonts w:ascii="仿宋" w:eastAsia="仿宋" w:hAnsi="仿宋"/>
          <w:sz w:val="24"/>
        </w:rPr>
      </w:pPr>
    </w:p>
    <w:p w:rsidR="00FB3BE8" w:rsidRDefault="00FB3BE8" w:rsidP="00FB3BE8">
      <w:pPr>
        <w:spacing w:line="460" w:lineRule="exact"/>
        <w:outlineLvl w:val="0"/>
        <w:rPr>
          <w:rFonts w:ascii="仿宋" w:eastAsia="仿宋" w:hAnsi="仿宋"/>
        </w:rPr>
      </w:pPr>
    </w:p>
    <w:p w:rsidR="005F1277" w:rsidRPr="00FB3BE8" w:rsidRDefault="005F1277" w:rsidP="00FB3BE8">
      <w:bookmarkStart w:id="2" w:name="_GoBack"/>
      <w:bookmarkEnd w:id="2"/>
    </w:p>
    <w:sectPr w:rsidR="005F1277" w:rsidRPr="00FB3BE8">
      <w:headerReference w:type="default" r:id="rId5"/>
      <w:footerReference w:type="default" r:id="rId6"/>
      <w:pgSz w:w="11907" w:h="16840"/>
      <w:pgMar w:top="1520" w:right="1678" w:bottom="1179" w:left="1678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B5" w:rsidRDefault="00FB3BE8">
    <w:pPr>
      <w:pStyle w:val="a4"/>
      <w:ind w:right="360"/>
      <w:rPr>
        <w:b/>
        <w:i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B1C0F8" wp14:editId="2444B08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813B5" w:rsidRDefault="00FB3BE8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Pr="00FB3BE8">
                            <w:rPr>
                              <w:noProof/>
                              <w:lang w:val="en-US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1C0F8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0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" filled="f" stroked="f">
              <v:textbox style="mso-fit-shape-to-text:t" inset="0,0,0,0">
                <w:txbxContent>
                  <w:p w:rsidR="005813B5" w:rsidRDefault="00FB3BE8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Pr="00FB3BE8">
                      <w:rPr>
                        <w:noProof/>
                        <w:lang w:val="en-US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B5" w:rsidRDefault="00FB3B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4A9A319"/>
    <w:multiLevelType w:val="singleLevel"/>
    <w:tmpl w:val="94A9A319"/>
    <w:lvl w:ilvl="0">
      <w:start w:val="7"/>
      <w:numFmt w:val="chineseCounting"/>
      <w:suff w:val="space"/>
      <w:lvlText w:val="第%1条"/>
      <w:lvlJc w:val="left"/>
      <w:rPr>
        <w:rFonts w:cs="Times New Roman" w:hint="eastAsia"/>
      </w:rPr>
    </w:lvl>
  </w:abstractNum>
  <w:abstractNum w:abstractNumId="1" w15:restartNumberingAfterBreak="0">
    <w:nsid w:val="E98D8CA3"/>
    <w:multiLevelType w:val="singleLevel"/>
    <w:tmpl w:val="E98D8CA3"/>
    <w:lvl w:ilvl="0">
      <w:start w:val="6"/>
      <w:numFmt w:val="chineseCounting"/>
      <w:suff w:val="space"/>
      <w:lvlText w:val="第%1条"/>
      <w:lvlJc w:val="left"/>
      <w:rPr>
        <w:rFonts w:cs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CEE"/>
    <w:rsid w:val="001527BC"/>
    <w:rsid w:val="0019293F"/>
    <w:rsid w:val="001D4CEE"/>
    <w:rsid w:val="003A1EE5"/>
    <w:rsid w:val="00415E1C"/>
    <w:rsid w:val="00436B6B"/>
    <w:rsid w:val="005F1277"/>
    <w:rsid w:val="00631196"/>
    <w:rsid w:val="00646C21"/>
    <w:rsid w:val="007C3877"/>
    <w:rsid w:val="00BB2068"/>
    <w:rsid w:val="00BF7C17"/>
    <w:rsid w:val="00C17425"/>
    <w:rsid w:val="00C52F94"/>
    <w:rsid w:val="00ED76E5"/>
    <w:rsid w:val="00FB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28CD1A-87D3-42B6-873C-C5ED8476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9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631196"/>
    <w:rPr>
      <w:color w:val="993300"/>
      <w:sz w:val="24"/>
      <w:lang w:val="zh-CN"/>
    </w:rPr>
  </w:style>
  <w:style w:type="character" w:customStyle="1" w:styleId="Char">
    <w:name w:val="正文文本 Char"/>
    <w:basedOn w:val="a0"/>
    <w:link w:val="a3"/>
    <w:qFormat/>
    <w:rsid w:val="00631196"/>
    <w:rPr>
      <w:rFonts w:ascii="Times New Roman" w:eastAsia="宋体" w:hAnsi="Times New Roman" w:cs="Times New Roman"/>
      <w:color w:val="993300"/>
      <w:sz w:val="24"/>
      <w:szCs w:val="20"/>
      <w:lang w:val="zh-CN"/>
    </w:rPr>
  </w:style>
  <w:style w:type="paragraph" w:styleId="a4">
    <w:name w:val="footer"/>
    <w:basedOn w:val="a"/>
    <w:link w:val="Char0"/>
    <w:uiPriority w:val="99"/>
    <w:unhideWhenUsed/>
    <w:qFormat/>
    <w:rsid w:val="00C17425"/>
    <w:pPr>
      <w:tabs>
        <w:tab w:val="center" w:pos="4153"/>
        <w:tab w:val="right" w:pos="8306"/>
      </w:tabs>
      <w:snapToGrid w:val="0"/>
      <w:jc w:val="left"/>
    </w:pPr>
    <w:rPr>
      <w:sz w:val="18"/>
      <w:lang w:val="zh-CN"/>
    </w:rPr>
  </w:style>
  <w:style w:type="character" w:customStyle="1" w:styleId="Char0">
    <w:name w:val="页脚 Char"/>
    <w:basedOn w:val="a0"/>
    <w:link w:val="a4"/>
    <w:uiPriority w:val="99"/>
    <w:qFormat/>
    <w:rsid w:val="00C17425"/>
    <w:rPr>
      <w:rFonts w:ascii="Times New Roman" w:eastAsia="宋体" w:hAnsi="Times New Roman" w:cs="Times New Roman"/>
      <w:sz w:val="18"/>
      <w:szCs w:val="20"/>
      <w:lang w:val="zh-CN"/>
    </w:rPr>
  </w:style>
  <w:style w:type="paragraph" w:customStyle="1" w:styleId="10">
    <w:name w:val="样式 10 磅"/>
    <w:autoRedefine/>
    <w:qFormat/>
    <w:rsid w:val="00C174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5">
    <w:name w:val="Table Grid"/>
    <w:basedOn w:val="a1"/>
    <w:qFormat/>
    <w:rsid w:val="00C17425"/>
    <w:rPr>
      <w:rFonts w:eastAsia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qFormat/>
    <w:rsid w:val="003A1EE5"/>
    <w:rPr>
      <w:rFonts w:hint="eastAsia"/>
      <w:kern w:val="0"/>
      <w:sz w:val="20"/>
      <w:szCs w:val="20"/>
      <w:lang w:eastAsia="zh-Hans"/>
    </w:rPr>
  </w:style>
  <w:style w:type="paragraph" w:customStyle="1" w:styleId="a6">
    <w:name w:val="目录"/>
    <w:basedOn w:val="a"/>
    <w:qFormat/>
    <w:rsid w:val="00FB3BE8"/>
    <w:pPr>
      <w:widowControl/>
      <w:jc w:val="center"/>
    </w:pPr>
    <w:rPr>
      <w:rFonts w:ascii="宋体"/>
      <w:b/>
      <w:kern w:val="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15</cp:revision>
  <dcterms:created xsi:type="dcterms:W3CDTF">2024-04-01T02:09:00Z</dcterms:created>
  <dcterms:modified xsi:type="dcterms:W3CDTF">2026-05-19T07:46:00Z</dcterms:modified>
</cp:coreProperties>
</file>