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55CFEB">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32"/>
          <w:szCs w:val="32"/>
          <w:highlight w:val="none"/>
        </w:rPr>
      </w:pPr>
      <w:bookmarkStart w:id="0" w:name="_GoBack"/>
      <w:r>
        <w:rPr>
          <w:rFonts w:hint="eastAsia" w:ascii="仿宋" w:hAnsi="仿宋" w:eastAsia="仿宋" w:cs="仿宋"/>
          <w:b/>
          <w:bCs/>
          <w:i w:val="0"/>
          <w:iCs w:val="0"/>
          <w:caps w:val="0"/>
          <w:color w:val="000000"/>
          <w:spacing w:val="0"/>
          <w:kern w:val="0"/>
          <w:sz w:val="32"/>
          <w:szCs w:val="32"/>
          <w:highlight w:val="none"/>
          <w:lang w:val="en-US" w:eastAsia="zh-CN" w:bidi="ar"/>
        </w:rPr>
        <w:t>中国境内生产的组件成本核算基本规则</w:t>
      </w:r>
    </w:p>
    <w:bookmarkEnd w:id="0"/>
    <w:p w14:paraId="18B64FA1">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highlight w:val="none"/>
        </w:rPr>
      </w:pPr>
      <w:r>
        <w:rPr>
          <w:rFonts w:hint="eastAsia" w:ascii="仿宋" w:hAnsi="仿宋" w:eastAsia="仿宋" w:cs="仿宋"/>
          <w:i w:val="0"/>
          <w:iCs w:val="0"/>
          <w:caps w:val="0"/>
          <w:color w:val="000000"/>
          <w:spacing w:val="0"/>
          <w:kern w:val="2"/>
          <w:sz w:val="21"/>
          <w:szCs w:val="21"/>
          <w:highlight w:val="none"/>
          <w:lang w:val="en-US" w:eastAsia="zh-CN" w:bidi="ar"/>
        </w:rPr>
        <w:t xml:space="preserve"> </w:t>
      </w:r>
    </w:p>
    <w:p w14:paraId="7C835751">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E9BAF95">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一、产品的一级组件是指直接组成产品的组件。产品的二级组件是指直接组成产品一级组件的组件。一级组件不可分解的，视同二级组件。</w:t>
      </w:r>
    </w:p>
    <w:p w14:paraId="64DBA01E">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二、二级组件在中国境内生产的，其全部成本计入中国境内生产的组件成本；二级组件不在中国境内生产的，其成本不计入中国境内生产的组件成本。</w:t>
      </w:r>
    </w:p>
    <w:p w14:paraId="59A7B827">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三、产品总成本和组件成本以相关会计核算数据、采购合同、进货记录等为基础进行计算。</w:t>
      </w:r>
    </w:p>
    <w:p w14:paraId="3372689A">
      <w:pPr>
        <w:keepNext w:val="0"/>
        <w:keepLines w:val="0"/>
        <w:widowControl/>
        <w:suppressLineNumbers w:val="0"/>
        <w:spacing w:before="0" w:beforeAutospacing="0" w:after="0" w:afterAutospacing="0" w:line="360" w:lineRule="auto"/>
        <w:ind w:left="0" w:right="0" w:firstLine="420"/>
        <w:jc w:val="both"/>
        <w:rPr>
          <w:rFonts w:hint="eastAsia" w:ascii="仿宋" w:hAnsi="仿宋" w:eastAsia="仿宋" w:cs="仿宋"/>
          <w:i w:val="0"/>
          <w:iCs w:val="0"/>
          <w:caps w:val="0"/>
          <w:color w:val="000000"/>
          <w:spacing w:val="0"/>
          <w:kern w:val="2"/>
          <w:sz w:val="24"/>
          <w:szCs w:val="24"/>
          <w:highlight w:val="none"/>
        </w:rPr>
      </w:pPr>
      <w:r>
        <w:rPr>
          <w:rFonts w:hint="eastAsia" w:ascii="仿宋" w:hAnsi="仿宋" w:eastAsia="仿宋" w:cs="仿宋"/>
          <w:i w:val="0"/>
          <w:iCs w:val="0"/>
          <w:caps w:val="0"/>
          <w:color w:val="000000"/>
          <w:spacing w:val="0"/>
          <w:kern w:val="0"/>
          <w:sz w:val="24"/>
          <w:szCs w:val="24"/>
          <w:highlight w:val="none"/>
          <w:lang w:val="en-US" w:eastAsia="zh-CN" w:bidi="ar"/>
        </w:rPr>
        <w:t>四、需要对成本核算规则予以进一步明确的其他有关事项，由财政部会同有关部门另行规定。</w:t>
      </w:r>
    </w:p>
    <w:p w14:paraId="4598083C">
      <w:pPr>
        <w:spacing w:line="360" w:lineRule="auto"/>
        <w:rPr>
          <w:rFonts w:hint="eastAsia" w:ascii="仿宋" w:hAnsi="仿宋" w:eastAsia="仿宋" w:cs="仿宋"/>
          <w:highlight w:val="none"/>
        </w:rPr>
      </w:pPr>
    </w:p>
    <w:p w14:paraId="5EA5232A"/>
    <w:p w14:paraId="090DB01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B31889"/>
    <w:rsid w:val="404763FE"/>
    <w:rsid w:val="6C146018"/>
    <w:rsid w:val="6D061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2026-04-21T02:11:00Z</dcterms:created>
  <dc:creator>Administrator</dc:creator>
  <cp:lastModifiedBy>candy</cp:lastModifiedBy>
  <dcterms:modified xsi:type="dcterms:W3CDTF">2026-07-28T01:10:33Z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E4DF90A2036A444E98430C55D560A558_12</vt:lpwstr>
  </property>
  <property fmtid="{D5CDD505-2E9C-101B-9397-08002B2CF9AE}" pid="4" name="KSOTemplateDocerSaveRecord">
    <vt:lpwstr>eyJoZGlkIjoiYjkwN2Y1Nzg3YmE1YjE5YjlkYWYzNzE3M2NjNWZjYzgiLCJ1c2VySWQiOiIzNzg2MjM5MzIifQ==</vt:lpwstr>
  </property>
</Properties>
</file>