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8F90F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技术偏离表</w:t>
      </w:r>
    </w:p>
    <w:p w14:paraId="5B11CF24">
      <w:pPr>
        <w:pStyle w:val="2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p w14:paraId="699BA69A">
      <w:pPr>
        <w:pStyle w:val="2"/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94"/>
        <w:gridCol w:w="1858"/>
        <w:gridCol w:w="1442"/>
        <w:gridCol w:w="1465"/>
        <w:gridCol w:w="1866"/>
      </w:tblGrid>
      <w:tr w14:paraId="5FEB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826" w:type="dxa"/>
            <w:noWrap w:val="0"/>
            <w:vAlign w:val="center"/>
          </w:tcPr>
          <w:p w14:paraId="5D1034FB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94" w:type="dxa"/>
            <w:noWrap w:val="0"/>
            <w:vAlign w:val="center"/>
          </w:tcPr>
          <w:p w14:paraId="2D57D9C7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产品名称</w:t>
            </w:r>
          </w:p>
        </w:tc>
        <w:tc>
          <w:tcPr>
            <w:tcW w:w="1858" w:type="dxa"/>
            <w:noWrap w:val="0"/>
            <w:vAlign w:val="center"/>
          </w:tcPr>
          <w:p w14:paraId="113D011D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招标要求</w:t>
            </w:r>
          </w:p>
          <w:p w14:paraId="4585A036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技术指标</w:t>
            </w:r>
          </w:p>
        </w:tc>
        <w:tc>
          <w:tcPr>
            <w:tcW w:w="1442" w:type="dxa"/>
            <w:noWrap w:val="0"/>
            <w:vAlign w:val="center"/>
          </w:tcPr>
          <w:p w14:paraId="46CAB703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投标产品</w:t>
            </w:r>
          </w:p>
          <w:p w14:paraId="6DE5CA11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技术指标</w:t>
            </w:r>
          </w:p>
        </w:tc>
        <w:tc>
          <w:tcPr>
            <w:tcW w:w="1465" w:type="dxa"/>
            <w:noWrap w:val="0"/>
            <w:vAlign w:val="center"/>
          </w:tcPr>
          <w:p w14:paraId="2F2D41EE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情况</w:t>
            </w:r>
          </w:p>
        </w:tc>
        <w:tc>
          <w:tcPr>
            <w:tcW w:w="1866" w:type="dxa"/>
            <w:noWrap w:val="0"/>
            <w:vAlign w:val="center"/>
          </w:tcPr>
          <w:p w14:paraId="267BCA38">
            <w:pPr>
              <w:pStyle w:val="2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提供证明资料所对应的页码</w:t>
            </w:r>
          </w:p>
        </w:tc>
      </w:tr>
      <w:tr w14:paraId="5835B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26" w:type="dxa"/>
            <w:noWrap w:val="0"/>
            <w:vAlign w:val="top"/>
          </w:tcPr>
          <w:p w14:paraId="1700BDD6">
            <w:pPr>
              <w:pStyle w:val="2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184C10F2">
            <w:pPr>
              <w:spacing w:line="276" w:lineRule="auto"/>
              <w:jc w:val="center"/>
              <w:outlineLvl w:val="9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8" w:type="dxa"/>
            <w:noWrap w:val="0"/>
            <w:vAlign w:val="center"/>
          </w:tcPr>
          <w:p w14:paraId="52E6A51E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center"/>
          </w:tcPr>
          <w:p w14:paraId="6419D38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 w14:paraId="55D5D62B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4C40898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54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26" w:type="dxa"/>
            <w:noWrap w:val="0"/>
            <w:vAlign w:val="top"/>
          </w:tcPr>
          <w:p w14:paraId="4FC8423B">
            <w:pPr>
              <w:pStyle w:val="2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46D75336">
            <w:pPr>
              <w:spacing w:line="276" w:lineRule="auto"/>
              <w:jc w:val="center"/>
              <w:outlineLvl w:val="9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8" w:type="dxa"/>
            <w:noWrap w:val="0"/>
            <w:vAlign w:val="top"/>
          </w:tcPr>
          <w:p w14:paraId="3CFA4DB7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486DC84A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 w14:paraId="2C02E224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6" w:type="dxa"/>
            <w:noWrap w:val="0"/>
            <w:vAlign w:val="top"/>
          </w:tcPr>
          <w:p w14:paraId="3776F80B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4C58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26" w:type="dxa"/>
            <w:noWrap w:val="0"/>
            <w:vAlign w:val="top"/>
          </w:tcPr>
          <w:p w14:paraId="2C8A3F0C">
            <w:pPr>
              <w:pStyle w:val="2"/>
              <w:spacing w:line="48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94" w:type="dxa"/>
            <w:noWrap w:val="0"/>
            <w:vAlign w:val="center"/>
          </w:tcPr>
          <w:p w14:paraId="07816379">
            <w:pPr>
              <w:spacing w:line="276" w:lineRule="auto"/>
              <w:jc w:val="center"/>
              <w:outlineLvl w:val="9"/>
              <w:rPr>
                <w:rFonts w:hint="eastAsia" w:ascii="仿宋" w:hAnsi="仿宋" w:eastAsia="仿宋" w:cs="仿宋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858" w:type="dxa"/>
            <w:noWrap w:val="0"/>
            <w:vAlign w:val="top"/>
          </w:tcPr>
          <w:p w14:paraId="4057AB50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02968317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 w14:paraId="6ABC246B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6" w:type="dxa"/>
            <w:noWrap w:val="0"/>
            <w:vAlign w:val="top"/>
          </w:tcPr>
          <w:p w14:paraId="647A837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201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26" w:type="dxa"/>
            <w:noWrap w:val="0"/>
            <w:vAlign w:val="top"/>
          </w:tcPr>
          <w:p w14:paraId="6731892C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4" w:type="dxa"/>
            <w:noWrap w:val="0"/>
            <w:vAlign w:val="top"/>
          </w:tcPr>
          <w:p w14:paraId="50BBE964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283CC2B6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1442" w:type="dxa"/>
            <w:noWrap w:val="0"/>
            <w:vAlign w:val="top"/>
          </w:tcPr>
          <w:p w14:paraId="07AE5275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 w14:paraId="161BF786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6" w:type="dxa"/>
            <w:noWrap w:val="0"/>
            <w:vAlign w:val="top"/>
          </w:tcPr>
          <w:p w14:paraId="509FBEF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501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26" w:type="dxa"/>
            <w:noWrap w:val="0"/>
            <w:vAlign w:val="top"/>
          </w:tcPr>
          <w:p w14:paraId="0F52396A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4" w:type="dxa"/>
            <w:noWrap w:val="0"/>
            <w:vAlign w:val="top"/>
          </w:tcPr>
          <w:p w14:paraId="6BC2989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450EB65E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553FA3B4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 w14:paraId="15A2220A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6" w:type="dxa"/>
            <w:noWrap w:val="0"/>
            <w:vAlign w:val="top"/>
          </w:tcPr>
          <w:p w14:paraId="15655006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C02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6" w:type="dxa"/>
            <w:noWrap w:val="0"/>
            <w:vAlign w:val="top"/>
          </w:tcPr>
          <w:p w14:paraId="3AD6F151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894" w:type="dxa"/>
            <w:noWrap w:val="0"/>
            <w:vAlign w:val="top"/>
          </w:tcPr>
          <w:p w14:paraId="6DE4BFAC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58" w:type="dxa"/>
            <w:noWrap w:val="0"/>
            <w:vAlign w:val="top"/>
          </w:tcPr>
          <w:p w14:paraId="0DA2029C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2" w:type="dxa"/>
            <w:noWrap w:val="0"/>
            <w:vAlign w:val="top"/>
          </w:tcPr>
          <w:p w14:paraId="6BAC4FC9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 w14:paraId="294F087B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66" w:type="dxa"/>
            <w:noWrap w:val="0"/>
            <w:vAlign w:val="top"/>
          </w:tcPr>
          <w:p w14:paraId="277AE0AB">
            <w:pPr>
              <w:pStyle w:val="2"/>
              <w:spacing w:line="480" w:lineRule="auto"/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02772F2">
      <w:pPr>
        <w:pStyle w:val="2"/>
        <w:spacing w:line="360" w:lineRule="auto"/>
        <w:jc w:val="left"/>
        <w:outlineLvl w:val="9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15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15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请按所投产品的实际技术参数，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1"/>
          <w:szCs w:val="15"/>
          <w:highlight w:val="none"/>
        </w:rPr>
        <w:t>逐条对应“第三章 招标项目技术、服务、商务及其他要求”中“3.3技术要求”认真填写本表，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并提供相应的技术支持文件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本表后附证明材料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。</w:t>
      </w:r>
    </w:p>
    <w:p w14:paraId="5E882FCE">
      <w:pPr>
        <w:pStyle w:val="2"/>
        <w:spacing w:line="360" w:lineRule="auto"/>
        <w:ind w:firstLine="422" w:firstLineChars="200"/>
        <w:jc w:val="left"/>
        <w:outlineLvl w:val="9"/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偏离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  <w:t>情况项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</w:rPr>
        <w:t>填写：正偏离、无偏离或负偏离</w:t>
      </w:r>
      <w:r>
        <w:rPr>
          <w:rFonts w:hint="eastAsia" w:ascii="仿宋" w:hAnsi="仿宋" w:eastAsia="仿宋" w:cs="仿宋"/>
          <w:b/>
          <w:bCs/>
          <w:sz w:val="21"/>
          <w:szCs w:val="21"/>
          <w:highlight w:val="none"/>
          <w:lang w:eastAsia="zh-CN"/>
        </w:rPr>
        <w:t>。</w:t>
      </w:r>
    </w:p>
    <w:p w14:paraId="6CBA1114">
      <w:pPr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E197BCC">
      <w:pPr>
        <w:spacing w:line="360" w:lineRule="auto"/>
        <w:jc w:val="right"/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投标供应商：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                  （加盖公章） </w:t>
      </w:r>
    </w:p>
    <w:p w14:paraId="6D5E707A">
      <w:pPr>
        <w:spacing w:line="360" w:lineRule="auto"/>
        <w:ind w:firstLine="2400" w:firstLineChars="10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1E045D30">
      <w:pPr>
        <w:spacing w:line="360" w:lineRule="auto"/>
        <w:ind w:firstLine="2400" w:firstLineChars="10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u w:val="single"/>
        </w:rPr>
        <w:t xml:space="preserve">             （签字或印章）</w:t>
      </w:r>
    </w:p>
    <w:p w14:paraId="6A93D19C">
      <w:pPr>
        <w:pStyle w:val="2"/>
        <w:spacing w:line="360" w:lineRule="auto"/>
        <w:ind w:firstLine="3840" w:firstLineChars="1600"/>
        <w:rPr>
          <w:rFonts w:hint="eastAsia" w:ascii="仿宋" w:hAnsi="仿宋" w:eastAsia="仿宋" w:cs="仿宋"/>
          <w:bCs/>
          <w:color w:val="auto"/>
          <w:sz w:val="24"/>
          <w:highlight w:val="none"/>
        </w:rPr>
      </w:pPr>
    </w:p>
    <w:p w14:paraId="4CFBBB0C">
      <w:pPr>
        <w:spacing w:line="360" w:lineRule="auto"/>
        <w:ind w:firstLine="3360" w:firstLineChars="14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日      期：     年     月    日</w:t>
      </w:r>
    </w:p>
    <w:p w14:paraId="7CCD45AD"/>
    <w:p w14:paraId="4496E7F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hNjQyNDIyY2FlMmMwMjZlNGEyMjRlMTBhNWY5NjEifQ=="/>
  </w:docVars>
  <w:rsids>
    <w:rsidRoot w:val="00000000"/>
    <w:rsid w:val="17E52E26"/>
    <w:rsid w:val="531B4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197</Characters>
  <Lines>0</Lines>
  <Paragraphs>0</Paragraphs>
  <TotalTime>0</TotalTime>
  <ScaleCrop>false</ScaleCrop>
  <LinksUpToDate>false</LinksUpToDate>
  <CharactersWithSpaces>262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2026-07-31T14:46:00Z</dcterms:created>
  <dc:creator>10634</dc:creator>
  <cp:lastModifiedBy>开心呦</cp:lastModifiedBy>
  <dcterms:modified xsi:type="dcterms:W3CDTF">2026-07-31T14:51:19Z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53B95C53895A4D6EAB879099A795B2F0_12</vt:lpwstr>
  </property>
</Properties>
</file>