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94801">
      <w:pPr>
        <w:pStyle w:val="3"/>
        <w:jc w:val="center"/>
        <w:rPr>
          <w:rFonts w:hint="eastAsia" w:ascii="仿宋" w:hAnsi="仿宋" w:eastAsia="仿宋" w:cs="仿宋"/>
          <w:szCs w:val="32"/>
          <w:highlight w:val="none"/>
        </w:rPr>
      </w:pPr>
      <w:r>
        <w:rPr>
          <w:rStyle w:val="13"/>
          <w:rFonts w:hint="eastAsia" w:ascii="仿宋" w:hAnsi="仿宋" w:eastAsia="仿宋" w:cs="仿宋"/>
          <w:b/>
          <w:szCs w:val="32"/>
          <w:highlight w:val="none"/>
        </w:rPr>
        <w:t>第一次磋商报价表</w:t>
      </w:r>
    </w:p>
    <w:tbl>
      <w:tblPr>
        <w:tblStyle w:val="11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37B84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noWrap w:val="0"/>
            <w:vAlign w:val="center"/>
          </w:tcPr>
          <w:p w14:paraId="27E918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496" w:type="dxa"/>
            <w:noWrap w:val="0"/>
            <w:vAlign w:val="center"/>
          </w:tcPr>
          <w:p w14:paraId="106F5A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2026年度老年人意外伤害保险项目</w:t>
            </w:r>
          </w:p>
        </w:tc>
      </w:tr>
      <w:tr w14:paraId="75E5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noWrap w:val="0"/>
            <w:vAlign w:val="center"/>
          </w:tcPr>
          <w:p w14:paraId="54C491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96" w:type="dxa"/>
            <w:noWrap w:val="0"/>
            <w:vAlign w:val="center"/>
          </w:tcPr>
          <w:p w14:paraId="3101A2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DX202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6-140</w:t>
            </w:r>
          </w:p>
        </w:tc>
      </w:tr>
      <w:tr w14:paraId="49A91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noWrap w:val="0"/>
            <w:vAlign w:val="center"/>
          </w:tcPr>
          <w:p w14:paraId="5847CEE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磋商报价</w:t>
            </w:r>
          </w:p>
        </w:tc>
        <w:tc>
          <w:tcPr>
            <w:tcW w:w="6496" w:type="dxa"/>
            <w:noWrap w:val="0"/>
            <w:vAlign w:val="center"/>
          </w:tcPr>
          <w:p w14:paraId="5DCFC13E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4"/>
                <w:szCs w:val="24"/>
                <w:highlight w:val="none"/>
              </w:rPr>
              <w:t>20元/年/人</w:t>
            </w:r>
          </w:p>
        </w:tc>
      </w:tr>
      <w:tr w14:paraId="0D5EE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noWrap w:val="0"/>
            <w:vAlign w:val="center"/>
          </w:tcPr>
          <w:p w14:paraId="096ABA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保险期限</w:t>
            </w:r>
          </w:p>
        </w:tc>
        <w:tc>
          <w:tcPr>
            <w:tcW w:w="6496" w:type="dxa"/>
            <w:noWrap w:val="0"/>
            <w:vAlign w:val="center"/>
          </w:tcPr>
          <w:p w14:paraId="4736F32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一年</w:t>
            </w:r>
          </w:p>
        </w:tc>
      </w:tr>
      <w:tr w14:paraId="0275F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noWrap w:val="0"/>
            <w:vAlign w:val="center"/>
          </w:tcPr>
          <w:p w14:paraId="796C0A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供应商承诺</w:t>
            </w:r>
          </w:p>
        </w:tc>
        <w:tc>
          <w:tcPr>
            <w:tcW w:w="6496" w:type="dxa"/>
            <w:noWrap w:val="0"/>
            <w:vAlign w:val="center"/>
          </w:tcPr>
          <w:p w14:paraId="5592E6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（保证服务质量前提下，完全响应报价内容）</w:t>
            </w:r>
          </w:p>
        </w:tc>
      </w:tr>
    </w:tbl>
    <w:p w14:paraId="3CBE9CB1">
      <w:pPr>
        <w:widowControl/>
        <w:spacing w:line="360" w:lineRule="auto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</w:p>
    <w:p w14:paraId="7E4FA424">
      <w:pPr>
        <w:widowControl/>
        <w:spacing w:line="360" w:lineRule="auto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说明：</w:t>
      </w:r>
    </w:p>
    <w:p w14:paraId="60AE29C8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1.本表所列各项数据不允许修改。</w:t>
      </w:r>
    </w:p>
    <w:p w14:paraId="53F92895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2.供应商系统录入报价及二次报价填写均为项目预算价格。</w:t>
      </w:r>
    </w:p>
    <w:p w14:paraId="2897E2ED">
      <w:pPr>
        <w:pStyle w:val="2"/>
        <w:ind w:left="0" w:leftChars="0"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  </w:t>
      </w:r>
    </w:p>
    <w:p w14:paraId="3E46EF73">
      <w:pPr>
        <w:spacing w:line="360" w:lineRule="auto"/>
        <w:rPr>
          <w:rFonts w:hint="eastAsia" w:ascii="仿宋" w:hAnsi="仿宋" w:eastAsia="仿宋" w:cs="仿宋"/>
          <w:b/>
          <w:sz w:val="32"/>
          <w:highlight w:val="none"/>
        </w:rPr>
      </w:pPr>
    </w:p>
    <w:p w14:paraId="21317B04">
      <w:pPr>
        <w:spacing w:line="360" w:lineRule="auto"/>
        <w:ind w:firstLine="2560" w:firstLineChars="800"/>
        <w:rPr>
          <w:rFonts w:hint="eastAsia" w:ascii="仿宋" w:hAnsi="仿宋" w:eastAsia="仿宋" w:cs="仿宋"/>
          <w:sz w:val="32"/>
          <w:highlight w:val="none"/>
        </w:rPr>
      </w:pPr>
    </w:p>
    <w:p w14:paraId="4077CE5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6C141980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73D6A0E3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852AE"/>
    <w:rsid w:val="4A760ADB"/>
    <w:rsid w:val="7BFB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160</Characters>
  <Lines>0</Lines>
  <Paragraphs>0</Paragraphs>
  <TotalTime>0</TotalTime>
  <ScaleCrop>false</ScaleCrop>
  <LinksUpToDate>false</LinksUpToDate>
  <CharactersWithSpaces>233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A49E6C296F274D03B00CEE18AE5AAB71_13</vt:lpwstr>
  </property>
</Properties>
</file>