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94F1">
      <w:pPr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采购需求</w:t>
      </w:r>
    </w:p>
    <w:tbl>
      <w:tblPr>
        <w:tblStyle w:val="3"/>
        <w:tblW w:w="876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3211"/>
        <w:gridCol w:w="1493"/>
        <w:gridCol w:w="1493"/>
        <w:gridCol w:w="1742"/>
      </w:tblGrid>
      <w:tr w14:paraId="15D44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8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noWrap/>
            <w:vAlign w:val="center"/>
          </w:tcPr>
          <w:p w14:paraId="31C5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FFFFFF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FFFF"/>
                <w:sz w:val="24"/>
                <w:szCs w:val="24"/>
                <w:highlight w:val="none"/>
                <w:u w:val="none"/>
                <w:lang w:val="en-US" w:eastAsia="zh-CN"/>
              </w:rPr>
              <w:t>工程量清单</w:t>
            </w:r>
          </w:p>
        </w:tc>
      </w:tr>
      <w:tr w14:paraId="06C40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3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23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2D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3C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72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14FDC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69AFE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一、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10984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一层墙面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5D16C3A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7E69820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22268A68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3BB9D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3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51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墙面基层处理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AB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03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280.70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205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240E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08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A9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墙面无机涂料（双色）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50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33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280.70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692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4F46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8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A5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原墙面打磨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6D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2C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280.70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CFC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33DA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76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8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新建石膏板墙体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47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F2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80.00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6797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1847B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6FC41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二、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53DA1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装饰工程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26D42D9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2BD6EFC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491A2D43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5F9B6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BD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CA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窗帘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63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2D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36.00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01A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EF12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72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E3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校史宣传文画墙及展示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88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9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878AD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5C36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40EA1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三、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2A876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强电弱电项目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30827C0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6755DF5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561FCEFE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A374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EF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9D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电灯具开关改造弱电网线信号线改造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64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EB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108.00</w:t>
            </w: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818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5E3B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4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3410E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管理费及利润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7B387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2F083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2303914D"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72D57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vAlign w:val="center"/>
          </w:tcPr>
          <w:p w14:paraId="1B1CF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四、</w:t>
            </w:r>
          </w:p>
        </w:tc>
        <w:tc>
          <w:tcPr>
            <w:tcW w:w="321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5A5A5"/>
            <w:vAlign w:val="center"/>
          </w:tcPr>
          <w:p w14:paraId="27D1B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税9%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5A5A5"/>
            <w:vAlign w:val="center"/>
          </w:tcPr>
          <w:p w14:paraId="10B96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 w14:paraId="1E076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vAlign w:val="center"/>
          </w:tcPr>
          <w:p w14:paraId="7763CB5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72F9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4ED2915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说明:</w:t>
            </w:r>
          </w:p>
        </w:tc>
        <w:tc>
          <w:tcPr>
            <w:tcW w:w="79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15A371">
            <w:pPr>
              <w:keepNext w:val="0"/>
              <w:keepLines w:val="0"/>
              <w:pageBreakBefore w:val="0"/>
              <w:kinsoku/>
              <w:overflowPunct w:val="0"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1、拆除、搬运及安装过程中，有任何设备损伤及损失，均有乙方按原价赔偿。</w:t>
            </w:r>
          </w:p>
        </w:tc>
      </w:tr>
      <w:tr w14:paraId="4AE52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 w14:paraId="2FDB6F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094451">
            <w:pPr>
              <w:keepNext w:val="0"/>
              <w:keepLines w:val="0"/>
              <w:pageBreakBefore w:val="0"/>
              <w:kinsoku/>
              <w:overflowPunct w:val="0"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2、入场人员均需要提供意外保险，入场人员出现意外伤害事故均由乙方负责；</w:t>
            </w:r>
          </w:p>
        </w:tc>
      </w:tr>
    </w:tbl>
    <w:p w14:paraId="335AF7B3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207B"/>
    <w:rsid w:val="185B7540"/>
    <w:rsid w:val="213E2F0F"/>
    <w:rsid w:val="26841133"/>
    <w:rsid w:val="273D3759"/>
    <w:rsid w:val="33BC7D4B"/>
    <w:rsid w:val="3E754C90"/>
    <w:rsid w:val="3F81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宋体" w:hAnsi="宋体" w:eastAsia="宋体" w:cs="宋体"/>
      <w:b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wordWrap w:val="0"/>
      <w:adjustRightInd w:val="0"/>
      <w:snapToGrid w:val="0"/>
      <w:spacing w:line="480" w:lineRule="auto"/>
    </w:pPr>
    <w:rPr>
      <w:rFonts w:ascii="宋体" w:hAnsi="宋体" w:eastAsia="宋体" w:cs="宋体"/>
      <w:sz w:val="28"/>
      <w:szCs w:val="28"/>
    </w:rPr>
  </w:style>
  <w:style w:type="paragraph" w:customStyle="1" w:styleId="5">
    <w:name w:val="表格-左对齐"/>
    <w:basedOn w:val="1"/>
    <w:qFormat/>
    <w:uiPriority w:val="0"/>
    <w:pPr>
      <w:wordWrap w:val="0"/>
      <w:adjustRightInd w:val="0"/>
      <w:snapToGrid w:val="0"/>
      <w:spacing w:line="360" w:lineRule="auto"/>
      <w:jc w:val="center"/>
    </w:pPr>
    <w:rPr>
      <w:rFonts w:hint="eastAsia" w:ascii="宋体" w:hAnsi="宋体" w:eastAsia="宋体" w:cs="宋体"/>
      <w:sz w:val="24"/>
      <w:szCs w:val="24"/>
    </w:rPr>
  </w:style>
  <w:style w:type="paragraph" w:customStyle="1" w:styleId="6">
    <w:name w:val="表格"/>
    <w:basedOn w:val="1"/>
    <w:autoRedefine/>
    <w:qFormat/>
    <w:uiPriority w:val="0"/>
    <w:pPr>
      <w:adjustRightInd w:val="0"/>
      <w:snapToGrid w:val="0"/>
      <w:spacing w:line="240" w:lineRule="auto"/>
      <w:jc w:val="center"/>
    </w:pPr>
    <w:rPr>
      <w:rFonts w:ascii="宋体" w:hAnsi="宋体" w:eastAsia="宋体" w:cs="宋体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2025-02-24T07:26:00Z</dcterms:created>
  <dc:creator>admin</dc:creator>
  <cp:lastModifiedBy>w..</cp:lastModifiedBy>
  <dcterms:modified xsi:type="dcterms:W3CDTF">2026-06-22T09:24:45Z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50DBD70EEBF74746A7EEF8B5DC19B0B3_12</vt:lpwstr>
  </property>
  <property fmtid="{D5CDD505-2E9C-101B-9397-08002B2CF9AE}" pid="4" name="KSOTemplateDocerSaveRecord">
    <vt:lpwstr>eyJoZGlkIjoiMzM4ODMwNjNiZWE4OGJkYzJkNWI1MjZhMjg0MGY0NWEiLCJ1c2VySWQiOiIyOTcwOTk0MDcifQ==</vt:lpwstr>
  </property>
</Properties>
</file>