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D9736">
      <w:pPr>
        <w:pStyle w:val="2"/>
        <w:bidi w:val="0"/>
        <w:rPr>
          <w:rFonts w:hint="eastAsia"/>
        </w:rPr>
      </w:pPr>
      <w:bookmarkStart w:id="7" w:name="_GoBack"/>
      <w:bookmarkEnd w:id="7"/>
      <w:r>
        <w:rPr>
          <w:rFonts w:hint="eastAsia"/>
        </w:rPr>
        <w:t xml:space="preserve"> </w:t>
      </w:r>
      <w:bookmarkStart w:id="0" w:name="_Toc48834545"/>
      <w:bookmarkStart w:id="1" w:name="_Toc48834107"/>
      <w:bookmarkStart w:id="2" w:name="_Toc48834466"/>
      <w:bookmarkStart w:id="3" w:name="_Toc14082138"/>
      <w:bookmarkStart w:id="4" w:name="_Toc48834177"/>
      <w:bookmarkStart w:id="5" w:name="_Toc20365"/>
      <w:bookmarkStart w:id="6" w:name="_Toc48834304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</w:p>
    <w:p w14:paraId="383B0D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 w14:paraId="330273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Times New Roman"/>
          <w:color w:val="000000"/>
          <w:lang w:val="en-US" w:eastAsia="zh-CN"/>
        </w:rPr>
      </w:pPr>
      <w:r>
        <w:rPr>
          <w:rFonts w:hint="eastAsia" w:ascii="仿宋" w:hAnsi="仿宋" w:eastAsia="仿宋" w:cs="Times New Roman"/>
          <w:color w:val="000000"/>
          <w:lang w:val="en-US" w:eastAsia="zh-CN"/>
        </w:rPr>
        <w:t>本项目为</w:t>
      </w:r>
      <w:r>
        <w:rPr>
          <w:rFonts w:hint="eastAsia" w:ascii="仿宋" w:hAnsi="仿宋" w:eastAsia="仿宋" w:cs="Times New Roman"/>
          <w:color w:val="000000"/>
          <w:lang w:eastAsia="zh-CN"/>
        </w:rPr>
        <w:t>神木市消防救援大队厨房餐饮管理服务采购项目</w:t>
      </w:r>
      <w:r>
        <w:rPr>
          <w:rFonts w:hint="eastAsia" w:ascii="仿宋" w:hAnsi="仿宋" w:eastAsia="仿宋" w:cs="Times New Roman"/>
          <w:color w:val="000000"/>
          <w:lang w:val="en-US" w:eastAsia="zh-CN"/>
        </w:rPr>
        <w:t>，主要包括滨河新区营房、东大街卫星消防站、农科路卫星消防站餐饮服务。为保障全体职工日常及临时性工作用餐需求，引入专业餐饮服务团队，负责上述所有网点职工餐厅的厨师人员委派管理、餐饮服务。</w:t>
      </w:r>
    </w:p>
    <w:p w14:paraId="3D40BC9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二、服务范围及要求</w:t>
      </w:r>
    </w:p>
    <w:p w14:paraId="3F4854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（一）服务形式</w:t>
      </w:r>
    </w:p>
    <w:p w14:paraId="4ECC2D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根据各网点实际就餐需求，委派合格厨师、面点师、帮厨等餐饮服务人员、食品加工制作、供餐服务、厨房卫生清洁、食品安全管理等工作。供应商负责所派人员的招聘、培训、工资发放、社保缴纳、劳动纠纷处理等全部人事管理事务。</w:t>
      </w:r>
    </w:p>
    <w:p w14:paraId="13E0A4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（二）供餐保障范围</w:t>
      </w:r>
    </w:p>
    <w:p w14:paraId="0D4F62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每日早、中、晚三餐，全年无休（含法定节假日），保障全体工作人员就餐。</w:t>
      </w:r>
    </w:p>
    <w:p w14:paraId="6FF629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（三）特殊情况保障</w:t>
      </w:r>
    </w:p>
    <w:p w14:paraId="063AF5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 w:val="0"/>
          <w:bCs w:val="0"/>
        </w:rPr>
        <w:t>遇重要活动、加班、夜班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各类公务接待、会议培训等，</w:t>
      </w:r>
      <w:r>
        <w:rPr>
          <w:rFonts w:hint="eastAsia" w:ascii="仿宋" w:hAnsi="仿宋" w:eastAsia="仿宋" w:cs="仿宋"/>
          <w:b w:val="0"/>
          <w:bCs w:val="0"/>
        </w:rPr>
        <w:t>供应商应无条件配合调整供餐时间或增加供餐次数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。</w:t>
      </w:r>
    </w:p>
    <w:p w14:paraId="5AFDF5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三、服务标准及要求</w:t>
      </w:r>
    </w:p>
    <w:p w14:paraId="03AEAF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（一）日常供餐</w:t>
      </w:r>
    </w:p>
    <w:p w14:paraId="724AF7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 xml:space="preserve">早餐  就餐时间：7:00-8:00       </w:t>
      </w:r>
    </w:p>
    <w:p w14:paraId="142E03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早餐：菜系四凉四热（凉菜、热菜主要以素为主），稀饭不少于俩种，汤类小吃（胡辣汤、馄饨、杂碎、豆腐脑等）不少于一种且每周不能重复，牛奶、豆浆每天必须有一种，主食不少于俩种（如包子、馒头、花卷、油条、饼子、糕点等）。</w:t>
      </w:r>
    </w:p>
    <w:p w14:paraId="7D24FF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中餐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 xml:space="preserve">  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就餐时间：12:00-13:00</w:t>
      </w:r>
    </w:p>
    <w:p w14:paraId="20D30A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午餐:菜系六热两凉（凉菜要一荤一素，热菜四荤俩素），点心要有一道且每周不能重复，主食米饭、馒头，汤类（蛋汤、绿豆汤、西湖牛肉羹、鱼头汤等），面类主食（酸汤杂面、抿节、素面片等）至少一种。</w:t>
      </w:r>
    </w:p>
    <w:p w14:paraId="7F3977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晚餐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 xml:space="preserve">  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就餐时间：夏季：18:00-19:00，冬季：17:30-18:30</w:t>
      </w:r>
    </w:p>
    <w:p w14:paraId="712770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菜系两个热菜（一荤一素），一道小菜，一道汤，主食要以面食、各类小吃为主，每周要相互调剂不能重复。</w:t>
      </w:r>
    </w:p>
    <w:p w14:paraId="3337AE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就餐时间补充要求：每天晚餐就餐截止后1个时间内，应该留有值班人员，随时为加班人员准备餐饮。</w:t>
      </w:r>
    </w:p>
    <w:p w14:paraId="5A9331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5.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要求一周菜品基本不重复，兼顾南北口味。每周四中午 12 点前制定下周菜谱，供应商严格按照菜谱要求制作。若需要调整食品或食材配料，须提前 1-2 天通知。</w:t>
      </w:r>
    </w:p>
    <w:p w14:paraId="51D3EA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（二）食品安全</w:t>
      </w:r>
    </w:p>
    <w:p w14:paraId="3A4DD1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1.人员健康：所有上岗人员必须持有有效健康证，每年体检一次。</w:t>
      </w:r>
    </w:p>
    <w:p w14:paraId="5677C0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2.操作规范：严格执行《中华人民共和国食品安全法》及餐饮服务食品安全操作规范，做到生熟分开、烧熟煮透、餐具消毒、环境清洁。</w:t>
      </w:r>
    </w:p>
    <w:p w14:paraId="09CB13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3.食品留样：每餐次每种食品均需留样不少于125克，保存48小时以上，并做好记录。</w:t>
      </w:r>
    </w:p>
    <w:p w14:paraId="72F99B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4.原料管理：协助采购人做好食材验收、储存，定期检查库存，杜绝过期、变质食品。</w:t>
      </w:r>
    </w:p>
    <w:p w14:paraId="7D295E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（三）卫生管理</w:t>
      </w:r>
    </w:p>
    <w:p w14:paraId="1660B1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1.厨房卫生：灶台、厨具、地面、墙面等每日清洁，无油污、无积水、无卫生死角。</w:t>
      </w:r>
    </w:p>
    <w:p w14:paraId="0BAD8F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2.餐厅卫生：餐桌、座椅、地面每餐后清理，保持整洁；门窗、灯具定期擦拭。</w:t>
      </w:r>
    </w:p>
    <w:p w14:paraId="77FEF5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3.垃圾处理：厨余垃圾分类存放，日产日清，垃圾桶定期清洗消毒。</w:t>
      </w:r>
    </w:p>
    <w:p w14:paraId="65CC3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4.四害防治：配合采购人做好灭鼠、灭蟑等病媒防治工作。</w:t>
      </w:r>
    </w:p>
    <w:p w14:paraId="110DF1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（四）服务态度</w:t>
      </w:r>
    </w:p>
    <w:p w14:paraId="147ACB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1.所有人员统一着装，佩戴工牌，文明用语，礼貌服务。</w:t>
      </w:r>
    </w:p>
    <w:p w14:paraId="1FEA57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2.对待就餐人员热情耐心，不得与就餐人员发生争吵。</w:t>
      </w:r>
    </w:p>
    <w:p w14:paraId="63834C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3.主动征求意见，不断改进菜品质量和服务水平。</w:t>
      </w:r>
    </w:p>
    <w:p w14:paraId="0B305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（五）人员管理</w:t>
      </w:r>
    </w:p>
    <w:p w14:paraId="57DEA8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1.供应商负责餐饮人员的招聘、培训、考核、薪酬发放等全部人事管理，确保人员稳定。</w:t>
      </w:r>
    </w:p>
    <w:p w14:paraId="5671A2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2.每日晨检，检查个人卫生、仪容仪表，强调当日工作要点。</w:t>
      </w:r>
    </w:p>
    <w:p w14:paraId="5CD129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3.建立岗位责任制，明确各岗位职责和工作标准。</w:t>
      </w:r>
    </w:p>
    <w:p w14:paraId="374E51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4.定期开展食品安全、消防安全培训。</w:t>
      </w:r>
    </w:p>
    <w:p w14:paraId="217191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（六）应急管理</w:t>
      </w:r>
    </w:p>
    <w:p w14:paraId="404C96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1.制定食品安全事故、火灾、停水停电等应急预案，每年至少组织一次演练。</w:t>
      </w:r>
    </w:p>
    <w:p w14:paraId="6D987C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2.遇突发情况能迅速响应，确保就餐秩序和食品安全。</w:t>
      </w:r>
    </w:p>
    <w:p w14:paraId="17E5644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四、人员要求</w:t>
      </w:r>
    </w:p>
    <w:tbl>
      <w:tblPr>
        <w:tblStyle w:val="3"/>
        <w:tblW w:w="0" w:type="auto"/>
        <w:tblInd w:w="-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870"/>
        <w:gridCol w:w="630"/>
        <w:gridCol w:w="1785"/>
        <w:gridCol w:w="4853"/>
      </w:tblGrid>
      <w:tr w14:paraId="2994E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C55D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7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9AE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岗位</w:t>
            </w:r>
          </w:p>
        </w:tc>
        <w:tc>
          <w:tcPr>
            <w:tcW w:w="6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5E19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17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579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48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EC7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工作职责</w:t>
            </w:r>
          </w:p>
        </w:tc>
      </w:tr>
      <w:tr w14:paraId="3DDFB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16B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F61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滨河新区营房厨师长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078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A878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从业10 年以上， 具有管理大型厨房的经验，55岁以下，身体健康，人品优秀。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68FF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1.负责厨房的组织领导与业务管理工作。</w:t>
            </w:r>
          </w:p>
        </w:tc>
      </w:tr>
      <w:tr w14:paraId="736CD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1F65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E70D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39F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716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2EAF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2.负责厨房的劳动力调配和班组间的协调工作。</w:t>
            </w:r>
          </w:p>
        </w:tc>
      </w:tr>
      <w:tr w14:paraId="7143F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2D4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A91E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D32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04D0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1DC8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3.负责指挥烹调工作。制定菜单，对菜点质量现场把关指导。</w:t>
            </w:r>
          </w:p>
        </w:tc>
      </w:tr>
      <w:tr w14:paraId="4D134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D3B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8CAD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CBA6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6D30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425D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4.准确掌握原料结存量，了解市场供应情况和价格，根据不同季节和需求制定菜单推出新菜，每天审核采购单。</w:t>
            </w:r>
          </w:p>
        </w:tc>
      </w:tr>
      <w:tr w14:paraId="6DB17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FF6A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F060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54DD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06D5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955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5.负责厨房卫生工作，抓好食品卫生和个人卫生督促严格执行食品卫生法，把好原料的进货验收关。</w:t>
            </w:r>
          </w:p>
        </w:tc>
      </w:tr>
      <w:tr w14:paraId="1E9B4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03A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BE2C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75A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4DE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 5 年以上，具有在大型厨房工作的经验，55岁以下，身体健康，人品优秀。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0BB4B6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1D55B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CC8C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C182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E78B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2823E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8CE5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43784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5CF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251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05C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8B61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5FBB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53005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1D6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331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滨河新区营房面点师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55F4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265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 5 年以上，具有初级面点师资格证，有全面的面食、油条、糕点、小吃、拉面等制作技术，55岁以下，身体健康，人品优秀。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F31E4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1.需有全面的面食、糕点、小吃、兰州拉面等制作技术。</w:t>
            </w:r>
          </w:p>
        </w:tc>
      </w:tr>
      <w:tr w14:paraId="7B730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6A25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F058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2ABB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7C8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1C51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2.合理使用各种原材料，减少浪费，以控制成本。</w:t>
            </w:r>
          </w:p>
        </w:tc>
      </w:tr>
      <w:tr w14:paraId="15765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2330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3AB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2471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9DA2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778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3.严格执行((食品卫生法》，防止食品污染， 注意食品卫生。</w:t>
            </w:r>
          </w:p>
        </w:tc>
      </w:tr>
      <w:tr w14:paraId="46A5B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FFF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F09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滨河新区营房帮厨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3EB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E293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0E9C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1.认真做好餐具、炊具的清洁、消毒工作，保质保量完成厨房日常清洁及通道卫生工作。</w:t>
            </w:r>
          </w:p>
        </w:tc>
      </w:tr>
      <w:tr w14:paraId="6FA81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4788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DDA2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4B5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317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C428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2.严格执行清洁工作程序，做到“一清、二洗、三刷、四消毒、五保洁”的规范作业。</w:t>
            </w:r>
          </w:p>
        </w:tc>
      </w:tr>
      <w:tr w14:paraId="1BD70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4F8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BF8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A153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56A5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9126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3.清洁和搬放各类餐具、炊具，做到轻拿轻放，防止顺坏，发现破损的餐具及时拣出，防止流入餐厅， 并及时报告领班。</w:t>
            </w:r>
          </w:p>
        </w:tc>
      </w:tr>
      <w:tr w14:paraId="4403D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0D7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94E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9E4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7FAB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F9EC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4.爱惜使用各种清洁机械和用具，及时做好保养和报修工作，确保安全有效。</w:t>
            </w:r>
          </w:p>
        </w:tc>
      </w:tr>
      <w:tr w14:paraId="223DE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0A5AC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7ECD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E64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D30E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D866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5.保持洗碗间的清洁卫生。</w:t>
            </w:r>
          </w:p>
        </w:tc>
      </w:tr>
      <w:tr w14:paraId="32824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75BD1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BA98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A001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B92C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A5D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6.配合厨房做好其他工作。</w:t>
            </w:r>
          </w:p>
        </w:tc>
      </w:tr>
      <w:tr w14:paraId="12481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D519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97E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东大街卫星消防站厨师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87A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1DA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 5 年以上，具有在大型厨房工作的经验，55岁以下，身体健康，人品优秀。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6561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4F087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4534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8E0E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6894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69457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D96C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60DE3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FD37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1F8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309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F39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C35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339E6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459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FA7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农科路卫星消防站厨师</w:t>
            </w:r>
          </w:p>
        </w:tc>
        <w:tc>
          <w:tcPr>
            <w:tcW w:w="63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6F69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8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0511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从业 5 年以上，具有在大型厨房工作的经验，55岁以下，身体健康，人品优秀。</w:t>
            </w: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538F2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1.负责对菜品的加工制作，保证食品质量。</w:t>
            </w:r>
          </w:p>
        </w:tc>
      </w:tr>
      <w:tr w14:paraId="715B1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C68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436C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13414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032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0EC7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2.严格遵守时间，按时开餐。</w:t>
            </w:r>
          </w:p>
        </w:tc>
      </w:tr>
      <w:tr w14:paraId="5471E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2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9A1FB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7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34E3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B048A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5" w:type="dxa"/>
            <w:vMerge w:val="continue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11C7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5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E9C0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3.严格遵守《食品安全法》及各项制度搞好餐厅、厨房卫生，保证食品安全。</w:t>
            </w:r>
          </w:p>
        </w:tc>
      </w:tr>
      <w:tr w14:paraId="10264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84460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2415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38573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7人</w:t>
            </w:r>
          </w:p>
        </w:tc>
        <w:tc>
          <w:tcPr>
            <w:tcW w:w="485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1E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E14A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85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05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说明：1.所有餐饮服务人员全年无休假，如果遇特殊情况由供应商自行协调。</w:t>
            </w:r>
          </w:p>
          <w:p w14:paraId="52E20E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2.由于大队滨河新区营房位置偏僻，且面临交通主干道，车流量较大，上下班途中存在安全隐患，一旦发生意外，由供应商负责。</w:t>
            </w:r>
          </w:p>
        </w:tc>
      </w:tr>
    </w:tbl>
    <w:p w14:paraId="062A46E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以上所有人员入场时必须持有健康证，且每人每半年体检一次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，费由成交供应商自理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；</w:t>
      </w:r>
    </w:p>
    <w:p w14:paraId="54BFCB1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2.供应商须为所有员工购买必要的保险（工伤保险、意外伤害险），员工伤亡及第三者责任由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供应商承担。</w:t>
      </w:r>
    </w:p>
    <w:p w14:paraId="24CE6F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五</w:t>
      </w:r>
      <w:r>
        <w:rPr>
          <w:rFonts w:hint="default" w:ascii="仿宋" w:hAnsi="仿宋" w:eastAsia="仿宋" w:cs="仿宋"/>
          <w:b/>
          <w:bCs/>
          <w:lang w:val="en-US" w:eastAsia="zh-CN"/>
        </w:rPr>
        <w:t>、费用承担事项</w:t>
      </w:r>
    </w:p>
    <w:p w14:paraId="4D64E9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（一）采购人承担费用</w:t>
      </w:r>
    </w:p>
    <w:p w14:paraId="541AAE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1.食材、辅料、调味料采购费用；</w:t>
      </w:r>
    </w:p>
    <w:p w14:paraId="1A4292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2.各网点食堂水、电、天然气费用；</w:t>
      </w:r>
    </w:p>
    <w:p w14:paraId="6FD86A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3.厨房设施设备、餐厨具的购置、厨杂、维修、更新费用；</w:t>
      </w:r>
    </w:p>
    <w:p w14:paraId="604B5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4.食堂桌椅、照明等基础设施维修费用；</w:t>
      </w:r>
    </w:p>
    <w:p w14:paraId="6F42F1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5.油烟净化设施、排烟管道清洗维护费用；</w:t>
      </w:r>
    </w:p>
    <w:p w14:paraId="20280F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6.符合厨房要求的消防设施，包含灭火器设备，干粉灭火器、</w:t>
      </w:r>
    </w:p>
    <w:p w14:paraId="5C4185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灭火毯等；</w:t>
      </w:r>
    </w:p>
    <w:p w14:paraId="773F25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7.提供满足服务需要的低值耗品，洗洁精、洗衣粉、橡胶手套</w:t>
      </w:r>
    </w:p>
    <w:p w14:paraId="171239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20966B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8.灭鼠、灭蟑等病媒防治费用；</w:t>
      </w:r>
    </w:p>
    <w:p w14:paraId="66186D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9.临时性重大保障任务产生的额外加班费用（双方事先确认）；</w:t>
      </w:r>
    </w:p>
    <w:p w14:paraId="22F923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10.采购人要求制作的菜单、标识标牌、宣传栏等费用。</w:t>
      </w:r>
    </w:p>
    <w:p w14:paraId="607880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（二）供应商承担费用</w:t>
      </w:r>
    </w:p>
    <w:p w14:paraId="4D2604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1.所有委派人员的工资、奖金、社保、福利、体检费、培训费</w:t>
      </w:r>
    </w:p>
    <w:p w14:paraId="51AA6A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68A283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2.员工工服费用；</w:t>
      </w:r>
    </w:p>
    <w:p w14:paraId="2EF688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3.供应商内部管理及办公费用。</w:t>
      </w:r>
    </w:p>
    <w:p w14:paraId="1E6E0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六、服务质量与要求</w:t>
      </w:r>
    </w:p>
    <w:p w14:paraId="5A3DB3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、餐厅操作间均属于承包商范围，成交供应商须负责承包区的卫生清理及安全管理工作。工作人员要遵守餐饮法规以及机关的相应规定，提供热情周到的服务，不得与用餐人员发生争执，若发现违规者，甲方有权视情节提出处理意见。</w:t>
      </w:r>
    </w:p>
    <w:p w14:paraId="16AFAC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2、因成交供应商管理不善，造成饮食不卫生、食品中毒等现象，</w:t>
      </w:r>
    </w:p>
    <w:p w14:paraId="5753B4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由成交供应商负责，并承担全部责任。</w:t>
      </w:r>
    </w:p>
    <w:p w14:paraId="5533C4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3、保证一日三餐准点开膳，保证饭菜优质、足量。不准提供变质异味的饭菜，为确保饮食安全，甲方将实时、随机进行监督检查，并对成交供应商服务质量、饭菜质量进行监督和提出改善意见。成交供应商必须虚心听取甲方意见。</w:t>
      </w:r>
    </w:p>
    <w:p w14:paraId="33CFCC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、成交供应商必须保护好食堂所有财产，对甲方提供的设施设备进行及时保养维护维修，维修费由甲方承担。合同期满后，保证房屋设备完好，若有损坏需提前上报甲方。如有丢失，甲方根据具体情况由成交供应商承担相应的费用。</w:t>
      </w:r>
    </w:p>
    <w:p w14:paraId="0350CF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5、成交供应商经营服务所需员工必须符合《劳动合同法》的用工要求。依法用工，如发生纠纷，由成交供应商自行负责。</w:t>
      </w:r>
    </w:p>
    <w:p w14:paraId="6E9058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6、成交供应商负责经营场所的消防安全工作，服从甲方的安全管理，确保无消防安全事故。</w:t>
      </w:r>
    </w:p>
    <w:p w14:paraId="34D137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七</w:t>
      </w:r>
      <w:r>
        <w:rPr>
          <w:rFonts w:hint="default" w:ascii="仿宋" w:hAnsi="仿宋" w:eastAsia="仿宋" w:cs="仿宋"/>
          <w:b/>
          <w:bCs/>
          <w:lang w:val="en-US" w:eastAsia="zh-CN"/>
        </w:rPr>
        <w:t>、商务要求</w:t>
      </w:r>
    </w:p>
    <w:p w14:paraId="027A4F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服务期限：自合同签订之日起一年。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636FAE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2.服务费用：包括所有委派人员的工资、奖金、社保、福利、服装费、管理费、利润、税金等全部劳务相关费用。费用按年度总额包干，按月支付。具体支付方式在合同中约定。</w:t>
      </w:r>
    </w:p>
    <w:p w14:paraId="5DAD16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3.工资发放监督：供应商须按时足额发放员工工资，每月向采购人提交工资发放凭证。如发现拖欠工资，采购人有权暂停支付服务费。</w:t>
      </w:r>
    </w:p>
    <w:p w14:paraId="75DA31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4.考核机制：采购人每月对各网点餐饮服务质量进行抽查考核，考核结果与当月服务费支付挂钩。</w:t>
      </w:r>
    </w:p>
    <w:p w14:paraId="5995A9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.合同终止：如供应商服务质量严重不达标（如连续两个月考核不合格）、发生食品安全事故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企业员工意外伤害事故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因工作原因被有关监督部门处罚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或严重违反合同约定，采购人有权单方解除合同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造成损失和责任全部由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成交供应商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承担。</w:t>
      </w:r>
    </w:p>
    <w:p w14:paraId="186CA3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400EE4"/>
    <w:rsid w:val="6D40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2026-06-12T03:05:00Z</dcterms:created>
  <dc:creator>东腻</dc:creator>
  <cp:lastModifiedBy>东腻</cp:lastModifiedBy>
  <dcterms:modified xsi:type="dcterms:W3CDTF">2026-06-12T03:05:49Z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3E9D842933A549BBB618DC96BDF7EC8C_11</vt:lpwstr>
  </property>
  <property fmtid="{D5CDD505-2E9C-101B-9397-08002B2CF9AE}" pid="4" name="KSOTemplateDocerSaveRecord">
    <vt:lpwstr>eyJoZGlkIjoiZmZlMzkwYzI3NGZiNmI3ODc1ZjljYThiZTM5NGFkZDgiLCJ1c2VySWQiOiIyMzk1Njk4MzIifQ==</vt:lpwstr>
  </property>
</Properties>
</file>