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CCCFE">
      <w:pPr>
        <w:pStyle w:val="5"/>
        <w:jc w:val="center"/>
        <w:rPr>
          <w:rFonts w:hint="eastAsia" w:ascii="Times New Roman" w:hAnsi="Times New Roman" w:eastAsia="仿宋"/>
          <w:sz w:val="32"/>
          <w:szCs w:val="32"/>
          <w:lang w:val="en-US" w:eastAsia="zh-CN"/>
        </w:rPr>
      </w:pPr>
      <w:bookmarkStart w:id="0" w:name="_Toc60928917"/>
      <w:bookmarkStart w:id="1" w:name="_Toc60929149"/>
      <w:r>
        <w:rPr>
          <w:rFonts w:hint="eastAsia" w:ascii="Times New Roman" w:hAnsi="Times New Roman" w:eastAsia="仿宋"/>
          <w:sz w:val="32"/>
          <w:szCs w:val="32"/>
          <w:lang w:val="en-US" w:eastAsia="zh-CN"/>
        </w:rPr>
        <w:t>业绩</w:t>
      </w:r>
    </w:p>
    <w:p w14:paraId="66D1F83F">
      <w:pPr>
        <w:pStyle w:val="5"/>
        <w:jc w:val="center"/>
        <w:rPr>
          <w:rFonts w:ascii="Times New Roman" w:hAnsi="Times New Roman" w:eastAsia="仿宋"/>
        </w:rPr>
      </w:pPr>
      <w:bookmarkStart w:id="5" w:name="_GoBack"/>
      <w:bookmarkEnd w:id="5"/>
      <w:r>
        <w:rPr>
          <w:rFonts w:ascii="Times New Roman" w:hAnsi="Times New Roman" w:eastAsia="仿宋"/>
        </w:rPr>
        <w:t>（格式自拟，内容应包含评标办法中要求的内容）</w:t>
      </w:r>
      <w:bookmarkEnd w:id="0"/>
      <w:bookmarkEnd w:id="1"/>
    </w:p>
    <w:p w14:paraId="358AD2C0">
      <w:pPr>
        <w:rPr>
          <w:rFonts w:eastAsia="仿宋"/>
        </w:rPr>
      </w:pPr>
    </w:p>
    <w:p w14:paraId="7EE6B2FD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D3B0E48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2" w:name="_Toc62194361"/>
      <w:bookmarkStart w:id="3" w:name="_Toc60928918"/>
      <w:bookmarkStart w:id="4" w:name="_Toc60929150"/>
      <w:r>
        <w:rPr>
          <w:rFonts w:ascii="Times New Roman" w:hAnsi="Times New Roman" w:eastAsia="仿宋_GB2312"/>
          <w:sz w:val="32"/>
          <w:szCs w:val="32"/>
        </w:rPr>
        <w:t>业绩一览表</w:t>
      </w:r>
      <w:bookmarkEnd w:id="2"/>
      <w:bookmarkEnd w:id="3"/>
      <w:bookmarkEnd w:id="4"/>
    </w:p>
    <w:p w14:paraId="0F81555E">
      <w:pPr>
        <w:rPr>
          <w:rFonts w:eastAsia="仿宋"/>
          <w:sz w:val="24"/>
          <w:u w:val="single"/>
        </w:rPr>
      </w:pP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42934C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19C35A5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23A81AD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74E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260214F5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05EBDD2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业主名称、联系人及电话</w:t>
            </w:r>
          </w:p>
        </w:tc>
      </w:tr>
      <w:tr w14:paraId="63FC01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7EA6BAF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404F6B1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CC4D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9CA8E9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7F7858D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F9820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DA6AAA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74BBCC7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E9B4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B27F8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04EE8C7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267338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386A72A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2DB1741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3E98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E2700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B3644C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C7DD6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72C9A46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10AE654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8C3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0538CA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60BE36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E29D0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521AB4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027652A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6E17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A0EAFA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47F0AE8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59FDE2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BAA71D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6269329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82DB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44428F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087B94F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6AC78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94AF30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5F3C3C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B237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9FD074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3C51F41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41245F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521923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38D117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F542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9D08DF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4FAEB1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F1E67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E846EC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0400A1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5DCA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5D4119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AAC4951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F7E83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7BC1E6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C38048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4DC6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FF3F91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FEF6AF5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13040773">
      <w:pPr>
        <w:snapToGrid w:val="0"/>
        <w:ind w:left="349" w:hanging="348" w:hangingChars="166"/>
        <w:rPr>
          <w:rFonts w:eastAsia="仿宋"/>
        </w:rPr>
      </w:pPr>
    </w:p>
    <w:p w14:paraId="5589C0C1">
      <w:pPr>
        <w:snapToGrid w:val="0"/>
        <w:ind w:left="349" w:hanging="348" w:hangingChars="166"/>
        <w:rPr>
          <w:rFonts w:eastAsia="仿宋"/>
        </w:rPr>
      </w:pPr>
      <w:r>
        <w:rPr>
          <w:rFonts w:eastAsia="仿宋"/>
        </w:rPr>
        <w:t xml:space="preserve">注：1. </w:t>
      </w:r>
      <w:r>
        <w:rPr>
          <w:rFonts w:hint="eastAsia" w:eastAsia="仿宋"/>
        </w:rPr>
        <w:t>投标人</w:t>
      </w:r>
      <w:r>
        <w:rPr>
          <w:rFonts w:eastAsia="仿宋"/>
        </w:rPr>
        <w:t>应如实列出以上情况，如有隐瞒，一经查实将导致其投标申请被拒绝。</w:t>
      </w:r>
    </w:p>
    <w:p w14:paraId="2323AA22">
      <w:pPr>
        <w:rPr>
          <w:rFonts w:eastAsia="仿宋"/>
        </w:rPr>
      </w:pPr>
      <w:r>
        <w:rPr>
          <w:rFonts w:eastAsia="仿宋"/>
        </w:rPr>
        <w:t>2、每个项目合同须单独具表，提供双方签订的合同复印件加盖公章，无相关证明的项目在评审时将不予确认。</w:t>
      </w:r>
    </w:p>
    <w:p w14:paraId="5FCE73DB">
      <w:pPr>
        <w:rPr>
          <w:rFonts w:eastAsia="仿宋"/>
        </w:rPr>
      </w:pPr>
    </w:p>
    <w:p w14:paraId="769F6B45">
      <w:pPr>
        <w:pStyle w:val="5"/>
      </w:pPr>
    </w:p>
    <w:p w14:paraId="0489375A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6C951B43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</w:t>
      </w:r>
    </w:p>
    <w:p w14:paraId="5558E43C">
      <w:pPr>
        <w:pStyle w:val="6"/>
        <w:tabs>
          <w:tab w:val="left" w:pos="5580"/>
        </w:tabs>
        <w:spacing w:line="360" w:lineRule="auto"/>
        <w:ind w:firstLine="1920" w:firstLineChars="800"/>
        <w:rPr>
          <w:rFonts w:eastAsia="仿宋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1A612CC6">
      <w:pPr>
        <w:pStyle w:val="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F5"/>
    <w:rsid w:val="003C00F5"/>
    <w:rsid w:val="00A51573"/>
    <w:rsid w:val="00EE20B5"/>
    <w:rsid w:val="0B7F4856"/>
    <w:rsid w:val="331A02AB"/>
    <w:rsid w:val="7095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uiPriority w:val="99"/>
    <w:pPr>
      <w:ind w:firstLine="420" w:firstLineChars="200"/>
    </w:p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182</Words>
  <Characters>183</Characters>
  <Lines>1</Lines>
  <Paragraphs>1</Paragraphs>
  <TotalTime>0</TotalTime>
  <ScaleCrop>false</ScaleCrop>
  <LinksUpToDate>false</LinksUpToDate>
  <CharactersWithSpaces>256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2024-06-07T07:38:00Z</dcterms:created>
  <dc:creator>曹文渊</dc:creator>
  <cp:lastModifiedBy>fire</cp:lastModifiedBy>
  <dcterms:modified xsi:type="dcterms:W3CDTF">2026-07-22T08:37:08Z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eyJoZGlkIjoiYjA5M2I5OTRlNWJjYmI1Yzc0M2E5YzE1YThkYWQ2ZjAiLCJ1c2VySWQiOiIxMzk1MjUwMDgzIn0=</vt:lpwstr>
  </property>
  <property fmtid="{D5CDD505-2E9C-101B-9397-08002B2CF9AE}" pid="3" name="KSOProductBuildVer">
    <vt:lpwstr>2052-12.1.0.21915</vt:lpwstr>
  </property>
  <property fmtid="{D5CDD505-2E9C-101B-9397-08002B2CF9AE}" pid="4" name="ICV">
    <vt:lpwstr>47E08C8F046141EAAC4E9C986CE37709_12</vt:lpwstr>
  </property>
</Properties>
</file>