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C2DB8">
      <w:pPr>
        <w:pStyle w:val="2"/>
        <w:bidi w:val="0"/>
        <w:jc w:val="center"/>
        <w:rPr>
          <w:rFonts w:hint="eastAsia"/>
          <w:sz w:val="40"/>
          <w:szCs w:val="22"/>
          <w:lang w:val="en-US" w:eastAsia="zh-CN"/>
        </w:rPr>
      </w:pPr>
      <w:r>
        <w:rPr>
          <w:rFonts w:hint="eastAsia"/>
          <w:sz w:val="40"/>
          <w:szCs w:val="22"/>
          <w:lang w:val="en-US" w:eastAsia="zh-CN"/>
        </w:rPr>
        <w:t>报价表</w:t>
      </w:r>
    </w:p>
    <w:p w14:paraId="26F4DDF7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项目名称：</w:t>
      </w:r>
    </w:p>
    <w:p w14:paraId="0F816C49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9976" w:type="dxa"/>
        <w:tblInd w:w="-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247"/>
        <w:gridCol w:w="1374"/>
        <w:gridCol w:w="1012"/>
        <w:gridCol w:w="1030"/>
        <w:gridCol w:w="1545"/>
        <w:gridCol w:w="962"/>
        <w:gridCol w:w="1437"/>
        <w:gridCol w:w="719"/>
      </w:tblGrid>
      <w:tr w14:paraId="7F536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650" w:type="dxa"/>
            <w:vAlign w:val="center"/>
          </w:tcPr>
          <w:p w14:paraId="50CC66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47" w:type="dxa"/>
            <w:vAlign w:val="center"/>
          </w:tcPr>
          <w:p w14:paraId="639F1E8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货物名称</w:t>
            </w:r>
          </w:p>
        </w:tc>
        <w:tc>
          <w:tcPr>
            <w:tcW w:w="1374" w:type="dxa"/>
            <w:vAlign w:val="center"/>
          </w:tcPr>
          <w:p w14:paraId="5E188A0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1012" w:type="dxa"/>
            <w:vAlign w:val="center"/>
          </w:tcPr>
          <w:p w14:paraId="3863E5C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030" w:type="dxa"/>
            <w:vAlign w:val="center"/>
          </w:tcPr>
          <w:p w14:paraId="10D3841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545" w:type="dxa"/>
            <w:vAlign w:val="center"/>
          </w:tcPr>
          <w:p w14:paraId="0D262BD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962" w:type="dxa"/>
            <w:vAlign w:val="center"/>
          </w:tcPr>
          <w:p w14:paraId="6C75E1E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437" w:type="dxa"/>
            <w:vAlign w:val="center"/>
          </w:tcPr>
          <w:p w14:paraId="1E6BCEB7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719" w:type="dxa"/>
            <w:vAlign w:val="center"/>
          </w:tcPr>
          <w:p w14:paraId="5A71B93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22E4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650" w:type="dxa"/>
            <w:vAlign w:val="center"/>
          </w:tcPr>
          <w:p w14:paraId="7CBCBFB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247" w:type="dxa"/>
            <w:vAlign w:val="center"/>
          </w:tcPr>
          <w:p w14:paraId="513111EE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大米</w:t>
            </w:r>
          </w:p>
        </w:tc>
        <w:tc>
          <w:tcPr>
            <w:tcW w:w="1374" w:type="dxa"/>
            <w:vAlign w:val="center"/>
          </w:tcPr>
          <w:p w14:paraId="647EB80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25Kg/袋</w:t>
            </w:r>
          </w:p>
        </w:tc>
        <w:tc>
          <w:tcPr>
            <w:tcW w:w="1012" w:type="dxa"/>
            <w:vAlign w:val="center"/>
          </w:tcPr>
          <w:p w14:paraId="3D5468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 w14:paraId="72C034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 w14:paraId="6A552A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62" w:type="dxa"/>
            <w:vAlign w:val="center"/>
          </w:tcPr>
          <w:p w14:paraId="7A175D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 w14:paraId="0BFE2A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 w14:paraId="6F9ABC6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FED6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50" w:type="dxa"/>
            <w:vAlign w:val="center"/>
          </w:tcPr>
          <w:p w14:paraId="76617378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7" w:type="dxa"/>
            <w:vAlign w:val="center"/>
          </w:tcPr>
          <w:p w14:paraId="62FBBD72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1374" w:type="dxa"/>
            <w:vAlign w:val="center"/>
          </w:tcPr>
          <w:p w14:paraId="6783C269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25Kg/袋</w:t>
            </w:r>
          </w:p>
        </w:tc>
        <w:tc>
          <w:tcPr>
            <w:tcW w:w="1012" w:type="dxa"/>
            <w:vAlign w:val="center"/>
          </w:tcPr>
          <w:p w14:paraId="45B5B3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 w14:paraId="7D1203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 w14:paraId="21B895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62" w:type="dxa"/>
            <w:vAlign w:val="center"/>
          </w:tcPr>
          <w:p w14:paraId="2798BA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 w14:paraId="25DC886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 w14:paraId="25CC249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DE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650" w:type="dxa"/>
            <w:vAlign w:val="center"/>
          </w:tcPr>
          <w:p w14:paraId="430B457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47" w:type="dxa"/>
            <w:vAlign w:val="center"/>
          </w:tcPr>
          <w:p w14:paraId="57D0657B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食用油</w:t>
            </w:r>
          </w:p>
        </w:tc>
        <w:tc>
          <w:tcPr>
            <w:tcW w:w="1374" w:type="dxa"/>
            <w:vAlign w:val="center"/>
          </w:tcPr>
          <w:p w14:paraId="0FA10760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16.4L/桶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(15千克)</w:t>
            </w:r>
          </w:p>
        </w:tc>
        <w:tc>
          <w:tcPr>
            <w:tcW w:w="1012" w:type="dxa"/>
            <w:vAlign w:val="center"/>
          </w:tcPr>
          <w:p w14:paraId="0E6BDD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 w14:paraId="158F952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 w14:paraId="0C31450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62" w:type="dxa"/>
            <w:vAlign w:val="center"/>
          </w:tcPr>
          <w:p w14:paraId="3CB630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 w14:paraId="49B97FE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 w14:paraId="7C992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bookmarkEnd w:id="0"/>
    </w:tbl>
    <w:p w14:paraId="2962F87A">
      <w:pPr>
        <w:rPr>
          <w:rFonts w:hint="default"/>
          <w:lang w:val="en-US" w:eastAsia="zh-CN"/>
        </w:rPr>
      </w:pPr>
    </w:p>
    <w:p w14:paraId="4D4DAE5B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投标人仅需在系统填报预算对应价格完成报价提交，本表将作为本次评标价格评审的唯一依据，招标代理机构开展价格计分工作时，通过手动导入该报价表数据完成分值核算赋值。</w:t>
      </w:r>
    </w:p>
    <w:p w14:paraId="04914E79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2. 大米、面粉、食用油均不得超过单价最高限价，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大米最高限价:135元/25kg/袋；面粉最高限价:120元/25kg/袋；食用油最高限价:225元/16.4L/桶(15千克)。</w:t>
      </w:r>
    </w:p>
    <w:p w14:paraId="674A20B6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表内报价保留小数点后两位。</w:t>
      </w:r>
    </w:p>
    <w:p w14:paraId="2DDDB5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4CEF06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0B12EEB6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76957398">
      <w:pPr>
        <w:rPr>
          <w:rFonts w:hint="default"/>
          <w:lang w:val="en-US" w:eastAsia="zh-CN"/>
        </w:rPr>
      </w:pPr>
    </w:p>
    <w:p w14:paraId="11F34D52">
      <w:pPr>
        <w:rPr>
          <w:rFonts w:hint="default"/>
          <w:lang w:val="en-US" w:eastAsia="zh-CN"/>
        </w:rPr>
      </w:pPr>
    </w:p>
    <w:p w14:paraId="3AAD46B1">
      <w:pPr>
        <w:rPr>
          <w:rFonts w:hint="default"/>
          <w:lang w:val="en-US" w:eastAsia="zh-CN"/>
        </w:rPr>
      </w:pPr>
    </w:p>
    <w:p w14:paraId="63B2A76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3B5C"/>
    <w:rsid w:val="01973A2C"/>
    <w:rsid w:val="092576EA"/>
    <w:rsid w:val="192C1C52"/>
    <w:rsid w:val="265E4AAD"/>
    <w:rsid w:val="6F6217A6"/>
    <w:rsid w:val="776A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297</Characters>
  <Lines>0</Lines>
  <Paragraphs>0</Paragraphs>
  <TotalTime>2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2026-07-24T02:00:00Z</dcterms:created>
  <dc:creator>Fluoxetine </dc:creator>
  <cp:lastModifiedBy>Fluoxetine </cp:lastModifiedBy>
  <dcterms:modified xsi:type="dcterms:W3CDTF">2026-07-27T07:16:10Z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9D4DB7E1630B4072AF45F0B661B58B5A_11</vt:lpwstr>
  </property>
  <property fmtid="{D5CDD505-2E9C-101B-9397-08002B2CF9AE}" pid="4" name="KSOTemplateDocerSaveRecord">
    <vt:lpwstr>eyJoZGlkIjoiOGVmYWUzNzhiNmQ4YzcyNzM0YmE4MGEzMjY3OThlYTAiLCJ1c2VySWQiOiI2NDAxMzMwMTAifQ==</vt:lpwstr>
  </property>
</Properties>
</file>