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AB294">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资格证明材料</w:t>
      </w:r>
    </w:p>
    <w:p w14:paraId="5540CB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（一)营业执照等主体资格证明文件</w:t>
      </w:r>
    </w:p>
    <w:p w14:paraId="1B335E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供应商应是独立承担民事责任能力的法人、其他组织或自然人，法人、其他组织须提供合法有效的营业执照(或事业单位法人证书)等证明资料，自然人须提供身份证明。</w:t>
      </w:r>
    </w:p>
    <w:p w14:paraId="7AC1B8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（二）财务状况报告</w:t>
      </w:r>
    </w:p>
    <w:p w14:paraId="432273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三个月内基本存款账户银行出具的资信证明（附开户许可证或基本账户信息）；或财政部门认可的政府采购专业担保机构出具的担保函（三选其一）。</w:t>
      </w:r>
    </w:p>
    <w:p w14:paraId="562C95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（三）税收缴纳证明</w:t>
      </w:r>
    </w:p>
    <w:p w14:paraId="628AB7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供应商提供开标前一年内任意一个月的税收缴纳凭证或完税证明；依法免税单位的应提供相关文件证明。</w:t>
      </w:r>
    </w:p>
    <w:p w14:paraId="6A0939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（四）社会保障资金缴纳证明</w:t>
      </w:r>
    </w:p>
    <w:p w14:paraId="24EDDD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3C144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（五）信用记录（格式1）</w:t>
      </w:r>
    </w:p>
    <w:p w14:paraId="099100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仿宋" w:hAnsi="仿宋" w:eastAsia="仿宋" w:cs="仿宋"/>
          <w:b w:val="0"/>
          <w:bCs w:val="0"/>
          <w:i w:val="0"/>
          <w:iCs w:val="0"/>
          <w:caps w:val="0"/>
          <w:color w:val="333333"/>
          <w:spacing w:val="0"/>
          <w:kern w:val="0"/>
          <w:sz w:val="20"/>
          <w:szCs w:val="20"/>
          <w:lang w:val="en-US" w:eastAsia="zh-CN" w:bidi="ar"/>
        </w:rPr>
        <w:t>。</w:t>
      </w:r>
    </w:p>
    <w:p w14:paraId="007F7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（六）控股管理关系（格式2）</w:t>
      </w:r>
    </w:p>
    <w:p w14:paraId="6A7CF4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提供直接控股和管理关系清单。若与其他供应商存在单位负责人为同一人或者存在直接控股、管理关系的，则响应无效。</w:t>
      </w:r>
    </w:p>
    <w:p w14:paraId="6C0CB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（七）书面声明（格式3）</w:t>
      </w:r>
    </w:p>
    <w:p w14:paraId="1D626E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提供书面声明，包括声明具有履行合同所必需的设备和专业技术能力；未为本项目提供整体设计、规范编制或者项目管理、监理、检测等服务。</w:t>
      </w:r>
    </w:p>
    <w:p w14:paraId="3D3F2B4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（八）法定代表人授权委托书（格式4）</w:t>
      </w:r>
    </w:p>
    <w:p w14:paraId="22055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val="0"/>
          <w:bCs w:val="0"/>
          <w:i w:val="0"/>
          <w:iCs w:val="0"/>
          <w:caps w:val="0"/>
          <w:color w:val="333333"/>
          <w:spacing w:val="0"/>
          <w:kern w:val="0"/>
          <w:sz w:val="20"/>
          <w:szCs w:val="20"/>
          <w:lang w:val="en-US" w:eastAsia="zh-CN" w:bidi="ar"/>
        </w:rPr>
      </w:pPr>
      <w:r>
        <w:rPr>
          <w:rFonts w:hint="eastAsia" w:ascii="仿宋" w:hAnsi="仿宋" w:eastAsia="仿宋" w:cs="仿宋"/>
          <w:b w:val="0"/>
          <w:bCs w:val="0"/>
          <w:i w:val="0"/>
          <w:iCs w:val="0"/>
          <w:caps w:val="0"/>
          <w:color w:val="333333"/>
          <w:spacing w:val="0"/>
          <w:kern w:val="0"/>
          <w:sz w:val="20"/>
          <w:szCs w:val="20"/>
          <w:lang w:val="en-US" w:eastAsia="zh-CN" w:bidi="ar"/>
        </w:rPr>
        <w:t>法定代表人参加磋商的，须提供法人身份证明和本人身份证复印件；法定代表人授权他人参加磋商的，须提供法定代表人授权委托书和被授权人身份证复印件。</w:t>
      </w:r>
    </w:p>
    <w:p w14:paraId="14B7C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（九）非联合体不分包声明（格式5）</w:t>
      </w:r>
    </w:p>
    <w:p w14:paraId="0A968F2C">
      <w:p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本项目不接受联合体响应，不允许分包。供应商提供《非联合体不分包声明》，视为独立响应，不分包。</w:t>
      </w:r>
    </w:p>
    <w:p w14:paraId="47BF8DF1">
      <w:p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br w:type="page"/>
      </w:r>
    </w:p>
    <w:p w14:paraId="0959CD6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格式1</w:t>
      </w:r>
    </w:p>
    <w:p w14:paraId="1EAEEDD7">
      <w:pPr>
        <w:pStyle w:val="8"/>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供应商信用记录书面声明函</w:t>
      </w:r>
    </w:p>
    <w:p w14:paraId="1B6793A0">
      <w:pPr>
        <w:pStyle w:val="2"/>
        <w:spacing w:line="360" w:lineRule="auto"/>
        <w:ind w:left="0" w:leftChars="0" w:firstLine="0" w:firstLineChars="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致：西北国际（陕西）造价管理集团有限公司</w:t>
      </w:r>
    </w:p>
    <w:p w14:paraId="1EA2E318">
      <w:pPr>
        <w:pStyle w:val="2"/>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我公司</w:t>
      </w:r>
      <w:r>
        <w:rPr>
          <w:rFonts w:hint="eastAsia" w:ascii="仿宋" w:hAnsi="仿宋" w:eastAsia="仿宋" w:cs="仿宋"/>
          <w:i w:val="0"/>
          <w:iCs w:val="0"/>
          <w:caps w:val="0"/>
          <w:color w:val="333333"/>
          <w:spacing w:val="0"/>
          <w:kern w:val="0"/>
          <w:sz w:val="20"/>
          <w:szCs w:val="20"/>
          <w:u w:val="single"/>
          <w:lang w:val="en-US" w:eastAsia="zh-CN" w:bidi="ar"/>
        </w:rPr>
        <w:t xml:space="preserve">               （供应商名称）</w:t>
      </w:r>
      <w:r>
        <w:rPr>
          <w:rFonts w:hint="eastAsia" w:ascii="仿宋" w:hAnsi="仿宋" w:eastAsia="仿宋" w:cs="仿宋"/>
          <w:i w:val="0"/>
          <w:iCs w:val="0"/>
          <w:caps w:val="0"/>
          <w:color w:val="333333"/>
          <w:spacing w:val="0"/>
          <w:kern w:val="0"/>
          <w:sz w:val="20"/>
          <w:szCs w:val="20"/>
          <w:lang w:val="en-US" w:eastAsia="zh-CN" w:bidi="ar"/>
        </w:rPr>
        <w:t>，就参加</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采购项目（采购项目编号：</w:t>
      </w:r>
      <w:r>
        <w:rPr>
          <w:rFonts w:hint="eastAsia" w:ascii="仿宋" w:hAnsi="仿宋" w:eastAsia="仿宋" w:cs="仿宋"/>
          <w:i w:val="0"/>
          <w:iCs w:val="0"/>
          <w:caps w:val="0"/>
          <w:color w:val="333333"/>
          <w:spacing w:val="0"/>
          <w:kern w:val="0"/>
          <w:sz w:val="20"/>
          <w:szCs w:val="20"/>
          <w:u w:val="single"/>
          <w:lang w:val="en-US" w:eastAsia="zh-CN" w:bidi="ar"/>
        </w:rPr>
        <w:t xml:space="preserve">       采购包：    </w:t>
      </w:r>
      <w:r>
        <w:rPr>
          <w:rFonts w:hint="eastAsia" w:ascii="仿宋" w:hAnsi="仿宋" w:eastAsia="仿宋" w:cs="仿宋"/>
          <w:i w:val="0"/>
          <w:iCs w:val="0"/>
          <w:caps w:val="0"/>
          <w:color w:val="333333"/>
          <w:spacing w:val="0"/>
          <w:kern w:val="0"/>
          <w:sz w:val="20"/>
          <w:szCs w:val="20"/>
          <w:lang w:val="en-US" w:eastAsia="zh-CN" w:bidi="ar"/>
        </w:rPr>
        <w:t>）磋商事宜，在此郑重声明：</w:t>
      </w:r>
    </w:p>
    <w:p w14:paraId="3EF1DB71">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1A64790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（填“未被列入”或“被列入”）失信被执行人名单。</w:t>
      </w:r>
    </w:p>
    <w:p w14:paraId="3135365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3、我方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（填“未被列入”或“被列入”）重大税收违法案件当事人名单。</w:t>
      </w:r>
    </w:p>
    <w:p w14:paraId="5BB494D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4、我方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（填“未被列入”或“被列入”）政府采购严重违法失信行为记录名单。</w:t>
      </w:r>
    </w:p>
    <w:p w14:paraId="00192A4F">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如有不实，我方将无条件地退出本项目的采购活动，并遵照《政府采购法》有关“提供虚假材料的规定”接受处罚。特此声明。</w:t>
      </w:r>
    </w:p>
    <w:p w14:paraId="20441DD8">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75E6883E">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6D715662">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供 应 商：</w:t>
      </w:r>
      <w:r>
        <w:rPr>
          <w:rFonts w:hint="eastAsia" w:ascii="仿宋" w:hAnsi="仿宋" w:eastAsia="仿宋" w:cs="仿宋"/>
          <w:b w:val="0"/>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（盖章）</w:t>
      </w:r>
    </w:p>
    <w:p w14:paraId="1B07D06A">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法定代表人（单位负责人）</w:t>
      </w:r>
    </w:p>
    <w:p w14:paraId="73B57F01">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或授权委托人</w:t>
      </w:r>
      <w:r>
        <w:rPr>
          <w:rFonts w:hint="eastAsia" w:ascii="仿宋" w:hAnsi="仿宋" w:eastAsia="仿宋" w:cs="仿宋"/>
          <w:b w:val="0"/>
          <w:i w:val="0"/>
          <w:iCs w:val="0"/>
          <w:caps w:val="0"/>
          <w:color w:val="333333"/>
          <w:spacing w:val="0"/>
          <w:kern w:val="0"/>
          <w:sz w:val="20"/>
          <w:szCs w:val="20"/>
          <w:u w:val="none"/>
          <w:lang w:val="en-US" w:eastAsia="zh-CN" w:bidi="ar"/>
        </w:rPr>
        <w:t>：</w:t>
      </w:r>
      <w:r>
        <w:rPr>
          <w:rFonts w:hint="eastAsia" w:ascii="仿宋" w:hAnsi="仿宋" w:eastAsia="仿宋" w:cs="仿宋"/>
          <w:b w:val="0"/>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盖章或签字）</w:t>
      </w:r>
    </w:p>
    <w:p w14:paraId="6D0907E5">
      <w:pPr>
        <w:pStyle w:val="8"/>
        <w:spacing w:line="360" w:lineRule="auto"/>
        <w:ind w:firstLine="1000" w:firstLineChars="500"/>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日</w:t>
      </w:r>
    </w:p>
    <w:p w14:paraId="04B2B6F9">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4E9772F0">
      <w:p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br w:type="page"/>
      </w:r>
    </w:p>
    <w:p w14:paraId="375536A0">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格式2</w:t>
      </w:r>
    </w:p>
    <w:p w14:paraId="52EF9A5D">
      <w:pPr>
        <w:pStyle w:val="8"/>
        <w:numPr>
          <w:ilvl w:val="0"/>
          <w:numId w:val="0"/>
        </w:numPr>
        <w:spacing w:line="360" w:lineRule="auto"/>
        <w:ind w:left="0" w:leftChars="0" w:firstLine="321" w:firstLineChars="16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（一）供应商提供直接控股和管理关系清单，格式不限。</w:t>
      </w:r>
    </w:p>
    <w:p w14:paraId="2D3D00FF">
      <w:pPr>
        <w:pStyle w:val="8"/>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控股管理关系（样表）</w:t>
      </w:r>
    </w:p>
    <w:p w14:paraId="3A4FEC74">
      <w:pPr>
        <w:pStyle w:val="8"/>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致：西北国际（陕西）造价管理集团有限公司：</w:t>
      </w:r>
    </w:p>
    <w:p w14:paraId="153A03E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5175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74BFDC91">
            <w:pPr>
              <w:pStyle w:val="8"/>
              <w:widowControl w:val="0"/>
              <w:numPr>
                <w:ilvl w:val="0"/>
                <w:numId w:val="0"/>
              </w:numPr>
              <w:spacing w:line="360" w:lineRule="auto"/>
              <w:ind w:left="0" w:leftChars="0" w:firstLine="320" w:firstLineChars="160"/>
              <w:jc w:val="both"/>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存在直接控股、管理关系的相关供应商</w:t>
            </w:r>
          </w:p>
        </w:tc>
      </w:tr>
      <w:tr w14:paraId="406C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56B42DF9">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序号</w:t>
            </w:r>
          </w:p>
        </w:tc>
        <w:tc>
          <w:tcPr>
            <w:tcW w:w="2115" w:type="dxa"/>
            <w:noWrap w:val="0"/>
            <w:vAlign w:val="center"/>
          </w:tcPr>
          <w:p w14:paraId="0DA884DE">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直接控股股东名称及出资比例</w:t>
            </w:r>
          </w:p>
        </w:tc>
        <w:tc>
          <w:tcPr>
            <w:tcW w:w="2348" w:type="dxa"/>
            <w:noWrap w:val="0"/>
            <w:vAlign w:val="center"/>
          </w:tcPr>
          <w:p w14:paraId="33C7DDC3">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直接管理关系单位名称</w:t>
            </w:r>
          </w:p>
        </w:tc>
        <w:tc>
          <w:tcPr>
            <w:tcW w:w="1944" w:type="dxa"/>
            <w:noWrap w:val="0"/>
            <w:vAlign w:val="center"/>
          </w:tcPr>
          <w:p w14:paraId="695A91BF">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备注</w:t>
            </w:r>
          </w:p>
        </w:tc>
      </w:tr>
      <w:tr w14:paraId="10C5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75789161">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w:t>
            </w:r>
          </w:p>
        </w:tc>
        <w:tc>
          <w:tcPr>
            <w:tcW w:w="2115" w:type="dxa"/>
            <w:noWrap w:val="0"/>
            <w:vAlign w:val="center"/>
          </w:tcPr>
          <w:p w14:paraId="02CEA4ED">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0FBE9CD1">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277A68D4">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r w14:paraId="51B5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469BC561">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w:t>
            </w:r>
          </w:p>
        </w:tc>
        <w:tc>
          <w:tcPr>
            <w:tcW w:w="2115" w:type="dxa"/>
            <w:noWrap w:val="0"/>
            <w:vAlign w:val="center"/>
          </w:tcPr>
          <w:p w14:paraId="51D86BFE">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614D57D4">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7A0F712A">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r w14:paraId="73AA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C4D65DF">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w:t>
            </w:r>
          </w:p>
        </w:tc>
        <w:tc>
          <w:tcPr>
            <w:tcW w:w="2115" w:type="dxa"/>
            <w:noWrap w:val="0"/>
            <w:vAlign w:val="center"/>
          </w:tcPr>
          <w:p w14:paraId="73907516">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41027BBF">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724DA946">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bl>
    <w:p w14:paraId="51C4A100">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7D5A15ED">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74A9631D">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2911599C">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3C4CDDAB">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        年    月    日</w:t>
      </w:r>
    </w:p>
    <w:p w14:paraId="55BBFDF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68A05ED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9336815">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2.管理关系：是指不具有出资持股关系的其他单位之间存在的管理与被管理关系，如一些上下级关系的事业单位和团体组织。</w:t>
      </w:r>
    </w:p>
    <w:p w14:paraId="0E602A9E">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3.本表所指的控股、管理关系仅限于直接控股、直接管理关系，不包括间接的控股或管理关系。公司实际控制人与公司之间的关系不属于本表所指的直接控股关系。</w:t>
      </w:r>
    </w:p>
    <w:p w14:paraId="3CE1C2CE">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37A9DC4">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7D6CB69C">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（二）不存在与参加本项目的其它供应商单位负责人为同一人或者存在直接控股、管理关系承诺</w:t>
      </w:r>
    </w:p>
    <w:p w14:paraId="142BA36A">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 xml:space="preserve">致：西北国际（陕西）造价管理集团有限公司 </w:t>
      </w:r>
    </w:p>
    <w:p w14:paraId="20EAA017">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我单位参加贵公司组织的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（项目名称及编号）</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采购活动，郑重承诺：</w:t>
      </w:r>
    </w:p>
    <w:p w14:paraId="6D70B86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425E32EF">
      <w:pPr>
        <w:numPr>
          <w:ilvl w:val="0"/>
          <w:numId w:val="0"/>
        </w:numPr>
        <w:spacing w:line="360" w:lineRule="auto"/>
        <w:ind w:firstLine="200" w:firstLineChars="1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特此承诺</w:t>
      </w:r>
    </w:p>
    <w:p w14:paraId="0F8E877C">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0D339DE5">
      <w:pPr>
        <w:spacing w:line="360" w:lineRule="auto"/>
        <w:rPr>
          <w:rFonts w:hint="eastAsia" w:ascii="仿宋" w:hAnsi="仿宋" w:eastAsia="仿宋" w:cs="仿宋"/>
          <w:i w:val="0"/>
          <w:iCs w:val="0"/>
          <w:caps w:val="0"/>
          <w:color w:val="333333"/>
          <w:spacing w:val="0"/>
          <w:kern w:val="0"/>
          <w:sz w:val="20"/>
          <w:szCs w:val="20"/>
          <w:lang w:val="en-US" w:eastAsia="zh-CN" w:bidi="ar"/>
        </w:rPr>
      </w:pPr>
    </w:p>
    <w:p w14:paraId="243C4484">
      <w:pPr>
        <w:pStyle w:val="3"/>
        <w:spacing w:line="360" w:lineRule="auto"/>
        <w:rPr>
          <w:rFonts w:hint="eastAsia" w:ascii="仿宋" w:hAnsi="仿宋" w:eastAsia="仿宋" w:cs="仿宋"/>
          <w:sz w:val="20"/>
          <w:szCs w:val="20"/>
          <w:lang w:val="en-US" w:eastAsia="zh-CN"/>
        </w:rPr>
      </w:pPr>
    </w:p>
    <w:p w14:paraId="3CEDA9D1">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3E0A802D">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6D494D3C">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02794D21">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555827D5">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0BC5E707">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格式3</w:t>
      </w:r>
    </w:p>
    <w:p w14:paraId="0FCB52C2">
      <w:pPr>
        <w:numPr>
          <w:ilvl w:val="0"/>
          <w:numId w:val="0"/>
        </w:numPr>
        <w:spacing w:line="360" w:lineRule="auto"/>
        <w:ind w:firstLine="402" w:firstLineChars="200"/>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具有履行合同所必需的设备和专业技术能力书面声明</w:t>
      </w:r>
    </w:p>
    <w:p w14:paraId="63689AA2">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12756FB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 xml:space="preserve">致：西北国际（陕西）造价管理集团有限公司 </w:t>
      </w:r>
    </w:p>
    <w:p w14:paraId="11B06EC8">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日在中华人民共和国境内</w:t>
      </w:r>
      <w:r>
        <w:rPr>
          <w:rFonts w:hint="eastAsia" w:ascii="仿宋" w:hAnsi="仿宋" w:eastAsia="仿宋" w:cs="仿宋"/>
          <w:i w:val="0"/>
          <w:iCs w:val="0"/>
          <w:caps w:val="0"/>
          <w:color w:val="333333"/>
          <w:spacing w:val="0"/>
          <w:kern w:val="0"/>
          <w:sz w:val="20"/>
          <w:szCs w:val="20"/>
          <w:u w:val="single"/>
          <w:lang w:val="en-US" w:eastAsia="zh-CN" w:bidi="ar"/>
        </w:rPr>
        <w:t xml:space="preserve">（详细注册地址）    </w:t>
      </w:r>
      <w:r>
        <w:rPr>
          <w:rFonts w:hint="eastAsia" w:ascii="仿宋" w:hAnsi="仿宋" w:eastAsia="仿宋" w:cs="仿宋"/>
          <w:i w:val="0"/>
          <w:iCs w:val="0"/>
          <w:caps w:val="0"/>
          <w:color w:val="333333"/>
          <w:spacing w:val="0"/>
          <w:kern w:val="0"/>
          <w:sz w:val="20"/>
          <w:szCs w:val="20"/>
          <w:lang w:val="en-US" w:eastAsia="zh-CN" w:bidi="ar"/>
        </w:rPr>
        <w:t>合法注册并经营，公司主营业务为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，营业（生产经营）面积为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，现有员工数量为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，其中与履行本合同相关的专业技术人员有</w:t>
      </w:r>
      <w:r>
        <w:rPr>
          <w:rFonts w:hint="eastAsia" w:ascii="仿宋" w:hAnsi="仿宋" w:eastAsia="仿宋" w:cs="仿宋"/>
          <w:i w:val="0"/>
          <w:iCs w:val="0"/>
          <w:caps w:val="0"/>
          <w:color w:val="333333"/>
          <w:spacing w:val="0"/>
          <w:kern w:val="0"/>
          <w:sz w:val="20"/>
          <w:szCs w:val="20"/>
          <w:u w:val="single"/>
          <w:lang w:val="en-US" w:eastAsia="zh-CN" w:bidi="ar"/>
        </w:rPr>
        <w:t xml:space="preserve">      （专业能力、数量）      </w:t>
      </w:r>
      <w:r>
        <w:rPr>
          <w:rFonts w:hint="eastAsia" w:ascii="仿宋" w:hAnsi="仿宋" w:eastAsia="仿宋" w:cs="仿宋"/>
          <w:i w:val="0"/>
          <w:iCs w:val="0"/>
          <w:caps w:val="0"/>
          <w:color w:val="333333"/>
          <w:spacing w:val="0"/>
          <w:kern w:val="0"/>
          <w:sz w:val="20"/>
          <w:szCs w:val="20"/>
          <w:lang w:val="en-US" w:eastAsia="zh-CN" w:bidi="ar"/>
        </w:rPr>
        <w:t>，本公司郑重承诺，具有履行合同所必需的设备和专业技术能力；未为本项目提供整体设计、规范编制或者项目管理、监理、检测等服务。</w:t>
      </w:r>
    </w:p>
    <w:p w14:paraId="2636D02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0F31228A">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65E97D85">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782B70D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1F23E065">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68B6672E">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59542605">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39DCD798">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48D669F5">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77D259A2">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35925DBA">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格式4</w:t>
      </w:r>
    </w:p>
    <w:p w14:paraId="0C23C2E3">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（1）、法定代表人身份证明</w:t>
      </w:r>
    </w:p>
    <w:p w14:paraId="44458C91">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25381BF0">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单位性质：</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2B083A5E">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地    址：</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5E5C834A">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成立时间</w:t>
      </w:r>
      <w:r>
        <w:rPr>
          <w:rFonts w:hint="eastAsia" w:ascii="仿宋" w:hAnsi="仿宋" w:eastAsia="仿宋" w:cs="仿宋"/>
          <w:i w:val="0"/>
          <w:iCs w:val="0"/>
          <w:caps w:val="0"/>
          <w:color w:val="333333"/>
          <w:spacing w:val="0"/>
          <w:kern w:val="0"/>
          <w:sz w:val="20"/>
          <w:szCs w:val="20"/>
          <w:u w:val="none"/>
          <w:lang w:val="en-US" w:eastAsia="zh-CN" w:bidi="ar"/>
        </w:rPr>
        <w:t>：</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2DEFF667">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经营期限：</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6ACCA20">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姓    名：</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性    别：</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3BCC391">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年    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 xml:space="preserve"> 职    务：</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66207EC">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系</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（供应商名称）的法定代表人。</w:t>
      </w:r>
    </w:p>
    <w:p w14:paraId="2B31FF83">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77BA42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AE0174E">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tc>
      </w:tr>
      <w:tr w14:paraId="2210E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45690498">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tc>
      </w:tr>
    </w:tbl>
    <w:p w14:paraId="68E8CDFB">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p>
    <w:p w14:paraId="0D5BC6A5">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7CD6E87E">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r>
        <w:rPr>
          <w:rFonts w:hint="eastAsia" w:ascii="仿宋" w:hAnsi="仿宋" w:eastAsia="仿宋" w:cs="仿宋"/>
          <w:i w:val="0"/>
          <w:iCs w:val="0"/>
          <w:caps w:val="0"/>
          <w:color w:val="333333"/>
          <w:spacing w:val="0"/>
          <w:kern w:val="0"/>
          <w:sz w:val="20"/>
          <w:szCs w:val="20"/>
          <w:lang w:val="en-US" w:eastAsia="zh-CN" w:bidi="ar"/>
        </w:rPr>
        <w:br w:type="page"/>
      </w:r>
    </w:p>
    <w:p w14:paraId="54DD6CB1">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（2）、法定代表人（单位负责人）授权委托书</w:t>
      </w:r>
    </w:p>
    <w:p w14:paraId="4EA5F80B">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致：西北国际（陕西）造价管理集团有限公司</w:t>
      </w:r>
    </w:p>
    <w:p w14:paraId="1EF51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300"/>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本授权声明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（供应商名称）按中华人民共和国法律于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日成立。</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（法定代表人（单位负责人）姓名、职务）特授权</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（被授权人姓名、职务、）为我方“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”项目（项目编号：</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磋商活动的合法代表，以我方名义全权处理该项目有关磋商、签订合同以及执行合同等一切事宜，本单位均予承认并负全部责任。</w:t>
      </w:r>
    </w:p>
    <w:p w14:paraId="4769015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代理人无转委托权。</w:t>
      </w:r>
    </w:p>
    <w:p w14:paraId="59945AE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说明：本授权有效期与磋商响应文件有效期保持一致（自磋商截止之日起不少于90天），本表仅限授权代表参加磋商时提供。</w:t>
      </w:r>
    </w:p>
    <w:p w14:paraId="054078A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供应商名称：</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38BA5A8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（签字或盖章）</w:t>
      </w:r>
    </w:p>
    <w:p w14:paraId="41E806D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身份证号：</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6AC3D0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被授权人：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（签字或盖章）</w:t>
      </w:r>
    </w:p>
    <w:p w14:paraId="70A0649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身份证号：</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4AD867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8B8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3BA9B067">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zh-CN" w:eastAsia="zh-CN" w:bidi="ar"/>
              </w:rPr>
            </w:pPr>
            <w:r>
              <w:rPr>
                <w:rFonts w:hint="eastAsia" w:ascii="仿宋" w:hAnsi="仿宋" w:eastAsia="仿宋" w:cs="仿宋"/>
                <w:i w:val="0"/>
                <w:iCs w:val="0"/>
                <w:caps w:val="0"/>
                <w:color w:val="333333"/>
                <w:spacing w:val="0"/>
                <w:kern w:val="0"/>
                <w:sz w:val="20"/>
                <w:szCs w:val="20"/>
                <w:lang w:val="zh-CN" w:eastAsia="zh-CN" w:bidi="ar"/>
              </w:rPr>
              <w:t>法定代表人身份证复印件</w:t>
            </w:r>
          </w:p>
          <w:p w14:paraId="3613084E">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zh-CN" w:eastAsia="zh-CN" w:bidi="ar"/>
              </w:rPr>
              <w:t>（正反两面）</w:t>
            </w:r>
          </w:p>
        </w:tc>
        <w:tc>
          <w:tcPr>
            <w:tcW w:w="4618" w:type="dxa"/>
            <w:noWrap w:val="0"/>
            <w:vAlign w:val="center"/>
          </w:tcPr>
          <w:p w14:paraId="4354D2C9">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zh-CN" w:eastAsia="zh-CN" w:bidi="ar"/>
              </w:rPr>
            </w:pPr>
            <w:r>
              <w:rPr>
                <w:rFonts w:hint="eastAsia" w:ascii="仿宋" w:hAnsi="仿宋" w:eastAsia="仿宋" w:cs="仿宋"/>
                <w:i w:val="0"/>
                <w:iCs w:val="0"/>
                <w:caps w:val="0"/>
                <w:color w:val="333333"/>
                <w:spacing w:val="0"/>
                <w:kern w:val="0"/>
                <w:sz w:val="20"/>
                <w:szCs w:val="20"/>
                <w:lang w:val="zh-CN" w:eastAsia="zh-CN" w:bidi="ar"/>
              </w:rPr>
              <w:t>授权代表身份证复印件</w:t>
            </w:r>
          </w:p>
          <w:p w14:paraId="40D8ED84">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zh-CN" w:eastAsia="zh-CN" w:bidi="ar"/>
              </w:rPr>
              <w:t>（正反两面）</w:t>
            </w:r>
          </w:p>
        </w:tc>
      </w:tr>
    </w:tbl>
    <w:p w14:paraId="4B200A20">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p w14:paraId="742F104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注：</w:t>
      </w:r>
    </w:p>
    <w:p w14:paraId="746AD928">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1.此授权书的有效期应与响应文件有效期一致；</w:t>
      </w:r>
    </w:p>
    <w:p w14:paraId="0A940F7E">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w:t>
      </w:r>
      <w:r>
        <w:rPr>
          <w:rFonts w:hint="eastAsia" w:ascii="仿宋" w:hAnsi="仿宋" w:eastAsia="仿宋" w:cs="仿宋"/>
          <w:i w:val="0"/>
          <w:iCs w:val="0"/>
          <w:caps w:val="0"/>
          <w:color w:val="333333"/>
          <w:spacing w:val="0"/>
          <w:kern w:val="0"/>
          <w:sz w:val="20"/>
          <w:szCs w:val="20"/>
          <w:lang w:val="zh-CN" w:eastAsia="zh-CN" w:bidi="ar"/>
        </w:rPr>
        <w:t>法定代表人直接</w:t>
      </w:r>
      <w:r>
        <w:rPr>
          <w:rFonts w:hint="eastAsia" w:ascii="仿宋" w:hAnsi="仿宋" w:eastAsia="仿宋" w:cs="仿宋"/>
          <w:i w:val="0"/>
          <w:iCs w:val="0"/>
          <w:caps w:val="0"/>
          <w:color w:val="333333"/>
          <w:spacing w:val="0"/>
          <w:kern w:val="0"/>
          <w:sz w:val="20"/>
          <w:szCs w:val="20"/>
          <w:lang w:val="en-US" w:eastAsia="zh-CN" w:bidi="ar"/>
        </w:rPr>
        <w:t>参与磋商</w:t>
      </w:r>
      <w:r>
        <w:rPr>
          <w:rFonts w:hint="eastAsia" w:ascii="仿宋" w:hAnsi="仿宋" w:eastAsia="仿宋" w:cs="仿宋"/>
          <w:i w:val="0"/>
          <w:iCs w:val="0"/>
          <w:caps w:val="0"/>
          <w:color w:val="333333"/>
          <w:spacing w:val="0"/>
          <w:kern w:val="0"/>
          <w:sz w:val="20"/>
          <w:szCs w:val="20"/>
          <w:lang w:val="zh-CN" w:eastAsia="zh-CN" w:bidi="ar"/>
        </w:rPr>
        <w:t>时无需提供。</w:t>
      </w:r>
    </w:p>
    <w:p w14:paraId="6640A695">
      <w:pPr>
        <w:pStyle w:val="3"/>
        <w:spacing w:line="360" w:lineRule="auto"/>
        <w:rPr>
          <w:rFonts w:hint="eastAsia" w:ascii="仿宋" w:hAnsi="仿宋" w:eastAsia="仿宋" w:cs="仿宋"/>
          <w:sz w:val="20"/>
          <w:szCs w:val="20"/>
          <w:lang w:val="en-US" w:eastAsia="zh-CN"/>
        </w:rPr>
      </w:pPr>
    </w:p>
    <w:p w14:paraId="0D808A19">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72619FC9">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格式5</w:t>
      </w:r>
    </w:p>
    <w:p w14:paraId="375D7F76">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非联合体不分包声明</w:t>
      </w:r>
    </w:p>
    <w:p w14:paraId="031AF46F">
      <w:pPr>
        <w:pStyle w:val="3"/>
        <w:spacing w:line="360" w:lineRule="auto"/>
        <w:rPr>
          <w:rFonts w:hint="eastAsia" w:ascii="仿宋" w:hAnsi="仿宋" w:eastAsia="仿宋" w:cs="仿宋"/>
          <w:sz w:val="20"/>
          <w:szCs w:val="20"/>
          <w:lang w:val="en-US" w:eastAsia="zh-CN"/>
        </w:rPr>
      </w:pPr>
    </w:p>
    <w:p w14:paraId="08781FA5">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w:t>
      </w:r>
      <w:bookmarkStart w:id="0" w:name="_GoBack"/>
      <w:bookmarkEnd w:id="0"/>
      <w:r>
        <w:rPr>
          <w:rFonts w:hint="eastAsia" w:ascii="仿宋" w:hAnsi="仿宋" w:eastAsia="仿宋" w:cs="仿宋"/>
          <w:i w:val="0"/>
          <w:iCs w:val="0"/>
          <w:caps w:val="0"/>
          <w:color w:val="333333"/>
          <w:spacing w:val="0"/>
          <w:kern w:val="0"/>
          <w:sz w:val="20"/>
          <w:szCs w:val="20"/>
          <w:lang w:val="en-US" w:eastAsia="zh-CN" w:bidi="ar"/>
        </w:rPr>
        <w:t>西北国际（陕西）造价管理集团有限公司</w:t>
      </w:r>
    </w:p>
    <w:p w14:paraId="57219ECD">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我单位参加贵公司组织的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（项目名称及编号）</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采购活动中，我方愿意参与磋商，并向贵公司郑重声明：我单位为独立磋商，</w:t>
      </w:r>
      <w:r>
        <w:rPr>
          <w:rFonts w:hint="eastAsia" w:ascii="仿宋" w:hAnsi="仿宋" w:eastAsia="仿宋" w:cs="仿宋"/>
          <w:b/>
          <w:bCs/>
          <w:i w:val="0"/>
          <w:iCs w:val="0"/>
          <w:caps w:val="0"/>
          <w:color w:val="333333"/>
          <w:spacing w:val="0"/>
          <w:kern w:val="0"/>
          <w:sz w:val="20"/>
          <w:szCs w:val="20"/>
          <w:lang w:val="en-US" w:eastAsia="zh-CN" w:bidi="ar"/>
        </w:rPr>
        <w:t>非联合体不分包</w:t>
      </w:r>
      <w:r>
        <w:rPr>
          <w:rFonts w:hint="eastAsia" w:ascii="仿宋" w:hAnsi="仿宋" w:eastAsia="仿宋" w:cs="仿宋"/>
          <w:i w:val="0"/>
          <w:iCs w:val="0"/>
          <w:caps w:val="0"/>
          <w:color w:val="333333"/>
          <w:spacing w:val="0"/>
          <w:kern w:val="0"/>
          <w:sz w:val="20"/>
          <w:szCs w:val="20"/>
          <w:lang w:val="en-US" w:eastAsia="zh-CN" w:bidi="ar"/>
        </w:rPr>
        <w:t>。</w:t>
      </w:r>
    </w:p>
    <w:p w14:paraId="3147C738">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087F7E82">
      <w:pPr>
        <w:spacing w:line="360" w:lineRule="auto"/>
        <w:rPr>
          <w:rFonts w:hint="eastAsia" w:ascii="仿宋" w:hAnsi="仿宋" w:eastAsia="仿宋" w:cs="仿宋"/>
          <w:i w:val="0"/>
          <w:iCs w:val="0"/>
          <w:caps w:val="0"/>
          <w:color w:val="333333"/>
          <w:spacing w:val="0"/>
          <w:kern w:val="0"/>
          <w:sz w:val="20"/>
          <w:szCs w:val="20"/>
          <w:lang w:val="en-US" w:eastAsia="zh-CN" w:bidi="ar"/>
        </w:rPr>
      </w:pPr>
    </w:p>
    <w:p w14:paraId="4F78F909">
      <w:pPr>
        <w:pStyle w:val="3"/>
        <w:spacing w:line="360" w:lineRule="auto"/>
        <w:rPr>
          <w:rFonts w:hint="eastAsia" w:ascii="仿宋" w:hAnsi="仿宋" w:eastAsia="仿宋" w:cs="仿宋"/>
          <w:sz w:val="20"/>
          <w:szCs w:val="20"/>
          <w:lang w:val="en-US" w:eastAsia="zh-CN"/>
        </w:rPr>
      </w:pPr>
    </w:p>
    <w:p w14:paraId="4428843C">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5BF6E7F0">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75A12C6B">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30C4343A">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7C9F48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067034"/>
    <w:rsid w:val="7C02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next w:val="1"/>
    <w:semiHidden/>
    <w:qFormat/>
    <w:uiPriority w:val="0"/>
    <w:rPr>
      <w:rFonts w:ascii="宋体" w:hAnsi="宋体" w:eastAsia="宋体" w:cs="宋体"/>
      <w:sz w:val="20"/>
      <w:szCs w:val="20"/>
      <w:lang w:val="en-US" w:eastAsia="en-US" w:bidi="ar-SA"/>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2769</Words>
  <Characters>2784</Characters>
  <Lines>0</Lines>
  <Paragraphs>0</Paragraphs>
  <TotalTime>27</TotalTime>
  <ScaleCrop>false</ScaleCrop>
  <LinksUpToDate>false</LinksUpToDate>
  <CharactersWithSpaces>3843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2026-08-17T08:04:00Z</dcterms:created>
  <dc:creator>江小花</dc:creator>
  <cp:lastModifiedBy>江小花</cp:lastModifiedBy>
  <dcterms:modified xsi:type="dcterms:W3CDTF">2026-08-19T07:07:58Z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eyJoZGlkIjoiNjNiZGNhYTJmOGY3MDhjYzhhYTI2Mjc0NTBhODEzODYiLCJ1c2VySWQiOiIxMzI1MjE1MDkxIn0=</vt:lpwstr>
  </property>
  <property fmtid="{D5CDD505-2E9C-101B-9397-08002B2CF9AE}" pid="4" name="ICV">
    <vt:lpwstr>984FF41B4AF9493CBBA97ABD045A7D68_12</vt:lpwstr>
  </property>
</Properties>
</file>