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F45030">
      <w:pPr>
        <w:spacing w:before="142" w:line="225" w:lineRule="auto"/>
        <w:ind w:left="2836"/>
        <w:rPr>
          <w:rFonts w:ascii="宋体" w:hAnsi="宋体" w:eastAsia="宋体" w:cs="宋体"/>
          <w:sz w:val="34"/>
          <w:szCs w:val="34"/>
        </w:rPr>
      </w:pPr>
      <w:r>
        <w:rPr>
          <w:rFonts w:ascii="宋体" w:hAnsi="宋体" w:eastAsia="宋体" w:cs="宋体"/>
          <w:b/>
          <w:bCs/>
          <w:spacing w:val="9"/>
          <w:sz w:val="34"/>
          <w:szCs w:val="34"/>
        </w:rPr>
        <w:t>采购内容与要求</w:t>
      </w:r>
    </w:p>
    <w:p w14:paraId="07A5A7D8">
      <w:pPr>
        <w:spacing w:before="97" w:line="221" w:lineRule="auto"/>
        <w:ind w:left="3"/>
        <w:outlineLvl w:val="0"/>
        <w:rPr>
          <w:rFonts w:ascii="宋体" w:hAnsi="宋体" w:eastAsia="宋体" w:cs="宋体"/>
          <w:sz w:val="32"/>
          <w:szCs w:val="32"/>
        </w:rPr>
      </w:pPr>
      <w:r>
        <w:rPr>
          <w:rFonts w:ascii="宋体" w:hAnsi="宋体" w:eastAsia="宋体" w:cs="宋体"/>
          <w:b/>
          <w:bCs/>
          <w:spacing w:val="-4"/>
          <w:sz w:val="32"/>
          <w:szCs w:val="32"/>
        </w:rPr>
        <w:t>一、项目名称</w:t>
      </w:r>
    </w:p>
    <w:p w14:paraId="6F30E041">
      <w:pPr>
        <w:spacing w:before="233" w:line="220" w:lineRule="auto"/>
        <w:ind w:left="3" w:firstLine="632" w:firstLineChars="200"/>
        <w:outlineLvl w:val="0"/>
        <w:rPr>
          <w:rFonts w:hint="eastAsia" w:ascii="宋体" w:hAnsi="宋体" w:eastAsia="宋体" w:cs="宋体"/>
          <w:spacing w:val="-2"/>
          <w:sz w:val="32"/>
          <w:szCs w:val="32"/>
          <w:lang w:val="en-US" w:eastAsia="zh-CN"/>
        </w:rPr>
      </w:pPr>
      <w:r>
        <w:rPr>
          <w:rFonts w:hint="eastAsia" w:ascii="宋体" w:hAnsi="宋体" w:eastAsia="宋体" w:cs="宋体"/>
          <w:spacing w:val="-2"/>
          <w:sz w:val="32"/>
          <w:szCs w:val="32"/>
          <w:lang w:val="en-US" w:eastAsia="zh-CN"/>
        </w:rPr>
        <w:t>黄陵县税务局及店头税务分局业务用房等维修改造项目</w:t>
      </w:r>
    </w:p>
    <w:p w14:paraId="4195C441">
      <w:pPr>
        <w:spacing w:before="233" w:line="220" w:lineRule="auto"/>
        <w:ind w:left="3"/>
        <w:outlineLvl w:val="0"/>
        <w:rPr>
          <w:rFonts w:ascii="宋体" w:hAnsi="宋体" w:eastAsia="宋体" w:cs="宋体"/>
          <w:sz w:val="32"/>
          <w:szCs w:val="32"/>
        </w:rPr>
      </w:pPr>
      <w:r>
        <w:rPr>
          <w:rFonts w:ascii="宋体" w:hAnsi="宋体" w:eastAsia="宋体" w:cs="宋体"/>
          <w:b/>
          <w:bCs/>
          <w:spacing w:val="-5"/>
          <w:sz w:val="32"/>
          <w:szCs w:val="32"/>
        </w:rPr>
        <w:t>二、项目概况</w:t>
      </w:r>
    </w:p>
    <w:p w14:paraId="162168CB">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pacing w:val="3"/>
          <w:sz w:val="32"/>
          <w:szCs w:val="32"/>
        </w:rPr>
      </w:pPr>
      <w:r>
        <w:rPr>
          <w:rFonts w:hint="eastAsia" w:ascii="宋体" w:hAnsi="宋体" w:eastAsia="宋体" w:cs="宋体"/>
          <w:spacing w:val="3"/>
          <w:sz w:val="32"/>
          <w:szCs w:val="32"/>
        </w:rPr>
        <w:t>工程概况：黄陵县机关后勤事务管理中心实施黄陵县税务局及店头税务分局业务用房维修改造工程内容：办公楼：平面块料拆除71.74㎡，块料楼地面67.78㎡，立面抹灰层拆除791.53㎡，墙面一般抹灰791.53㎡，抹灰面油漆791.53㎡；宿舍楼：立面抹灰层拆除1961.89㎡，抹灰面油漆1517.95㎡，金属压型板47.76㎡；室外：块料道路面层259.74㎡，塑胶运动地板651㎡，挖沟槽土方100m³，金属网栏313.8㎡，外窗：金属断桥窗117.12㎡，铲除涂料面771.32㎡等（电器、暖气、给排水、照明、监控安装等工程</w:t>
      </w:r>
      <w:r>
        <w:rPr>
          <w:rFonts w:hint="eastAsia" w:ascii="宋体" w:hAnsi="宋体" w:eastAsia="宋体" w:cs="宋体"/>
          <w:spacing w:val="3"/>
          <w:sz w:val="32"/>
          <w:szCs w:val="32"/>
          <w:lang w:eastAsia="zh-CN"/>
        </w:rPr>
        <w:t>内容</w:t>
      </w:r>
      <w:r>
        <w:rPr>
          <w:rFonts w:hint="eastAsia" w:ascii="宋体" w:hAnsi="宋体" w:eastAsia="宋体" w:cs="宋体"/>
          <w:spacing w:val="3"/>
          <w:sz w:val="32"/>
          <w:szCs w:val="32"/>
        </w:rPr>
        <w:t>。详见工程量清单）。</w:t>
      </w:r>
    </w:p>
    <w:p w14:paraId="0B45427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pacing w:val="3"/>
          <w:sz w:val="32"/>
          <w:szCs w:val="32"/>
        </w:rPr>
      </w:pPr>
    </w:p>
    <w:p w14:paraId="73E5F448">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pacing w:val="3"/>
          <w:sz w:val="32"/>
          <w:szCs w:val="32"/>
        </w:rPr>
      </w:pPr>
    </w:p>
    <w:p w14:paraId="6BC88CC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pacing w:val="3"/>
          <w:sz w:val="32"/>
          <w:szCs w:val="32"/>
        </w:rPr>
      </w:pPr>
    </w:p>
    <w:p w14:paraId="29DF486B">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pacing w:val="3"/>
          <w:sz w:val="32"/>
          <w:szCs w:val="32"/>
        </w:rPr>
      </w:pPr>
    </w:p>
    <w:p w14:paraId="34BDE83D">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pacing w:val="3"/>
          <w:sz w:val="32"/>
          <w:szCs w:val="32"/>
        </w:rPr>
      </w:pPr>
    </w:p>
    <w:p w14:paraId="0A194BE4">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宋体" w:hAnsi="宋体" w:eastAsia="宋体" w:cs="宋体"/>
          <w:spacing w:val="3"/>
          <w:sz w:val="32"/>
          <w:szCs w:val="32"/>
          <w:lang w:val="en-US" w:eastAsia="zh-CN"/>
        </w:rPr>
      </w:pPr>
      <w:r>
        <w:rPr>
          <w:rFonts w:hint="eastAsia" w:ascii="宋体" w:hAnsi="宋体" w:eastAsia="宋体" w:cs="宋体"/>
          <w:spacing w:val="3"/>
          <w:sz w:val="32"/>
          <w:szCs w:val="32"/>
          <w:lang w:val="en-US" w:eastAsia="zh-CN"/>
        </w:rPr>
        <w:t xml:space="preserve">                           2026年5月12日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555560"/>
    <w:rsid w:val="02800F70"/>
    <w:rsid w:val="322C1B0D"/>
    <w:rsid w:val="34B46A08"/>
    <w:rsid w:val="49555560"/>
    <w:rsid w:val="5D4650B1"/>
    <w:rsid w:val="65B16963"/>
    <w:rsid w:val="777F82F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1320</Words>
  <Characters>1712</Characters>
  <Lines>0</Lines>
  <Paragraphs>0</Paragraphs>
  <TotalTime>6</TotalTime>
  <ScaleCrop>false</ScaleCrop>
  <LinksUpToDate>false</LinksUpToDate>
  <CharactersWithSpaces>1725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2026-01-09T15:54:00Z</dcterms:created>
  <dc:creator>Me-低调！</dc:creator>
  <cp:lastModifiedBy>hyy</cp:lastModifiedBy>
  <cp:lastPrinted>2026-05-12T02:59:00Z</cp:lastPrinted>
  <dcterms:modified xsi:type="dcterms:W3CDTF">2026-05-12T03:38:00Z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667F6D9D18E842ACB4D5CEA50976AEBF_13</vt:lpwstr>
  </property>
  <property fmtid="{D5CDD505-2E9C-101B-9397-08002B2CF9AE}" pid="4" name="KSOTemplateDocerSaveRecord">
    <vt:lpwstr>eyJoZGlkIjoiNzgyYTZmZGE1M2IwMGY4NjdkNmNiZDUxODczZTliZmMiLCJ1c2VySWQiOiIyNTQ3MDM4ODIifQ==</vt:lpwstr>
  </property>
</Properties>
</file>