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D1B09">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rPr>
        <w:t>供应商资格证明文件</w:t>
      </w:r>
    </w:p>
    <w:p w14:paraId="3E8C92F7">
      <w:pPr>
        <w:numPr>
          <w:ilvl w:val="0"/>
          <w:numId w:val="1"/>
        </w:numPr>
        <w:autoSpaceDE w:val="0"/>
        <w:autoSpaceDN w:val="0"/>
        <w:adjustRightInd w:val="0"/>
        <w:spacing w:line="360" w:lineRule="auto"/>
        <w:ind w:firstLine="480" w:firstLineChars="200"/>
        <w:rPr>
          <w:rFonts w:hint="eastAsia" w:ascii="宋体" w:hAnsi="宋体" w:cs="宋体"/>
          <w:sz w:val="24"/>
          <w:szCs w:val="24"/>
          <w:lang w:eastAsia="zh-CN"/>
        </w:rPr>
      </w:pPr>
      <w:bookmarkStart w:id="0" w:name="_Toc495908047"/>
      <w:bookmarkStart w:id="1" w:name="_Toc495671262"/>
      <w:bookmarkStart w:id="2" w:name="_Toc495681532"/>
      <w:bookmarkStart w:id="3" w:name="_Toc495681251"/>
      <w:bookmarkStart w:id="4" w:name="_Toc495909096"/>
      <w:bookmarkStart w:id="5" w:name="_Toc495681405"/>
      <w:r>
        <w:rPr>
          <w:rFonts w:hint="eastAsia" w:ascii="宋体" w:hAnsi="宋体" w:cs="宋体"/>
          <w:sz w:val="24"/>
          <w:szCs w:val="24"/>
        </w:rPr>
        <w:t>供应商应具备《中华人民共和国政府采购法》第二十二条规定的条件</w:t>
      </w:r>
      <w:r>
        <w:rPr>
          <w:rFonts w:hint="eastAsia" w:ascii="宋体" w:hAnsi="宋体" w:cs="宋体"/>
          <w:sz w:val="24"/>
          <w:szCs w:val="24"/>
          <w:lang w:eastAsia="zh-CN"/>
        </w:rPr>
        <w:t>：</w:t>
      </w:r>
    </w:p>
    <w:p w14:paraId="7F1F2D44">
      <w:pPr>
        <w:numPr>
          <w:ilvl w:val="0"/>
          <w:numId w:val="1"/>
        </w:numPr>
        <w:autoSpaceDE w:val="0"/>
        <w:autoSpaceDN w:val="0"/>
        <w:adjustRightInd w:val="0"/>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 xml:space="preserve">营业执照：有独立承担民事责任能力的法人、其他组织或自然人，供应商是法人或其他组织的应提供营业执照等证明文件，自然人提供有效的自然人身份证明； </w:t>
      </w:r>
    </w:p>
    <w:p w14:paraId="4720DB0F">
      <w:pPr>
        <w:numPr>
          <w:ilvl w:val="0"/>
          <w:numId w:val="1"/>
        </w:numPr>
        <w:autoSpaceDE w:val="0"/>
        <w:autoSpaceDN w:val="0"/>
        <w:adjustRightInd w:val="0"/>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 xml:space="preserve">完税证明：供应商须提供投标截止时间前一年内，已缴纳的任意一个月的纳税证明或完税证明，纳税证明或完税证明上应有代收机构或税务机关的公章或业务专用章，依法免税的供应商应提供相关文件证明； </w:t>
      </w:r>
    </w:p>
    <w:p w14:paraId="3E902953">
      <w:pPr>
        <w:numPr>
          <w:ilvl w:val="0"/>
          <w:numId w:val="1"/>
        </w:numPr>
        <w:autoSpaceDE w:val="0"/>
        <w:autoSpaceDN w:val="0"/>
        <w:adjustRightInd w:val="0"/>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 xml:space="preserve">社保缴纳凭证：投标截止时间前一年内，已缴存的任意一个月的社会保障资金缴存单据或社保机构开具的社会保险参保缴费情况证明，单据或证明上应有社保机构或代收机构的公章或业务专用章。依法不需要缴纳社会保障资金的供应商应提供相关文件证明； </w:t>
      </w:r>
    </w:p>
    <w:p w14:paraId="4F7F4FB6">
      <w:pPr>
        <w:numPr>
          <w:ilvl w:val="0"/>
          <w:numId w:val="1"/>
        </w:numPr>
        <w:autoSpaceDE w:val="0"/>
        <w:autoSpaceDN w:val="0"/>
        <w:adjustRightInd w:val="0"/>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 xml:space="preserve">无重大违法记录的书面声明：提供参加政府采购活动前三年内，在经营活动中没有重大违法记录的书面声明； </w:t>
      </w:r>
    </w:p>
    <w:p w14:paraId="574F2AE4">
      <w:pPr>
        <w:numPr>
          <w:ilvl w:val="0"/>
          <w:numId w:val="1"/>
        </w:numPr>
        <w:autoSpaceDE w:val="0"/>
        <w:autoSpaceDN w:val="0"/>
        <w:adjustRightInd w:val="0"/>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履约声明：具有履行合同所必需的设备和专业技术能力的书面声明；</w:t>
      </w:r>
    </w:p>
    <w:p w14:paraId="67B23BE2">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7</w:t>
      </w:r>
      <w:r>
        <w:rPr>
          <w:rFonts w:ascii="宋体" w:hAnsi="宋体" w:cs="宋体"/>
          <w:sz w:val="24"/>
          <w:szCs w:val="24"/>
        </w:rPr>
        <w:t>）</w:t>
      </w:r>
      <w:r>
        <w:rPr>
          <w:rFonts w:hint="eastAsia" w:ascii="宋体" w:hAnsi="宋体" w:cs="宋体"/>
          <w:sz w:val="24"/>
          <w:szCs w:val="24"/>
        </w:rPr>
        <w:t>供应商应提供健全的财务会计制度的证明材料；财务状况报告：供应商须提供2024或2025年度经审计的财务报告（包括“四表一注”即《资产负债表》《利润表》《现金流量表》《所有者权益变动表》及其附注；成立时间至提交磋商响应文件截止时间不足一年的可提供成立后任意时段的资产负债表）或基本存款账户开户银行出具的资信证明（资信证明需提供 投标截止时间前6个月内）及基本存款账户开户许可证（基本账户信息）；</w:t>
      </w:r>
    </w:p>
    <w:p w14:paraId="47717CC0">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8</w:t>
      </w:r>
      <w:r>
        <w:rPr>
          <w:rFonts w:ascii="宋体" w:hAnsi="宋体" w:cs="宋体"/>
          <w:sz w:val="24"/>
          <w:szCs w:val="24"/>
        </w:rPr>
        <w:t>）</w:t>
      </w:r>
      <w:r>
        <w:rPr>
          <w:rFonts w:hint="eastAsia" w:ascii="宋体" w:hAnsi="宋体" w:cs="宋体"/>
          <w:sz w:val="24"/>
          <w:szCs w:val="24"/>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需在项目电子化交易系统中按要求填写《投标（响应）函》完成承诺并进行电子签章。</w:t>
      </w:r>
    </w:p>
    <w:p w14:paraId="0E4F7FB2">
      <w:pPr>
        <w:autoSpaceDE w:val="0"/>
        <w:autoSpaceDN w:val="0"/>
        <w:adjustRightInd w:val="0"/>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val="en-US" w:eastAsia="zh-CN"/>
        </w:rPr>
        <w:t>9</w:t>
      </w:r>
      <w:r>
        <w:rPr>
          <w:rFonts w:ascii="宋体" w:hAnsi="宋体" w:cs="宋体"/>
          <w:sz w:val="24"/>
          <w:szCs w:val="24"/>
        </w:rPr>
        <w:t>）</w:t>
      </w:r>
      <w:r>
        <w:rPr>
          <w:rFonts w:hint="eastAsia" w:ascii="宋体" w:hAnsi="宋体" w:cs="宋体"/>
          <w:sz w:val="24"/>
          <w:szCs w:val="24"/>
        </w:rPr>
        <w:t>法定代表人授权委托书</w:t>
      </w:r>
      <w:r>
        <w:rPr>
          <w:rFonts w:hint="eastAsia" w:ascii="宋体" w:hAnsi="宋体" w:cs="宋体"/>
          <w:sz w:val="24"/>
          <w:szCs w:val="24"/>
          <w:lang w:eastAsia="zh-CN"/>
        </w:rPr>
        <w:t>：法定代表人授权书(附法定代表人、被授权人身份证复印件)及被授权人身份证复印件(法定代表人直接参加投标的，须提供法定代表人身份证明及身份证复印件)；非法人单位参照执行。</w:t>
      </w:r>
    </w:p>
    <w:p w14:paraId="013894F9">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10</w:t>
      </w:r>
      <w:r>
        <w:rPr>
          <w:rFonts w:ascii="宋体" w:hAnsi="宋体" w:cs="宋体"/>
          <w:sz w:val="24"/>
          <w:szCs w:val="24"/>
        </w:rPr>
        <w:t>）</w:t>
      </w:r>
      <w:r>
        <w:rPr>
          <w:rFonts w:hint="eastAsia" w:ascii="宋体" w:hAnsi="宋体" w:cs="宋体"/>
          <w:sz w:val="24"/>
          <w:szCs w:val="24"/>
        </w:rPr>
        <w:t>供应商关联关系声明</w:t>
      </w:r>
      <w:r>
        <w:rPr>
          <w:rFonts w:hint="eastAsia" w:ascii="宋体" w:hAnsi="宋体" w:cs="宋体"/>
          <w:sz w:val="24"/>
          <w:szCs w:val="24"/>
          <w:lang w:eastAsia="zh-CN"/>
        </w:rPr>
        <w:t>：</w:t>
      </w:r>
      <w:r>
        <w:rPr>
          <w:rFonts w:hint="eastAsia" w:ascii="宋体" w:hAnsi="宋体" w:cs="宋体"/>
          <w:sz w:val="24"/>
          <w:szCs w:val="24"/>
        </w:rPr>
        <w:t>单位负责人为同一人或者存在直接控股、管理关系的不同供应商，不得参加同一项目的招标活动。（提供承诺书）</w:t>
      </w:r>
    </w:p>
    <w:p w14:paraId="4C0CFC78">
      <w:pPr>
        <w:autoSpaceDE w:val="0"/>
        <w:autoSpaceDN w:val="0"/>
        <w:adjustRightInd w:val="0"/>
        <w:spacing w:line="360" w:lineRule="auto"/>
        <w:ind w:firstLine="480" w:firstLineChars="200"/>
        <w:rPr>
          <w:rFonts w:hint="default" w:ascii="宋体" w:hAnsi="宋体" w:cs="宋体"/>
          <w:sz w:val="24"/>
          <w:szCs w:val="24"/>
          <w:lang w:val="en-US" w:eastAsia="zh-CN"/>
        </w:rPr>
      </w:pPr>
      <w:r>
        <w:rPr>
          <w:rFonts w:hint="eastAsia" w:ascii="宋体" w:hAnsi="宋体" w:cs="宋体"/>
          <w:sz w:val="24"/>
          <w:szCs w:val="24"/>
          <w:lang w:val="en-US" w:eastAsia="zh-CN"/>
        </w:rPr>
        <w:t>11）</w:t>
      </w:r>
      <w:r>
        <w:rPr>
          <w:rFonts w:hint="eastAsia" w:ascii="宋体" w:hAnsi="宋体" w:cs="宋体"/>
          <w:sz w:val="24"/>
          <w:szCs w:val="24"/>
        </w:rPr>
        <w:t>税收缴纳凭证</w:t>
      </w:r>
      <w:r>
        <w:rPr>
          <w:rFonts w:hint="eastAsia" w:ascii="宋体" w:hAnsi="宋体" w:cs="宋体"/>
          <w:sz w:val="24"/>
          <w:szCs w:val="24"/>
          <w:lang w:eastAsia="zh-CN"/>
        </w:rPr>
        <w:t>：</w:t>
      </w:r>
      <w:r>
        <w:rPr>
          <w:rFonts w:hint="eastAsia" w:ascii="宋体" w:hAnsi="宋体" w:cs="宋体"/>
          <w:sz w:val="24"/>
          <w:szCs w:val="24"/>
        </w:rPr>
        <w:t>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p w14:paraId="419E5F52">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12</w:t>
      </w:r>
      <w:r>
        <w:rPr>
          <w:rFonts w:hint="eastAsia" w:ascii="宋体" w:hAnsi="宋体" w:cs="宋体"/>
          <w:sz w:val="24"/>
          <w:szCs w:val="24"/>
          <w:lang w:eastAsia="zh-CN"/>
        </w:rPr>
        <w:t>）</w:t>
      </w:r>
      <w:r>
        <w:rPr>
          <w:rFonts w:hint="eastAsia" w:ascii="宋体" w:hAnsi="宋体" w:cs="宋体"/>
          <w:sz w:val="24"/>
          <w:szCs w:val="24"/>
        </w:rPr>
        <w:t>信用查询</w:t>
      </w:r>
      <w:r>
        <w:rPr>
          <w:rFonts w:hint="eastAsia" w:ascii="宋体" w:hAnsi="宋体" w:cs="宋体"/>
          <w:sz w:val="24"/>
          <w:szCs w:val="24"/>
          <w:lang w:eastAsia="zh-CN"/>
        </w:rPr>
        <w:t>：</w:t>
      </w:r>
      <w:r>
        <w:rPr>
          <w:rFonts w:hint="eastAsia" w:ascii="宋体" w:hAnsi="宋体" w:cs="宋体"/>
          <w:sz w:val="24"/>
          <w:szCs w:val="24"/>
        </w:rPr>
        <w:t>供应商未被“信用中国”网站（www.creditchina.gov.cn）中列入失信被执行人和重大税收违法案件当事人名单，在中国政府采购网（www.ccgp.gov.cn）政府采购严重违法失信行为记录名单中未被财政部门禁止</w:t>
      </w:r>
      <w:bookmarkStart w:id="7" w:name="_GoBack"/>
      <w:r>
        <w:rPr>
          <w:rFonts w:hint="eastAsia" w:ascii="宋体" w:hAnsi="宋体" w:cs="宋体"/>
          <w:sz w:val="24"/>
          <w:szCs w:val="24"/>
        </w:rPr>
        <w:t>参加政府采购活动的供应商。</w:t>
      </w:r>
    </w:p>
    <w:bookmarkEnd w:id="7"/>
    <w:p w14:paraId="0FD9E8B1">
      <w:pPr>
        <w:autoSpaceDE w:val="0"/>
        <w:autoSpaceDN w:val="0"/>
        <w:adjustRightInd w:val="0"/>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13）企业资质：供应商需在全国投资项目在线审批监管平台”网站（http://new.tzxm.gov.cn/）（工程咨询单位名录）中进行备案，且备案专业包含公路专业；供应商需在项目电子化交易系统中按要求上传相应证明文件并进行电子签章。</w:t>
      </w:r>
    </w:p>
    <w:p w14:paraId="0E0170D6">
      <w:pPr>
        <w:autoSpaceDE w:val="0"/>
        <w:autoSpaceDN w:val="0"/>
        <w:adjustRightInd w:val="0"/>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14）非联合体声明：不允许组成联合体投标。（提供承诺书）</w:t>
      </w:r>
    </w:p>
    <w:p w14:paraId="538CEB9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b/>
          <w:bCs/>
          <w:sz w:val="24"/>
          <w:szCs w:val="24"/>
          <w:lang w:val="zh-CN"/>
        </w:rPr>
      </w:pPr>
      <w:r>
        <w:rPr>
          <w:rFonts w:hint="eastAsia" w:ascii="宋体" w:hAnsi="宋体" w:cs="宋体"/>
          <w:b/>
          <w:bCs/>
          <w:sz w:val="24"/>
          <w:szCs w:val="24"/>
          <w:lang w:val="zh-CN"/>
        </w:rPr>
        <w:t>注：以上均为各供应商必备资格要求，不得缺项。各供应商在磋商时须在响应文件中附有复印件加盖公章，有格式要求，按后附格式执行，无格式要求的，其格式自拟。在评审过程中由磋商小组进行评审，否则将被视为无效文件</w:t>
      </w:r>
      <w:bookmarkEnd w:id="0"/>
      <w:bookmarkEnd w:id="1"/>
      <w:bookmarkEnd w:id="2"/>
      <w:bookmarkEnd w:id="3"/>
      <w:bookmarkEnd w:id="4"/>
      <w:bookmarkEnd w:id="5"/>
      <w:r>
        <w:rPr>
          <w:rFonts w:hint="eastAsia" w:ascii="宋体" w:hAnsi="宋体" w:cs="宋体"/>
          <w:b/>
          <w:bCs/>
          <w:sz w:val="24"/>
          <w:szCs w:val="24"/>
          <w:lang w:val="zh-CN"/>
        </w:rPr>
        <w:t>。</w:t>
      </w:r>
    </w:p>
    <w:p w14:paraId="354EB1E6">
      <w:pPr>
        <w:rPr>
          <w:rFonts w:ascii="宋体" w:hAnsi="宋体" w:cs="宋体"/>
          <w:sz w:val="24"/>
          <w:szCs w:val="24"/>
          <w:lang w:val="zh-CN"/>
        </w:rPr>
      </w:pPr>
      <w:r>
        <w:rPr>
          <w:rFonts w:hint="eastAsia" w:ascii="宋体" w:hAnsi="宋体" w:cs="宋体"/>
          <w:sz w:val="24"/>
          <w:szCs w:val="24"/>
          <w:lang w:val="zh-CN"/>
        </w:rPr>
        <w:br w:type="page"/>
      </w:r>
    </w:p>
    <w:p w14:paraId="4BCC8F6D">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10"/>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35D078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1333204D">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14:paraId="297469DF">
            <w:pPr>
              <w:topLinePunct/>
              <w:snapToGrid w:val="0"/>
              <w:spacing w:line="360" w:lineRule="auto"/>
              <w:jc w:val="center"/>
              <w:rPr>
                <w:rFonts w:ascii="宋体" w:hAnsi="宋体" w:cs="宋体"/>
                <w:sz w:val="24"/>
                <w:szCs w:val="24"/>
              </w:rPr>
            </w:pPr>
          </w:p>
        </w:tc>
        <w:tc>
          <w:tcPr>
            <w:tcW w:w="1890" w:type="dxa"/>
            <w:noWrap/>
            <w:vAlign w:val="center"/>
          </w:tcPr>
          <w:p w14:paraId="0DB2E74F">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2587D769">
            <w:pPr>
              <w:topLinePunct/>
              <w:snapToGrid w:val="0"/>
              <w:spacing w:line="360" w:lineRule="auto"/>
              <w:jc w:val="center"/>
              <w:rPr>
                <w:rFonts w:ascii="宋体" w:hAnsi="宋体" w:cs="宋体"/>
                <w:sz w:val="24"/>
                <w:szCs w:val="24"/>
              </w:rPr>
            </w:pPr>
          </w:p>
        </w:tc>
      </w:tr>
      <w:tr w14:paraId="548241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317F5CC0">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14:paraId="1D3E184B">
            <w:pPr>
              <w:topLinePunct/>
              <w:snapToGrid w:val="0"/>
              <w:spacing w:line="360" w:lineRule="auto"/>
              <w:jc w:val="center"/>
              <w:rPr>
                <w:rFonts w:ascii="宋体" w:hAnsi="宋体" w:cs="宋体"/>
                <w:sz w:val="24"/>
                <w:szCs w:val="24"/>
              </w:rPr>
            </w:pPr>
          </w:p>
        </w:tc>
        <w:tc>
          <w:tcPr>
            <w:tcW w:w="1890" w:type="dxa"/>
            <w:noWrap/>
            <w:vAlign w:val="center"/>
          </w:tcPr>
          <w:p w14:paraId="41DF253E">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69C49DDD">
            <w:pPr>
              <w:topLinePunct/>
              <w:snapToGrid w:val="0"/>
              <w:spacing w:line="360" w:lineRule="auto"/>
              <w:jc w:val="center"/>
              <w:rPr>
                <w:rFonts w:ascii="宋体" w:hAnsi="宋体" w:cs="宋体"/>
                <w:sz w:val="24"/>
                <w:szCs w:val="24"/>
              </w:rPr>
            </w:pPr>
          </w:p>
        </w:tc>
      </w:tr>
      <w:tr w14:paraId="6DB326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77816BB7">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22E7519E">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14:paraId="3E91D4E1">
            <w:pPr>
              <w:topLinePunct/>
              <w:snapToGrid w:val="0"/>
              <w:spacing w:line="360" w:lineRule="auto"/>
              <w:ind w:firstLine="120" w:firstLineChars="50"/>
              <w:jc w:val="center"/>
              <w:rPr>
                <w:rFonts w:ascii="宋体" w:hAnsi="宋体" w:cs="宋体"/>
                <w:sz w:val="24"/>
                <w:szCs w:val="24"/>
              </w:rPr>
            </w:pPr>
          </w:p>
        </w:tc>
      </w:tr>
      <w:tr w14:paraId="79979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6E907EB">
            <w:pPr>
              <w:topLinePunct/>
              <w:snapToGrid w:val="0"/>
              <w:spacing w:line="360" w:lineRule="auto"/>
              <w:jc w:val="center"/>
              <w:rPr>
                <w:rFonts w:ascii="宋体" w:hAnsi="宋体" w:cs="宋体"/>
                <w:sz w:val="24"/>
                <w:szCs w:val="24"/>
              </w:rPr>
            </w:pPr>
          </w:p>
        </w:tc>
        <w:tc>
          <w:tcPr>
            <w:tcW w:w="2852" w:type="dxa"/>
            <w:gridSpan w:val="3"/>
            <w:noWrap/>
            <w:vAlign w:val="center"/>
          </w:tcPr>
          <w:p w14:paraId="0BB88482">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14:paraId="101F8985">
            <w:pPr>
              <w:topLinePunct/>
              <w:snapToGrid w:val="0"/>
              <w:spacing w:line="360" w:lineRule="auto"/>
              <w:ind w:firstLine="120" w:firstLineChars="50"/>
              <w:jc w:val="center"/>
              <w:rPr>
                <w:rFonts w:ascii="宋体" w:hAnsi="宋体" w:cs="宋体"/>
                <w:sz w:val="24"/>
                <w:szCs w:val="24"/>
              </w:rPr>
            </w:pPr>
          </w:p>
        </w:tc>
      </w:tr>
      <w:tr w14:paraId="2912E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474193FB">
            <w:pPr>
              <w:topLinePunct/>
              <w:snapToGrid w:val="0"/>
              <w:spacing w:line="360" w:lineRule="auto"/>
              <w:jc w:val="center"/>
              <w:rPr>
                <w:rFonts w:ascii="宋体" w:hAnsi="宋体" w:cs="宋体"/>
                <w:sz w:val="24"/>
                <w:szCs w:val="24"/>
              </w:rPr>
            </w:pPr>
          </w:p>
        </w:tc>
        <w:tc>
          <w:tcPr>
            <w:tcW w:w="2852" w:type="dxa"/>
            <w:gridSpan w:val="3"/>
            <w:noWrap/>
            <w:vAlign w:val="center"/>
          </w:tcPr>
          <w:p w14:paraId="4284D363">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14:paraId="609A43BF">
            <w:pPr>
              <w:topLinePunct/>
              <w:snapToGrid w:val="0"/>
              <w:spacing w:line="360" w:lineRule="auto"/>
              <w:jc w:val="center"/>
              <w:rPr>
                <w:rFonts w:ascii="宋体" w:hAnsi="宋体" w:cs="宋体"/>
                <w:sz w:val="24"/>
                <w:szCs w:val="24"/>
              </w:rPr>
            </w:pPr>
          </w:p>
        </w:tc>
        <w:tc>
          <w:tcPr>
            <w:tcW w:w="1890" w:type="dxa"/>
            <w:noWrap/>
            <w:vAlign w:val="center"/>
          </w:tcPr>
          <w:p w14:paraId="27E03204">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0A2D8536">
            <w:pPr>
              <w:topLinePunct/>
              <w:snapToGrid w:val="0"/>
              <w:spacing w:line="360" w:lineRule="auto"/>
              <w:ind w:firstLine="120" w:firstLineChars="50"/>
              <w:jc w:val="center"/>
              <w:rPr>
                <w:rFonts w:ascii="宋体" w:hAnsi="宋体" w:cs="宋体"/>
                <w:sz w:val="24"/>
                <w:szCs w:val="24"/>
              </w:rPr>
            </w:pPr>
          </w:p>
        </w:tc>
      </w:tr>
      <w:tr w14:paraId="794944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20AD7D4C">
            <w:pPr>
              <w:topLinePunct/>
              <w:snapToGrid w:val="0"/>
              <w:spacing w:line="360" w:lineRule="auto"/>
              <w:jc w:val="center"/>
              <w:rPr>
                <w:rFonts w:ascii="宋体" w:hAnsi="宋体" w:cs="宋体"/>
                <w:sz w:val="24"/>
                <w:szCs w:val="24"/>
              </w:rPr>
            </w:pPr>
          </w:p>
        </w:tc>
        <w:tc>
          <w:tcPr>
            <w:tcW w:w="2852" w:type="dxa"/>
            <w:gridSpan w:val="3"/>
            <w:noWrap/>
            <w:vAlign w:val="center"/>
          </w:tcPr>
          <w:p w14:paraId="7192A79D">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14:paraId="4EB581EB">
            <w:pPr>
              <w:topLinePunct/>
              <w:snapToGrid w:val="0"/>
              <w:spacing w:line="360" w:lineRule="auto"/>
              <w:ind w:firstLine="120" w:firstLineChars="50"/>
              <w:jc w:val="center"/>
              <w:rPr>
                <w:rFonts w:ascii="宋体" w:hAnsi="宋体" w:cs="宋体"/>
                <w:sz w:val="24"/>
                <w:szCs w:val="24"/>
              </w:rPr>
            </w:pPr>
          </w:p>
        </w:tc>
      </w:tr>
      <w:tr w14:paraId="0DE962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3443D93F">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14:paraId="42CFCF5E">
            <w:pPr>
              <w:topLinePunct/>
              <w:snapToGrid w:val="0"/>
              <w:spacing w:line="360" w:lineRule="auto"/>
              <w:jc w:val="center"/>
              <w:rPr>
                <w:rFonts w:ascii="宋体" w:hAnsi="宋体" w:cs="宋体"/>
                <w:sz w:val="24"/>
                <w:szCs w:val="24"/>
              </w:rPr>
            </w:pPr>
          </w:p>
        </w:tc>
      </w:tr>
      <w:tr w14:paraId="2642CA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01559C0E">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14:paraId="08B029F3">
            <w:pPr>
              <w:topLinePunct/>
              <w:snapToGrid w:val="0"/>
              <w:spacing w:line="360" w:lineRule="auto"/>
              <w:jc w:val="center"/>
              <w:rPr>
                <w:rFonts w:ascii="宋体" w:hAnsi="宋体" w:cs="宋体"/>
                <w:sz w:val="24"/>
                <w:szCs w:val="24"/>
              </w:rPr>
            </w:pPr>
          </w:p>
        </w:tc>
      </w:tr>
      <w:tr w14:paraId="2B938B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302851A8">
            <w:pPr>
              <w:topLinePunct/>
              <w:snapToGrid w:val="0"/>
              <w:spacing w:line="360" w:lineRule="auto"/>
              <w:jc w:val="center"/>
              <w:rPr>
                <w:rFonts w:ascii="宋体" w:hAnsi="宋体" w:cs="宋体"/>
                <w:sz w:val="24"/>
                <w:szCs w:val="24"/>
              </w:rPr>
            </w:pPr>
            <w:r>
              <w:rPr>
                <w:rFonts w:hint="eastAsia" w:ascii="宋体" w:hAnsi="宋体" w:cs="宋体"/>
                <w:sz w:val="24"/>
                <w:szCs w:val="24"/>
                <w:lang w:val="en-US" w:eastAsia="zh-CN"/>
              </w:rPr>
              <w:t>证书</w:t>
            </w:r>
            <w:r>
              <w:rPr>
                <w:rFonts w:hint="eastAsia" w:ascii="宋体" w:hAnsi="宋体" w:cs="宋体"/>
                <w:sz w:val="24"/>
                <w:szCs w:val="24"/>
              </w:rPr>
              <w:t>名称</w:t>
            </w:r>
          </w:p>
        </w:tc>
        <w:tc>
          <w:tcPr>
            <w:tcW w:w="1398" w:type="dxa"/>
            <w:noWrap/>
            <w:vAlign w:val="center"/>
          </w:tcPr>
          <w:p w14:paraId="04791009">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14:paraId="14B46E00">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055DA242">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660CFC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0DE7169">
            <w:pPr>
              <w:topLinePunct/>
              <w:snapToGrid w:val="0"/>
              <w:spacing w:line="360" w:lineRule="auto"/>
              <w:jc w:val="center"/>
              <w:rPr>
                <w:rFonts w:ascii="宋体" w:hAnsi="宋体" w:cs="宋体"/>
                <w:sz w:val="24"/>
                <w:szCs w:val="24"/>
              </w:rPr>
            </w:pPr>
          </w:p>
        </w:tc>
        <w:tc>
          <w:tcPr>
            <w:tcW w:w="1398" w:type="dxa"/>
            <w:noWrap/>
            <w:vAlign w:val="center"/>
          </w:tcPr>
          <w:p w14:paraId="7437A44D">
            <w:pPr>
              <w:topLinePunct/>
              <w:snapToGrid w:val="0"/>
              <w:spacing w:line="360" w:lineRule="auto"/>
              <w:jc w:val="center"/>
              <w:rPr>
                <w:rFonts w:ascii="宋体" w:hAnsi="宋体" w:cs="宋体"/>
                <w:sz w:val="24"/>
                <w:szCs w:val="24"/>
              </w:rPr>
            </w:pPr>
          </w:p>
        </w:tc>
        <w:tc>
          <w:tcPr>
            <w:tcW w:w="2487" w:type="dxa"/>
            <w:gridSpan w:val="2"/>
            <w:noWrap/>
            <w:vAlign w:val="center"/>
          </w:tcPr>
          <w:p w14:paraId="2A360297">
            <w:pPr>
              <w:topLinePunct/>
              <w:snapToGrid w:val="0"/>
              <w:spacing w:line="360" w:lineRule="auto"/>
              <w:jc w:val="center"/>
              <w:rPr>
                <w:rFonts w:ascii="宋体" w:hAnsi="宋体" w:cs="宋体"/>
                <w:sz w:val="24"/>
                <w:szCs w:val="24"/>
              </w:rPr>
            </w:pPr>
          </w:p>
        </w:tc>
        <w:tc>
          <w:tcPr>
            <w:tcW w:w="1995" w:type="dxa"/>
            <w:noWrap/>
            <w:vAlign w:val="center"/>
          </w:tcPr>
          <w:p w14:paraId="368B6D18">
            <w:pPr>
              <w:topLinePunct/>
              <w:snapToGrid w:val="0"/>
              <w:spacing w:line="360" w:lineRule="auto"/>
              <w:jc w:val="center"/>
              <w:rPr>
                <w:rFonts w:ascii="宋体" w:hAnsi="宋体" w:cs="宋体"/>
                <w:sz w:val="24"/>
                <w:szCs w:val="24"/>
              </w:rPr>
            </w:pPr>
          </w:p>
        </w:tc>
      </w:tr>
      <w:tr w14:paraId="2520C1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9DA0BB1">
            <w:pPr>
              <w:topLinePunct/>
              <w:snapToGrid w:val="0"/>
              <w:spacing w:line="360" w:lineRule="auto"/>
              <w:jc w:val="center"/>
              <w:rPr>
                <w:rFonts w:ascii="宋体" w:hAnsi="宋体" w:cs="宋体"/>
                <w:sz w:val="24"/>
                <w:szCs w:val="24"/>
              </w:rPr>
            </w:pPr>
          </w:p>
        </w:tc>
        <w:tc>
          <w:tcPr>
            <w:tcW w:w="1398" w:type="dxa"/>
            <w:noWrap/>
            <w:vAlign w:val="center"/>
          </w:tcPr>
          <w:p w14:paraId="05AF0A2F">
            <w:pPr>
              <w:topLinePunct/>
              <w:snapToGrid w:val="0"/>
              <w:spacing w:line="360" w:lineRule="auto"/>
              <w:jc w:val="center"/>
              <w:rPr>
                <w:rFonts w:ascii="宋体" w:hAnsi="宋体" w:cs="宋体"/>
                <w:sz w:val="24"/>
                <w:szCs w:val="24"/>
              </w:rPr>
            </w:pPr>
          </w:p>
        </w:tc>
        <w:tc>
          <w:tcPr>
            <w:tcW w:w="2487" w:type="dxa"/>
            <w:gridSpan w:val="2"/>
            <w:noWrap/>
            <w:vAlign w:val="center"/>
          </w:tcPr>
          <w:p w14:paraId="7AABAE4F">
            <w:pPr>
              <w:topLinePunct/>
              <w:snapToGrid w:val="0"/>
              <w:spacing w:line="360" w:lineRule="auto"/>
              <w:jc w:val="center"/>
              <w:rPr>
                <w:rFonts w:ascii="宋体" w:hAnsi="宋体" w:cs="宋体"/>
                <w:sz w:val="24"/>
                <w:szCs w:val="24"/>
              </w:rPr>
            </w:pPr>
          </w:p>
        </w:tc>
        <w:tc>
          <w:tcPr>
            <w:tcW w:w="1995" w:type="dxa"/>
            <w:noWrap/>
            <w:vAlign w:val="center"/>
          </w:tcPr>
          <w:p w14:paraId="7EEC783E">
            <w:pPr>
              <w:topLinePunct/>
              <w:snapToGrid w:val="0"/>
              <w:spacing w:line="360" w:lineRule="auto"/>
              <w:jc w:val="center"/>
              <w:rPr>
                <w:rFonts w:ascii="宋体" w:hAnsi="宋体" w:cs="宋体"/>
                <w:sz w:val="24"/>
                <w:szCs w:val="24"/>
              </w:rPr>
            </w:pPr>
          </w:p>
        </w:tc>
      </w:tr>
      <w:tr w14:paraId="0BEF50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0B9EBBB6">
            <w:pPr>
              <w:topLinePunct/>
              <w:snapToGrid w:val="0"/>
              <w:spacing w:line="360" w:lineRule="auto"/>
              <w:jc w:val="center"/>
              <w:rPr>
                <w:rFonts w:ascii="宋体" w:hAnsi="宋体" w:cs="宋体"/>
                <w:sz w:val="24"/>
                <w:szCs w:val="24"/>
              </w:rPr>
            </w:pPr>
          </w:p>
        </w:tc>
        <w:tc>
          <w:tcPr>
            <w:tcW w:w="1398" w:type="dxa"/>
            <w:noWrap/>
            <w:vAlign w:val="center"/>
          </w:tcPr>
          <w:p w14:paraId="5D546F4D">
            <w:pPr>
              <w:topLinePunct/>
              <w:snapToGrid w:val="0"/>
              <w:spacing w:line="360" w:lineRule="auto"/>
              <w:jc w:val="center"/>
              <w:rPr>
                <w:rFonts w:ascii="宋体" w:hAnsi="宋体" w:cs="宋体"/>
                <w:sz w:val="24"/>
                <w:szCs w:val="24"/>
              </w:rPr>
            </w:pPr>
          </w:p>
        </w:tc>
        <w:tc>
          <w:tcPr>
            <w:tcW w:w="2487" w:type="dxa"/>
            <w:gridSpan w:val="2"/>
            <w:noWrap/>
            <w:vAlign w:val="center"/>
          </w:tcPr>
          <w:p w14:paraId="3727189D">
            <w:pPr>
              <w:topLinePunct/>
              <w:snapToGrid w:val="0"/>
              <w:spacing w:line="360" w:lineRule="auto"/>
              <w:jc w:val="center"/>
              <w:rPr>
                <w:rFonts w:ascii="宋体" w:hAnsi="宋体" w:cs="宋体"/>
                <w:sz w:val="24"/>
                <w:szCs w:val="24"/>
              </w:rPr>
            </w:pPr>
          </w:p>
        </w:tc>
        <w:tc>
          <w:tcPr>
            <w:tcW w:w="1995" w:type="dxa"/>
            <w:noWrap/>
            <w:vAlign w:val="center"/>
          </w:tcPr>
          <w:p w14:paraId="726406EE">
            <w:pPr>
              <w:topLinePunct/>
              <w:snapToGrid w:val="0"/>
              <w:spacing w:line="360" w:lineRule="auto"/>
              <w:jc w:val="center"/>
              <w:rPr>
                <w:rFonts w:ascii="宋体" w:hAnsi="宋体" w:cs="宋体"/>
                <w:sz w:val="24"/>
                <w:szCs w:val="24"/>
              </w:rPr>
            </w:pPr>
          </w:p>
        </w:tc>
      </w:tr>
      <w:tr w14:paraId="5FD642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393401FD">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14:paraId="04E35112">
            <w:pPr>
              <w:topLinePunct/>
              <w:snapToGrid w:val="0"/>
              <w:spacing w:line="360" w:lineRule="auto"/>
              <w:rPr>
                <w:rFonts w:ascii="宋体" w:hAnsi="宋体" w:cs="宋体"/>
                <w:sz w:val="24"/>
                <w:szCs w:val="24"/>
              </w:rPr>
            </w:pPr>
          </w:p>
        </w:tc>
      </w:tr>
    </w:tbl>
    <w:p w14:paraId="02570FC0">
      <w:pPr>
        <w:topLinePunct/>
        <w:snapToGrid w:val="0"/>
        <w:spacing w:line="360" w:lineRule="auto"/>
        <w:jc w:val="left"/>
        <w:rPr>
          <w:rFonts w:ascii="宋体" w:hAnsi="宋体" w:cs="宋体"/>
          <w:sz w:val="24"/>
          <w:szCs w:val="24"/>
        </w:rPr>
      </w:pPr>
      <w:r>
        <w:rPr>
          <w:rFonts w:hint="eastAsia" w:ascii="宋体" w:hAnsi="宋体" w:cs="宋体"/>
          <w:sz w:val="24"/>
          <w:szCs w:val="24"/>
        </w:rPr>
        <w:t>此表后附：资格证明文件。</w:t>
      </w:r>
    </w:p>
    <w:p w14:paraId="2A949208">
      <w:pPr>
        <w:snapToGrid w:val="0"/>
        <w:spacing w:line="360" w:lineRule="auto"/>
        <w:jc w:val="left"/>
        <w:rPr>
          <w:rFonts w:ascii="宋体" w:hAnsi="宋体" w:cs="宋体"/>
          <w:b/>
          <w:bCs/>
          <w:sz w:val="28"/>
          <w:szCs w:val="28"/>
        </w:rPr>
      </w:pPr>
      <w:r>
        <w:rPr>
          <w:rFonts w:hint="eastAsia" w:ascii="宋体" w:hAnsi="宋体" w:cs="宋体"/>
        </w:rPr>
        <w:br w:type="page"/>
      </w:r>
      <w:r>
        <w:rPr>
          <w:rFonts w:hint="eastAsia" w:ascii="宋体" w:hAnsi="宋体" w:cs="宋体"/>
          <w:b/>
          <w:bCs/>
          <w:sz w:val="28"/>
          <w:szCs w:val="28"/>
        </w:rPr>
        <w:t>附件1-</w:t>
      </w:r>
      <w:r>
        <w:rPr>
          <w:rFonts w:hint="eastAsia" w:ascii="宋体" w:hAnsi="宋体" w:cs="宋体"/>
          <w:b/>
          <w:bCs/>
          <w:sz w:val="28"/>
          <w:szCs w:val="28"/>
          <w:lang w:val="en-US" w:eastAsia="zh-CN"/>
        </w:rPr>
        <w:t>6</w:t>
      </w:r>
      <w:r>
        <w:rPr>
          <w:rFonts w:hint="eastAsia" w:ascii="宋体" w:hAnsi="宋体" w:cs="宋体"/>
          <w:b/>
          <w:bCs/>
          <w:sz w:val="28"/>
          <w:szCs w:val="28"/>
        </w:rPr>
        <w:t>为给定格式，其余格式自拟</w:t>
      </w:r>
    </w:p>
    <w:p w14:paraId="44598C46">
      <w:pPr>
        <w:adjustRightInd w:val="0"/>
        <w:snapToGrid w:val="0"/>
        <w:spacing w:line="360" w:lineRule="auto"/>
        <w:jc w:val="left"/>
        <w:rPr>
          <w:rFonts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324497E7">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法定代表人身份证明</w:t>
      </w:r>
    </w:p>
    <w:p w14:paraId="3CF70CD5">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54B3E2B0">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6F27E9CB">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547F271B">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4E3E087C">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1BB0814F">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4E59FE53">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0A808279">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0"/>
        <w:tblW w:w="0" w:type="auto"/>
        <w:jc w:val="center"/>
        <w:tblLayout w:type="fixed"/>
        <w:tblCellMar>
          <w:top w:w="0" w:type="dxa"/>
          <w:left w:w="108" w:type="dxa"/>
          <w:bottom w:w="0" w:type="dxa"/>
          <w:right w:w="108" w:type="dxa"/>
        </w:tblCellMar>
      </w:tblPr>
      <w:tblGrid>
        <w:gridCol w:w="7753"/>
      </w:tblGrid>
      <w:tr w14:paraId="7A15470C">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1667D725">
            <w:pPr>
              <w:snapToGrid w:val="0"/>
              <w:spacing w:line="360" w:lineRule="auto"/>
              <w:jc w:val="center"/>
              <w:rPr>
                <w:rFonts w:ascii="宋体" w:hAnsi="宋体" w:cs="宋体"/>
                <w:szCs w:val="21"/>
                <w:lang w:val="zh-CN"/>
              </w:rPr>
            </w:pPr>
          </w:p>
          <w:p w14:paraId="6187C668">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3F58C954">
            <w:pPr>
              <w:snapToGrid w:val="0"/>
              <w:spacing w:line="360" w:lineRule="auto"/>
              <w:jc w:val="center"/>
              <w:rPr>
                <w:rFonts w:ascii="宋体" w:hAnsi="宋体" w:cs="宋体"/>
                <w:szCs w:val="21"/>
              </w:rPr>
            </w:pPr>
            <w:r>
              <w:rPr>
                <w:rFonts w:hint="eastAsia" w:ascii="宋体" w:hAnsi="宋体" w:cs="宋体"/>
                <w:szCs w:val="21"/>
              </w:rPr>
              <w:t>（人像面、国徽面）</w:t>
            </w:r>
          </w:p>
          <w:p w14:paraId="18F5389D">
            <w:pPr>
              <w:snapToGrid w:val="0"/>
              <w:spacing w:line="360" w:lineRule="auto"/>
              <w:jc w:val="center"/>
              <w:rPr>
                <w:rFonts w:ascii="宋体" w:hAnsi="宋体" w:cs="宋体"/>
                <w:szCs w:val="21"/>
                <w:u w:val="single"/>
              </w:rPr>
            </w:pPr>
          </w:p>
        </w:tc>
      </w:tr>
    </w:tbl>
    <w:p w14:paraId="33A537AD">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790F3687">
      <w:pPr>
        <w:snapToGrid w:val="0"/>
        <w:spacing w:line="360" w:lineRule="auto"/>
        <w:ind w:firstLine="1920" w:firstLineChars="800"/>
        <w:rPr>
          <w:rFonts w:ascii="宋体" w:hAnsi="宋体" w:cs="宋体"/>
          <w:kern w:val="0"/>
          <w:sz w:val="24"/>
          <w:szCs w:val="24"/>
        </w:rPr>
      </w:pPr>
    </w:p>
    <w:p w14:paraId="280E2D88">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1A4A3A1">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A8DC95C">
      <w:pPr>
        <w:adjustRightInd w:val="0"/>
        <w:snapToGrid w:val="0"/>
        <w:spacing w:line="360" w:lineRule="auto"/>
        <w:jc w:val="left"/>
        <w:rPr>
          <w:rFonts w:ascii="宋体" w:hAnsi="宋体" w:cs="宋体"/>
          <w:b/>
          <w:bCs/>
          <w:sz w:val="28"/>
          <w:szCs w:val="28"/>
        </w:rPr>
      </w:pPr>
    </w:p>
    <w:p w14:paraId="74096033">
      <w:pPr>
        <w:adjustRightInd w:val="0"/>
        <w:snapToGrid w:val="0"/>
        <w:spacing w:line="360" w:lineRule="auto"/>
        <w:jc w:val="left"/>
        <w:rPr>
          <w:rFonts w:ascii="宋体" w:hAnsi="宋体" w:cs="宋体"/>
          <w:b/>
          <w:bCs/>
          <w:sz w:val="28"/>
          <w:szCs w:val="28"/>
        </w:rPr>
      </w:pPr>
    </w:p>
    <w:p w14:paraId="426BDBAC">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r>
        <w:rPr>
          <w:rFonts w:hint="eastAsia" w:ascii="宋体" w:hAnsi="宋体" w:cs="宋体"/>
          <w:b/>
          <w:sz w:val="24"/>
          <w:szCs w:val="24"/>
        </w:rPr>
        <w:t>附件2</w:t>
      </w:r>
    </w:p>
    <w:p w14:paraId="35672AEE">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法定代表人授权书</w:t>
      </w:r>
    </w:p>
    <w:p w14:paraId="61E1D371">
      <w:pPr>
        <w:adjustRightInd w:val="0"/>
        <w:snapToGrid w:val="0"/>
        <w:spacing w:line="360" w:lineRule="auto"/>
        <w:rPr>
          <w:rFonts w:ascii="宋体" w:hAnsi="宋体" w:cs="宋体"/>
          <w:sz w:val="24"/>
          <w:szCs w:val="24"/>
          <w:lang w:val="zh-CN"/>
        </w:rPr>
      </w:pPr>
    </w:p>
    <w:p w14:paraId="2A99B3B1">
      <w:pPr>
        <w:snapToGrid w:val="0"/>
        <w:spacing w:line="360" w:lineRule="auto"/>
        <w:rPr>
          <w:rFonts w:ascii="宋体" w:hAnsi="宋体" w:cs="宋体"/>
          <w:sz w:val="24"/>
          <w:szCs w:val="24"/>
        </w:rPr>
      </w:pPr>
      <w:bookmarkStart w:id="6"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的竞争性磋商响应文件、签订合同和处理有关事宜，其法律后果由我方承担。代理人无转委托权。</w:t>
      </w:r>
    </w:p>
    <w:p w14:paraId="418907C3">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本授权书签字生效，有效期同磋商文件要求的响应有效期一致。</w:t>
      </w:r>
    </w:p>
    <w:tbl>
      <w:tblPr>
        <w:tblStyle w:val="10"/>
        <w:tblW w:w="0" w:type="auto"/>
        <w:tblInd w:w="633" w:type="dxa"/>
        <w:tblLayout w:type="fixed"/>
        <w:tblCellMar>
          <w:top w:w="0" w:type="dxa"/>
          <w:left w:w="108" w:type="dxa"/>
          <w:bottom w:w="0" w:type="dxa"/>
          <w:right w:w="108" w:type="dxa"/>
        </w:tblCellMar>
      </w:tblPr>
      <w:tblGrid>
        <w:gridCol w:w="4045"/>
        <w:gridCol w:w="3844"/>
      </w:tblGrid>
      <w:tr w14:paraId="694790D4">
        <w:tblPrEx>
          <w:tblCellMar>
            <w:top w:w="0" w:type="dxa"/>
            <w:left w:w="108" w:type="dxa"/>
            <w:bottom w:w="0" w:type="dxa"/>
            <w:right w:w="108" w:type="dxa"/>
          </w:tblCellMar>
        </w:tblPrEx>
        <w:trPr>
          <w:trHeight w:val="600" w:hRule="atLeast"/>
        </w:trPr>
        <w:tc>
          <w:tcPr>
            <w:tcW w:w="4045" w:type="dxa"/>
            <w:noWrap/>
          </w:tcPr>
          <w:p w14:paraId="1D986E9D">
            <w:pPr>
              <w:snapToGrid w:val="0"/>
              <w:spacing w:line="360" w:lineRule="auto"/>
              <w:jc w:val="left"/>
              <w:rPr>
                <w:rFonts w:ascii="宋体" w:hAnsi="宋体" w:cs="宋体"/>
                <w:spacing w:val="4"/>
                <w:sz w:val="24"/>
                <w:szCs w:val="24"/>
              </w:rPr>
            </w:pPr>
            <w:r>
              <w:rPr>
                <w:rFonts w:hint="eastAsia" w:ascii="宋体" w:hAnsi="宋体" w:cs="宋体"/>
                <w:spacing w:val="4"/>
                <w:sz w:val="24"/>
                <w:szCs w:val="24"/>
              </w:rPr>
              <w:t>法定代表人签字</w:t>
            </w:r>
            <w:r>
              <w:rPr>
                <w:rFonts w:hint="eastAsia" w:ascii="宋体" w:hAnsi="宋体" w:cs="宋体"/>
                <w:spacing w:val="4"/>
                <w:sz w:val="24"/>
                <w:szCs w:val="24"/>
                <w:lang w:val="en-US" w:eastAsia="zh-CN"/>
              </w:rPr>
              <w:t>或盖章</w:t>
            </w:r>
            <w:r>
              <w:rPr>
                <w:rFonts w:hint="eastAsia" w:ascii="宋体" w:hAnsi="宋体" w:cs="宋体"/>
                <w:spacing w:val="4"/>
                <w:sz w:val="24"/>
                <w:szCs w:val="24"/>
              </w:rPr>
              <w:t xml:space="preserve">：   </w:t>
            </w:r>
          </w:p>
        </w:tc>
        <w:tc>
          <w:tcPr>
            <w:tcW w:w="3844" w:type="dxa"/>
            <w:noWrap/>
          </w:tcPr>
          <w:p w14:paraId="49D8E76B">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被授权人签字：</w:t>
            </w:r>
          </w:p>
        </w:tc>
      </w:tr>
      <w:tr w14:paraId="1C4B0AC7">
        <w:tblPrEx>
          <w:tblCellMar>
            <w:top w:w="0" w:type="dxa"/>
            <w:left w:w="108" w:type="dxa"/>
            <w:bottom w:w="0" w:type="dxa"/>
            <w:right w:w="108" w:type="dxa"/>
          </w:tblCellMar>
        </w:tblPrEx>
        <w:trPr>
          <w:trHeight w:val="600" w:hRule="atLeast"/>
        </w:trPr>
        <w:tc>
          <w:tcPr>
            <w:tcW w:w="4045" w:type="dxa"/>
            <w:noWrap/>
          </w:tcPr>
          <w:p w14:paraId="3AC5BF0D">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tcPr>
          <w:p w14:paraId="31E809DD">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职务：</w:t>
            </w:r>
          </w:p>
        </w:tc>
      </w:tr>
      <w:tr w14:paraId="3E2F9FCA">
        <w:tblPrEx>
          <w:tblCellMar>
            <w:top w:w="0" w:type="dxa"/>
            <w:left w:w="108" w:type="dxa"/>
            <w:bottom w:w="0" w:type="dxa"/>
            <w:right w:w="108" w:type="dxa"/>
          </w:tblCellMar>
        </w:tblPrEx>
        <w:trPr>
          <w:trHeight w:val="600" w:hRule="atLeast"/>
        </w:trPr>
        <w:tc>
          <w:tcPr>
            <w:tcW w:w="4045" w:type="dxa"/>
            <w:noWrap/>
          </w:tcPr>
          <w:p w14:paraId="7595E609">
            <w:pPr>
              <w:snapToGrid w:val="0"/>
              <w:spacing w:line="360" w:lineRule="auto"/>
              <w:jc w:val="left"/>
              <w:rPr>
                <w:rFonts w:ascii="宋体" w:hAnsi="宋体" w:cs="宋体"/>
                <w:spacing w:val="4"/>
                <w:sz w:val="24"/>
                <w:szCs w:val="24"/>
              </w:rPr>
            </w:pPr>
          </w:p>
        </w:tc>
        <w:tc>
          <w:tcPr>
            <w:tcW w:w="3844" w:type="dxa"/>
            <w:noWrap/>
          </w:tcPr>
          <w:p w14:paraId="58C0E25E">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所在部门：</w:t>
            </w:r>
          </w:p>
        </w:tc>
      </w:tr>
    </w:tbl>
    <w:p w14:paraId="6161BBF4">
      <w:pPr>
        <w:snapToGrid w:val="0"/>
        <w:spacing w:line="360" w:lineRule="auto"/>
        <w:ind w:right="1120" w:firstLine="240" w:firstLineChars="100"/>
        <w:jc w:val="right"/>
        <w:rPr>
          <w:rFonts w:ascii="宋体" w:hAnsi="宋体" w:cs="宋体"/>
          <w:sz w:val="24"/>
          <w:szCs w:val="24"/>
        </w:rPr>
      </w:pPr>
    </w:p>
    <w:p w14:paraId="2DC8EF0B">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BE40997">
      <w:pPr>
        <w:pStyle w:val="8"/>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56767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404D8F87">
            <w:pPr>
              <w:snapToGrid w:val="0"/>
              <w:spacing w:line="360" w:lineRule="auto"/>
              <w:jc w:val="center"/>
              <w:rPr>
                <w:rFonts w:ascii="宋体" w:hAnsi="宋体" w:cs="宋体"/>
                <w:szCs w:val="21"/>
              </w:rPr>
            </w:pPr>
          </w:p>
          <w:p w14:paraId="7F6DF354">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38919CFB">
            <w:pPr>
              <w:snapToGrid w:val="0"/>
              <w:spacing w:line="360" w:lineRule="auto"/>
              <w:jc w:val="center"/>
              <w:rPr>
                <w:rFonts w:ascii="宋体" w:hAnsi="宋体" w:cs="宋体"/>
                <w:szCs w:val="21"/>
              </w:rPr>
            </w:pPr>
            <w:r>
              <w:rPr>
                <w:rFonts w:hint="eastAsia" w:ascii="宋体" w:hAnsi="宋体" w:cs="宋体"/>
                <w:szCs w:val="21"/>
              </w:rPr>
              <w:t>（人像面、国徽面）</w:t>
            </w:r>
          </w:p>
          <w:p w14:paraId="4751F3BD">
            <w:pPr>
              <w:snapToGrid w:val="0"/>
              <w:spacing w:line="360" w:lineRule="auto"/>
              <w:jc w:val="center"/>
              <w:rPr>
                <w:rFonts w:ascii="宋体" w:hAnsi="宋体" w:cs="宋体"/>
                <w:szCs w:val="21"/>
              </w:rPr>
            </w:pPr>
          </w:p>
        </w:tc>
        <w:tc>
          <w:tcPr>
            <w:tcW w:w="4644" w:type="dxa"/>
            <w:noWrap/>
            <w:vAlign w:val="center"/>
          </w:tcPr>
          <w:p w14:paraId="1BC4480C">
            <w:pPr>
              <w:snapToGrid w:val="0"/>
              <w:spacing w:line="360" w:lineRule="auto"/>
              <w:jc w:val="center"/>
              <w:rPr>
                <w:rFonts w:ascii="宋体" w:hAnsi="宋体" w:cs="宋体"/>
                <w:szCs w:val="21"/>
              </w:rPr>
            </w:pPr>
          </w:p>
          <w:p w14:paraId="18CD6150">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640E4665">
            <w:pPr>
              <w:snapToGrid w:val="0"/>
              <w:spacing w:line="360" w:lineRule="auto"/>
              <w:jc w:val="center"/>
              <w:rPr>
                <w:rFonts w:ascii="宋体" w:hAnsi="宋体" w:cs="宋体"/>
                <w:szCs w:val="21"/>
              </w:rPr>
            </w:pPr>
            <w:r>
              <w:rPr>
                <w:rFonts w:hint="eastAsia" w:ascii="宋体" w:hAnsi="宋体" w:cs="宋体"/>
                <w:szCs w:val="21"/>
              </w:rPr>
              <w:t>（人像面、国徽面）</w:t>
            </w:r>
          </w:p>
          <w:p w14:paraId="1D97E732">
            <w:pPr>
              <w:snapToGrid w:val="0"/>
              <w:spacing w:line="360" w:lineRule="auto"/>
              <w:jc w:val="center"/>
              <w:rPr>
                <w:rFonts w:ascii="宋体" w:hAnsi="宋体" w:cs="宋体"/>
                <w:szCs w:val="21"/>
              </w:rPr>
            </w:pPr>
          </w:p>
        </w:tc>
      </w:tr>
    </w:tbl>
    <w:p w14:paraId="215F8B25">
      <w:pPr>
        <w:adjustRightInd w:val="0"/>
        <w:snapToGrid w:val="0"/>
        <w:spacing w:line="360" w:lineRule="auto"/>
        <w:jc w:val="left"/>
        <w:rPr>
          <w:rFonts w:ascii="宋体" w:hAnsi="宋体" w:cs="宋体"/>
          <w:sz w:val="24"/>
          <w:szCs w:val="24"/>
        </w:rPr>
      </w:pPr>
    </w:p>
    <w:p w14:paraId="6D8E8A81">
      <w:pPr>
        <w:adjustRightInd w:val="0"/>
        <w:snapToGrid w:val="0"/>
        <w:spacing w:line="360" w:lineRule="auto"/>
        <w:jc w:val="left"/>
        <w:rPr>
          <w:rFonts w:ascii="宋体" w:hAnsi="宋体" w:cs="宋体"/>
          <w:sz w:val="24"/>
          <w:szCs w:val="24"/>
        </w:rPr>
      </w:pPr>
    </w:p>
    <w:p w14:paraId="230BB346">
      <w:pPr>
        <w:adjustRightInd w:val="0"/>
        <w:snapToGrid w:val="0"/>
        <w:spacing w:line="360" w:lineRule="auto"/>
        <w:jc w:val="left"/>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p>
    <w:p w14:paraId="25FBC333">
      <w:pPr>
        <w:adjustRightInd w:val="0"/>
        <w:snapToGrid w:val="0"/>
        <w:spacing w:line="360" w:lineRule="auto"/>
        <w:jc w:val="center"/>
        <w:rPr>
          <w:rFonts w:ascii="宋体" w:hAnsi="宋体" w:cs="宋体"/>
          <w:b/>
          <w:sz w:val="24"/>
          <w:szCs w:val="24"/>
        </w:rPr>
      </w:pPr>
      <w:r>
        <w:rPr>
          <w:rFonts w:hint="eastAsia" w:ascii="宋体" w:hAnsi="宋体" w:cs="宋体"/>
          <w:b/>
          <w:sz w:val="24"/>
          <w:szCs w:val="24"/>
        </w:rPr>
        <w:t>履行合同所必需的设备和专业技术能力的承诺</w:t>
      </w:r>
    </w:p>
    <w:p w14:paraId="13B69203">
      <w:pPr>
        <w:adjustRightInd w:val="0"/>
        <w:snapToGrid w:val="0"/>
        <w:spacing w:line="360" w:lineRule="auto"/>
        <w:jc w:val="center"/>
        <w:rPr>
          <w:rFonts w:ascii="宋体" w:hAnsi="宋体" w:cs="宋体"/>
          <w:b/>
          <w:sz w:val="28"/>
          <w:szCs w:val="28"/>
        </w:rPr>
      </w:pPr>
    </w:p>
    <w:p w14:paraId="11303F28">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407ACAB1">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1527F81D">
      <w:pPr>
        <w:snapToGrid w:val="0"/>
        <w:spacing w:beforeLines="100" w:afterLines="50" w:line="360" w:lineRule="auto"/>
        <w:ind w:firstLine="170"/>
        <w:rPr>
          <w:rFonts w:ascii="宋体" w:hAnsi="宋体" w:cs="宋体"/>
          <w:spacing w:val="4"/>
          <w:sz w:val="24"/>
          <w:szCs w:val="24"/>
        </w:rPr>
      </w:pPr>
    </w:p>
    <w:p w14:paraId="6C66F0B7">
      <w:pPr>
        <w:snapToGrid w:val="0"/>
        <w:spacing w:beforeLines="100" w:afterLines="50" w:line="360" w:lineRule="auto"/>
        <w:ind w:firstLine="170"/>
        <w:rPr>
          <w:rFonts w:ascii="宋体" w:hAnsi="宋体" w:cs="宋体"/>
          <w:spacing w:val="4"/>
          <w:sz w:val="24"/>
          <w:szCs w:val="24"/>
        </w:rPr>
      </w:pPr>
    </w:p>
    <w:p w14:paraId="0F66D794">
      <w:pPr>
        <w:tabs>
          <w:tab w:val="center" w:pos="4153"/>
          <w:tab w:val="right" w:pos="8306"/>
        </w:tabs>
        <w:snapToGrid w:val="0"/>
        <w:spacing w:line="360" w:lineRule="auto"/>
        <w:jc w:val="left"/>
        <w:rPr>
          <w:rFonts w:ascii="宋体" w:hAnsi="宋体" w:cs="宋体"/>
          <w:sz w:val="24"/>
          <w:szCs w:val="24"/>
        </w:rPr>
      </w:pPr>
    </w:p>
    <w:p w14:paraId="4588414B">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1B2C088C">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1151C35">
      <w:pPr>
        <w:adjustRightInd w:val="0"/>
        <w:snapToGrid w:val="0"/>
        <w:spacing w:line="360" w:lineRule="auto"/>
        <w:jc w:val="left"/>
        <w:rPr>
          <w:rFonts w:ascii="宋体" w:hAnsi="宋体" w:cs="宋体"/>
          <w:b/>
          <w:sz w:val="24"/>
          <w:szCs w:val="24"/>
        </w:rPr>
      </w:pPr>
      <w:r>
        <w:rPr>
          <w:rFonts w:hint="eastAsia" w:ascii="宋体" w:hAnsi="宋体" w:cs="宋体"/>
          <w:b/>
          <w:bCs/>
          <w:sz w:val="24"/>
          <w:szCs w:val="24"/>
          <w:lang w:val="zh-CN"/>
        </w:rPr>
        <w:br w:type="page"/>
      </w:r>
      <w:r>
        <w:rPr>
          <w:rFonts w:hint="eastAsia" w:ascii="宋体" w:hAnsi="宋体" w:cs="宋体"/>
          <w:b/>
          <w:sz w:val="24"/>
          <w:szCs w:val="24"/>
        </w:rPr>
        <w:t>附件4</w:t>
      </w:r>
    </w:p>
    <w:bookmarkEnd w:id="6"/>
    <w:p w14:paraId="638C4128">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lang w:val="en-US" w:eastAsia="zh-CN"/>
        </w:rPr>
        <w:t>供应商</w:t>
      </w:r>
      <w:r>
        <w:rPr>
          <w:rFonts w:hint="eastAsia" w:ascii="宋体" w:hAnsi="宋体" w:cs="宋体"/>
          <w:b/>
          <w:sz w:val="24"/>
          <w:szCs w:val="24"/>
        </w:rPr>
        <w:t>具备良好的商业信誉，参加政府采购活动前3年内在经营活动中没有重大违法记录的的书面声明（成立时间至提交响应文件截止时间不足三年的可提供成立至今的书面声明）</w:t>
      </w:r>
    </w:p>
    <w:p w14:paraId="602A64CD">
      <w:pPr>
        <w:pStyle w:val="5"/>
        <w:adjustRightInd w:val="0"/>
        <w:snapToGrid w:val="0"/>
        <w:spacing w:line="360" w:lineRule="auto"/>
        <w:jc w:val="center"/>
        <w:rPr>
          <w:rFonts w:hAnsi="宋体" w:cs="宋体"/>
          <w:b/>
          <w:sz w:val="13"/>
          <w:szCs w:val="13"/>
        </w:rPr>
      </w:pPr>
    </w:p>
    <w:p w14:paraId="0EBF4FFA">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14:paraId="5FB5C90E">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 xml:space="preserve">    我方郑重声明具备良好的商业信誉</w:t>
      </w:r>
      <w:r>
        <w:rPr>
          <w:rFonts w:hint="eastAsia" w:ascii="宋体" w:hAnsi="宋体" w:cs="宋体"/>
          <w:sz w:val="24"/>
          <w:szCs w:val="24"/>
          <w:lang w:eastAsia="zh-CN"/>
        </w:rPr>
        <w:t>，</w:t>
      </w:r>
      <w:r>
        <w:rPr>
          <w:rFonts w:hint="eastAsia" w:ascii="宋体" w:hAnsi="宋体" w:cs="宋体"/>
          <w:sz w:val="24"/>
          <w:szCs w:val="24"/>
        </w:rPr>
        <w:t>参加政府采购活动前3年内在经营活动中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2B398556">
      <w:pPr>
        <w:autoSpaceDE w:val="0"/>
        <w:autoSpaceDN w:val="0"/>
        <w:adjustRightInd w:val="0"/>
        <w:snapToGrid w:val="0"/>
        <w:spacing w:line="360" w:lineRule="auto"/>
        <w:rPr>
          <w:rFonts w:ascii="宋体" w:hAnsi="宋体" w:cs="宋体"/>
          <w:sz w:val="24"/>
          <w:szCs w:val="24"/>
        </w:rPr>
      </w:pPr>
    </w:p>
    <w:p w14:paraId="24383619">
      <w:pPr>
        <w:autoSpaceDE w:val="0"/>
        <w:autoSpaceDN w:val="0"/>
        <w:adjustRightInd w:val="0"/>
        <w:snapToGrid w:val="0"/>
        <w:spacing w:line="360" w:lineRule="auto"/>
        <w:ind w:left="0" w:leftChars="0" w:firstLine="420" w:firstLineChars="175"/>
        <w:rPr>
          <w:rFonts w:ascii="宋体" w:hAnsi="宋体" w:cs="宋体"/>
          <w:sz w:val="24"/>
          <w:szCs w:val="24"/>
        </w:rPr>
      </w:pPr>
      <w:r>
        <w:rPr>
          <w:rFonts w:hint="eastAsia" w:ascii="宋体" w:hAnsi="宋体" w:cs="宋体"/>
          <w:sz w:val="24"/>
          <w:szCs w:val="24"/>
        </w:rPr>
        <w:t>特此声明。</w:t>
      </w:r>
    </w:p>
    <w:p w14:paraId="6B983EDE">
      <w:pPr>
        <w:autoSpaceDE w:val="0"/>
        <w:autoSpaceDN w:val="0"/>
        <w:adjustRightInd w:val="0"/>
        <w:snapToGrid w:val="0"/>
        <w:spacing w:line="360" w:lineRule="auto"/>
        <w:rPr>
          <w:rFonts w:ascii="宋体" w:hAnsi="宋体" w:cs="宋体"/>
          <w:sz w:val="24"/>
          <w:szCs w:val="24"/>
        </w:rPr>
      </w:pPr>
    </w:p>
    <w:p w14:paraId="124DB7A2">
      <w:pPr>
        <w:autoSpaceDE w:val="0"/>
        <w:autoSpaceDN w:val="0"/>
        <w:adjustRightInd w:val="0"/>
        <w:snapToGrid w:val="0"/>
        <w:spacing w:line="360" w:lineRule="auto"/>
        <w:ind w:firstLine="480" w:firstLineChars="200"/>
        <w:rPr>
          <w:rFonts w:ascii="宋体" w:hAnsi="宋体" w:cs="宋体"/>
          <w:sz w:val="24"/>
          <w:szCs w:val="24"/>
        </w:rPr>
      </w:pPr>
    </w:p>
    <w:p w14:paraId="05991BEA">
      <w:pPr>
        <w:autoSpaceDE w:val="0"/>
        <w:autoSpaceDN w:val="0"/>
        <w:adjustRightInd w:val="0"/>
        <w:snapToGrid w:val="0"/>
        <w:spacing w:line="360" w:lineRule="auto"/>
        <w:ind w:firstLine="480" w:firstLineChars="200"/>
        <w:rPr>
          <w:rFonts w:ascii="宋体" w:hAnsi="宋体" w:cs="宋体"/>
          <w:sz w:val="24"/>
          <w:szCs w:val="24"/>
        </w:rPr>
      </w:pPr>
    </w:p>
    <w:p w14:paraId="729522F2">
      <w:pPr>
        <w:pStyle w:val="12"/>
        <w:spacing w:line="360" w:lineRule="auto"/>
        <w:rPr>
          <w:rFonts w:ascii="宋体" w:hAnsi="宋体" w:cs="宋体"/>
          <w:color w:val="auto"/>
        </w:rPr>
      </w:pPr>
    </w:p>
    <w:p w14:paraId="177D56BE">
      <w:pPr>
        <w:pStyle w:val="12"/>
        <w:spacing w:line="360" w:lineRule="auto"/>
        <w:rPr>
          <w:rFonts w:ascii="宋体" w:hAnsi="宋体" w:cs="宋体"/>
          <w:color w:val="auto"/>
        </w:rPr>
      </w:pPr>
    </w:p>
    <w:p w14:paraId="05D36534">
      <w:pPr>
        <w:pStyle w:val="12"/>
        <w:spacing w:line="360" w:lineRule="auto"/>
        <w:rPr>
          <w:rFonts w:ascii="宋体" w:hAnsi="宋体" w:cs="宋体"/>
          <w:color w:val="auto"/>
        </w:rPr>
      </w:pPr>
    </w:p>
    <w:p w14:paraId="385EBA10">
      <w:pPr>
        <w:pStyle w:val="12"/>
        <w:spacing w:line="360" w:lineRule="auto"/>
        <w:rPr>
          <w:rFonts w:ascii="宋体" w:hAnsi="宋体" w:cs="宋体"/>
          <w:color w:val="auto"/>
        </w:rPr>
      </w:pPr>
    </w:p>
    <w:p w14:paraId="6C131B8A">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1E7E6421">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5D607C84">
      <w:pPr>
        <w:pStyle w:val="5"/>
        <w:adjustRightInd w:val="0"/>
        <w:snapToGrid w:val="0"/>
        <w:spacing w:line="360" w:lineRule="auto"/>
        <w:jc w:val="center"/>
        <w:rPr>
          <w:rFonts w:hAnsi="宋体" w:cs="宋体"/>
          <w:sz w:val="24"/>
          <w:szCs w:val="24"/>
          <w:u w:val="single"/>
        </w:rPr>
      </w:pPr>
    </w:p>
    <w:p w14:paraId="373C415B">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sz w:val="28"/>
          <w:szCs w:val="28"/>
          <w:lang w:val="zh-CN"/>
        </w:rPr>
        <w:br w:type="page"/>
      </w:r>
      <w:r>
        <w:rPr>
          <w:rFonts w:hint="eastAsia" w:ascii="宋体" w:hAnsi="宋体" w:cs="宋体"/>
          <w:b/>
          <w:kern w:val="0"/>
          <w:sz w:val="24"/>
          <w:szCs w:val="24"/>
        </w:rPr>
        <w:t>附件</w:t>
      </w:r>
      <w:r>
        <w:rPr>
          <w:rFonts w:hint="eastAsia" w:ascii="宋体" w:hAnsi="宋体" w:cs="宋体"/>
          <w:b/>
          <w:kern w:val="0"/>
          <w:sz w:val="24"/>
          <w:szCs w:val="24"/>
          <w:lang w:val="en-US" w:eastAsia="zh-CN"/>
        </w:rPr>
        <w:t>5</w:t>
      </w:r>
    </w:p>
    <w:p w14:paraId="6D39CD76">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14:paraId="69B8082D">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我方承诺，不存在相关法律法规规定的禁止磋商的情形。我单位的股权关系、与其他单位的管理关系和其他与本项目有关的利害关系等，作如下说明和承诺：</w:t>
      </w:r>
    </w:p>
    <w:p w14:paraId="3817026E">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1.我方在本项目磋商中，不存在与其他供应商单位负责人为同一人或者存在直接控股、管理关系。</w:t>
      </w:r>
    </w:p>
    <w:p w14:paraId="5EADF134">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4337CB68">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5326BA07">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8980E7C">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2582EC71">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1FE77574">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D230A46">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1D6066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04EA4B29">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0183FBE2">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69A0A97C">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2CA6DAFE">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69C1F246">
      <w:pPr>
        <w:snapToGrid w:val="0"/>
        <w:spacing w:line="360" w:lineRule="auto"/>
        <w:ind w:firstLine="1920" w:firstLineChars="800"/>
        <w:rPr>
          <w:rFonts w:ascii="宋体" w:hAnsi="宋体" w:cs="宋体"/>
          <w:sz w:val="24"/>
          <w:szCs w:val="24"/>
        </w:rPr>
      </w:pPr>
    </w:p>
    <w:p w14:paraId="2B7C3D7B">
      <w:pPr>
        <w:pStyle w:val="2"/>
        <w:rPr>
          <w:rFonts w:ascii="宋体" w:hAnsi="宋体" w:cs="宋体"/>
          <w:sz w:val="24"/>
          <w:szCs w:val="24"/>
        </w:rPr>
      </w:pPr>
    </w:p>
    <w:p w14:paraId="74DBAD9C">
      <w:pPr>
        <w:rPr>
          <w:rFonts w:ascii="宋体" w:hAnsi="宋体" w:cs="宋体"/>
          <w:sz w:val="24"/>
          <w:szCs w:val="24"/>
        </w:rPr>
      </w:pPr>
    </w:p>
    <w:p w14:paraId="0DA38CB9">
      <w:pPr>
        <w:pStyle w:val="2"/>
      </w:pPr>
    </w:p>
    <w:p w14:paraId="7CA96F3E">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6C2C2EA7">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7645899A">
      <w:pPr>
        <w:adjustRightInd w:val="0"/>
        <w:snapToGrid w:val="0"/>
        <w:spacing w:beforeLines="100" w:afterLines="50" w:line="360" w:lineRule="auto"/>
        <w:jc w:val="left"/>
        <w:rPr>
          <w:rFonts w:ascii="宋体" w:hAnsi="宋体" w:cs="宋体"/>
          <w:b/>
          <w:sz w:val="24"/>
          <w:szCs w:val="24"/>
        </w:rPr>
      </w:pPr>
    </w:p>
    <w:p w14:paraId="0FCF04C6">
      <w:pPr>
        <w:pStyle w:val="9"/>
        <w:spacing w:line="360" w:lineRule="auto"/>
        <w:ind w:firstLine="482"/>
        <w:rPr>
          <w:rFonts w:ascii="宋体" w:hAnsi="宋体" w:eastAsia="宋体" w:cs="宋体"/>
          <w:b/>
          <w:sz w:val="24"/>
          <w:szCs w:val="24"/>
        </w:rPr>
      </w:pPr>
    </w:p>
    <w:p w14:paraId="646B9BDA">
      <w:pPr>
        <w:pStyle w:val="9"/>
        <w:spacing w:line="360" w:lineRule="auto"/>
        <w:ind w:firstLine="482"/>
        <w:rPr>
          <w:rFonts w:ascii="宋体" w:hAnsi="宋体" w:eastAsia="宋体" w:cs="宋体"/>
          <w:b/>
          <w:sz w:val="24"/>
          <w:szCs w:val="24"/>
        </w:rPr>
      </w:pPr>
    </w:p>
    <w:p w14:paraId="1FC8ECC7">
      <w:pPr>
        <w:pStyle w:val="9"/>
        <w:spacing w:line="360" w:lineRule="auto"/>
        <w:ind w:firstLine="0" w:firstLineChars="0"/>
        <w:rPr>
          <w:rFonts w:ascii="宋体" w:hAnsi="宋体" w:eastAsia="宋体" w:cs="宋体"/>
          <w:b/>
          <w:sz w:val="24"/>
          <w:szCs w:val="24"/>
        </w:rPr>
      </w:pPr>
    </w:p>
    <w:p w14:paraId="496608C3">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14:paraId="70073533">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拒绝政府采购领域商业贿赂承诺书</w:t>
      </w:r>
    </w:p>
    <w:p w14:paraId="5B489F3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517E688C">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一、在参与政府采购活动中遵纪守法、诚信经营、公平竞标。</w:t>
      </w:r>
    </w:p>
    <w:p w14:paraId="50C606B8">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二、不向政府采购人、采购代理机构和政府采购评审专家进行任何形式的商业贿赂以谋取交易机会。</w:t>
      </w:r>
    </w:p>
    <w:p w14:paraId="765A2B92">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三、不向政府采购代理机构和采购人提供虚假资格证明文件或采用虚假应标方式参与政府采购市场竞争并谋取中标、成交。</w:t>
      </w:r>
    </w:p>
    <w:p w14:paraId="158A02C8">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四、不采取“围标、陪标”等商业欺诈手段获得政府采购订单。</w:t>
      </w:r>
    </w:p>
    <w:p w14:paraId="235FAFC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五、不采取不正当手段诋毁、排挤其他供应商。</w:t>
      </w:r>
    </w:p>
    <w:p w14:paraId="5439ED9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六、不在提供货物和服务时“偷梁换柱、以次充好”损害采购人的合法权益。</w:t>
      </w:r>
    </w:p>
    <w:p w14:paraId="7108B57F">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七、不与采购人、采购代理机构、政府采购评审专家或其它供应商恶意串通，进行质疑和投诉，维护政府采购市场秩序。</w:t>
      </w:r>
    </w:p>
    <w:p w14:paraId="55F60AA5">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八、尊重和接受政府采购监督管理部门的监督和政府采购代理机构招标采购要求，承担因违约行为给采购人造成的损失。</w:t>
      </w:r>
    </w:p>
    <w:p w14:paraId="0BFA4DA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九、不发生其他有悖于政府采购公开、公平、公正和诚信原则的行为。</w:t>
      </w:r>
    </w:p>
    <w:p w14:paraId="5D8E1F52">
      <w:pPr>
        <w:autoSpaceDE w:val="0"/>
        <w:autoSpaceDN w:val="0"/>
        <w:adjustRightInd w:val="0"/>
        <w:snapToGrid w:val="0"/>
        <w:spacing w:line="360" w:lineRule="auto"/>
        <w:ind w:firstLine="480" w:firstLineChars="200"/>
        <w:rPr>
          <w:rFonts w:ascii="宋体" w:hAnsi="宋体" w:cs="宋体"/>
          <w:sz w:val="24"/>
          <w:szCs w:val="24"/>
          <w:lang w:val="zh-CN"/>
        </w:rPr>
      </w:pPr>
    </w:p>
    <w:p w14:paraId="1EE5DBB1">
      <w:pPr>
        <w:pStyle w:val="13"/>
        <w:spacing w:line="360" w:lineRule="auto"/>
        <w:ind w:firstLine="480"/>
        <w:rPr>
          <w:rFonts w:ascii="宋体" w:hAnsi="宋体" w:cs="宋体"/>
          <w:sz w:val="24"/>
          <w:lang w:val="zh-CN"/>
        </w:rPr>
      </w:pPr>
    </w:p>
    <w:p w14:paraId="72654877">
      <w:pPr>
        <w:pStyle w:val="13"/>
        <w:spacing w:line="360" w:lineRule="auto"/>
        <w:ind w:firstLine="0" w:firstLineChars="0"/>
        <w:rPr>
          <w:rFonts w:ascii="宋体" w:hAnsi="宋体" w:cs="宋体"/>
          <w:sz w:val="24"/>
          <w:lang w:val="zh-CN"/>
        </w:rPr>
      </w:pPr>
    </w:p>
    <w:p w14:paraId="0B8A1246">
      <w:pPr>
        <w:pStyle w:val="13"/>
        <w:spacing w:line="360" w:lineRule="auto"/>
        <w:ind w:firstLine="480"/>
        <w:rPr>
          <w:rFonts w:ascii="宋体" w:hAnsi="宋体" w:cs="宋体"/>
          <w:sz w:val="24"/>
          <w:lang w:val="zh-CN"/>
        </w:rPr>
      </w:pPr>
    </w:p>
    <w:p w14:paraId="106E1639">
      <w:pPr>
        <w:pStyle w:val="13"/>
        <w:spacing w:line="360" w:lineRule="auto"/>
        <w:ind w:firstLine="480"/>
        <w:rPr>
          <w:rFonts w:ascii="宋体" w:hAnsi="宋体" w:cs="宋体"/>
          <w:sz w:val="24"/>
          <w:lang w:val="zh-CN"/>
        </w:rPr>
      </w:pPr>
    </w:p>
    <w:p w14:paraId="606EC31E">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4F11D067">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1DB25E56">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A3791F"/>
    <w:multiLevelType w:val="singleLevel"/>
    <w:tmpl w:val="E7A3791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zNTNhMDM0YWVkYzE3NTE5NjRlNTNmOWJiNjUwYTYifQ=="/>
  </w:docVars>
  <w:rsids>
    <w:rsidRoot w:val="003C4796"/>
    <w:rsid w:val="003C4796"/>
    <w:rsid w:val="00597B89"/>
    <w:rsid w:val="00AB0ED9"/>
    <w:rsid w:val="03182F87"/>
    <w:rsid w:val="0ECF1D06"/>
    <w:rsid w:val="0F5F3205"/>
    <w:rsid w:val="114C69A9"/>
    <w:rsid w:val="12013862"/>
    <w:rsid w:val="2C8A44FE"/>
    <w:rsid w:val="313222ED"/>
    <w:rsid w:val="33E20444"/>
    <w:rsid w:val="3A9C72CB"/>
    <w:rsid w:val="3B5605FA"/>
    <w:rsid w:val="41BA48D8"/>
    <w:rsid w:val="41E46480"/>
    <w:rsid w:val="4556572C"/>
    <w:rsid w:val="48431768"/>
    <w:rsid w:val="4A5B3A3A"/>
    <w:rsid w:val="4B7E71FC"/>
    <w:rsid w:val="5D36792F"/>
    <w:rsid w:val="60CF0B42"/>
    <w:rsid w:val="60DE4E40"/>
    <w:rsid w:val="6B2A218C"/>
    <w:rsid w:val="6CD358FE"/>
    <w:rsid w:val="6E98472B"/>
    <w:rsid w:val="6EA82D92"/>
    <w:rsid w:val="75A46676"/>
    <w:rsid w:val="776850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jc w:val="left"/>
    </w:pPr>
    <w:rPr>
      <w:rFonts w:ascii="Copperplate Gothic Bold" w:hAnsi="Copperplate Gothic Bold"/>
      <w:sz w:val="28"/>
    </w:rPr>
  </w:style>
  <w:style w:type="paragraph" w:styleId="3">
    <w:name w:val="toa heading"/>
    <w:basedOn w:val="1"/>
    <w:next w:val="1"/>
    <w:autoRedefine/>
    <w:qFormat/>
    <w:uiPriority w:val="0"/>
    <w:pPr>
      <w:spacing w:before="120"/>
    </w:pPr>
    <w:rPr>
      <w:rFonts w:ascii="Arial" w:hAnsi="Arial"/>
      <w:sz w:val="24"/>
    </w:rPr>
  </w:style>
  <w:style w:type="paragraph" w:styleId="4">
    <w:name w:val="Body Text Indent"/>
    <w:basedOn w:val="1"/>
    <w:autoRedefine/>
    <w:qFormat/>
    <w:uiPriority w:val="0"/>
    <w:pPr>
      <w:spacing w:line="640" w:lineRule="exact"/>
      <w:ind w:firstLine="585"/>
    </w:pPr>
    <w:rPr>
      <w:rFonts w:ascii="楷体_GB2312" w:eastAsia="楷体_GB2312"/>
      <w:sz w:val="32"/>
    </w:rPr>
  </w:style>
  <w:style w:type="paragraph" w:styleId="5">
    <w:name w:val="Plain Text"/>
    <w:basedOn w:val="1"/>
    <w:next w:val="1"/>
    <w:autoRedefine/>
    <w:qFormat/>
    <w:uiPriority w:val="0"/>
    <w:rPr>
      <w:rFonts w:ascii="宋体" w:hAnsi="Courier New"/>
      <w:kern w:val="0"/>
      <w:sz w:val="20"/>
    </w:rPr>
  </w:style>
  <w:style w:type="paragraph" w:styleId="6">
    <w:name w:val="footer"/>
    <w:basedOn w:val="1"/>
    <w:link w:val="15"/>
    <w:autoRedefine/>
    <w:qFormat/>
    <w:uiPriority w:val="0"/>
    <w:pPr>
      <w:tabs>
        <w:tab w:val="center" w:pos="4153"/>
        <w:tab w:val="right" w:pos="8306"/>
      </w:tabs>
      <w:snapToGrid w:val="0"/>
      <w:jc w:val="left"/>
    </w:pPr>
    <w:rPr>
      <w:sz w:val="18"/>
      <w:szCs w:val="18"/>
    </w:rPr>
  </w:style>
  <w:style w:type="paragraph" w:styleId="7">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3"/>
    <w:next w:val="3"/>
    <w:autoRedefine/>
    <w:qFormat/>
    <w:uiPriority w:val="39"/>
    <w:pPr>
      <w:tabs>
        <w:tab w:val="right" w:leader="dot" w:pos="9060"/>
      </w:tabs>
      <w:spacing w:line="360" w:lineRule="auto"/>
    </w:pPr>
    <w:rPr>
      <w:rFonts w:ascii="Times New Roman" w:hAnsi="Times New Roman"/>
    </w:rPr>
  </w:style>
  <w:style w:type="paragraph" w:styleId="9">
    <w:name w:val="Body Text First Indent 2"/>
    <w:basedOn w:val="4"/>
    <w:autoRedefine/>
    <w:qFormat/>
    <w:uiPriority w:val="0"/>
    <w:pPr>
      <w:ind w:firstLine="420" w:firstLineChars="200"/>
    </w:pPr>
  </w:style>
  <w:style w:type="paragraph" w:customStyle="1" w:styleId="12">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列出段落1"/>
    <w:basedOn w:val="1"/>
    <w:autoRedefine/>
    <w:qFormat/>
    <w:uiPriority w:val="99"/>
    <w:pPr>
      <w:ind w:firstLine="420" w:firstLineChars="200"/>
    </w:pPr>
    <w:rPr>
      <w:szCs w:val="24"/>
    </w:rPr>
  </w:style>
  <w:style w:type="character" w:customStyle="1" w:styleId="14">
    <w:name w:val="页眉 Char"/>
    <w:basedOn w:val="11"/>
    <w:link w:val="7"/>
    <w:autoRedefine/>
    <w:qFormat/>
    <w:uiPriority w:val="0"/>
    <w:rPr>
      <w:kern w:val="2"/>
      <w:sz w:val="18"/>
      <w:szCs w:val="18"/>
    </w:rPr>
  </w:style>
  <w:style w:type="character" w:customStyle="1" w:styleId="15">
    <w:name w:val="页脚 Char"/>
    <w:basedOn w:val="11"/>
    <w:link w:val="6"/>
    <w:autoRedefine/>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9</Pages>
  <Words>3217</Words>
  <Characters>3329</Characters>
  <Lines>4</Lines>
  <Paragraphs>6</Paragraphs>
  <TotalTime>19</TotalTime>
  <ScaleCrop>false</ScaleCrop>
  <LinksUpToDate>false</LinksUpToDate>
  <CharactersWithSpaces>3936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Jun</cp:lastModifiedBy>
  <dcterms:modified xsi:type="dcterms:W3CDTF">2026-05-27T08:31:25Z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2112C8CDBDE048D1B27ED0499A772EC0_13</vt:lpwstr>
  </property>
  <property fmtid="{D5CDD505-2E9C-101B-9397-08002B2CF9AE}" pid="4" name="KSOTemplateDocerSaveRecord">
    <vt:lpwstr>eyJoZGlkIjoiNTdiYzNlMzRkZTc3MGM3YjQxNTBlMTcyYWQzMGNlNmQiLCJ1c2VySWQiOiIyNTQ0OTA1OTQifQ==</vt:lpwstr>
  </property>
</Properties>
</file>