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D43FB3">
      <w:pPr>
        <w:pStyle w:val="5"/>
        <w:keepNext w:val="0"/>
        <w:keepLines w:val="0"/>
        <w:pageBreakBefore w:val="0"/>
        <w:kinsoku/>
        <w:wordWrap/>
        <w:overflowPunct/>
        <w:topLinePunct w:val="0"/>
        <w:autoSpaceDE/>
        <w:autoSpaceDN/>
        <w:bidi w:val="0"/>
        <w:adjustRightInd/>
        <w:snapToGrid/>
        <w:spacing w:line="400" w:lineRule="exact"/>
        <w:ind w:left="-420" w:leftChars="-200" w:firstLine="403" w:firstLineChars="191"/>
        <w:jc w:val="left"/>
        <w:textAlignment w:val="auto"/>
        <w:rPr>
          <w:rFonts w:hint="eastAsia" w:ascii="仿宋" w:hAnsi="仿宋" w:eastAsia="仿宋" w:cs="仿宋"/>
          <w:b/>
          <w:sz w:val="21"/>
          <w:szCs w:val="21"/>
          <w:highlight w:val="none"/>
          <w:lang w:val="en-US" w:eastAsia="zh-CN"/>
        </w:rPr>
      </w:pPr>
      <w:r>
        <w:rPr>
          <w:rFonts w:hint="eastAsia" w:ascii="仿宋" w:hAnsi="仿宋" w:eastAsia="仿宋" w:cs="仿宋"/>
          <w:b/>
          <w:sz w:val="21"/>
          <w:szCs w:val="21"/>
          <w:highlight w:val="none"/>
          <w:lang w:val="en-US" w:eastAsia="zh-CN"/>
        </w:rPr>
        <w:t>标段</w:t>
      </w:r>
      <w:r>
        <w:rPr>
          <w:rFonts w:hint="eastAsia" w:ascii="仿宋" w:hAnsi="仿宋" w:eastAsia="仿宋" w:cs="仿宋"/>
          <w:b/>
          <w:sz w:val="21"/>
          <w:szCs w:val="21"/>
          <w:highlight w:val="none"/>
        </w:rPr>
        <w:t>1</w:t>
      </w:r>
      <w:r>
        <w:rPr>
          <w:rFonts w:hint="eastAsia" w:ascii="仿宋" w:hAnsi="仿宋" w:eastAsia="仿宋" w:cs="仿宋"/>
          <w:b/>
          <w:sz w:val="21"/>
          <w:szCs w:val="21"/>
          <w:highlight w:val="none"/>
          <w:lang w:val="en-US" w:eastAsia="zh-CN"/>
        </w:rPr>
        <w:t>手术室设备（核心产品：麻醉机）</w:t>
      </w:r>
    </w:p>
    <w:p w14:paraId="1B00E100">
      <w:pPr>
        <w:pStyle w:val="5"/>
        <w:keepNext w:val="0"/>
        <w:keepLines w:val="0"/>
        <w:pageBreakBefore w:val="0"/>
        <w:kinsoku/>
        <w:wordWrap/>
        <w:overflowPunct/>
        <w:topLinePunct w:val="0"/>
        <w:autoSpaceDE/>
        <w:autoSpaceDN/>
        <w:bidi w:val="0"/>
        <w:adjustRightInd/>
        <w:snapToGrid/>
        <w:spacing w:line="400" w:lineRule="exact"/>
        <w:ind w:left="-420" w:leftChars="-200" w:firstLine="403" w:firstLineChars="191"/>
        <w:jc w:val="left"/>
        <w:textAlignment w:val="auto"/>
        <w:rPr>
          <w:rFonts w:hint="eastAsia" w:ascii="仿宋" w:hAnsi="仿宋" w:eastAsia="仿宋" w:cs="仿宋"/>
          <w:sz w:val="21"/>
          <w:szCs w:val="21"/>
          <w:highlight w:val="none"/>
        </w:rPr>
      </w:pPr>
      <w:r>
        <w:rPr>
          <w:rFonts w:hint="eastAsia" w:ascii="仿宋" w:hAnsi="仿宋" w:eastAsia="仿宋" w:cs="仿宋"/>
          <w:b/>
          <w:sz w:val="21"/>
          <w:szCs w:val="21"/>
          <w:highlight w:val="none"/>
          <w:lang w:val="en-US" w:eastAsia="zh-CN"/>
        </w:rPr>
        <w:t>一、</w:t>
      </w:r>
      <w:r>
        <w:rPr>
          <w:rFonts w:hint="eastAsia" w:ascii="仿宋" w:hAnsi="仿宋" w:eastAsia="仿宋" w:cs="仿宋"/>
          <w:b/>
          <w:sz w:val="21"/>
          <w:szCs w:val="21"/>
          <w:highlight w:val="none"/>
        </w:rPr>
        <w:t>电动液压手术台</w:t>
      </w:r>
      <w:r>
        <w:rPr>
          <w:rFonts w:hint="eastAsia" w:ascii="仿宋" w:hAnsi="仿宋" w:eastAsia="仿宋" w:cs="仿宋"/>
          <w:b/>
          <w:sz w:val="21"/>
          <w:szCs w:val="21"/>
          <w:highlight w:val="none"/>
          <w:lang w:val="en-US" w:eastAsia="zh-CN"/>
        </w:rPr>
        <w:t xml:space="preserve"> </w:t>
      </w:r>
      <w:r>
        <w:rPr>
          <w:rFonts w:hint="eastAsia" w:ascii="仿宋" w:hAnsi="仿宋" w:eastAsia="仿宋" w:cs="仿宋"/>
          <w:b/>
          <w:sz w:val="21"/>
          <w:szCs w:val="21"/>
          <w:highlight w:val="none"/>
        </w:rPr>
        <w:t xml:space="preserve">    3台</w:t>
      </w:r>
    </w:p>
    <w:p w14:paraId="7C922550">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1.手术台床身、立柱罩、底座、侧轨和附件等采用优质304不锈钢，台面框架采用铝合金；</w:t>
      </w:r>
    </w:p>
    <w:p w14:paraId="6905EA7D">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2.手术床采用五段式床身设计包括：头板、背板、腰桥、臀板和分体式腿板，</w:t>
      </w:r>
      <w:r>
        <w:rPr>
          <w:rFonts w:hint="eastAsia" w:ascii="仿宋" w:hAnsi="仿宋" w:eastAsia="仿宋" w:cs="仿宋"/>
          <w:sz w:val="21"/>
          <w:szCs w:val="21"/>
          <w:highlight w:val="none"/>
          <w:lang w:val="en-US" w:eastAsia="zh-CN"/>
        </w:rPr>
        <w:t>腿板</w:t>
      </w:r>
      <w:r>
        <w:rPr>
          <w:rFonts w:hint="eastAsia" w:ascii="仿宋" w:hAnsi="仿宋" w:eastAsia="仿宋" w:cs="仿宋"/>
          <w:sz w:val="21"/>
          <w:szCs w:val="21"/>
          <w:highlight w:val="none"/>
          <w:lang w:eastAsia="zh-CN"/>
        </w:rPr>
        <w:t>头板</w:t>
      </w:r>
      <w:r>
        <w:rPr>
          <w:rFonts w:hint="eastAsia" w:ascii="仿宋" w:hAnsi="仿宋" w:eastAsia="仿宋" w:cs="仿宋"/>
          <w:sz w:val="21"/>
          <w:szCs w:val="21"/>
          <w:highlight w:val="none"/>
          <w:lang w:val="en-US" w:eastAsia="zh-CN"/>
        </w:rPr>
        <w:t>可拆、手术床配：托手板、头架、腿架（可调节）、肩架（均2个/组×3）</w:t>
      </w:r>
    </w:p>
    <w:p w14:paraId="08E48F39">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3.电动液压驱动，可电动调节台面升降、台面前后倾、台面左右倾、背板转折、台面纵向移动等主要动作；</w:t>
      </w:r>
    </w:p>
    <w:p w14:paraId="2F4BA616">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4.手术床底座外壳采用阻燃ABS材料；</w:t>
      </w:r>
    </w:p>
    <w:p w14:paraId="69D69FB1">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5.电动液压刹车，遥控器一键刹车，四只刹车油缸同时锁定；</w:t>
      </w:r>
    </w:p>
    <w:p w14:paraId="265306A7">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6.</w:t>
      </w:r>
      <w:r>
        <w:rPr>
          <w:rFonts w:hint="eastAsia" w:ascii="仿宋" w:hAnsi="仿宋" w:eastAsia="仿宋" w:cs="仿宋"/>
          <w:sz w:val="21"/>
          <w:szCs w:val="21"/>
          <w:highlight w:val="none"/>
          <w:lang w:val="en-US" w:eastAsia="zh-CN"/>
        </w:rPr>
        <w:t>具</w:t>
      </w:r>
      <w:r>
        <w:rPr>
          <w:rFonts w:hint="eastAsia" w:ascii="仿宋" w:hAnsi="仿宋" w:eastAsia="仿宋" w:cs="仿宋"/>
          <w:sz w:val="21"/>
          <w:szCs w:val="21"/>
          <w:highlight w:val="none"/>
          <w:lang w:eastAsia="zh-CN"/>
        </w:rPr>
        <w:t>有一键复位功能、一键屈曲反屈曲和反向体位键功能，手控器</w:t>
      </w:r>
      <w:r>
        <w:rPr>
          <w:rFonts w:hint="eastAsia" w:ascii="仿宋" w:hAnsi="仿宋" w:eastAsia="仿宋" w:cs="仿宋"/>
          <w:sz w:val="21"/>
          <w:szCs w:val="21"/>
          <w:highlight w:val="none"/>
          <w:lang w:val="en-US" w:eastAsia="zh-CN"/>
        </w:rPr>
        <w:t>具</w:t>
      </w:r>
      <w:r>
        <w:rPr>
          <w:rFonts w:hint="eastAsia" w:ascii="仿宋" w:hAnsi="仿宋" w:eastAsia="仿宋" w:cs="仿宋"/>
          <w:sz w:val="21"/>
          <w:szCs w:val="21"/>
          <w:highlight w:val="none"/>
          <w:lang w:eastAsia="zh-CN"/>
        </w:rPr>
        <w:t>有误操作锁开关；</w:t>
      </w:r>
    </w:p>
    <w:p w14:paraId="177D1190">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7.具备腰桥功能，腰桥行程≥120mm；</w:t>
      </w:r>
    </w:p>
    <w:p w14:paraId="585FB7E2">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8.标配≥80mm双层记忆海绵床垫；</w:t>
      </w:r>
    </w:p>
    <w:p w14:paraId="0CB51C08">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9.间歇方式运行，进液防护≥IPX4。</w:t>
      </w:r>
    </w:p>
    <w:p w14:paraId="479C3A0A">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10</w:t>
      </w:r>
      <w:r>
        <w:rPr>
          <w:rFonts w:hint="eastAsia" w:ascii="仿宋" w:hAnsi="仿宋" w:eastAsia="仿宋" w:cs="仿宋"/>
          <w:sz w:val="21"/>
          <w:szCs w:val="21"/>
          <w:highlight w:val="none"/>
          <w:lang w:val="en-US" w:eastAsia="zh-CN"/>
        </w:rPr>
        <w:t>.</w:t>
      </w:r>
      <w:r>
        <w:rPr>
          <w:rFonts w:hint="eastAsia" w:ascii="仿宋" w:hAnsi="仿宋" w:eastAsia="仿宋" w:cs="仿宋"/>
          <w:sz w:val="21"/>
          <w:szCs w:val="21"/>
          <w:highlight w:val="none"/>
          <w:lang w:eastAsia="zh-CN"/>
        </w:rPr>
        <w:t>蓄电池：≥50次手术需要，具有交流电源供电功能；</w:t>
      </w:r>
    </w:p>
    <w:p w14:paraId="12B40C5B">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11</w:t>
      </w:r>
      <w:r>
        <w:rPr>
          <w:rFonts w:hint="eastAsia" w:ascii="仿宋" w:hAnsi="仿宋" w:eastAsia="仿宋" w:cs="仿宋"/>
          <w:sz w:val="21"/>
          <w:szCs w:val="21"/>
          <w:highlight w:val="none"/>
          <w:lang w:val="en-US" w:eastAsia="zh-CN"/>
        </w:rPr>
        <w:t>.</w:t>
      </w:r>
      <w:r>
        <w:rPr>
          <w:rFonts w:hint="eastAsia" w:ascii="仿宋" w:hAnsi="仿宋" w:eastAsia="仿宋" w:cs="仿宋"/>
          <w:sz w:val="21"/>
          <w:szCs w:val="21"/>
          <w:highlight w:val="none"/>
          <w:lang w:eastAsia="zh-CN"/>
        </w:rPr>
        <w:t>头腿板采用进口气弹簧助力调节；</w:t>
      </w:r>
    </w:p>
    <w:p w14:paraId="2C6FC8B7">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12.主要技术参数：</w:t>
      </w:r>
    </w:p>
    <w:p w14:paraId="4A70FE8C">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12.1 台面长度≥21</w:t>
      </w:r>
      <w:r>
        <w:rPr>
          <w:rFonts w:hint="eastAsia" w:ascii="仿宋" w:hAnsi="仿宋" w:eastAsia="仿宋" w:cs="仿宋"/>
          <w:sz w:val="21"/>
          <w:szCs w:val="21"/>
          <w:highlight w:val="none"/>
          <w:lang w:val="en-US" w:eastAsia="zh-CN"/>
        </w:rPr>
        <w:t>0</w:t>
      </w:r>
      <w:r>
        <w:rPr>
          <w:rFonts w:hint="eastAsia" w:ascii="仿宋" w:hAnsi="仿宋" w:eastAsia="仿宋" w:cs="仿宋"/>
          <w:sz w:val="21"/>
          <w:szCs w:val="21"/>
          <w:highlight w:val="none"/>
          <w:lang w:eastAsia="zh-CN"/>
        </w:rPr>
        <w:t>0mm；</w:t>
      </w:r>
    </w:p>
    <w:p w14:paraId="0DDF9E76">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12.2 台面宽度（不含导轨）≥52</w:t>
      </w:r>
      <w:r>
        <w:rPr>
          <w:rFonts w:hint="eastAsia" w:ascii="仿宋" w:hAnsi="仿宋" w:eastAsia="仿宋" w:cs="仿宋"/>
          <w:sz w:val="21"/>
          <w:szCs w:val="21"/>
          <w:highlight w:val="none"/>
          <w:lang w:val="en-US" w:eastAsia="zh-CN"/>
        </w:rPr>
        <w:t>0</w:t>
      </w:r>
      <w:r>
        <w:rPr>
          <w:rFonts w:hint="eastAsia" w:ascii="仿宋" w:hAnsi="仿宋" w:eastAsia="仿宋" w:cs="仿宋"/>
          <w:sz w:val="21"/>
          <w:szCs w:val="21"/>
          <w:highlight w:val="none"/>
          <w:lang w:eastAsia="zh-CN"/>
        </w:rPr>
        <w:t>mm；</w:t>
      </w:r>
    </w:p>
    <w:p w14:paraId="51737936">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12.3 台面最低高度≤6</w:t>
      </w:r>
      <w:r>
        <w:rPr>
          <w:rFonts w:hint="eastAsia" w:ascii="仿宋" w:hAnsi="仿宋" w:eastAsia="仿宋" w:cs="仿宋"/>
          <w:sz w:val="21"/>
          <w:szCs w:val="21"/>
          <w:highlight w:val="none"/>
          <w:lang w:val="en-US" w:eastAsia="zh-CN"/>
        </w:rPr>
        <w:t>80</w:t>
      </w:r>
      <w:r>
        <w:rPr>
          <w:rFonts w:hint="eastAsia" w:ascii="仿宋" w:hAnsi="仿宋" w:eastAsia="仿宋" w:cs="仿宋"/>
          <w:sz w:val="21"/>
          <w:szCs w:val="21"/>
          <w:highlight w:val="none"/>
          <w:lang w:eastAsia="zh-CN"/>
        </w:rPr>
        <w:t>mm;</w:t>
      </w:r>
    </w:p>
    <w:p w14:paraId="0A2CF65B">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12.4 台面最高高度≥10</w:t>
      </w:r>
      <w:r>
        <w:rPr>
          <w:rFonts w:hint="eastAsia" w:ascii="仿宋" w:hAnsi="仿宋" w:eastAsia="仿宋" w:cs="仿宋"/>
          <w:sz w:val="21"/>
          <w:szCs w:val="21"/>
          <w:highlight w:val="none"/>
          <w:lang w:val="en-US" w:eastAsia="zh-CN"/>
        </w:rPr>
        <w:t>00</w:t>
      </w:r>
      <w:r>
        <w:rPr>
          <w:rFonts w:hint="eastAsia" w:ascii="仿宋" w:hAnsi="仿宋" w:eastAsia="仿宋" w:cs="仿宋"/>
          <w:sz w:val="21"/>
          <w:szCs w:val="21"/>
          <w:highlight w:val="none"/>
          <w:lang w:eastAsia="zh-CN"/>
        </w:rPr>
        <w:t>mm;</w:t>
      </w:r>
    </w:p>
    <w:p w14:paraId="32A38EE7">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12.5 台面前倾/后倾≥30°；</w:t>
      </w:r>
    </w:p>
    <w:p w14:paraId="2A73D92B">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12.6 台面左倾/右倾≥2</w:t>
      </w:r>
      <w:r>
        <w:rPr>
          <w:rFonts w:hint="eastAsia" w:ascii="仿宋" w:hAnsi="仿宋" w:eastAsia="仿宋" w:cs="仿宋"/>
          <w:sz w:val="21"/>
          <w:szCs w:val="21"/>
          <w:highlight w:val="none"/>
          <w:lang w:val="en-US" w:eastAsia="zh-CN"/>
        </w:rPr>
        <w:t>0</w:t>
      </w:r>
      <w:r>
        <w:rPr>
          <w:rFonts w:hint="eastAsia" w:ascii="仿宋" w:hAnsi="仿宋" w:eastAsia="仿宋" w:cs="仿宋"/>
          <w:sz w:val="21"/>
          <w:szCs w:val="21"/>
          <w:highlight w:val="none"/>
          <w:lang w:eastAsia="zh-CN"/>
        </w:rPr>
        <w:t>°；</w:t>
      </w:r>
    </w:p>
    <w:p w14:paraId="37028141">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12.7 背板上折角度≥80°，背板下折角度≥40°；</w:t>
      </w:r>
    </w:p>
    <w:p w14:paraId="402A7B03">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12.8 台面平移行程≥300mm；</w:t>
      </w:r>
    </w:p>
    <w:p w14:paraId="2134863E">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12.9 头板上折角度≥6</w:t>
      </w: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lang w:eastAsia="zh-CN"/>
        </w:rPr>
        <w:t>°，下折角度≥90°；</w:t>
      </w:r>
    </w:p>
    <w:p w14:paraId="74E18EE2">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color w:val="000000"/>
          <w:sz w:val="21"/>
          <w:szCs w:val="21"/>
          <w:highlight w:val="none"/>
        </w:rPr>
        <w:t>▲</w:t>
      </w:r>
      <w:r>
        <w:rPr>
          <w:rFonts w:hint="eastAsia" w:ascii="仿宋" w:hAnsi="仿宋" w:eastAsia="仿宋" w:cs="仿宋"/>
          <w:sz w:val="21"/>
          <w:szCs w:val="21"/>
          <w:highlight w:val="none"/>
          <w:lang w:eastAsia="zh-CN"/>
        </w:rPr>
        <w:t>12.10 腿板上折角度≥30°，下折角度≥90°，外展角度≥90°；</w:t>
      </w:r>
    </w:p>
    <w:p w14:paraId="142C9C5E">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12.11 床体承重≥400kg。</w:t>
      </w:r>
    </w:p>
    <w:p w14:paraId="3BAE1B4A">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12.12</w:t>
      </w:r>
      <w:r>
        <w:rPr>
          <w:rFonts w:hint="eastAsia" w:ascii="仿宋" w:hAnsi="仿宋" w:eastAsia="仿宋" w:cs="仿宋"/>
          <w:sz w:val="21"/>
          <w:szCs w:val="21"/>
          <w:highlight w:val="none"/>
          <w:lang w:eastAsia="zh-CN"/>
        </w:rPr>
        <w:t>配置要求：电动液压手术台1台、托手板1 套、托腿架 1 套、麻醉屏架 1 套、电源线1根、手持控制器1个、</w:t>
      </w:r>
      <w:r>
        <w:rPr>
          <w:rFonts w:hint="eastAsia" w:ascii="仿宋" w:hAnsi="仿宋" w:eastAsia="仿宋" w:cs="仿宋"/>
          <w:sz w:val="21"/>
          <w:szCs w:val="21"/>
          <w:highlight w:val="none"/>
          <w:lang w:val="en-US" w:eastAsia="zh-CN"/>
        </w:rPr>
        <w:t>束缚带×1</w:t>
      </w:r>
    </w:p>
    <w:p w14:paraId="0B4E399C">
      <w:pPr>
        <w:pStyle w:val="5"/>
        <w:keepNext w:val="0"/>
        <w:keepLines w:val="0"/>
        <w:pageBreakBefore w:val="0"/>
        <w:kinsoku/>
        <w:wordWrap/>
        <w:overflowPunct/>
        <w:topLinePunct w:val="0"/>
        <w:autoSpaceDE/>
        <w:autoSpaceDN/>
        <w:bidi w:val="0"/>
        <w:adjustRightInd/>
        <w:snapToGrid/>
        <w:spacing w:line="400" w:lineRule="exact"/>
        <w:ind w:left="-420" w:leftChars="-200" w:firstLine="403" w:firstLineChars="191"/>
        <w:jc w:val="left"/>
        <w:textAlignment w:val="auto"/>
        <w:rPr>
          <w:rFonts w:hint="eastAsia" w:ascii="仿宋" w:hAnsi="仿宋" w:eastAsia="仿宋" w:cs="仿宋"/>
          <w:b/>
          <w:sz w:val="21"/>
          <w:szCs w:val="21"/>
          <w:highlight w:val="none"/>
          <w:lang w:val="en-US" w:eastAsia="zh-CN"/>
        </w:rPr>
        <w:sectPr>
          <w:pgSz w:w="11906" w:h="16838"/>
          <w:pgMar w:top="1440" w:right="1800" w:bottom="1440" w:left="1800" w:header="851" w:footer="992" w:gutter="0"/>
          <w:cols w:space="720" w:num="1"/>
          <w:docGrid w:type="lines" w:linePitch="312" w:charSpace="0"/>
        </w:sectPr>
      </w:pPr>
    </w:p>
    <w:p w14:paraId="194510D6">
      <w:pPr>
        <w:pStyle w:val="5"/>
        <w:keepNext w:val="0"/>
        <w:keepLines w:val="0"/>
        <w:pageBreakBefore w:val="0"/>
        <w:kinsoku/>
        <w:wordWrap/>
        <w:overflowPunct/>
        <w:topLinePunct w:val="0"/>
        <w:autoSpaceDE/>
        <w:autoSpaceDN/>
        <w:bidi w:val="0"/>
        <w:adjustRightInd/>
        <w:snapToGrid/>
        <w:spacing w:line="400" w:lineRule="exact"/>
        <w:ind w:left="-420" w:leftChars="-200" w:firstLine="403" w:firstLineChars="191"/>
        <w:jc w:val="left"/>
        <w:textAlignment w:val="auto"/>
        <w:rPr>
          <w:rFonts w:hint="eastAsia" w:ascii="仿宋" w:hAnsi="仿宋" w:eastAsia="仿宋" w:cs="仿宋"/>
          <w:sz w:val="21"/>
          <w:szCs w:val="21"/>
          <w:highlight w:val="none"/>
        </w:rPr>
      </w:pPr>
      <w:r>
        <w:rPr>
          <w:rFonts w:hint="eastAsia" w:ascii="仿宋" w:hAnsi="仿宋" w:eastAsia="仿宋" w:cs="仿宋"/>
          <w:b/>
          <w:sz w:val="21"/>
          <w:szCs w:val="21"/>
          <w:highlight w:val="none"/>
          <w:lang w:val="en-US" w:eastAsia="zh-CN"/>
        </w:rPr>
        <w:t>二、</w:t>
      </w:r>
      <w:r>
        <w:rPr>
          <w:rFonts w:hint="eastAsia" w:ascii="仿宋" w:hAnsi="仿宋" w:eastAsia="仿宋" w:cs="仿宋"/>
          <w:b/>
          <w:sz w:val="21"/>
          <w:szCs w:val="21"/>
          <w:highlight w:val="none"/>
        </w:rPr>
        <w:t>医用吊塔   3台</w:t>
      </w:r>
    </w:p>
    <w:p w14:paraId="31CA7EFD">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1.</w:t>
      </w:r>
      <w:r>
        <w:rPr>
          <w:rFonts w:hint="eastAsia" w:ascii="仿宋" w:hAnsi="仿宋" w:eastAsia="仿宋" w:cs="仿宋"/>
          <w:sz w:val="21"/>
          <w:szCs w:val="21"/>
          <w:highlight w:val="none"/>
        </w:rPr>
        <w:t>吊塔主体材料为高强度铝合金型材，圆弧形设计，整体型材采用6063材质，悬臂采用6005A材质；</w:t>
      </w:r>
    </w:p>
    <w:p w14:paraId="25F2A878">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2.</w:t>
      </w:r>
      <w:r>
        <w:rPr>
          <w:rFonts w:hint="eastAsia" w:ascii="仿宋" w:hAnsi="仿宋" w:eastAsia="仿宋" w:cs="仿宋"/>
          <w:sz w:val="21"/>
          <w:szCs w:val="21"/>
          <w:highlight w:val="none"/>
        </w:rPr>
        <w:t>吊塔主体表面采用环保抗菌涂层静电喷涂；</w:t>
      </w:r>
    </w:p>
    <w:p w14:paraId="546DA551">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3.</w:t>
      </w:r>
      <w:r>
        <w:rPr>
          <w:rFonts w:hint="eastAsia" w:ascii="仿宋" w:hAnsi="仿宋" w:eastAsia="仿宋" w:cs="仿宋"/>
          <w:sz w:val="21"/>
          <w:szCs w:val="21"/>
          <w:highlight w:val="none"/>
        </w:rPr>
        <w:t>机械刹车，所有转动轴均采用进口轴承；</w:t>
      </w:r>
    </w:p>
    <w:p w14:paraId="4C787137">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4.</w:t>
      </w:r>
      <w:r>
        <w:rPr>
          <w:rFonts w:hint="eastAsia" w:ascii="仿宋" w:hAnsi="仿宋" w:eastAsia="仿宋" w:cs="仿宋"/>
          <w:sz w:val="21"/>
          <w:szCs w:val="21"/>
          <w:highlight w:val="none"/>
        </w:rPr>
        <w:t>吊塔预埋支架垂直载荷≥1800kg，扭矩≥9200N.m；</w:t>
      </w:r>
    </w:p>
    <w:p w14:paraId="08A27C32">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5.</w:t>
      </w:r>
      <w:r>
        <w:rPr>
          <w:rFonts w:hint="eastAsia" w:ascii="仿宋" w:hAnsi="仿宋" w:eastAsia="仿宋" w:cs="仿宋"/>
          <w:sz w:val="21"/>
          <w:szCs w:val="21"/>
          <w:highlight w:val="none"/>
        </w:rPr>
        <w:t>吊塔转轴可在300 kg负载下连续旋转≥10万次；</w:t>
      </w:r>
    </w:p>
    <w:p w14:paraId="05CBF881">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6.</w:t>
      </w:r>
      <w:r>
        <w:rPr>
          <w:rFonts w:hint="eastAsia" w:ascii="仿宋" w:hAnsi="仿宋" w:eastAsia="仿宋" w:cs="仿宋"/>
          <w:sz w:val="21"/>
          <w:szCs w:val="21"/>
          <w:highlight w:val="none"/>
        </w:rPr>
        <w:t>悬臂四腔体一体压铸，悬臂臂厚≥8mm；</w:t>
      </w:r>
    </w:p>
    <w:p w14:paraId="2FB0067F">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7.</w:t>
      </w:r>
      <w:r>
        <w:rPr>
          <w:rFonts w:hint="eastAsia" w:ascii="仿宋" w:hAnsi="仿宋" w:eastAsia="仿宋" w:cs="仿宋"/>
          <w:sz w:val="21"/>
          <w:szCs w:val="21"/>
          <w:highlight w:val="none"/>
        </w:rPr>
        <w:t>悬臂承载≥220kg；</w:t>
      </w:r>
    </w:p>
    <w:p w14:paraId="41247061">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8.</w:t>
      </w:r>
      <w:r>
        <w:rPr>
          <w:rFonts w:hint="eastAsia" w:ascii="仿宋" w:hAnsi="仿宋" w:eastAsia="仿宋" w:cs="仿宋"/>
          <w:sz w:val="21"/>
          <w:szCs w:val="21"/>
          <w:highlight w:val="none"/>
        </w:rPr>
        <w:t>箱体采用电气分离设计，气电之间的距离≥0.2m；</w:t>
      </w:r>
    </w:p>
    <w:p w14:paraId="63257B6E">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9.</w:t>
      </w:r>
      <w:r>
        <w:rPr>
          <w:rFonts w:hint="eastAsia" w:ascii="仿宋" w:hAnsi="仿宋" w:eastAsia="仿宋" w:cs="仿宋"/>
          <w:sz w:val="21"/>
          <w:szCs w:val="21"/>
          <w:highlight w:val="none"/>
        </w:rPr>
        <w:t>功能柱为四面体梯形设计，气电可分布于不同的端面；</w:t>
      </w:r>
    </w:p>
    <w:p w14:paraId="225A8902">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10.</w:t>
      </w:r>
      <w:r>
        <w:rPr>
          <w:rFonts w:hint="eastAsia" w:ascii="仿宋" w:hAnsi="仿宋" w:eastAsia="仿宋" w:cs="仿宋"/>
          <w:sz w:val="21"/>
          <w:szCs w:val="21"/>
          <w:highlight w:val="none"/>
        </w:rPr>
        <w:t>气体管路为进口医疗专用橡胶软管；</w:t>
      </w:r>
    </w:p>
    <w:p w14:paraId="3619AA62">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11.</w:t>
      </w:r>
      <w:r>
        <w:rPr>
          <w:rFonts w:hint="eastAsia" w:ascii="仿宋" w:hAnsi="仿宋" w:eastAsia="仿宋" w:cs="仿宋"/>
          <w:sz w:val="21"/>
          <w:szCs w:val="21"/>
          <w:highlight w:val="none"/>
        </w:rPr>
        <w:t>托盘为铝合金6063材质，六腔式结构一体压铸成型，承载≥80kg；托盘整体厚度≥28mm，壁厚≥3mm，托盘中间凹陷设计；</w:t>
      </w:r>
    </w:p>
    <w:p w14:paraId="37CD66F7">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12.</w:t>
      </w:r>
      <w:r>
        <w:rPr>
          <w:rFonts w:hint="eastAsia" w:ascii="仿宋" w:hAnsi="仿宋" w:eastAsia="仿宋" w:cs="仿宋"/>
          <w:sz w:val="21"/>
          <w:szCs w:val="21"/>
          <w:highlight w:val="none"/>
        </w:rPr>
        <w:t>功能柱外置一体成型标准滑轨；</w:t>
      </w:r>
    </w:p>
    <w:p w14:paraId="0213D97A">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13.</w:t>
      </w:r>
      <w:r>
        <w:rPr>
          <w:rFonts w:hint="eastAsia" w:ascii="仿宋" w:hAnsi="仿宋" w:eastAsia="仿宋" w:cs="仿宋"/>
          <w:sz w:val="21"/>
          <w:szCs w:val="21"/>
          <w:highlight w:val="none"/>
        </w:rPr>
        <w:t>双关节阻尼可调输液臂定位，承载≥15kg；</w:t>
      </w:r>
    </w:p>
    <w:p w14:paraId="4EEED754">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14.</w:t>
      </w:r>
      <w:r>
        <w:rPr>
          <w:rFonts w:hint="eastAsia" w:ascii="仿宋" w:hAnsi="仿宋" w:eastAsia="仿宋" w:cs="仿宋"/>
          <w:sz w:val="21"/>
          <w:szCs w:val="21"/>
          <w:highlight w:val="none"/>
        </w:rPr>
        <w:t>钢制抽屉，自吸式标准导轨，承载≥15kg；</w:t>
      </w:r>
    </w:p>
    <w:p w14:paraId="761EEBDF">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15.</w:t>
      </w:r>
      <w:r>
        <w:rPr>
          <w:rFonts w:hint="eastAsia" w:ascii="仿宋" w:hAnsi="仿宋" w:eastAsia="仿宋" w:cs="仿宋"/>
          <w:sz w:val="21"/>
          <w:szCs w:val="21"/>
          <w:highlight w:val="none"/>
        </w:rPr>
        <w:t>防尘等级≥IP4X；</w:t>
      </w:r>
    </w:p>
    <w:p w14:paraId="132A8188">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16.</w:t>
      </w:r>
      <w:r>
        <w:rPr>
          <w:rFonts w:hint="eastAsia" w:ascii="仿宋" w:hAnsi="仿宋" w:eastAsia="仿宋" w:cs="仿宋"/>
          <w:sz w:val="21"/>
          <w:szCs w:val="21"/>
          <w:highlight w:val="none"/>
        </w:rPr>
        <w:t>配置要求：气体终端≥（2 氧气、 2 负压吸引、 1 空气）、电源插座≥8 个、网络接口≥ 2 个、托盘 ≥2 层、抽屉≥ 1 套、输液架≥ 1 套</w:t>
      </w:r>
    </w:p>
    <w:p w14:paraId="4856F535">
      <w:pPr>
        <w:pStyle w:val="5"/>
        <w:keepNext w:val="0"/>
        <w:keepLines w:val="0"/>
        <w:pageBreakBefore w:val="0"/>
        <w:kinsoku/>
        <w:wordWrap/>
        <w:overflowPunct/>
        <w:topLinePunct w:val="0"/>
        <w:autoSpaceDE/>
        <w:autoSpaceDN/>
        <w:bidi w:val="0"/>
        <w:adjustRightInd/>
        <w:snapToGrid/>
        <w:spacing w:line="400" w:lineRule="exact"/>
        <w:ind w:left="-420" w:leftChars="-200" w:firstLine="403" w:firstLineChars="191"/>
        <w:jc w:val="left"/>
        <w:textAlignment w:val="auto"/>
        <w:rPr>
          <w:rFonts w:hint="eastAsia" w:ascii="仿宋" w:hAnsi="仿宋" w:eastAsia="仿宋" w:cs="仿宋"/>
          <w:sz w:val="21"/>
          <w:szCs w:val="21"/>
          <w:highlight w:val="none"/>
        </w:rPr>
      </w:pPr>
      <w:r>
        <w:rPr>
          <w:rFonts w:hint="eastAsia" w:ascii="仿宋" w:hAnsi="仿宋" w:eastAsia="仿宋" w:cs="仿宋"/>
          <w:b/>
          <w:sz w:val="21"/>
          <w:szCs w:val="21"/>
          <w:highlight w:val="none"/>
          <w:lang w:val="en-US" w:eastAsia="zh-CN"/>
        </w:rPr>
        <w:t>三、</w:t>
      </w:r>
      <w:r>
        <w:rPr>
          <w:rFonts w:hint="eastAsia" w:ascii="仿宋" w:hAnsi="仿宋" w:eastAsia="仿宋" w:cs="仿宋"/>
          <w:b/>
          <w:sz w:val="21"/>
          <w:szCs w:val="21"/>
          <w:highlight w:val="none"/>
        </w:rPr>
        <w:t>手术无影灯    3台</w:t>
      </w:r>
    </w:p>
    <w:p w14:paraId="669A8AF0">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1.</w:t>
      </w:r>
      <w:r>
        <w:rPr>
          <w:rFonts w:hint="eastAsia" w:ascii="仿宋" w:hAnsi="仿宋" w:eastAsia="仿宋" w:cs="仿宋"/>
          <w:sz w:val="21"/>
          <w:szCs w:val="21"/>
          <w:highlight w:val="none"/>
        </w:rPr>
        <w:t>灯体外形：一体成型的圆形灯盘，一体加工把手≥2个，灯头厚度最大处≤65mm。符合手术室层流净化要求，≥IP54防水防尘等级。</w:t>
      </w:r>
    </w:p>
    <w:p w14:paraId="5589D759">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2.</w:t>
      </w:r>
      <w:r>
        <w:rPr>
          <w:rFonts w:hint="eastAsia" w:ascii="仿宋" w:hAnsi="仿宋" w:eastAsia="仿宋" w:cs="仿宋"/>
          <w:sz w:val="21"/>
          <w:szCs w:val="21"/>
          <w:highlight w:val="none"/>
        </w:rPr>
        <w:t>灯盘直径：母灯≥700mm，子灯≥600mm</w:t>
      </w:r>
    </w:p>
    <w:p w14:paraId="1164F27F">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3.</w:t>
      </w:r>
      <w:r>
        <w:rPr>
          <w:rFonts w:hint="eastAsia" w:ascii="仿宋" w:hAnsi="仿宋" w:eastAsia="仿宋" w:cs="仿宋"/>
          <w:sz w:val="21"/>
          <w:szCs w:val="21"/>
          <w:highlight w:val="none"/>
        </w:rPr>
        <w:t>光源类型：LED冷光源，寿命≥60000h；</w:t>
      </w:r>
    </w:p>
    <w:p w14:paraId="07416EE0">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4.</w:t>
      </w:r>
      <w:r>
        <w:rPr>
          <w:rFonts w:hint="eastAsia" w:ascii="仿宋" w:hAnsi="仿宋" w:eastAsia="仿宋" w:cs="仿宋"/>
          <w:sz w:val="21"/>
          <w:szCs w:val="21"/>
          <w:highlight w:val="none"/>
        </w:rPr>
        <w:t>光源技术：多光源模组设计；</w:t>
      </w:r>
    </w:p>
    <w:p w14:paraId="57385CEF">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5.</w:t>
      </w:r>
      <w:r>
        <w:rPr>
          <w:rFonts w:hint="eastAsia" w:ascii="仿宋" w:hAnsi="仿宋" w:eastAsia="仿宋" w:cs="仿宋"/>
          <w:sz w:val="21"/>
          <w:szCs w:val="21"/>
          <w:highlight w:val="none"/>
        </w:rPr>
        <w:t>光源数量：母灯LED灯珠数量≥</w:t>
      </w:r>
      <w:r>
        <w:rPr>
          <w:rFonts w:hint="eastAsia" w:ascii="仿宋" w:hAnsi="仿宋" w:eastAsia="仿宋" w:cs="仿宋"/>
          <w:sz w:val="21"/>
          <w:szCs w:val="21"/>
          <w:highlight w:val="none"/>
          <w:lang w:val="en-US" w:eastAsia="zh-CN"/>
        </w:rPr>
        <w:t>6</w:t>
      </w:r>
      <w:r>
        <w:rPr>
          <w:rFonts w:hint="eastAsia" w:ascii="仿宋" w:hAnsi="仿宋" w:eastAsia="仿宋" w:cs="仿宋"/>
          <w:sz w:val="21"/>
          <w:szCs w:val="21"/>
          <w:highlight w:val="none"/>
        </w:rPr>
        <w:t>0颗，子灯LED灯珠≥</w:t>
      </w: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0颗，子、母灯独立电源供电；</w:t>
      </w:r>
    </w:p>
    <w:p w14:paraId="5DF5471E">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6.</w:t>
      </w:r>
      <w:r>
        <w:rPr>
          <w:rFonts w:hint="eastAsia" w:ascii="仿宋" w:hAnsi="仿宋" w:eastAsia="仿宋" w:cs="仿宋"/>
          <w:sz w:val="21"/>
          <w:szCs w:val="21"/>
          <w:highlight w:val="none"/>
        </w:rPr>
        <w:t>控制面板：触摸屏控制操作</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彩色显示屏可以显示灯的实时工作状态、累计工作时间；</w:t>
      </w:r>
    </w:p>
    <w:p w14:paraId="1D36104C">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7.</w:t>
      </w:r>
      <w:r>
        <w:rPr>
          <w:rFonts w:hint="eastAsia" w:ascii="仿宋" w:hAnsi="仿宋" w:eastAsia="仿宋" w:cs="仿宋"/>
          <w:sz w:val="21"/>
          <w:szCs w:val="21"/>
          <w:highlight w:val="none"/>
        </w:rPr>
        <w:t>控制方式：灯头配置≥两种控制方式；</w:t>
      </w:r>
    </w:p>
    <w:p w14:paraId="448AAB5D">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8.</w:t>
      </w:r>
      <w:r>
        <w:rPr>
          <w:rFonts w:hint="eastAsia" w:ascii="仿宋" w:hAnsi="仿宋" w:eastAsia="仿宋" w:cs="仿宋"/>
          <w:sz w:val="21"/>
          <w:szCs w:val="21"/>
          <w:highlight w:val="none"/>
        </w:rPr>
        <w:t>照度调节≥10级，照度≥160000lx，DC调节模式；</w:t>
      </w:r>
    </w:p>
    <w:p w14:paraId="70CFCF3E">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9.</w:t>
      </w:r>
      <w:r>
        <w:rPr>
          <w:rFonts w:hint="eastAsia" w:ascii="仿宋" w:hAnsi="仿宋" w:eastAsia="仿宋" w:cs="仿宋"/>
          <w:sz w:val="21"/>
          <w:szCs w:val="21"/>
          <w:highlight w:val="none"/>
        </w:rPr>
        <w:t>多种功能模式一键切换，≥</w:t>
      </w: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rPr>
        <w:t>组调节功能；</w:t>
      </w:r>
    </w:p>
    <w:p w14:paraId="2B1B6742">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10.</w:t>
      </w:r>
      <w:r>
        <w:rPr>
          <w:rFonts w:hint="eastAsia" w:ascii="仿宋" w:hAnsi="仿宋" w:eastAsia="仿宋" w:cs="仿宋"/>
          <w:sz w:val="21"/>
          <w:szCs w:val="21"/>
          <w:highlight w:val="none"/>
        </w:rPr>
        <w:t>具备参数记忆功能；</w:t>
      </w:r>
    </w:p>
    <w:p w14:paraId="454DDCD8">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11.</w:t>
      </w:r>
      <w:r>
        <w:rPr>
          <w:rFonts w:hint="eastAsia" w:ascii="仿宋" w:hAnsi="仿宋" w:eastAsia="仿宋" w:cs="仿宋"/>
          <w:sz w:val="21"/>
          <w:szCs w:val="21"/>
          <w:highlight w:val="none"/>
        </w:rPr>
        <w:t>体位调节：双轴承设计，配合万向节，≥</w:t>
      </w: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rPr>
        <w:t>组活动关节联动；</w:t>
      </w:r>
    </w:p>
    <w:p w14:paraId="67E7F618">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12.</w:t>
      </w:r>
      <w:r>
        <w:rPr>
          <w:rFonts w:hint="eastAsia" w:ascii="仿宋" w:hAnsi="仿宋" w:eastAsia="仿宋" w:cs="仿宋"/>
          <w:sz w:val="21"/>
          <w:szCs w:val="21"/>
          <w:highlight w:val="none"/>
        </w:rPr>
        <w:t>中置手柄：可拆卸无菌柄，可取下进行溶液浸泡或高温高压消毒、灭菌；</w:t>
      </w:r>
    </w:p>
    <w:p w14:paraId="1DF88CBC">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13.</w:t>
      </w:r>
      <w:r>
        <w:rPr>
          <w:rFonts w:hint="eastAsia" w:ascii="仿宋" w:hAnsi="仿宋" w:eastAsia="仿宋" w:cs="仿宋"/>
          <w:sz w:val="21"/>
          <w:szCs w:val="21"/>
          <w:highlight w:val="none"/>
        </w:rPr>
        <w:t>无影灯表面涂料具有杀菌功能，杀菌效果≥99.99%；</w:t>
      </w:r>
    </w:p>
    <w:p w14:paraId="28E8612F">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14.</w:t>
      </w:r>
      <w:r>
        <w:rPr>
          <w:rFonts w:hint="eastAsia" w:ascii="仿宋" w:hAnsi="仿宋" w:eastAsia="仿宋" w:cs="仿宋"/>
          <w:sz w:val="21"/>
          <w:szCs w:val="21"/>
          <w:highlight w:val="none"/>
        </w:rPr>
        <w:t>光柱深度≥1300mm；</w:t>
      </w:r>
    </w:p>
    <w:p w14:paraId="148D7823">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1</w:t>
      </w: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单遮板无影率：母灯≥80%，子灯≥75%；</w:t>
      </w:r>
    </w:p>
    <w:p w14:paraId="49FEBFB4">
      <w:pPr>
        <w:pStyle w:val="5"/>
        <w:keepNext w:val="0"/>
        <w:keepLines w:val="0"/>
        <w:pageBreakBefore w:val="0"/>
        <w:kinsoku/>
        <w:wordWrap/>
        <w:overflowPunct/>
        <w:topLinePunct w:val="0"/>
        <w:autoSpaceDE/>
        <w:autoSpaceDN/>
        <w:bidi w:val="0"/>
        <w:adjustRightInd/>
        <w:snapToGrid/>
        <w:spacing w:before="120"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1</w:t>
      </w:r>
      <w:r>
        <w:rPr>
          <w:rFonts w:hint="eastAsia" w:ascii="仿宋" w:hAnsi="仿宋" w:eastAsia="仿宋" w:cs="仿宋"/>
          <w:sz w:val="21"/>
          <w:szCs w:val="21"/>
          <w:highlight w:val="none"/>
          <w:lang w:val="en-US" w:eastAsia="zh-CN"/>
        </w:rPr>
        <w:t>6</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深腔照明率：母灯≥99%；</w:t>
      </w:r>
    </w:p>
    <w:p w14:paraId="7154A62F">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1</w:t>
      </w:r>
      <w:r>
        <w:rPr>
          <w:rFonts w:hint="eastAsia" w:ascii="仿宋" w:hAnsi="仿宋" w:eastAsia="仿宋" w:cs="仿宋"/>
          <w:sz w:val="21"/>
          <w:szCs w:val="21"/>
          <w:highlight w:val="none"/>
          <w:lang w:val="en-US" w:eastAsia="zh-CN"/>
        </w:rPr>
        <w:t>7</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光斑直径多级可调，且照度不随光斑大小改变而变化，光斑直径母灯≥280mm，子灯≥230mm；</w:t>
      </w:r>
    </w:p>
    <w:p w14:paraId="0BE42DD1">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19.</w:t>
      </w:r>
      <w:r>
        <w:rPr>
          <w:rFonts w:hint="eastAsia" w:ascii="仿宋" w:hAnsi="仿宋" w:eastAsia="仿宋" w:cs="仿宋"/>
          <w:sz w:val="21"/>
          <w:szCs w:val="21"/>
          <w:highlight w:val="none"/>
        </w:rPr>
        <w:t>显色指数：子母灯Ra≥97，R9显色指数≥97；</w:t>
      </w:r>
    </w:p>
    <w:p w14:paraId="30A93B23">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20.</w:t>
      </w:r>
      <w:r>
        <w:rPr>
          <w:rFonts w:hint="eastAsia" w:ascii="仿宋" w:hAnsi="仿宋" w:eastAsia="仿宋" w:cs="仿宋"/>
          <w:sz w:val="21"/>
          <w:szCs w:val="21"/>
          <w:highlight w:val="none"/>
        </w:rPr>
        <w:t>无影灯色温3000K</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6700K多级可调；</w:t>
      </w:r>
    </w:p>
    <w:p w14:paraId="6B1DA73C">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21.</w:t>
      </w:r>
      <w:r>
        <w:rPr>
          <w:rFonts w:hint="eastAsia" w:ascii="仿宋" w:hAnsi="仿宋" w:eastAsia="仿宋" w:cs="仿宋"/>
          <w:sz w:val="21"/>
          <w:szCs w:val="21"/>
          <w:highlight w:val="none"/>
        </w:rPr>
        <w:t>辐照度：母灯≥480W/m</w:t>
      </w:r>
      <w:r>
        <w:rPr>
          <w:rFonts w:hint="eastAsia" w:ascii="仿宋" w:hAnsi="仿宋" w:eastAsia="仿宋" w:cs="仿宋"/>
          <w:sz w:val="21"/>
          <w:szCs w:val="21"/>
          <w:highlight w:val="none"/>
          <w:vertAlign w:val="superscript"/>
        </w:rPr>
        <w:t>2</w:t>
      </w:r>
      <w:r>
        <w:rPr>
          <w:rFonts w:hint="eastAsia" w:ascii="仿宋" w:hAnsi="仿宋" w:eastAsia="仿宋" w:cs="仿宋"/>
          <w:sz w:val="21"/>
          <w:szCs w:val="21"/>
          <w:highlight w:val="none"/>
        </w:rPr>
        <w:t>；子灯≥400W/m</w:t>
      </w:r>
      <w:r>
        <w:rPr>
          <w:rFonts w:hint="eastAsia" w:ascii="仿宋" w:hAnsi="仿宋" w:eastAsia="仿宋" w:cs="仿宋"/>
          <w:sz w:val="21"/>
          <w:szCs w:val="21"/>
          <w:highlight w:val="none"/>
          <w:vertAlign w:val="superscript"/>
        </w:rPr>
        <w:t>2</w:t>
      </w:r>
      <w:r>
        <w:rPr>
          <w:rFonts w:hint="eastAsia" w:ascii="仿宋" w:hAnsi="仿宋" w:eastAsia="仿宋" w:cs="仿宋"/>
          <w:sz w:val="21"/>
          <w:szCs w:val="21"/>
          <w:highlight w:val="none"/>
        </w:rPr>
        <w:t>；波长在400nm以下的紫外光辐照度：母灯≤2W/m</w:t>
      </w:r>
      <w:r>
        <w:rPr>
          <w:rFonts w:hint="eastAsia" w:ascii="仿宋" w:hAnsi="仿宋" w:eastAsia="仿宋" w:cs="仿宋"/>
          <w:sz w:val="21"/>
          <w:szCs w:val="21"/>
          <w:highlight w:val="none"/>
          <w:vertAlign w:val="superscript"/>
        </w:rPr>
        <w:t>2</w:t>
      </w:r>
      <w:r>
        <w:rPr>
          <w:rFonts w:hint="eastAsia" w:ascii="仿宋" w:hAnsi="仿宋" w:eastAsia="仿宋" w:cs="仿宋"/>
          <w:sz w:val="21"/>
          <w:szCs w:val="21"/>
          <w:highlight w:val="none"/>
        </w:rPr>
        <w:t>；子灯≤1W/m</w:t>
      </w:r>
      <w:r>
        <w:rPr>
          <w:rFonts w:hint="eastAsia" w:ascii="仿宋" w:hAnsi="仿宋" w:eastAsia="仿宋" w:cs="仿宋"/>
          <w:sz w:val="21"/>
          <w:szCs w:val="21"/>
          <w:highlight w:val="none"/>
          <w:vertAlign w:val="superscript"/>
        </w:rPr>
        <w:t>2</w:t>
      </w:r>
      <w:r>
        <w:rPr>
          <w:rFonts w:hint="eastAsia" w:ascii="仿宋" w:hAnsi="仿宋" w:eastAsia="仿宋" w:cs="仿宋"/>
          <w:sz w:val="21"/>
          <w:szCs w:val="21"/>
          <w:highlight w:val="none"/>
        </w:rPr>
        <w:t>；</w:t>
      </w:r>
    </w:p>
    <w:p w14:paraId="661770B8">
      <w:pPr>
        <w:pStyle w:val="5"/>
        <w:keepNext w:val="0"/>
        <w:keepLines w:val="0"/>
        <w:pageBreakBefore w:val="0"/>
        <w:kinsoku/>
        <w:wordWrap/>
        <w:overflowPunct/>
        <w:topLinePunct w:val="0"/>
        <w:autoSpaceDE/>
        <w:autoSpaceDN/>
        <w:bidi w:val="0"/>
        <w:adjustRightInd/>
        <w:snapToGrid/>
        <w:spacing w:line="400" w:lineRule="exact"/>
        <w:ind w:left="-420" w:leftChars="-200" w:firstLine="403" w:firstLineChars="191"/>
        <w:textAlignment w:val="auto"/>
        <w:outlineLvl w:val="0"/>
        <w:rPr>
          <w:rFonts w:hint="eastAsia" w:ascii="仿宋" w:hAnsi="仿宋" w:eastAsia="仿宋" w:cs="仿宋"/>
          <w:sz w:val="21"/>
          <w:szCs w:val="21"/>
          <w:highlight w:val="none"/>
        </w:rPr>
      </w:pPr>
      <w:bookmarkStart w:id="0" w:name="_Toc23643"/>
      <w:r>
        <w:rPr>
          <w:rFonts w:hint="eastAsia" w:ascii="仿宋" w:hAnsi="仿宋" w:eastAsia="仿宋" w:cs="仿宋"/>
          <w:b/>
          <w:sz w:val="21"/>
          <w:szCs w:val="21"/>
          <w:highlight w:val="none"/>
          <w:lang w:val="en-US" w:eastAsia="zh-CN"/>
        </w:rPr>
        <w:t>四、</w:t>
      </w:r>
      <w:r>
        <w:rPr>
          <w:rFonts w:hint="eastAsia" w:ascii="仿宋" w:hAnsi="仿宋" w:eastAsia="仿宋" w:cs="仿宋"/>
          <w:b/>
          <w:sz w:val="21"/>
          <w:szCs w:val="21"/>
          <w:highlight w:val="none"/>
        </w:rPr>
        <w:t xml:space="preserve">电刀     </w:t>
      </w:r>
      <w:r>
        <w:rPr>
          <w:rFonts w:hint="eastAsia" w:ascii="仿宋" w:hAnsi="仿宋" w:eastAsia="仿宋" w:cs="仿宋"/>
          <w:b/>
          <w:sz w:val="21"/>
          <w:szCs w:val="21"/>
          <w:highlight w:val="none"/>
          <w:lang w:val="en-US" w:eastAsia="zh-CN"/>
        </w:rPr>
        <w:t>3</w:t>
      </w:r>
      <w:r>
        <w:rPr>
          <w:rFonts w:hint="eastAsia" w:ascii="仿宋" w:hAnsi="仿宋" w:eastAsia="仿宋" w:cs="仿宋"/>
          <w:b/>
          <w:sz w:val="21"/>
          <w:szCs w:val="21"/>
          <w:highlight w:val="none"/>
        </w:rPr>
        <w:t>台</w:t>
      </w:r>
      <w:bookmarkEnd w:id="0"/>
    </w:p>
    <w:p w14:paraId="6254F968">
      <w:pPr>
        <w:pStyle w:val="5"/>
        <w:keepNext w:val="0"/>
        <w:keepLines w:val="0"/>
        <w:pageBreakBefore w:val="0"/>
        <w:kinsoku/>
        <w:wordWrap/>
        <w:overflowPunct/>
        <w:topLinePunct w:val="0"/>
        <w:autoSpaceDE/>
        <w:autoSpaceDN/>
        <w:bidi w:val="0"/>
        <w:adjustRightInd/>
        <w:snapToGrid/>
        <w:spacing w:line="400" w:lineRule="exact"/>
        <w:ind w:left="-420" w:leftChars="-200" w:firstLine="403" w:firstLineChars="191"/>
        <w:jc w:val="left"/>
        <w:textAlignment w:val="auto"/>
        <w:rPr>
          <w:rFonts w:hint="eastAsia" w:ascii="仿宋" w:hAnsi="仿宋" w:eastAsia="仿宋" w:cs="仿宋"/>
          <w:sz w:val="21"/>
          <w:szCs w:val="21"/>
          <w:highlight w:val="none"/>
        </w:rPr>
      </w:pPr>
      <w:r>
        <w:rPr>
          <w:rFonts w:hint="eastAsia" w:ascii="仿宋" w:hAnsi="仿宋" w:eastAsia="仿宋" w:cs="仿宋"/>
          <w:b/>
          <w:color w:val="000000"/>
          <w:sz w:val="21"/>
          <w:szCs w:val="21"/>
          <w:highlight w:val="none"/>
        </w:rPr>
        <w:t>高频手术系统技术参数</w:t>
      </w:r>
    </w:p>
    <w:p w14:paraId="0CD695E1">
      <w:pPr>
        <w:pStyle w:val="5"/>
        <w:keepNext w:val="0"/>
        <w:keepLines w:val="0"/>
        <w:pageBreakBefore w:val="0"/>
        <w:kinsoku/>
        <w:wordWrap/>
        <w:overflowPunct/>
        <w:topLinePunct w:val="0"/>
        <w:autoSpaceDE/>
        <w:autoSpaceDN/>
        <w:bidi w:val="0"/>
        <w:adjustRightInd/>
        <w:snapToGrid/>
        <w:spacing w:line="400" w:lineRule="exact"/>
        <w:ind w:left="-420" w:leftChars="-200" w:firstLine="403" w:firstLineChars="191"/>
        <w:jc w:val="left"/>
        <w:textAlignment w:val="auto"/>
        <w:rPr>
          <w:rFonts w:hint="eastAsia" w:ascii="仿宋" w:hAnsi="仿宋" w:eastAsia="仿宋" w:cs="仿宋"/>
          <w:sz w:val="21"/>
          <w:szCs w:val="21"/>
          <w:highlight w:val="none"/>
        </w:rPr>
      </w:pPr>
      <w:r>
        <w:rPr>
          <w:rFonts w:hint="eastAsia" w:ascii="仿宋" w:hAnsi="仿宋" w:eastAsia="仿宋" w:cs="仿宋"/>
          <w:b/>
          <w:color w:val="000000"/>
          <w:sz w:val="21"/>
          <w:szCs w:val="21"/>
          <w:highlight w:val="none"/>
        </w:rPr>
        <w:t>技术要求</w:t>
      </w:r>
    </w:p>
    <w:p w14:paraId="4018318E">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1工作频率：双频型电刀，具备双工作频率</w:t>
      </w:r>
    </w:p>
    <w:p w14:paraId="58FFA8D2">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2输出功率：</w:t>
      </w:r>
      <w:r>
        <w:rPr>
          <w:rFonts w:hint="eastAsia" w:ascii="仿宋" w:hAnsi="仿宋" w:eastAsia="仿宋" w:cs="仿宋"/>
          <w:sz w:val="21"/>
          <w:szCs w:val="21"/>
          <w:highlight w:val="none"/>
        </w:rPr>
        <w:t>≥</w:t>
      </w:r>
      <w:r>
        <w:rPr>
          <w:rFonts w:hint="eastAsia" w:ascii="仿宋" w:hAnsi="仿宋" w:eastAsia="仿宋" w:cs="仿宋"/>
          <w:color w:val="000000"/>
          <w:sz w:val="21"/>
          <w:szCs w:val="21"/>
          <w:highlight w:val="none"/>
        </w:rPr>
        <w:t>150W</w:t>
      </w:r>
    </w:p>
    <w:p w14:paraId="703659E5">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3控制方式：触屏控制</w:t>
      </w:r>
    </w:p>
    <w:p w14:paraId="27A8D6A6">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4输出方式：间歇加载连续运行。</w:t>
      </w:r>
      <w:r>
        <w:rPr>
          <w:rFonts w:hint="eastAsia" w:ascii="仿宋" w:hAnsi="仿宋" w:eastAsia="仿宋" w:cs="仿宋"/>
          <w:sz w:val="21"/>
          <w:szCs w:val="21"/>
          <w:highlight w:val="none"/>
        </w:rPr>
        <w:t>≥</w:t>
      </w:r>
      <w:r>
        <w:rPr>
          <w:rFonts w:hint="eastAsia" w:ascii="仿宋" w:hAnsi="仿宋" w:eastAsia="仿宋" w:cs="仿宋"/>
          <w:color w:val="000000"/>
          <w:sz w:val="21"/>
          <w:szCs w:val="21"/>
          <w:highlight w:val="none"/>
        </w:rPr>
        <w:t>单极手控、单极脚控、双极脚控等3种输出方式。</w:t>
      </w:r>
    </w:p>
    <w:p w14:paraId="3D30A14C">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5工作模式</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rPr>
        <w:t>≥5</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rPr>
        <w:t>其中电切模式≥3，包括混切1、混切2、混切3；电凝模式≥2，</w:t>
      </w:r>
      <w:r>
        <w:rPr>
          <w:rFonts w:hint="eastAsia" w:ascii="仿宋" w:hAnsi="仿宋" w:eastAsia="仿宋" w:cs="仿宋"/>
          <w:color w:val="000000"/>
          <w:sz w:val="21"/>
          <w:szCs w:val="21"/>
          <w:highlight w:val="none"/>
          <w:lang w:val="en-US" w:eastAsia="zh-CN"/>
        </w:rPr>
        <w:t>至少</w:t>
      </w:r>
      <w:r>
        <w:rPr>
          <w:rFonts w:hint="eastAsia" w:ascii="仿宋" w:hAnsi="仿宋" w:eastAsia="仿宋" w:cs="仿宋"/>
          <w:color w:val="000000"/>
          <w:sz w:val="21"/>
          <w:szCs w:val="21"/>
          <w:highlight w:val="none"/>
        </w:rPr>
        <w:t>包括强制凝、双极凝。</w:t>
      </w:r>
    </w:p>
    <w:p w14:paraId="2605FAE3">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6</w:t>
      </w:r>
      <w:r>
        <w:rPr>
          <w:rFonts w:hint="eastAsia" w:ascii="仿宋" w:hAnsi="仿宋" w:eastAsia="仿宋" w:cs="仿宋"/>
          <w:color w:val="000000"/>
          <w:sz w:val="21"/>
          <w:szCs w:val="21"/>
          <w:highlight w:val="none"/>
          <w:lang w:val="en-US" w:eastAsia="zh-CN"/>
        </w:rPr>
        <w:t>具有</w:t>
      </w:r>
      <w:r>
        <w:rPr>
          <w:rFonts w:hint="eastAsia" w:ascii="仿宋" w:hAnsi="仿宋" w:eastAsia="仿宋" w:cs="仿宋"/>
          <w:color w:val="000000"/>
          <w:sz w:val="21"/>
          <w:szCs w:val="21"/>
          <w:highlight w:val="none"/>
        </w:rPr>
        <w:t>开路、短路、过功率、过电流自动保护功能。</w:t>
      </w:r>
    </w:p>
    <w:p w14:paraId="398A276F">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7具有断线自检功能。</w:t>
      </w:r>
    </w:p>
    <w:p w14:paraId="50BC7603">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8</w:t>
      </w:r>
      <w:r>
        <w:rPr>
          <w:rFonts w:hint="eastAsia" w:ascii="仿宋" w:hAnsi="仿宋" w:eastAsia="仿宋" w:cs="仿宋"/>
          <w:color w:val="000000"/>
          <w:sz w:val="21"/>
          <w:szCs w:val="21"/>
          <w:highlight w:val="none"/>
          <w:lang w:val="en-US" w:eastAsia="zh-CN"/>
        </w:rPr>
        <w:t>具有</w:t>
      </w:r>
      <w:r>
        <w:rPr>
          <w:rFonts w:hint="eastAsia" w:ascii="仿宋" w:hAnsi="仿宋" w:eastAsia="仿宋" w:cs="仿宋"/>
          <w:color w:val="000000"/>
          <w:sz w:val="21"/>
          <w:szCs w:val="21"/>
          <w:highlight w:val="none"/>
        </w:rPr>
        <w:t>中性极板检测系统</w:t>
      </w:r>
      <w:r>
        <w:rPr>
          <w:rFonts w:hint="eastAsia" w:ascii="仿宋" w:hAnsi="仿宋" w:eastAsia="仿宋" w:cs="仿宋"/>
          <w:color w:val="000000"/>
          <w:sz w:val="21"/>
          <w:szCs w:val="21"/>
          <w:highlight w:val="none"/>
          <w:lang w:val="en-US" w:eastAsia="zh-CN"/>
        </w:rPr>
        <w:t>和工作异常声光提示报警功能</w:t>
      </w:r>
      <w:r>
        <w:rPr>
          <w:rFonts w:hint="eastAsia" w:ascii="仿宋" w:hAnsi="仿宋" w:eastAsia="仿宋" w:cs="仿宋"/>
          <w:color w:val="000000"/>
          <w:sz w:val="21"/>
          <w:szCs w:val="21"/>
          <w:highlight w:val="none"/>
        </w:rPr>
        <w:t>。</w:t>
      </w:r>
    </w:p>
    <w:p w14:paraId="75A41768">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9具备开机自检功能及故障识别功能</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rPr>
        <w:t>故障预警时，界面有图文提示。</w:t>
      </w:r>
    </w:p>
    <w:p w14:paraId="3AD1B06D">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10 CF型设备，采用微机（CPU）双重闭环系统控制输出。</w:t>
      </w:r>
    </w:p>
    <w:p w14:paraId="00529C10">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11</w:t>
      </w:r>
      <w:r>
        <w:rPr>
          <w:rFonts w:hint="eastAsia" w:ascii="仿宋" w:hAnsi="仿宋" w:eastAsia="仿宋" w:cs="仿宋"/>
          <w:color w:val="000000"/>
          <w:sz w:val="21"/>
          <w:szCs w:val="21"/>
          <w:highlight w:val="none"/>
          <w:lang w:val="en-US" w:eastAsia="zh-CN"/>
        </w:rPr>
        <w:t>具有</w:t>
      </w:r>
      <w:r>
        <w:rPr>
          <w:rFonts w:hint="eastAsia" w:ascii="仿宋" w:hAnsi="仿宋" w:eastAsia="仿宋" w:cs="仿宋"/>
          <w:color w:val="000000"/>
          <w:sz w:val="21"/>
          <w:szCs w:val="21"/>
          <w:highlight w:val="none"/>
        </w:rPr>
        <w:t>功率自动补偿</w:t>
      </w:r>
      <w:r>
        <w:rPr>
          <w:rFonts w:hint="eastAsia" w:ascii="仿宋" w:hAnsi="仿宋" w:eastAsia="仿宋" w:cs="仿宋"/>
          <w:color w:val="000000"/>
          <w:sz w:val="21"/>
          <w:szCs w:val="21"/>
          <w:highlight w:val="none"/>
          <w:lang w:val="en-US" w:eastAsia="zh-CN"/>
        </w:rPr>
        <w:t>功能</w:t>
      </w:r>
      <w:r>
        <w:rPr>
          <w:rFonts w:hint="eastAsia" w:ascii="仿宋" w:hAnsi="仿宋" w:eastAsia="仿宋" w:cs="仿宋"/>
          <w:color w:val="000000"/>
          <w:sz w:val="21"/>
          <w:szCs w:val="21"/>
          <w:highlight w:val="none"/>
        </w:rPr>
        <w:t>。</w:t>
      </w:r>
    </w:p>
    <w:p w14:paraId="5A3822AB">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12</w:t>
      </w:r>
      <w:r>
        <w:rPr>
          <w:rFonts w:hint="eastAsia" w:ascii="仿宋" w:hAnsi="仿宋" w:eastAsia="仿宋" w:cs="仿宋"/>
          <w:color w:val="000000"/>
          <w:sz w:val="21"/>
          <w:szCs w:val="21"/>
          <w:highlight w:val="none"/>
          <w:lang w:val="en-US" w:eastAsia="zh-CN"/>
        </w:rPr>
        <w:t>具有</w:t>
      </w:r>
      <w:r>
        <w:rPr>
          <w:rFonts w:hint="eastAsia" w:ascii="仿宋" w:hAnsi="仿宋" w:eastAsia="仿宋" w:cs="仿宋"/>
          <w:color w:val="000000"/>
          <w:sz w:val="21"/>
          <w:szCs w:val="21"/>
          <w:highlight w:val="none"/>
        </w:rPr>
        <w:t>功率峰值补偿</w:t>
      </w:r>
      <w:r>
        <w:rPr>
          <w:rFonts w:hint="eastAsia" w:ascii="仿宋" w:hAnsi="仿宋" w:eastAsia="仿宋" w:cs="仿宋"/>
          <w:color w:val="000000"/>
          <w:sz w:val="21"/>
          <w:szCs w:val="21"/>
          <w:highlight w:val="none"/>
          <w:lang w:val="en-US" w:eastAsia="zh-CN"/>
        </w:rPr>
        <w:t>功能</w:t>
      </w:r>
      <w:r>
        <w:rPr>
          <w:rFonts w:hint="eastAsia" w:ascii="仿宋" w:hAnsi="仿宋" w:eastAsia="仿宋" w:cs="仿宋"/>
          <w:color w:val="000000"/>
          <w:sz w:val="21"/>
          <w:szCs w:val="21"/>
          <w:highlight w:val="none"/>
        </w:rPr>
        <w:t>。</w:t>
      </w:r>
    </w:p>
    <w:p w14:paraId="1235E194">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13 采用自动控制技术，自动反馈功率密度，精细、快速</w:t>
      </w:r>
      <w:r>
        <w:rPr>
          <w:rFonts w:hint="eastAsia" w:ascii="仿宋" w:hAnsi="仿宋" w:eastAsia="仿宋" w:cs="仿宋"/>
          <w:color w:val="000000"/>
          <w:sz w:val="21"/>
          <w:szCs w:val="21"/>
          <w:highlight w:val="none"/>
          <w:lang w:eastAsia="zh-CN"/>
        </w:rPr>
        <w:t>地</w:t>
      </w:r>
      <w:r>
        <w:rPr>
          <w:rFonts w:hint="eastAsia" w:ascii="仿宋" w:hAnsi="仿宋" w:eastAsia="仿宋" w:cs="仿宋"/>
          <w:color w:val="000000"/>
          <w:sz w:val="21"/>
          <w:szCs w:val="21"/>
          <w:highlight w:val="none"/>
        </w:rPr>
        <w:t>调整各种电切和电凝的参数。</w:t>
      </w:r>
    </w:p>
    <w:p w14:paraId="379AA963">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14具备断电记忆功能，再次开机时可复现上次手术所用模式和功率设定值。</w:t>
      </w:r>
    </w:p>
    <w:p w14:paraId="4A10D145">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15支持单/双极自动切换。</w:t>
      </w:r>
    </w:p>
    <w:p w14:paraId="2C211FC5">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16输出功率调节模式最小1W为步进。</w:t>
      </w:r>
    </w:p>
    <w:p w14:paraId="6D7CE228">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b w:val="0"/>
          <w:bCs/>
          <w:sz w:val="21"/>
          <w:szCs w:val="21"/>
          <w:highlight w:val="none"/>
        </w:rPr>
      </w:pPr>
      <w:r>
        <w:rPr>
          <w:rFonts w:hint="eastAsia" w:ascii="仿宋" w:hAnsi="仿宋" w:eastAsia="仿宋" w:cs="仿宋"/>
          <w:b w:val="0"/>
          <w:bCs/>
          <w:color w:val="000000"/>
          <w:sz w:val="21"/>
          <w:szCs w:val="21"/>
          <w:highlight w:val="none"/>
          <w:lang w:val="en-US" w:eastAsia="zh-CN"/>
        </w:rPr>
        <w:t>17</w:t>
      </w:r>
      <w:r>
        <w:rPr>
          <w:rFonts w:hint="eastAsia" w:ascii="仿宋" w:hAnsi="仿宋" w:eastAsia="仿宋" w:cs="仿宋"/>
          <w:b w:val="0"/>
          <w:bCs/>
          <w:color w:val="000000"/>
          <w:sz w:val="21"/>
          <w:szCs w:val="21"/>
          <w:highlight w:val="none"/>
        </w:rPr>
        <w:t xml:space="preserve"> 专用台车一个。</w:t>
      </w:r>
    </w:p>
    <w:p w14:paraId="439169EE">
      <w:pPr>
        <w:pStyle w:val="5"/>
        <w:keepNext w:val="0"/>
        <w:keepLines w:val="0"/>
        <w:pageBreakBefore w:val="0"/>
        <w:kinsoku/>
        <w:wordWrap/>
        <w:overflowPunct/>
        <w:topLinePunct w:val="0"/>
        <w:autoSpaceDE/>
        <w:autoSpaceDN/>
        <w:bidi w:val="0"/>
        <w:adjustRightInd/>
        <w:snapToGrid/>
        <w:spacing w:line="400" w:lineRule="exact"/>
        <w:ind w:left="-420" w:leftChars="-200" w:firstLine="403" w:firstLineChars="191"/>
        <w:jc w:val="left"/>
        <w:textAlignment w:val="auto"/>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五、</w:t>
      </w:r>
      <w:r>
        <w:rPr>
          <w:rFonts w:hint="eastAsia" w:ascii="仿宋" w:hAnsi="仿宋" w:eastAsia="仿宋" w:cs="仿宋"/>
          <w:b/>
          <w:bCs/>
          <w:sz w:val="21"/>
          <w:szCs w:val="21"/>
          <w:highlight w:val="none"/>
          <w:lang w:eastAsia="zh-CN"/>
        </w:rPr>
        <w:t xml:space="preserve">嵌入式器械柜 </w:t>
      </w:r>
      <w:r>
        <w:rPr>
          <w:rFonts w:hint="eastAsia" w:ascii="仿宋" w:hAnsi="仿宋" w:eastAsia="仿宋" w:cs="仿宋"/>
          <w:b/>
          <w:bCs/>
          <w:sz w:val="21"/>
          <w:szCs w:val="21"/>
          <w:highlight w:val="none"/>
          <w:lang w:val="en-US" w:eastAsia="zh-CN"/>
        </w:rPr>
        <w:t xml:space="preserve">   3个</w:t>
      </w:r>
    </w:p>
    <w:p w14:paraId="7D609BE8">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1.规格：900*300*1300mm</w:t>
      </w:r>
      <w:r>
        <w:rPr>
          <w:rFonts w:hint="eastAsia" w:ascii="仿宋" w:hAnsi="仿宋" w:eastAsia="仿宋" w:cs="仿宋"/>
          <w:sz w:val="21"/>
          <w:szCs w:val="21"/>
          <w:highlight w:val="none"/>
          <w:lang w:val="en-US" w:eastAsia="zh-CN"/>
        </w:rPr>
        <w:t>±10</w:t>
      </w:r>
      <w:r>
        <w:rPr>
          <w:rFonts w:hint="eastAsia" w:ascii="仿宋" w:hAnsi="仿宋" w:eastAsia="仿宋" w:cs="仿宋"/>
          <w:sz w:val="21"/>
          <w:szCs w:val="21"/>
          <w:highlight w:val="none"/>
          <w:lang w:eastAsia="zh-CN"/>
        </w:rPr>
        <w:t>mm。</w:t>
      </w:r>
    </w:p>
    <w:p w14:paraId="4D3A125E">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2.材质：304不锈钢板材，厚度</w:t>
      </w:r>
      <w:r>
        <w:rPr>
          <w:rFonts w:hint="eastAsia" w:ascii="仿宋" w:hAnsi="仿宋" w:eastAsia="仿宋" w:cs="仿宋"/>
          <w:sz w:val="21"/>
          <w:szCs w:val="21"/>
          <w:highlight w:val="none"/>
          <w:lang w:val="en-US" w:eastAsia="zh-CN"/>
        </w:rPr>
        <w:t>≥</w:t>
      </w:r>
      <w:r>
        <w:rPr>
          <w:rFonts w:hint="eastAsia" w:ascii="仿宋" w:hAnsi="仿宋" w:eastAsia="仿宋" w:cs="仿宋"/>
          <w:sz w:val="21"/>
          <w:szCs w:val="21"/>
          <w:highlight w:val="none"/>
          <w:lang w:eastAsia="zh-CN"/>
        </w:rPr>
        <w:t>1.</w:t>
      </w:r>
      <w:r>
        <w:rPr>
          <w:rFonts w:hint="eastAsia" w:ascii="仿宋" w:hAnsi="仿宋" w:eastAsia="仿宋" w:cs="仿宋"/>
          <w:sz w:val="21"/>
          <w:szCs w:val="21"/>
          <w:highlight w:val="none"/>
          <w:lang w:val="en-US" w:eastAsia="zh-CN"/>
        </w:rPr>
        <w:t>0</w:t>
      </w:r>
      <w:r>
        <w:rPr>
          <w:rFonts w:hint="eastAsia" w:ascii="仿宋" w:hAnsi="仿宋" w:eastAsia="仿宋" w:cs="仿宋"/>
          <w:sz w:val="21"/>
          <w:szCs w:val="21"/>
          <w:highlight w:val="none"/>
          <w:lang w:eastAsia="zh-CN"/>
        </w:rPr>
        <w:t>mm。</w:t>
      </w:r>
    </w:p>
    <w:p w14:paraId="433841AF">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4.隔板承重</w:t>
      </w:r>
      <w:r>
        <w:rPr>
          <w:rFonts w:hint="eastAsia" w:ascii="仿宋" w:hAnsi="仿宋" w:eastAsia="仿宋" w:cs="仿宋"/>
          <w:sz w:val="21"/>
          <w:szCs w:val="21"/>
          <w:highlight w:val="none"/>
          <w:lang w:val="en-US" w:eastAsia="zh-CN"/>
        </w:rPr>
        <w:t>≥</w:t>
      </w:r>
      <w:r>
        <w:rPr>
          <w:rFonts w:hint="eastAsia" w:ascii="仿宋" w:hAnsi="仿宋" w:eastAsia="仿宋" w:cs="仿宋"/>
          <w:sz w:val="21"/>
          <w:szCs w:val="21"/>
          <w:highlight w:val="none"/>
          <w:lang w:eastAsia="zh-CN"/>
        </w:rPr>
        <w:t>30KG，高度可调节。</w:t>
      </w:r>
    </w:p>
    <w:p w14:paraId="53DF0A93">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5.嵌入式设计。</w:t>
      </w:r>
    </w:p>
    <w:p w14:paraId="1CF0203C">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6.上柜门配有透明浮法玻璃，玻璃厚</w:t>
      </w:r>
      <w:r>
        <w:rPr>
          <w:rFonts w:hint="eastAsia" w:ascii="仿宋" w:hAnsi="仿宋" w:eastAsia="仿宋" w:cs="仿宋"/>
          <w:sz w:val="21"/>
          <w:szCs w:val="21"/>
          <w:highlight w:val="none"/>
          <w:lang w:val="en-US" w:eastAsia="zh-CN"/>
        </w:rPr>
        <w:t>≥</w:t>
      </w:r>
      <w:r>
        <w:rPr>
          <w:rFonts w:hint="eastAsia" w:ascii="仿宋" w:hAnsi="仿宋" w:eastAsia="仿宋" w:cs="仿宋"/>
          <w:sz w:val="21"/>
          <w:szCs w:val="21"/>
          <w:highlight w:val="none"/>
          <w:lang w:eastAsia="zh-CN"/>
        </w:rPr>
        <w:t>5mm。</w:t>
      </w:r>
    </w:p>
    <w:p w14:paraId="1342E31C">
      <w:pPr>
        <w:pStyle w:val="5"/>
        <w:keepNext w:val="0"/>
        <w:keepLines w:val="0"/>
        <w:pageBreakBefore w:val="0"/>
        <w:kinsoku/>
        <w:wordWrap/>
        <w:overflowPunct/>
        <w:topLinePunct w:val="0"/>
        <w:autoSpaceDE/>
        <w:autoSpaceDN/>
        <w:bidi w:val="0"/>
        <w:adjustRightInd/>
        <w:snapToGrid/>
        <w:spacing w:line="400" w:lineRule="exact"/>
        <w:ind w:left="-420" w:leftChars="-200" w:firstLine="403" w:firstLineChars="191"/>
        <w:jc w:val="left"/>
        <w:textAlignment w:val="auto"/>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六、</w:t>
      </w:r>
      <w:r>
        <w:rPr>
          <w:rFonts w:hint="eastAsia" w:ascii="仿宋" w:hAnsi="仿宋" w:eastAsia="仿宋" w:cs="仿宋"/>
          <w:b/>
          <w:bCs/>
          <w:sz w:val="21"/>
          <w:szCs w:val="21"/>
          <w:highlight w:val="none"/>
          <w:lang w:eastAsia="zh-CN"/>
        </w:rPr>
        <w:t xml:space="preserve">嵌入式药品柜 </w:t>
      </w:r>
      <w:r>
        <w:rPr>
          <w:rFonts w:hint="eastAsia" w:ascii="仿宋" w:hAnsi="仿宋" w:eastAsia="仿宋" w:cs="仿宋"/>
          <w:b/>
          <w:bCs/>
          <w:sz w:val="21"/>
          <w:szCs w:val="21"/>
          <w:highlight w:val="none"/>
          <w:lang w:val="en-US" w:eastAsia="zh-CN"/>
        </w:rPr>
        <w:t xml:space="preserve">   3个</w:t>
      </w:r>
    </w:p>
    <w:p w14:paraId="6CC4C330">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1.规格：900*300*1300mm</w:t>
      </w:r>
      <w:r>
        <w:rPr>
          <w:rFonts w:hint="eastAsia" w:ascii="仿宋" w:hAnsi="仿宋" w:eastAsia="仿宋" w:cs="仿宋"/>
          <w:sz w:val="21"/>
          <w:szCs w:val="21"/>
          <w:highlight w:val="none"/>
          <w:lang w:val="en-US" w:eastAsia="zh-CN"/>
        </w:rPr>
        <w:t>±10</w:t>
      </w:r>
      <w:r>
        <w:rPr>
          <w:rFonts w:hint="eastAsia" w:ascii="仿宋" w:hAnsi="仿宋" w:eastAsia="仿宋" w:cs="仿宋"/>
          <w:sz w:val="21"/>
          <w:szCs w:val="21"/>
          <w:highlight w:val="none"/>
          <w:lang w:eastAsia="zh-CN"/>
        </w:rPr>
        <w:t>mm。</w:t>
      </w:r>
    </w:p>
    <w:p w14:paraId="5BB1C9E5">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2.材质：304不锈钢板材，厚度</w:t>
      </w:r>
      <w:r>
        <w:rPr>
          <w:rFonts w:hint="eastAsia" w:ascii="仿宋" w:hAnsi="仿宋" w:eastAsia="仿宋" w:cs="仿宋"/>
          <w:sz w:val="21"/>
          <w:szCs w:val="21"/>
          <w:highlight w:val="none"/>
          <w:lang w:val="en-US" w:eastAsia="zh-CN"/>
        </w:rPr>
        <w:t>≥</w:t>
      </w:r>
      <w:r>
        <w:rPr>
          <w:rFonts w:hint="eastAsia" w:ascii="仿宋" w:hAnsi="仿宋" w:eastAsia="仿宋" w:cs="仿宋"/>
          <w:sz w:val="21"/>
          <w:szCs w:val="21"/>
          <w:highlight w:val="none"/>
          <w:lang w:eastAsia="zh-CN"/>
        </w:rPr>
        <w:t>1.</w:t>
      </w:r>
      <w:r>
        <w:rPr>
          <w:rFonts w:hint="eastAsia" w:ascii="仿宋" w:hAnsi="仿宋" w:eastAsia="仿宋" w:cs="仿宋"/>
          <w:sz w:val="21"/>
          <w:szCs w:val="21"/>
          <w:highlight w:val="none"/>
          <w:lang w:val="en-US" w:eastAsia="zh-CN"/>
        </w:rPr>
        <w:t>0</w:t>
      </w:r>
      <w:r>
        <w:rPr>
          <w:rFonts w:hint="eastAsia" w:ascii="仿宋" w:hAnsi="仿宋" w:eastAsia="仿宋" w:cs="仿宋"/>
          <w:sz w:val="21"/>
          <w:szCs w:val="21"/>
          <w:highlight w:val="none"/>
          <w:lang w:eastAsia="zh-CN"/>
        </w:rPr>
        <w:t>mm。</w:t>
      </w:r>
    </w:p>
    <w:p w14:paraId="16025FB5">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lang w:eastAsia="zh-CN"/>
        </w:rPr>
        <w:t>.隔板承重</w:t>
      </w:r>
      <w:r>
        <w:rPr>
          <w:rFonts w:hint="eastAsia" w:ascii="仿宋" w:hAnsi="仿宋" w:eastAsia="仿宋" w:cs="仿宋"/>
          <w:sz w:val="21"/>
          <w:szCs w:val="21"/>
          <w:highlight w:val="none"/>
          <w:lang w:val="en-US" w:eastAsia="zh-CN"/>
        </w:rPr>
        <w:t>≥</w:t>
      </w:r>
      <w:r>
        <w:rPr>
          <w:rFonts w:hint="eastAsia" w:ascii="仿宋" w:hAnsi="仿宋" w:eastAsia="仿宋" w:cs="仿宋"/>
          <w:sz w:val="21"/>
          <w:szCs w:val="21"/>
          <w:highlight w:val="none"/>
          <w:lang w:eastAsia="zh-CN"/>
        </w:rPr>
        <w:t>30KG，高度可调节。</w:t>
      </w:r>
    </w:p>
    <w:p w14:paraId="2E2A446A">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lang w:eastAsia="zh-CN"/>
        </w:rPr>
        <w:t>.嵌入式设计。</w:t>
      </w:r>
    </w:p>
    <w:p w14:paraId="4B114526">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lang w:eastAsia="zh-CN"/>
        </w:rPr>
        <w:t>.中部配有抽屉2个。</w:t>
      </w:r>
    </w:p>
    <w:p w14:paraId="2B38D380">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6</w:t>
      </w:r>
      <w:r>
        <w:rPr>
          <w:rFonts w:hint="eastAsia" w:ascii="仿宋" w:hAnsi="仿宋" w:eastAsia="仿宋" w:cs="仿宋"/>
          <w:sz w:val="21"/>
          <w:szCs w:val="21"/>
          <w:highlight w:val="none"/>
          <w:lang w:eastAsia="zh-CN"/>
        </w:rPr>
        <w:t>.上柜门配有透明浮法玻璃，玻璃厚</w:t>
      </w:r>
      <w:r>
        <w:rPr>
          <w:rFonts w:hint="eastAsia" w:ascii="仿宋" w:hAnsi="仿宋" w:eastAsia="仿宋" w:cs="仿宋"/>
          <w:sz w:val="21"/>
          <w:szCs w:val="21"/>
          <w:highlight w:val="none"/>
          <w:lang w:val="en-US" w:eastAsia="zh-CN"/>
        </w:rPr>
        <w:t>≥</w:t>
      </w:r>
      <w:r>
        <w:rPr>
          <w:rFonts w:hint="eastAsia" w:ascii="仿宋" w:hAnsi="仿宋" w:eastAsia="仿宋" w:cs="仿宋"/>
          <w:sz w:val="21"/>
          <w:szCs w:val="21"/>
          <w:highlight w:val="none"/>
          <w:lang w:eastAsia="zh-CN"/>
        </w:rPr>
        <w:t>5mm。</w:t>
      </w:r>
    </w:p>
    <w:p w14:paraId="18B95E78">
      <w:pPr>
        <w:pStyle w:val="5"/>
        <w:keepNext w:val="0"/>
        <w:keepLines w:val="0"/>
        <w:pageBreakBefore w:val="0"/>
        <w:kinsoku/>
        <w:wordWrap/>
        <w:overflowPunct/>
        <w:topLinePunct w:val="0"/>
        <w:autoSpaceDE/>
        <w:autoSpaceDN/>
        <w:bidi w:val="0"/>
        <w:adjustRightInd/>
        <w:snapToGrid/>
        <w:spacing w:line="400" w:lineRule="exact"/>
        <w:ind w:left="-420" w:leftChars="-200" w:firstLine="403" w:firstLineChars="191"/>
        <w:jc w:val="left"/>
        <w:textAlignment w:val="auto"/>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七、</w:t>
      </w:r>
      <w:r>
        <w:rPr>
          <w:rFonts w:hint="eastAsia" w:ascii="仿宋" w:hAnsi="仿宋" w:eastAsia="仿宋" w:cs="仿宋"/>
          <w:b/>
          <w:bCs/>
          <w:sz w:val="21"/>
          <w:szCs w:val="21"/>
          <w:highlight w:val="none"/>
          <w:lang w:eastAsia="zh-CN"/>
        </w:rPr>
        <w:t>嵌入式麻醉柜</w:t>
      </w:r>
      <w:r>
        <w:rPr>
          <w:rFonts w:hint="eastAsia" w:ascii="仿宋" w:hAnsi="仿宋" w:eastAsia="仿宋" w:cs="仿宋"/>
          <w:b/>
          <w:bCs/>
          <w:sz w:val="21"/>
          <w:szCs w:val="21"/>
          <w:highlight w:val="none"/>
          <w:lang w:val="en-US" w:eastAsia="zh-CN"/>
        </w:rPr>
        <w:t xml:space="preserve">   3个</w:t>
      </w:r>
    </w:p>
    <w:p w14:paraId="5DCAD27E">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1.规格：900*300*1300mm</w:t>
      </w:r>
      <w:r>
        <w:rPr>
          <w:rFonts w:hint="eastAsia" w:ascii="仿宋" w:hAnsi="仿宋" w:eastAsia="仿宋" w:cs="仿宋"/>
          <w:sz w:val="21"/>
          <w:szCs w:val="21"/>
          <w:highlight w:val="none"/>
          <w:lang w:val="en-US" w:eastAsia="zh-CN"/>
        </w:rPr>
        <w:t>±10</w:t>
      </w:r>
      <w:r>
        <w:rPr>
          <w:rFonts w:hint="eastAsia" w:ascii="仿宋" w:hAnsi="仿宋" w:eastAsia="仿宋" w:cs="仿宋"/>
          <w:sz w:val="21"/>
          <w:szCs w:val="21"/>
          <w:highlight w:val="none"/>
          <w:lang w:eastAsia="zh-CN"/>
        </w:rPr>
        <w:t>mm。</w:t>
      </w:r>
    </w:p>
    <w:p w14:paraId="1E60E780">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2.材质：304不锈钢板材，厚度</w:t>
      </w:r>
      <w:r>
        <w:rPr>
          <w:rFonts w:hint="eastAsia" w:ascii="仿宋" w:hAnsi="仿宋" w:eastAsia="仿宋" w:cs="仿宋"/>
          <w:sz w:val="21"/>
          <w:szCs w:val="21"/>
          <w:highlight w:val="none"/>
          <w:lang w:val="en-US" w:eastAsia="zh-CN"/>
        </w:rPr>
        <w:t>≥</w:t>
      </w:r>
      <w:r>
        <w:rPr>
          <w:rFonts w:hint="eastAsia" w:ascii="仿宋" w:hAnsi="仿宋" w:eastAsia="仿宋" w:cs="仿宋"/>
          <w:sz w:val="21"/>
          <w:szCs w:val="21"/>
          <w:highlight w:val="none"/>
          <w:lang w:eastAsia="zh-CN"/>
        </w:rPr>
        <w:t>1.</w:t>
      </w:r>
      <w:r>
        <w:rPr>
          <w:rFonts w:hint="eastAsia" w:ascii="仿宋" w:hAnsi="仿宋" w:eastAsia="仿宋" w:cs="仿宋"/>
          <w:sz w:val="21"/>
          <w:szCs w:val="21"/>
          <w:highlight w:val="none"/>
          <w:lang w:val="en-US" w:eastAsia="zh-CN"/>
        </w:rPr>
        <w:t>0</w:t>
      </w:r>
      <w:r>
        <w:rPr>
          <w:rFonts w:hint="eastAsia" w:ascii="仿宋" w:hAnsi="仿宋" w:eastAsia="仿宋" w:cs="仿宋"/>
          <w:sz w:val="21"/>
          <w:szCs w:val="21"/>
          <w:highlight w:val="none"/>
          <w:lang w:eastAsia="zh-CN"/>
        </w:rPr>
        <w:t>mm。</w:t>
      </w:r>
    </w:p>
    <w:p w14:paraId="307FA976">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lang w:eastAsia="zh-CN"/>
        </w:rPr>
        <w:t>隔板承重</w:t>
      </w:r>
      <w:r>
        <w:rPr>
          <w:rFonts w:hint="eastAsia" w:ascii="仿宋" w:hAnsi="仿宋" w:eastAsia="仿宋" w:cs="仿宋"/>
          <w:sz w:val="21"/>
          <w:szCs w:val="21"/>
          <w:highlight w:val="none"/>
          <w:lang w:val="en-US" w:eastAsia="zh-CN"/>
        </w:rPr>
        <w:t>≥</w:t>
      </w:r>
      <w:r>
        <w:rPr>
          <w:rFonts w:hint="eastAsia" w:ascii="仿宋" w:hAnsi="仿宋" w:eastAsia="仿宋" w:cs="仿宋"/>
          <w:sz w:val="21"/>
          <w:szCs w:val="21"/>
          <w:highlight w:val="none"/>
          <w:lang w:eastAsia="zh-CN"/>
        </w:rPr>
        <w:t>30KG，高度可调节。</w:t>
      </w:r>
    </w:p>
    <w:p w14:paraId="7A28749C">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5.嵌入式设计。</w:t>
      </w:r>
    </w:p>
    <w:p w14:paraId="1C116F30">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6.中部配有配药托盘1个，国标三节静音滑轨。</w:t>
      </w:r>
    </w:p>
    <w:p w14:paraId="31A884A6">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7.上柜门配有透明浮法玻璃，玻璃厚</w:t>
      </w:r>
      <w:r>
        <w:rPr>
          <w:rFonts w:hint="eastAsia" w:ascii="仿宋" w:hAnsi="仿宋" w:eastAsia="仿宋" w:cs="仿宋"/>
          <w:sz w:val="21"/>
          <w:szCs w:val="21"/>
          <w:highlight w:val="none"/>
          <w:lang w:val="en-US" w:eastAsia="zh-CN"/>
        </w:rPr>
        <w:t>≥</w:t>
      </w:r>
      <w:r>
        <w:rPr>
          <w:rFonts w:hint="eastAsia" w:ascii="仿宋" w:hAnsi="仿宋" w:eastAsia="仿宋" w:cs="仿宋"/>
          <w:sz w:val="21"/>
          <w:szCs w:val="21"/>
          <w:highlight w:val="none"/>
          <w:lang w:eastAsia="zh-CN"/>
        </w:rPr>
        <w:t>5mm。</w:t>
      </w:r>
    </w:p>
    <w:p w14:paraId="3980B7F9">
      <w:pPr>
        <w:keepNext w:val="0"/>
        <w:keepLines w:val="0"/>
        <w:pageBreakBefore w:val="0"/>
        <w:kinsoku/>
        <w:wordWrap/>
        <w:overflowPunct/>
        <w:topLinePunct w:val="0"/>
        <w:autoSpaceDE/>
        <w:autoSpaceDN/>
        <w:bidi w:val="0"/>
        <w:adjustRightInd/>
        <w:snapToGrid/>
        <w:spacing w:line="400" w:lineRule="exact"/>
        <w:ind w:left="-420" w:leftChars="-200" w:firstLine="403" w:firstLineChars="191"/>
        <w:textAlignment w:val="auto"/>
        <w:rPr>
          <w:rFonts w:hint="eastAsia" w:ascii="仿宋" w:hAnsi="仿宋" w:eastAsia="仿宋" w:cs="仿宋"/>
          <w:sz w:val="21"/>
          <w:szCs w:val="21"/>
          <w:highlight w:val="none"/>
        </w:rPr>
      </w:pPr>
      <w:r>
        <w:rPr>
          <w:rFonts w:hint="eastAsia" w:ascii="仿宋" w:hAnsi="仿宋" w:eastAsia="仿宋" w:cs="仿宋"/>
          <w:b/>
          <w:sz w:val="21"/>
          <w:szCs w:val="21"/>
          <w:highlight w:val="none"/>
          <w:lang w:val="en-US" w:eastAsia="zh-CN"/>
        </w:rPr>
        <w:t>八、</w:t>
      </w:r>
      <w:r>
        <w:rPr>
          <w:rFonts w:hint="eastAsia" w:ascii="仿宋" w:hAnsi="仿宋" w:eastAsia="仿宋" w:cs="仿宋"/>
          <w:b/>
          <w:sz w:val="21"/>
          <w:szCs w:val="21"/>
          <w:highlight w:val="none"/>
        </w:rPr>
        <w:t>麻醉机   3台</w:t>
      </w:r>
    </w:p>
    <w:p w14:paraId="77FB7D90">
      <w:pPr>
        <w:pStyle w:val="5"/>
        <w:keepNext w:val="0"/>
        <w:keepLines w:val="0"/>
        <w:pageBreakBefore w:val="0"/>
        <w:kinsoku/>
        <w:wordWrap/>
        <w:overflowPunct/>
        <w:topLinePunct w:val="0"/>
        <w:autoSpaceDE/>
        <w:autoSpaceDN/>
        <w:bidi w:val="0"/>
        <w:adjustRightInd/>
        <w:snapToGrid/>
        <w:spacing w:line="400" w:lineRule="exact"/>
        <w:ind w:left="-420" w:leftChars="-200" w:firstLine="403" w:firstLineChars="191"/>
        <w:jc w:val="left"/>
        <w:textAlignment w:val="auto"/>
        <w:outlineLvl w:val="2"/>
        <w:rPr>
          <w:rFonts w:hint="eastAsia" w:ascii="仿宋" w:hAnsi="仿宋" w:eastAsia="仿宋" w:cs="仿宋"/>
          <w:sz w:val="21"/>
          <w:szCs w:val="21"/>
          <w:highlight w:val="none"/>
        </w:rPr>
      </w:pPr>
      <w:bookmarkStart w:id="1" w:name="_Toc10167"/>
      <w:r>
        <w:rPr>
          <w:rFonts w:hint="eastAsia" w:ascii="仿宋" w:hAnsi="仿宋" w:eastAsia="仿宋" w:cs="仿宋"/>
          <w:b/>
          <w:sz w:val="21"/>
          <w:szCs w:val="21"/>
          <w:highlight w:val="none"/>
        </w:rPr>
        <w:t>1基本要求：</w:t>
      </w:r>
      <w:bookmarkEnd w:id="1"/>
    </w:p>
    <w:p w14:paraId="1872FB03">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1.1适用范围：用于对成人、小儿和新生儿的麻醉及呼吸管理等</w:t>
      </w:r>
    </w:p>
    <w:p w14:paraId="0716D334">
      <w:pPr>
        <w:pStyle w:val="5"/>
        <w:keepNext w:val="0"/>
        <w:keepLines w:val="0"/>
        <w:pageBreakBefore w:val="0"/>
        <w:kinsoku/>
        <w:wordWrap/>
        <w:overflowPunct/>
        <w:topLinePunct w:val="0"/>
        <w:autoSpaceDE/>
        <w:autoSpaceDN/>
        <w:bidi w:val="0"/>
        <w:adjustRightInd/>
        <w:snapToGrid/>
        <w:spacing w:line="400" w:lineRule="exact"/>
        <w:ind w:left="-420" w:leftChars="-200" w:firstLine="403" w:firstLineChars="191"/>
        <w:jc w:val="left"/>
        <w:textAlignment w:val="auto"/>
        <w:outlineLvl w:val="2"/>
        <w:rPr>
          <w:rFonts w:hint="eastAsia" w:ascii="仿宋" w:hAnsi="仿宋" w:eastAsia="仿宋" w:cs="仿宋"/>
          <w:sz w:val="21"/>
          <w:szCs w:val="21"/>
          <w:highlight w:val="none"/>
        </w:rPr>
      </w:pPr>
      <w:bookmarkStart w:id="2" w:name="_Toc22703"/>
      <w:r>
        <w:rPr>
          <w:rFonts w:hint="eastAsia" w:ascii="仿宋" w:hAnsi="仿宋" w:eastAsia="仿宋" w:cs="仿宋"/>
          <w:b/>
          <w:sz w:val="21"/>
          <w:szCs w:val="21"/>
          <w:highlight w:val="none"/>
        </w:rPr>
        <w:t>2技术规格：</w:t>
      </w:r>
      <w:bookmarkEnd w:id="2"/>
    </w:p>
    <w:p w14:paraId="3977DF87">
      <w:pPr>
        <w:pStyle w:val="5"/>
        <w:keepNext w:val="0"/>
        <w:keepLines w:val="0"/>
        <w:pageBreakBefore w:val="0"/>
        <w:kinsoku/>
        <w:wordWrap/>
        <w:overflowPunct/>
        <w:topLinePunct w:val="0"/>
        <w:autoSpaceDE/>
        <w:autoSpaceDN/>
        <w:bidi w:val="0"/>
        <w:adjustRightInd/>
        <w:snapToGrid/>
        <w:spacing w:line="400" w:lineRule="exact"/>
        <w:ind w:left="-420" w:leftChars="-200" w:firstLine="403" w:firstLineChars="191"/>
        <w:jc w:val="left"/>
        <w:textAlignment w:val="auto"/>
        <w:outlineLvl w:val="3"/>
        <w:rPr>
          <w:rFonts w:hint="eastAsia" w:ascii="仿宋" w:hAnsi="仿宋" w:eastAsia="仿宋" w:cs="仿宋"/>
          <w:sz w:val="21"/>
          <w:szCs w:val="21"/>
          <w:highlight w:val="none"/>
        </w:rPr>
      </w:pPr>
      <w:bookmarkStart w:id="3" w:name="_Toc14592"/>
      <w:r>
        <w:rPr>
          <w:rFonts w:hint="eastAsia" w:ascii="仿宋" w:hAnsi="仿宋" w:eastAsia="仿宋" w:cs="仿宋"/>
          <w:b/>
          <w:sz w:val="21"/>
          <w:szCs w:val="21"/>
          <w:highlight w:val="none"/>
        </w:rPr>
        <w:t>2.1基本配置</w:t>
      </w:r>
      <w:bookmarkEnd w:id="3"/>
    </w:p>
    <w:p w14:paraId="3F31B8DB">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2.1.1标配锂电池</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en-US" w:eastAsia="zh-CN"/>
        </w:rPr>
        <w:t>工作时长</w:t>
      </w:r>
      <w:r>
        <w:rPr>
          <w:rFonts w:hint="eastAsia" w:ascii="仿宋" w:hAnsi="仿宋" w:eastAsia="仿宋" w:cs="仿宋"/>
          <w:sz w:val="21"/>
          <w:szCs w:val="21"/>
          <w:highlight w:val="none"/>
        </w:rPr>
        <w:t>≥90分钟</w:t>
      </w:r>
    </w:p>
    <w:p w14:paraId="3959999F">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2.1.2 多功能复用接口≥1 个支持网络和软件在线升级功能，RS-232C 串行通讯接口≥1 个 ，VGA 接口≥1 个 ，USB接口≥2个，辅助电源接口≥4个</w:t>
      </w:r>
    </w:p>
    <w:p w14:paraId="4DA5FE36">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2.1.3标配独立刹车</w:t>
      </w:r>
    </w:p>
    <w:p w14:paraId="4C5AB3E4">
      <w:pPr>
        <w:pStyle w:val="5"/>
        <w:keepNext w:val="0"/>
        <w:keepLines w:val="0"/>
        <w:pageBreakBefore w:val="0"/>
        <w:kinsoku/>
        <w:wordWrap/>
        <w:overflowPunct/>
        <w:topLinePunct w:val="0"/>
        <w:autoSpaceDE/>
        <w:autoSpaceDN/>
        <w:bidi w:val="0"/>
        <w:adjustRightInd/>
        <w:snapToGrid/>
        <w:spacing w:line="400" w:lineRule="exact"/>
        <w:ind w:left="-420" w:leftChars="-200" w:firstLine="403" w:firstLineChars="191"/>
        <w:jc w:val="left"/>
        <w:textAlignment w:val="auto"/>
        <w:outlineLvl w:val="3"/>
        <w:rPr>
          <w:rFonts w:hint="eastAsia" w:ascii="仿宋" w:hAnsi="仿宋" w:eastAsia="仿宋" w:cs="仿宋"/>
          <w:sz w:val="21"/>
          <w:szCs w:val="21"/>
          <w:highlight w:val="none"/>
        </w:rPr>
      </w:pPr>
      <w:bookmarkStart w:id="4" w:name="_Toc23185"/>
      <w:r>
        <w:rPr>
          <w:rFonts w:hint="eastAsia" w:ascii="仿宋" w:hAnsi="仿宋" w:eastAsia="仿宋" w:cs="仿宋"/>
          <w:b/>
          <w:sz w:val="21"/>
          <w:szCs w:val="21"/>
          <w:highlight w:val="none"/>
        </w:rPr>
        <w:t>2.2气源</w:t>
      </w:r>
      <w:bookmarkEnd w:id="4"/>
    </w:p>
    <w:p w14:paraId="47CB222A">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2.2.1标配氧气、空气及笑气等气源</w:t>
      </w:r>
    </w:p>
    <w:p w14:paraId="62118930">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2.2.3具备氧笑联动系统，接入氧气和笑气时氧浓度≥25%</w:t>
      </w:r>
    </w:p>
    <w:p w14:paraId="45C3F1A1">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2.2.4充氧范围25 - 75 L/min可调。</w:t>
      </w:r>
    </w:p>
    <w:p w14:paraId="2FC5C6ED">
      <w:pPr>
        <w:pStyle w:val="5"/>
        <w:keepNext w:val="0"/>
        <w:keepLines w:val="0"/>
        <w:pageBreakBefore w:val="0"/>
        <w:kinsoku/>
        <w:wordWrap/>
        <w:overflowPunct/>
        <w:topLinePunct w:val="0"/>
        <w:autoSpaceDE/>
        <w:autoSpaceDN/>
        <w:bidi w:val="0"/>
        <w:adjustRightInd/>
        <w:snapToGrid/>
        <w:spacing w:line="400" w:lineRule="exact"/>
        <w:ind w:left="-420" w:leftChars="-200" w:firstLine="403" w:firstLineChars="191"/>
        <w:textAlignment w:val="auto"/>
        <w:outlineLvl w:val="3"/>
        <w:rPr>
          <w:rFonts w:hint="eastAsia" w:ascii="仿宋" w:hAnsi="仿宋" w:eastAsia="仿宋" w:cs="仿宋"/>
          <w:sz w:val="21"/>
          <w:szCs w:val="21"/>
          <w:highlight w:val="none"/>
        </w:rPr>
      </w:pPr>
      <w:bookmarkStart w:id="5" w:name="_Toc6595"/>
      <w:r>
        <w:rPr>
          <w:rFonts w:hint="eastAsia" w:ascii="仿宋" w:hAnsi="仿宋" w:eastAsia="仿宋" w:cs="仿宋"/>
          <w:b/>
          <w:sz w:val="21"/>
          <w:szCs w:val="21"/>
          <w:highlight w:val="none"/>
        </w:rPr>
        <w:t>2.3流量计</w:t>
      </w:r>
      <w:bookmarkEnd w:id="5"/>
    </w:p>
    <w:p w14:paraId="772A972D">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2.3.1电子流量计具备数字显示和虚拟流量管显示功能，屏幕可显示新鲜气体设置总流量和氧浓度。</w:t>
      </w:r>
    </w:p>
    <w:p w14:paraId="0120D9CF">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2.3.2具备备用总流量计</w:t>
      </w:r>
    </w:p>
    <w:p w14:paraId="31EC1CD3">
      <w:pPr>
        <w:pStyle w:val="5"/>
        <w:keepNext w:val="0"/>
        <w:keepLines w:val="0"/>
        <w:pageBreakBefore w:val="0"/>
        <w:kinsoku/>
        <w:wordWrap/>
        <w:overflowPunct/>
        <w:topLinePunct w:val="0"/>
        <w:autoSpaceDE/>
        <w:autoSpaceDN/>
        <w:bidi w:val="0"/>
        <w:adjustRightInd/>
        <w:snapToGrid/>
        <w:spacing w:line="400" w:lineRule="exact"/>
        <w:ind w:left="-420" w:leftChars="-200" w:firstLine="403" w:firstLineChars="191"/>
        <w:jc w:val="left"/>
        <w:textAlignment w:val="auto"/>
        <w:outlineLvl w:val="3"/>
        <w:rPr>
          <w:rFonts w:hint="eastAsia" w:ascii="仿宋" w:hAnsi="仿宋" w:eastAsia="仿宋" w:cs="仿宋"/>
          <w:sz w:val="21"/>
          <w:szCs w:val="21"/>
          <w:highlight w:val="none"/>
        </w:rPr>
      </w:pPr>
      <w:bookmarkStart w:id="6" w:name="_Toc28209"/>
      <w:r>
        <w:rPr>
          <w:rFonts w:hint="eastAsia" w:ascii="仿宋" w:hAnsi="仿宋" w:eastAsia="仿宋" w:cs="仿宋"/>
          <w:b/>
          <w:sz w:val="21"/>
          <w:szCs w:val="21"/>
          <w:highlight w:val="none"/>
        </w:rPr>
        <w:t>2.4挥发罐</w:t>
      </w:r>
      <w:bookmarkEnd w:id="6"/>
    </w:p>
    <w:p w14:paraId="1C4F2564">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2.4.1标配单麻醉罐位</w:t>
      </w:r>
    </w:p>
    <w:p w14:paraId="46637ABB">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w:t>
      </w:r>
      <w:r>
        <w:rPr>
          <w:rFonts w:hint="eastAsia" w:ascii="仿宋" w:hAnsi="仿宋" w:eastAsia="仿宋" w:cs="仿宋"/>
          <w:sz w:val="21"/>
          <w:szCs w:val="21"/>
          <w:highlight w:val="none"/>
        </w:rPr>
        <w:t>2.4.2标配</w:t>
      </w: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rPr>
        <w:t>个挥发罐，具备压力、流速和温度补偿。</w:t>
      </w:r>
    </w:p>
    <w:p w14:paraId="37F33456">
      <w:pPr>
        <w:pStyle w:val="5"/>
        <w:keepNext w:val="0"/>
        <w:keepLines w:val="0"/>
        <w:pageBreakBefore w:val="0"/>
        <w:kinsoku/>
        <w:wordWrap/>
        <w:overflowPunct/>
        <w:topLinePunct w:val="0"/>
        <w:autoSpaceDE/>
        <w:autoSpaceDN/>
        <w:bidi w:val="0"/>
        <w:adjustRightInd/>
        <w:snapToGrid/>
        <w:spacing w:line="400" w:lineRule="exact"/>
        <w:ind w:left="-420" w:leftChars="-200" w:firstLine="403" w:firstLineChars="191"/>
        <w:jc w:val="left"/>
        <w:textAlignment w:val="auto"/>
        <w:outlineLvl w:val="3"/>
        <w:rPr>
          <w:rFonts w:hint="eastAsia" w:ascii="仿宋" w:hAnsi="仿宋" w:eastAsia="仿宋" w:cs="仿宋"/>
          <w:sz w:val="21"/>
          <w:szCs w:val="21"/>
          <w:highlight w:val="none"/>
        </w:rPr>
      </w:pPr>
      <w:bookmarkStart w:id="7" w:name="_Toc456"/>
      <w:r>
        <w:rPr>
          <w:rFonts w:hint="eastAsia" w:ascii="仿宋" w:hAnsi="仿宋" w:eastAsia="仿宋" w:cs="仿宋"/>
          <w:b/>
          <w:sz w:val="21"/>
          <w:szCs w:val="21"/>
          <w:highlight w:val="none"/>
        </w:rPr>
        <w:t>2.5呼吸回路</w:t>
      </w:r>
      <w:bookmarkEnd w:id="7"/>
    </w:p>
    <w:p w14:paraId="06E433C3">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2.5.1一体化回路，回路整体可拆卸</w:t>
      </w:r>
    </w:p>
    <w:p w14:paraId="22570E99">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2.5.2回路部件可134℃高温高压消毒</w:t>
      </w:r>
    </w:p>
    <w:p w14:paraId="7BA76D49">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2.5.3二氧化碳吸收罐，容积≥1500ml</w:t>
      </w:r>
    </w:p>
    <w:p w14:paraId="01975A64">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2.5.4内置双流量传感器，分别在吸入端，呼出端</w:t>
      </w:r>
    </w:p>
    <w:p w14:paraId="080B44E1">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2.5.5具有低回路容积系统。</w:t>
      </w:r>
    </w:p>
    <w:p w14:paraId="1929A367">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2.5.6具有回路整体加温功能</w:t>
      </w:r>
    </w:p>
    <w:p w14:paraId="379227AD">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2.5.7标配CO</w:t>
      </w:r>
      <w:r>
        <w:rPr>
          <w:rFonts w:hint="eastAsia" w:ascii="仿宋" w:hAnsi="仿宋" w:eastAsia="仿宋" w:cs="仿宋"/>
          <w:sz w:val="21"/>
          <w:szCs w:val="21"/>
          <w:highlight w:val="none"/>
          <w:vertAlign w:val="subscript"/>
        </w:rPr>
        <w:t>2</w:t>
      </w:r>
      <w:r>
        <w:rPr>
          <w:rFonts w:hint="eastAsia" w:ascii="仿宋" w:hAnsi="仿宋" w:eastAsia="仿宋" w:cs="仿宋"/>
          <w:sz w:val="21"/>
          <w:szCs w:val="21"/>
          <w:highlight w:val="none"/>
        </w:rPr>
        <w:t>旁路功能</w:t>
      </w:r>
    </w:p>
    <w:p w14:paraId="7C6C3CD7">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2.5.8具备智能回路识别报警系统，当钠石灰罐未安装到位时，机器能智能识别，并报警提示。</w:t>
      </w:r>
    </w:p>
    <w:p w14:paraId="1E9C21D2">
      <w:pPr>
        <w:pStyle w:val="5"/>
        <w:keepNext w:val="0"/>
        <w:keepLines w:val="0"/>
        <w:pageBreakBefore w:val="0"/>
        <w:kinsoku/>
        <w:wordWrap/>
        <w:overflowPunct/>
        <w:topLinePunct w:val="0"/>
        <w:autoSpaceDE/>
        <w:autoSpaceDN/>
        <w:bidi w:val="0"/>
        <w:adjustRightInd/>
        <w:snapToGrid/>
        <w:spacing w:line="400" w:lineRule="exact"/>
        <w:ind w:left="-420" w:leftChars="-200" w:firstLine="403" w:firstLineChars="191"/>
        <w:textAlignment w:val="auto"/>
        <w:outlineLvl w:val="3"/>
        <w:rPr>
          <w:rFonts w:hint="eastAsia" w:ascii="仿宋" w:hAnsi="仿宋" w:eastAsia="仿宋" w:cs="仿宋"/>
          <w:sz w:val="21"/>
          <w:szCs w:val="21"/>
          <w:highlight w:val="none"/>
        </w:rPr>
      </w:pPr>
      <w:bookmarkStart w:id="8" w:name="_Toc32654"/>
      <w:r>
        <w:rPr>
          <w:rFonts w:hint="eastAsia" w:ascii="仿宋" w:hAnsi="仿宋" w:eastAsia="仿宋" w:cs="仿宋"/>
          <w:b/>
          <w:sz w:val="21"/>
          <w:szCs w:val="21"/>
          <w:highlight w:val="none"/>
        </w:rPr>
        <w:t>2.6呼吸机</w:t>
      </w:r>
      <w:bookmarkEnd w:id="8"/>
    </w:p>
    <w:p w14:paraId="76255511">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2.6.1气动电控呼吸机，全中文操作界面</w:t>
      </w:r>
    </w:p>
    <w:p w14:paraId="5F45BBE7">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2.6.2提供辅助/控制通气，标配通气模式：VCV、PCV等</w:t>
      </w:r>
    </w:p>
    <w:p w14:paraId="73AFE5AA">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w:t>
      </w:r>
      <w:r>
        <w:rPr>
          <w:rFonts w:hint="eastAsia" w:ascii="仿宋" w:hAnsi="仿宋" w:eastAsia="仿宋" w:cs="仿宋"/>
          <w:sz w:val="21"/>
          <w:szCs w:val="21"/>
          <w:highlight w:val="none"/>
        </w:rPr>
        <w:t>2.6.3潮气量范围：</w:t>
      </w:r>
    </w:p>
    <w:p w14:paraId="179C8FE5">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最小容量控制：≤10ml</w:t>
      </w:r>
    </w:p>
    <w:p w14:paraId="3B7D2CE0">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压力控制范围：5ml</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1500ml</w:t>
      </w:r>
    </w:p>
    <w:p w14:paraId="5F23F0CA">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2.6.4吸气压力设置范围：5-80 cmH</w:t>
      </w:r>
      <w:r>
        <w:rPr>
          <w:rFonts w:hint="eastAsia" w:ascii="仿宋" w:hAnsi="仿宋" w:eastAsia="仿宋" w:cs="仿宋"/>
          <w:sz w:val="21"/>
          <w:szCs w:val="21"/>
          <w:highlight w:val="none"/>
          <w:vertAlign w:val="subscript"/>
        </w:rPr>
        <w:t>2</w:t>
      </w:r>
      <w:r>
        <w:rPr>
          <w:rFonts w:hint="eastAsia" w:ascii="仿宋" w:hAnsi="仿宋" w:eastAsia="仿宋" w:cs="仿宋"/>
          <w:sz w:val="21"/>
          <w:szCs w:val="21"/>
          <w:highlight w:val="none"/>
        </w:rPr>
        <w:t>O</w:t>
      </w:r>
    </w:p>
    <w:p w14:paraId="32EFDA69">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2.6.5支持压力：0，3cmH</w:t>
      </w:r>
      <w:r>
        <w:rPr>
          <w:rFonts w:hint="eastAsia" w:ascii="仿宋" w:hAnsi="仿宋" w:eastAsia="仿宋" w:cs="仿宋"/>
          <w:sz w:val="21"/>
          <w:szCs w:val="21"/>
          <w:highlight w:val="none"/>
          <w:vertAlign w:val="subscript"/>
        </w:rPr>
        <w:t>2</w:t>
      </w:r>
      <w:r>
        <w:rPr>
          <w:rFonts w:hint="eastAsia" w:ascii="仿宋" w:hAnsi="仿宋" w:eastAsia="仿宋" w:cs="仿宋"/>
          <w:sz w:val="21"/>
          <w:szCs w:val="21"/>
          <w:highlight w:val="none"/>
        </w:rPr>
        <w:t>O～50cmH</w:t>
      </w:r>
      <w:r>
        <w:rPr>
          <w:rFonts w:hint="eastAsia" w:ascii="仿宋" w:hAnsi="仿宋" w:eastAsia="仿宋" w:cs="仿宋"/>
          <w:sz w:val="21"/>
          <w:szCs w:val="21"/>
          <w:highlight w:val="none"/>
          <w:vertAlign w:val="subscript"/>
        </w:rPr>
        <w:t>2</w:t>
      </w:r>
      <w:r>
        <w:rPr>
          <w:rFonts w:hint="eastAsia" w:ascii="仿宋" w:hAnsi="仿宋" w:eastAsia="仿宋" w:cs="仿宋"/>
          <w:sz w:val="21"/>
          <w:szCs w:val="21"/>
          <w:highlight w:val="none"/>
        </w:rPr>
        <w:t>O</w:t>
      </w:r>
    </w:p>
    <w:p w14:paraId="31ACED89">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2.6.6呼吸频率：2</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100次/分钟</w:t>
      </w:r>
    </w:p>
    <w:p w14:paraId="32AF7480">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2.6.7吸呼比：4:1到1:8</w:t>
      </w:r>
    </w:p>
    <w:p w14:paraId="4E9920E7">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2.6.8压力设定范围：5-90 cmH</w:t>
      </w:r>
      <w:r>
        <w:rPr>
          <w:rFonts w:hint="eastAsia" w:ascii="仿宋" w:hAnsi="仿宋" w:eastAsia="仿宋" w:cs="仿宋"/>
          <w:sz w:val="21"/>
          <w:szCs w:val="21"/>
          <w:highlight w:val="none"/>
          <w:vertAlign w:val="subscript"/>
        </w:rPr>
        <w:t>2</w:t>
      </w:r>
      <w:r>
        <w:rPr>
          <w:rFonts w:hint="eastAsia" w:ascii="仿宋" w:hAnsi="仿宋" w:eastAsia="仿宋" w:cs="仿宋"/>
          <w:sz w:val="21"/>
          <w:szCs w:val="21"/>
          <w:highlight w:val="none"/>
        </w:rPr>
        <w:t>O</w:t>
      </w:r>
    </w:p>
    <w:p w14:paraId="634BCA95">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2.6.9电子PEEP，显示屏设置，范围：OFF，</w:t>
      </w: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rPr>
        <w:t>-30 cmH</w:t>
      </w:r>
      <w:r>
        <w:rPr>
          <w:rFonts w:hint="eastAsia" w:ascii="仿宋" w:hAnsi="仿宋" w:eastAsia="仿宋" w:cs="仿宋"/>
          <w:sz w:val="21"/>
          <w:szCs w:val="21"/>
          <w:highlight w:val="none"/>
          <w:vertAlign w:val="subscript"/>
        </w:rPr>
        <w:t>2</w:t>
      </w:r>
      <w:r>
        <w:rPr>
          <w:rFonts w:hint="eastAsia" w:ascii="仿宋" w:hAnsi="仿宋" w:eastAsia="仿宋" w:cs="仿宋"/>
          <w:sz w:val="21"/>
          <w:szCs w:val="21"/>
          <w:highlight w:val="none"/>
        </w:rPr>
        <w:t>O</w:t>
      </w:r>
    </w:p>
    <w:p w14:paraId="4CD44585">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2.6.10吸气暂停：OFF，</w:t>
      </w:r>
      <w:r>
        <w:rPr>
          <w:rFonts w:hint="eastAsia" w:ascii="仿宋" w:hAnsi="仿宋" w:eastAsia="仿宋" w:cs="仿宋"/>
          <w:sz w:val="21"/>
          <w:szCs w:val="21"/>
          <w:highlight w:val="none"/>
          <w:lang w:eastAsia="zh-CN"/>
        </w:rPr>
        <w:t>5%—60%</w:t>
      </w:r>
    </w:p>
    <w:p w14:paraId="3FA80816">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2.6.11呼吸系统泄漏量≤60mL/min</w:t>
      </w:r>
    </w:p>
    <w:p w14:paraId="54C49653">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2.6.12最大峰值流速≥120 L/min</w:t>
      </w:r>
    </w:p>
    <w:p w14:paraId="2B110DE5">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2.6.13上升式风箱，可直接观察病人实际呼吸状态</w:t>
      </w:r>
    </w:p>
    <w:p w14:paraId="597CE25C">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2.6.14具备吸入端，呼出端双流量传感器，动态潮气量实时自动补偿功能。</w:t>
      </w:r>
    </w:p>
    <w:p w14:paraId="75A96482">
      <w:pPr>
        <w:pStyle w:val="5"/>
        <w:keepNext w:val="0"/>
        <w:keepLines w:val="0"/>
        <w:pageBreakBefore w:val="0"/>
        <w:kinsoku/>
        <w:wordWrap/>
        <w:overflowPunct/>
        <w:topLinePunct w:val="0"/>
        <w:autoSpaceDE/>
        <w:autoSpaceDN/>
        <w:bidi w:val="0"/>
        <w:adjustRightInd/>
        <w:snapToGrid/>
        <w:spacing w:line="400" w:lineRule="exact"/>
        <w:ind w:left="-420" w:leftChars="-200" w:firstLine="403" w:firstLineChars="191"/>
        <w:jc w:val="left"/>
        <w:textAlignment w:val="auto"/>
        <w:outlineLvl w:val="3"/>
        <w:rPr>
          <w:rFonts w:hint="eastAsia" w:ascii="仿宋" w:hAnsi="仿宋" w:eastAsia="仿宋" w:cs="仿宋"/>
          <w:sz w:val="21"/>
          <w:szCs w:val="21"/>
          <w:highlight w:val="none"/>
        </w:rPr>
      </w:pPr>
      <w:bookmarkStart w:id="9" w:name="_Toc23302"/>
      <w:r>
        <w:rPr>
          <w:rFonts w:hint="eastAsia" w:ascii="仿宋" w:hAnsi="仿宋" w:eastAsia="仿宋" w:cs="仿宋"/>
          <w:b/>
          <w:sz w:val="21"/>
          <w:szCs w:val="21"/>
          <w:highlight w:val="none"/>
        </w:rPr>
        <w:t>2.7数字和波形监测</w:t>
      </w:r>
      <w:bookmarkEnd w:id="9"/>
    </w:p>
    <w:p w14:paraId="4A15ADF5">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2.7.1具备三级声光报警功能</w:t>
      </w:r>
    </w:p>
    <w:p w14:paraId="57075E2A">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2.7.2彩色电容触摸屏≥15英寸，可同屏显示≥3通道波形和呼吸环图</w:t>
      </w:r>
    </w:p>
    <w:p w14:paraId="6DBC1318">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2.7.3内置≥3槽位插件槽，可直接热插拔插件</w:t>
      </w:r>
    </w:p>
    <w:p w14:paraId="52A6F7DD">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2.7.4潮气量监测范围：0-3000ml</w:t>
      </w:r>
    </w:p>
    <w:p w14:paraId="1F5D8AEF">
      <w:pPr>
        <w:pStyle w:val="5"/>
        <w:keepNext w:val="0"/>
        <w:keepLines w:val="0"/>
        <w:pageBreakBefore w:val="0"/>
        <w:kinsoku/>
        <w:wordWrap/>
        <w:overflowPunct/>
        <w:topLinePunct w:val="0"/>
        <w:autoSpaceDE/>
        <w:autoSpaceDN/>
        <w:bidi w:val="0"/>
        <w:adjustRightInd/>
        <w:snapToGrid/>
        <w:spacing w:line="400" w:lineRule="exact"/>
        <w:ind w:left="-420" w:leftChars="-200" w:firstLine="401" w:firstLineChars="191"/>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2.7.5分钟通气量监测范围：0-100L/min。</w:t>
      </w:r>
    </w:p>
    <w:p w14:paraId="5F403061">
      <w:pPr>
        <w:keepNext w:val="0"/>
        <w:keepLines w:val="0"/>
        <w:pageBreakBefore w:val="0"/>
        <w:kinsoku/>
        <w:wordWrap/>
        <w:overflowPunct/>
        <w:topLinePunct w:val="0"/>
        <w:autoSpaceDE/>
        <w:autoSpaceDN/>
        <w:bidi w:val="0"/>
        <w:adjustRightInd/>
        <w:snapToGrid/>
        <w:spacing w:line="400" w:lineRule="exact"/>
        <w:ind w:left="-420" w:leftChars="-200" w:firstLine="403" w:firstLineChars="191"/>
        <w:textAlignment w:val="auto"/>
        <w:rPr>
          <w:rFonts w:hint="eastAsia" w:ascii="仿宋" w:hAnsi="仿宋" w:eastAsia="仿宋" w:cs="仿宋"/>
          <w:b/>
          <w:sz w:val="21"/>
          <w:szCs w:val="21"/>
          <w:highlight w:val="none"/>
          <w:lang w:val="en-US"/>
        </w:rPr>
      </w:pPr>
      <w:r>
        <w:rPr>
          <w:rFonts w:hint="eastAsia" w:ascii="仿宋" w:hAnsi="仿宋" w:eastAsia="仿宋" w:cs="仿宋"/>
          <w:b/>
          <w:color w:val="000000"/>
          <w:sz w:val="21"/>
          <w:szCs w:val="21"/>
          <w:highlight w:val="none"/>
          <w:lang w:val="en-US" w:eastAsia="zh-CN"/>
        </w:rPr>
        <w:t>九、转运呼吸机   1台</w:t>
      </w:r>
    </w:p>
    <w:p w14:paraId="73144C18">
      <w:pPr>
        <w:keepNext w:val="0"/>
        <w:keepLines w:val="0"/>
        <w:pageBreakBefore w:val="0"/>
        <w:kinsoku/>
        <w:wordWrap/>
        <w:overflowPunct/>
        <w:topLinePunct w:val="0"/>
        <w:autoSpaceDE/>
        <w:autoSpaceDN/>
        <w:bidi w:val="0"/>
        <w:adjustRightInd/>
        <w:snapToGrid/>
        <w:spacing w:line="400" w:lineRule="exact"/>
        <w:ind w:left="-420" w:leftChars="-200" w:firstLine="403" w:firstLineChars="191"/>
        <w:textAlignment w:val="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整机与显示要求</w:t>
      </w:r>
    </w:p>
    <w:p w14:paraId="68C2A458">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b/>
          <w:color w:val="000000"/>
          <w:sz w:val="21"/>
          <w:szCs w:val="21"/>
          <w:highlight w:val="none"/>
        </w:rPr>
      </w:pPr>
      <w:r>
        <w:rPr>
          <w:rFonts w:hint="eastAsia" w:ascii="仿宋" w:hAnsi="仿宋" w:eastAsia="仿宋" w:cs="仿宋"/>
          <w:b w:val="0"/>
          <w:color w:val="000000"/>
          <w:sz w:val="21"/>
          <w:szCs w:val="21"/>
          <w:highlight w:val="none"/>
        </w:rPr>
        <w:t>1.</w:t>
      </w:r>
      <w:r>
        <w:rPr>
          <w:rFonts w:hint="eastAsia" w:ascii="仿宋" w:hAnsi="仿宋" w:eastAsia="仿宋" w:cs="仿宋"/>
          <w:color w:val="000000"/>
          <w:sz w:val="21"/>
          <w:szCs w:val="21"/>
          <w:highlight w:val="none"/>
        </w:rPr>
        <w:t>通过RTCA/DO-160G和EN 13718-1直升机转运标准测试。</w:t>
      </w:r>
    </w:p>
    <w:p w14:paraId="5CCEB5CE">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b/>
          <w:color w:val="000000"/>
          <w:sz w:val="21"/>
          <w:szCs w:val="21"/>
          <w:highlight w:val="none"/>
        </w:rPr>
      </w:pPr>
      <w:r>
        <w:rPr>
          <w:rFonts w:hint="eastAsia" w:ascii="仿宋" w:hAnsi="仿宋" w:eastAsia="仿宋" w:cs="仿宋"/>
          <w:b w:val="0"/>
          <w:color w:val="000000"/>
          <w:sz w:val="21"/>
          <w:szCs w:val="21"/>
          <w:highlight w:val="none"/>
          <w:lang w:val="en-US" w:eastAsia="zh-CN"/>
        </w:rPr>
        <w:t>2</w:t>
      </w:r>
      <w:r>
        <w:rPr>
          <w:rFonts w:hint="eastAsia" w:ascii="仿宋" w:hAnsi="仿宋" w:eastAsia="仿宋" w:cs="仿宋"/>
          <w:b w:val="0"/>
          <w:color w:val="000000"/>
          <w:sz w:val="21"/>
          <w:szCs w:val="21"/>
          <w:highlight w:val="none"/>
        </w:rPr>
        <w:t>.</w:t>
      </w:r>
      <w:r>
        <w:rPr>
          <w:rFonts w:hint="eastAsia" w:ascii="仿宋" w:hAnsi="仿宋" w:eastAsia="仿宋" w:cs="仿宋"/>
          <w:color w:val="000000"/>
          <w:sz w:val="21"/>
          <w:szCs w:val="21"/>
          <w:highlight w:val="none"/>
        </w:rPr>
        <w:t>适用于成人、小儿和婴幼儿患者通气辅助及呼吸支持。</w:t>
      </w:r>
    </w:p>
    <w:p w14:paraId="59FB2289">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b w:val="0"/>
          <w:color w:val="000000"/>
          <w:sz w:val="21"/>
          <w:szCs w:val="21"/>
          <w:highlight w:val="none"/>
          <w:lang w:val="en-US" w:eastAsia="zh-CN"/>
        </w:rPr>
        <w:t>3</w:t>
      </w:r>
      <w:r>
        <w:rPr>
          <w:rFonts w:hint="eastAsia" w:ascii="仿宋" w:hAnsi="仿宋" w:eastAsia="仿宋" w:cs="仿宋"/>
          <w:b w:val="0"/>
          <w:color w:val="000000"/>
          <w:sz w:val="21"/>
          <w:szCs w:val="21"/>
          <w:highlight w:val="none"/>
        </w:rPr>
        <w:t>.</w:t>
      </w:r>
      <w:r>
        <w:rPr>
          <w:rFonts w:hint="eastAsia" w:ascii="仿宋" w:hAnsi="仿宋" w:eastAsia="仿宋" w:cs="仿宋"/>
          <w:color w:val="000000"/>
          <w:sz w:val="21"/>
          <w:szCs w:val="21"/>
          <w:highlight w:val="none"/>
        </w:rPr>
        <w:t>整机为电动电控设计，涡轮驱动产生空气气源。</w:t>
      </w:r>
    </w:p>
    <w:p w14:paraId="53AD430B">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b w:val="0"/>
          <w:color w:val="000000"/>
          <w:sz w:val="21"/>
          <w:szCs w:val="21"/>
          <w:highlight w:val="none"/>
          <w:lang w:val="en-US" w:eastAsia="zh-CN"/>
        </w:rPr>
        <w:t>4</w:t>
      </w:r>
      <w:r>
        <w:rPr>
          <w:rFonts w:hint="eastAsia" w:ascii="仿宋" w:hAnsi="仿宋" w:eastAsia="仿宋" w:cs="仿宋"/>
          <w:b w:val="0"/>
          <w:color w:val="000000"/>
          <w:sz w:val="21"/>
          <w:szCs w:val="21"/>
          <w:highlight w:val="none"/>
        </w:rPr>
        <w:t>.</w:t>
      </w:r>
      <w:r>
        <w:rPr>
          <w:rFonts w:hint="eastAsia" w:ascii="仿宋" w:hAnsi="仿宋" w:eastAsia="仿宋" w:cs="仿宋"/>
          <w:color w:val="000000"/>
          <w:sz w:val="21"/>
          <w:szCs w:val="21"/>
          <w:highlight w:val="none"/>
        </w:rPr>
        <w:t>支持单管路通气。</w:t>
      </w:r>
    </w:p>
    <w:p w14:paraId="4805AA4C">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b w:val="0"/>
          <w:color w:val="000000"/>
          <w:sz w:val="21"/>
          <w:szCs w:val="21"/>
          <w:highlight w:val="none"/>
          <w:lang w:val="en-US" w:eastAsia="zh-CN"/>
        </w:rPr>
        <w:t>5</w:t>
      </w:r>
      <w:r>
        <w:rPr>
          <w:rFonts w:hint="eastAsia" w:ascii="仿宋" w:hAnsi="仿宋" w:eastAsia="仿宋" w:cs="仿宋"/>
          <w:b w:val="0"/>
          <w:color w:val="000000"/>
          <w:sz w:val="21"/>
          <w:szCs w:val="21"/>
          <w:highlight w:val="none"/>
        </w:rPr>
        <w:t>.</w:t>
      </w:r>
      <w:r>
        <w:rPr>
          <w:rFonts w:hint="eastAsia" w:ascii="仿宋" w:hAnsi="仿宋" w:eastAsia="仿宋" w:cs="仿宋"/>
          <w:color w:val="000000"/>
          <w:sz w:val="21"/>
          <w:szCs w:val="21"/>
          <w:highlight w:val="none"/>
        </w:rPr>
        <w:t>电池续航时间1块电池≥</w:t>
      </w:r>
      <w:r>
        <w:rPr>
          <w:rFonts w:hint="eastAsia" w:ascii="仿宋" w:hAnsi="仿宋" w:eastAsia="仿宋" w:cs="仿宋"/>
          <w:color w:val="000000"/>
          <w:sz w:val="21"/>
          <w:szCs w:val="21"/>
          <w:highlight w:val="none"/>
          <w:lang w:val="en-US" w:eastAsia="zh-CN"/>
        </w:rPr>
        <w:t>4</w:t>
      </w:r>
      <w:r>
        <w:rPr>
          <w:rFonts w:hint="eastAsia" w:ascii="仿宋" w:hAnsi="仿宋" w:eastAsia="仿宋" w:cs="仿宋"/>
          <w:color w:val="000000"/>
          <w:sz w:val="21"/>
          <w:szCs w:val="21"/>
          <w:highlight w:val="none"/>
        </w:rPr>
        <w:t>小时。</w:t>
      </w:r>
    </w:p>
    <w:p w14:paraId="0548BDF3">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b w:val="0"/>
          <w:color w:val="000000"/>
          <w:sz w:val="21"/>
          <w:szCs w:val="21"/>
          <w:highlight w:val="none"/>
          <w:lang w:val="en-US" w:eastAsia="zh-CN"/>
        </w:rPr>
        <w:t>6</w:t>
      </w:r>
      <w:r>
        <w:rPr>
          <w:rFonts w:hint="eastAsia" w:ascii="仿宋" w:hAnsi="仿宋" w:eastAsia="仿宋" w:cs="仿宋"/>
          <w:b w:val="0"/>
          <w:color w:val="000000"/>
          <w:sz w:val="21"/>
          <w:szCs w:val="21"/>
          <w:highlight w:val="none"/>
        </w:rPr>
        <w:t>.</w:t>
      </w:r>
      <w:r>
        <w:rPr>
          <w:rFonts w:hint="eastAsia" w:ascii="仿宋" w:hAnsi="仿宋" w:eastAsia="仿宋" w:cs="仿宋"/>
          <w:color w:val="000000"/>
          <w:sz w:val="21"/>
          <w:szCs w:val="21"/>
          <w:highlight w:val="none"/>
        </w:rPr>
        <w:t>呼吸机主机重量≤</w:t>
      </w:r>
      <w:r>
        <w:rPr>
          <w:rFonts w:hint="eastAsia" w:ascii="仿宋" w:hAnsi="仿宋" w:eastAsia="仿宋" w:cs="仿宋"/>
          <w:color w:val="000000"/>
          <w:sz w:val="21"/>
          <w:szCs w:val="21"/>
          <w:highlight w:val="none"/>
          <w:lang w:val="en-US" w:eastAsia="zh-CN"/>
        </w:rPr>
        <w:t>5</w:t>
      </w:r>
      <w:r>
        <w:rPr>
          <w:rFonts w:hint="eastAsia" w:ascii="仿宋" w:hAnsi="仿宋" w:eastAsia="仿宋" w:cs="仿宋"/>
          <w:color w:val="000000"/>
          <w:sz w:val="21"/>
          <w:szCs w:val="21"/>
          <w:highlight w:val="none"/>
        </w:rPr>
        <w:t>kg。</w:t>
      </w:r>
    </w:p>
    <w:p w14:paraId="19F28EB4">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b w:val="0"/>
          <w:color w:val="000000"/>
          <w:sz w:val="21"/>
          <w:szCs w:val="21"/>
          <w:highlight w:val="none"/>
          <w:lang w:val="en-US" w:eastAsia="zh-CN"/>
        </w:rPr>
        <w:t>7</w:t>
      </w:r>
      <w:r>
        <w:rPr>
          <w:rFonts w:hint="eastAsia" w:ascii="仿宋" w:hAnsi="仿宋" w:eastAsia="仿宋" w:cs="仿宋"/>
          <w:b w:val="0"/>
          <w:color w:val="000000"/>
          <w:sz w:val="21"/>
          <w:szCs w:val="21"/>
          <w:highlight w:val="none"/>
        </w:rPr>
        <w:t>.</w:t>
      </w:r>
      <w:r>
        <w:rPr>
          <w:rFonts w:hint="eastAsia" w:ascii="仿宋" w:hAnsi="仿宋" w:eastAsia="仿宋" w:cs="仿宋"/>
          <w:color w:val="000000"/>
          <w:sz w:val="21"/>
          <w:szCs w:val="21"/>
          <w:highlight w:val="none"/>
        </w:rPr>
        <w:t>呼吸机主机尺寸300mm x 160mm x 200mm</w:t>
      </w:r>
      <w:r>
        <w:rPr>
          <w:rFonts w:hint="eastAsia" w:ascii="仿宋" w:hAnsi="仿宋" w:eastAsia="仿宋" w:cs="仿宋"/>
          <w:color w:val="000000"/>
          <w:sz w:val="21"/>
          <w:szCs w:val="21"/>
          <w:highlight w:val="none"/>
          <w:lang w:val="en-US" w:eastAsia="zh-CN"/>
        </w:rPr>
        <w:t>±1</w:t>
      </w:r>
      <w:r>
        <w:rPr>
          <w:rFonts w:hint="eastAsia" w:ascii="仿宋" w:hAnsi="仿宋" w:eastAsia="仿宋" w:cs="仿宋"/>
          <w:color w:val="000000"/>
          <w:sz w:val="21"/>
          <w:szCs w:val="21"/>
          <w:highlight w:val="none"/>
        </w:rPr>
        <w:t>0mm。</w:t>
      </w:r>
    </w:p>
    <w:p w14:paraId="36F948E3">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b w:val="0"/>
          <w:color w:val="000000"/>
          <w:sz w:val="21"/>
          <w:szCs w:val="21"/>
          <w:highlight w:val="none"/>
          <w:lang w:val="en-US" w:eastAsia="zh-CN"/>
        </w:rPr>
        <w:t>8</w:t>
      </w:r>
      <w:r>
        <w:rPr>
          <w:rFonts w:hint="eastAsia" w:ascii="仿宋" w:hAnsi="仿宋" w:eastAsia="仿宋" w:cs="仿宋"/>
          <w:b w:val="0"/>
          <w:color w:val="000000"/>
          <w:sz w:val="21"/>
          <w:szCs w:val="21"/>
          <w:highlight w:val="none"/>
        </w:rPr>
        <w:t>.</w:t>
      </w:r>
      <w:r>
        <w:rPr>
          <w:rFonts w:hint="eastAsia" w:ascii="仿宋" w:hAnsi="仿宋" w:eastAsia="仿宋" w:cs="仿宋"/>
          <w:color w:val="000000"/>
          <w:sz w:val="21"/>
          <w:szCs w:val="21"/>
          <w:highlight w:val="none"/>
        </w:rPr>
        <w:t>吸气峰值流速≥</w:t>
      </w:r>
      <w:r>
        <w:rPr>
          <w:rFonts w:hint="eastAsia" w:ascii="仿宋" w:hAnsi="仿宋" w:eastAsia="仿宋" w:cs="仿宋"/>
          <w:color w:val="000000"/>
          <w:sz w:val="21"/>
          <w:szCs w:val="21"/>
          <w:highlight w:val="none"/>
          <w:lang w:val="en-US" w:eastAsia="zh-CN"/>
        </w:rPr>
        <w:t>18</w:t>
      </w:r>
      <w:r>
        <w:rPr>
          <w:rFonts w:hint="eastAsia" w:ascii="仿宋" w:hAnsi="仿宋" w:eastAsia="仿宋" w:cs="仿宋"/>
          <w:color w:val="000000"/>
          <w:sz w:val="21"/>
          <w:szCs w:val="21"/>
          <w:highlight w:val="none"/>
        </w:rPr>
        <w:t>0L/min。</w:t>
      </w:r>
    </w:p>
    <w:p w14:paraId="61D9D032">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b w:val="0"/>
          <w:color w:val="000000"/>
          <w:sz w:val="21"/>
          <w:szCs w:val="21"/>
          <w:highlight w:val="none"/>
          <w:lang w:val="en-US" w:eastAsia="zh-CN"/>
        </w:rPr>
        <w:t>9</w:t>
      </w:r>
      <w:r>
        <w:rPr>
          <w:rFonts w:hint="eastAsia" w:ascii="仿宋" w:hAnsi="仿宋" w:eastAsia="仿宋" w:cs="仿宋"/>
          <w:b w:val="0"/>
          <w:color w:val="000000"/>
          <w:sz w:val="21"/>
          <w:szCs w:val="21"/>
          <w:highlight w:val="none"/>
        </w:rPr>
        <w:t>.</w:t>
      </w:r>
      <w:r>
        <w:rPr>
          <w:rFonts w:hint="eastAsia" w:ascii="仿宋" w:hAnsi="仿宋" w:eastAsia="仿宋" w:cs="仿宋"/>
          <w:color w:val="000000"/>
          <w:sz w:val="21"/>
          <w:szCs w:val="21"/>
          <w:highlight w:val="none"/>
        </w:rPr>
        <w:t>配备提拿悬挂一体化多功能把手。</w:t>
      </w:r>
    </w:p>
    <w:p w14:paraId="47424908">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b w:val="0"/>
          <w:color w:val="000000"/>
          <w:sz w:val="21"/>
          <w:szCs w:val="21"/>
          <w:highlight w:val="none"/>
        </w:rPr>
        <w:t>1</w:t>
      </w:r>
      <w:r>
        <w:rPr>
          <w:rFonts w:hint="eastAsia" w:ascii="仿宋" w:hAnsi="仿宋" w:eastAsia="仿宋" w:cs="仿宋"/>
          <w:b w:val="0"/>
          <w:color w:val="000000"/>
          <w:sz w:val="21"/>
          <w:szCs w:val="21"/>
          <w:highlight w:val="none"/>
          <w:lang w:val="en-US" w:eastAsia="zh-CN"/>
        </w:rPr>
        <w:t>0</w:t>
      </w:r>
      <w:r>
        <w:rPr>
          <w:rFonts w:hint="eastAsia" w:ascii="仿宋" w:hAnsi="仿宋" w:eastAsia="仿宋" w:cs="仿宋"/>
          <w:b w:val="0"/>
          <w:color w:val="000000"/>
          <w:sz w:val="21"/>
          <w:szCs w:val="21"/>
          <w:highlight w:val="none"/>
        </w:rPr>
        <w:t>.</w:t>
      </w:r>
      <w:r>
        <w:rPr>
          <w:rFonts w:hint="eastAsia" w:ascii="仿宋" w:hAnsi="仿宋" w:eastAsia="仿宋" w:cs="仿宋"/>
          <w:color w:val="000000"/>
          <w:sz w:val="21"/>
          <w:szCs w:val="21"/>
          <w:highlight w:val="none"/>
        </w:rPr>
        <w:t>采用≥7英寸彩色电容触摸控制屏，分辨率≥800*480像素，可同时显示波形和监测参数。</w:t>
      </w:r>
    </w:p>
    <w:p w14:paraId="7F553D6B">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b w:val="0"/>
          <w:color w:val="000000"/>
          <w:sz w:val="21"/>
          <w:szCs w:val="21"/>
          <w:highlight w:val="none"/>
        </w:rPr>
        <w:t>1</w:t>
      </w:r>
      <w:r>
        <w:rPr>
          <w:rFonts w:hint="eastAsia" w:ascii="仿宋" w:hAnsi="仿宋" w:eastAsia="仿宋" w:cs="仿宋"/>
          <w:b w:val="0"/>
          <w:color w:val="000000"/>
          <w:sz w:val="21"/>
          <w:szCs w:val="21"/>
          <w:highlight w:val="none"/>
          <w:lang w:val="en-US" w:eastAsia="zh-CN"/>
        </w:rPr>
        <w:t>1</w:t>
      </w:r>
      <w:r>
        <w:rPr>
          <w:rFonts w:hint="eastAsia" w:ascii="仿宋" w:hAnsi="仿宋" w:eastAsia="仿宋" w:cs="仿宋"/>
          <w:b w:val="0"/>
          <w:color w:val="000000"/>
          <w:sz w:val="21"/>
          <w:szCs w:val="21"/>
          <w:highlight w:val="none"/>
        </w:rPr>
        <w:t>.</w:t>
      </w:r>
      <w:r>
        <w:rPr>
          <w:rFonts w:hint="eastAsia" w:ascii="仿宋" w:hAnsi="仿宋" w:eastAsia="仿宋" w:cs="仿宋"/>
          <w:color w:val="000000"/>
          <w:sz w:val="21"/>
          <w:szCs w:val="21"/>
          <w:highlight w:val="none"/>
        </w:rPr>
        <w:t>具有屏幕亮度自动调节功能。</w:t>
      </w:r>
    </w:p>
    <w:p w14:paraId="4C9C1A7F">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b w:val="0"/>
          <w:color w:val="000000"/>
          <w:sz w:val="21"/>
          <w:szCs w:val="21"/>
          <w:highlight w:val="none"/>
        </w:rPr>
        <w:t>1</w:t>
      </w:r>
      <w:r>
        <w:rPr>
          <w:rFonts w:hint="eastAsia" w:ascii="仿宋" w:hAnsi="仿宋" w:eastAsia="仿宋" w:cs="仿宋"/>
          <w:b w:val="0"/>
          <w:color w:val="000000"/>
          <w:sz w:val="21"/>
          <w:szCs w:val="21"/>
          <w:highlight w:val="none"/>
          <w:lang w:val="en-US" w:eastAsia="zh-CN"/>
        </w:rPr>
        <w:t>2</w:t>
      </w:r>
      <w:r>
        <w:rPr>
          <w:rFonts w:hint="eastAsia" w:ascii="仿宋" w:hAnsi="仿宋" w:eastAsia="仿宋" w:cs="仿宋"/>
          <w:b w:val="0"/>
          <w:color w:val="000000"/>
          <w:sz w:val="21"/>
          <w:szCs w:val="21"/>
          <w:highlight w:val="none"/>
        </w:rPr>
        <w:t>.</w:t>
      </w:r>
      <w:r>
        <w:rPr>
          <w:rFonts w:hint="eastAsia" w:ascii="仿宋" w:hAnsi="仿宋" w:eastAsia="仿宋" w:cs="仿宋"/>
          <w:color w:val="000000"/>
          <w:sz w:val="21"/>
          <w:szCs w:val="21"/>
          <w:highlight w:val="none"/>
        </w:rPr>
        <w:t>具有关机状态下电量显示功能，掌握机器剩余电量。</w:t>
      </w:r>
    </w:p>
    <w:p w14:paraId="6395F6F2">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b w:val="0"/>
          <w:color w:val="000000"/>
          <w:sz w:val="21"/>
          <w:szCs w:val="21"/>
          <w:highlight w:val="none"/>
        </w:rPr>
        <w:t>1</w:t>
      </w:r>
      <w:r>
        <w:rPr>
          <w:rFonts w:hint="eastAsia" w:ascii="仿宋" w:hAnsi="仿宋" w:eastAsia="仿宋" w:cs="仿宋"/>
          <w:b w:val="0"/>
          <w:color w:val="000000"/>
          <w:sz w:val="21"/>
          <w:szCs w:val="21"/>
          <w:highlight w:val="none"/>
          <w:lang w:val="en-US" w:eastAsia="zh-CN"/>
        </w:rPr>
        <w:t>3</w:t>
      </w:r>
      <w:r>
        <w:rPr>
          <w:rFonts w:hint="eastAsia" w:ascii="仿宋" w:hAnsi="仿宋" w:eastAsia="仿宋" w:cs="仿宋"/>
          <w:b w:val="0"/>
          <w:color w:val="000000"/>
          <w:sz w:val="21"/>
          <w:szCs w:val="21"/>
          <w:highlight w:val="none"/>
        </w:rPr>
        <w:t>.</w:t>
      </w:r>
      <w:r>
        <w:rPr>
          <w:rFonts w:hint="eastAsia" w:ascii="仿宋" w:hAnsi="仿宋" w:eastAsia="仿宋" w:cs="仿宋"/>
          <w:color w:val="000000"/>
          <w:sz w:val="21"/>
          <w:szCs w:val="21"/>
          <w:highlight w:val="none"/>
        </w:rPr>
        <w:t>支持显示≥100小时的全部监测参数趋势图、表分析，≥8000条报警和操作日志记录。</w:t>
      </w:r>
    </w:p>
    <w:p w14:paraId="1653F4A1">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b w:val="0"/>
          <w:color w:val="000000"/>
          <w:sz w:val="21"/>
          <w:szCs w:val="21"/>
          <w:highlight w:val="none"/>
        </w:rPr>
        <w:t>1</w:t>
      </w:r>
      <w:r>
        <w:rPr>
          <w:rFonts w:hint="eastAsia" w:ascii="仿宋" w:hAnsi="仿宋" w:eastAsia="仿宋" w:cs="仿宋"/>
          <w:b w:val="0"/>
          <w:color w:val="000000"/>
          <w:sz w:val="21"/>
          <w:szCs w:val="21"/>
          <w:highlight w:val="none"/>
          <w:lang w:val="en-US" w:eastAsia="zh-CN"/>
        </w:rPr>
        <w:t>4</w:t>
      </w:r>
      <w:r>
        <w:rPr>
          <w:rFonts w:hint="eastAsia" w:ascii="仿宋" w:hAnsi="仿宋" w:eastAsia="仿宋" w:cs="仿宋"/>
          <w:b w:val="0"/>
          <w:color w:val="000000"/>
          <w:sz w:val="21"/>
          <w:szCs w:val="21"/>
          <w:highlight w:val="none"/>
        </w:rPr>
        <w:t>.</w:t>
      </w:r>
      <w:r>
        <w:rPr>
          <w:rFonts w:hint="eastAsia" w:ascii="仿宋" w:hAnsi="仿宋" w:eastAsia="仿宋" w:cs="仿宋"/>
          <w:color w:val="000000"/>
          <w:kern w:val="0"/>
          <w:sz w:val="21"/>
          <w:szCs w:val="21"/>
          <w:highlight w:val="none"/>
        </w:rPr>
        <w:t>具备截屏U盘导出功能，可缓存≥50张屏幕文件。</w:t>
      </w:r>
    </w:p>
    <w:p w14:paraId="4C090B2F">
      <w:pPr>
        <w:keepNext w:val="0"/>
        <w:keepLines w:val="0"/>
        <w:pageBreakBefore w:val="0"/>
        <w:kinsoku/>
        <w:wordWrap/>
        <w:overflowPunct/>
        <w:topLinePunct w:val="0"/>
        <w:autoSpaceDE/>
        <w:autoSpaceDN/>
        <w:bidi w:val="0"/>
        <w:adjustRightInd/>
        <w:snapToGrid/>
        <w:spacing w:line="400" w:lineRule="exact"/>
        <w:ind w:left="-420" w:leftChars="-200" w:firstLine="403" w:firstLineChars="191"/>
        <w:textAlignment w:val="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环境适应性要求</w:t>
      </w:r>
    </w:p>
    <w:p w14:paraId="4E033A8A">
      <w:pPr>
        <w:pStyle w:val="6"/>
        <w:keepNext w:val="0"/>
        <w:keepLines w:val="0"/>
        <w:pageBreakBefore w:val="0"/>
        <w:numPr>
          <w:ilvl w:val="0"/>
          <w:numId w:val="1"/>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防尘防水等级≥IP34。</w:t>
      </w:r>
    </w:p>
    <w:p w14:paraId="58FE6560">
      <w:pPr>
        <w:pStyle w:val="6"/>
        <w:keepNext w:val="0"/>
        <w:keepLines w:val="0"/>
        <w:pageBreakBefore w:val="0"/>
        <w:numPr>
          <w:ilvl w:val="0"/>
          <w:numId w:val="1"/>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具有自动海拔补偿功能和自动漏气补偿功能。</w:t>
      </w:r>
    </w:p>
    <w:p w14:paraId="12DA1DFC">
      <w:pPr>
        <w:keepNext w:val="0"/>
        <w:keepLines w:val="0"/>
        <w:pageBreakBefore w:val="0"/>
        <w:kinsoku/>
        <w:wordWrap/>
        <w:overflowPunct/>
        <w:topLinePunct w:val="0"/>
        <w:autoSpaceDE/>
        <w:autoSpaceDN/>
        <w:bidi w:val="0"/>
        <w:adjustRightInd/>
        <w:snapToGrid/>
        <w:spacing w:line="400" w:lineRule="exact"/>
        <w:ind w:left="-420" w:leftChars="-200" w:firstLine="403" w:firstLineChars="191"/>
        <w:textAlignment w:val="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呼吸模式及功能</w:t>
      </w:r>
    </w:p>
    <w:p w14:paraId="050DD1F1">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1.</w:t>
      </w:r>
      <w:r>
        <w:rPr>
          <w:rFonts w:hint="eastAsia" w:ascii="仿宋" w:hAnsi="仿宋" w:eastAsia="仿宋" w:cs="仿宋"/>
          <w:color w:val="000000"/>
          <w:sz w:val="21"/>
          <w:szCs w:val="21"/>
          <w:highlight w:val="none"/>
        </w:rPr>
        <w:t>标配模式：控制/辅助通气模式A/C和同步间歇指令通气SIMV；持续气道正压通气模式/压力支持通气CPAP/PSV、双水平气道正压通气（如BIPAP或DuoLevel或BiLevel）、压力调节容量控制通气（如AUTOFLOW或PRVC等）、压力调节容量控制-同步间歇指令通气模式（PRVC-SIMV）、心肺复苏通气模式（如CPRV，CPRmode等）。</w:t>
      </w:r>
    </w:p>
    <w:p w14:paraId="1ECB6242">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2.</w:t>
      </w:r>
      <w:r>
        <w:rPr>
          <w:rFonts w:hint="eastAsia" w:ascii="仿宋" w:hAnsi="仿宋" w:eastAsia="仿宋" w:cs="仿宋"/>
          <w:color w:val="000000"/>
          <w:sz w:val="21"/>
          <w:szCs w:val="21"/>
          <w:highlight w:val="none"/>
        </w:rPr>
        <w:t>配备无创通气模式和氧疗模式。</w:t>
      </w:r>
    </w:p>
    <w:p w14:paraId="7D803450">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3.</w:t>
      </w:r>
      <w:r>
        <w:rPr>
          <w:rFonts w:hint="eastAsia" w:ascii="仿宋" w:hAnsi="仿宋" w:eastAsia="仿宋" w:cs="仿宋"/>
          <w:color w:val="000000"/>
          <w:sz w:val="21"/>
          <w:szCs w:val="21"/>
          <w:highlight w:val="none"/>
        </w:rPr>
        <w:t>呼吸同步技术，自动调节吸气和呼气触发灵敏度、压力上升时间，减少手动调节参数。</w:t>
      </w:r>
    </w:p>
    <w:p w14:paraId="5390779D">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4.</w:t>
      </w:r>
      <w:r>
        <w:rPr>
          <w:rFonts w:hint="eastAsia" w:ascii="仿宋" w:hAnsi="仿宋" w:eastAsia="仿宋" w:cs="仿宋"/>
          <w:color w:val="000000"/>
          <w:sz w:val="21"/>
          <w:szCs w:val="21"/>
          <w:highlight w:val="none"/>
        </w:rPr>
        <w:t>标配内源性PEEP、口腔闭合压P0.1和浅快呼吸指数RSBI的测定。</w:t>
      </w:r>
    </w:p>
    <w:p w14:paraId="09F32F0D">
      <w:pPr>
        <w:keepNext w:val="0"/>
        <w:keepLines w:val="0"/>
        <w:pageBreakBefore w:val="0"/>
        <w:kinsoku/>
        <w:wordWrap/>
        <w:overflowPunct/>
        <w:topLinePunct w:val="0"/>
        <w:autoSpaceDE/>
        <w:autoSpaceDN/>
        <w:bidi w:val="0"/>
        <w:adjustRightInd/>
        <w:snapToGrid/>
        <w:spacing w:line="400" w:lineRule="exact"/>
        <w:ind w:left="-420" w:leftChars="-200" w:firstLine="403" w:firstLineChars="191"/>
        <w:textAlignment w:val="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设置参数</w:t>
      </w:r>
    </w:p>
    <w:p w14:paraId="57E8681B">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▲1.潮气量：20ml—2000ml</w:t>
      </w:r>
    </w:p>
    <w:p w14:paraId="3A3FB0C2">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2.吸气压力：1—60 cmH2O</w:t>
      </w:r>
    </w:p>
    <w:p w14:paraId="65E70A5D">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3.呼气末正压：0—50 cmH2O</w:t>
      </w:r>
    </w:p>
    <w:p w14:paraId="3B41D216">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4.吸入氧浓度：21—100%</w:t>
      </w:r>
    </w:p>
    <w:p w14:paraId="282C7650">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5.吸气时间：0.1—10s  </w:t>
      </w:r>
    </w:p>
    <w:p w14:paraId="4DD7CF28">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6.压力触发灵敏度：-</w:t>
      </w:r>
      <w:r>
        <w:rPr>
          <w:rFonts w:hint="eastAsia" w:ascii="仿宋" w:hAnsi="仿宋" w:eastAsia="仿宋" w:cs="仿宋"/>
          <w:color w:val="000000"/>
          <w:sz w:val="21"/>
          <w:szCs w:val="21"/>
          <w:highlight w:val="none"/>
          <w:lang w:val="en-US" w:eastAsia="zh-CN"/>
        </w:rPr>
        <w:t>1.0</w:t>
      </w: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lang w:val="en-US" w:eastAsia="zh-CN"/>
        </w:rPr>
        <w:t>2.0</w:t>
      </w:r>
      <w:r>
        <w:rPr>
          <w:rFonts w:hint="eastAsia" w:ascii="仿宋" w:hAnsi="仿宋" w:eastAsia="仿宋" w:cs="仿宋"/>
          <w:color w:val="000000"/>
          <w:sz w:val="21"/>
          <w:szCs w:val="21"/>
          <w:highlight w:val="none"/>
        </w:rPr>
        <w:t>cmH</w:t>
      </w:r>
      <w:r>
        <w:rPr>
          <w:rFonts w:hint="eastAsia" w:ascii="仿宋" w:hAnsi="仿宋" w:eastAsia="仿宋" w:cs="仿宋"/>
          <w:color w:val="000000"/>
          <w:sz w:val="21"/>
          <w:szCs w:val="21"/>
          <w:highlight w:val="none"/>
          <w:vertAlign w:val="subscript"/>
        </w:rPr>
        <w:t>2</w:t>
      </w:r>
      <w:r>
        <w:rPr>
          <w:rFonts w:hint="eastAsia" w:ascii="仿宋" w:hAnsi="仿宋" w:eastAsia="仿宋" w:cs="仿宋"/>
          <w:color w:val="000000"/>
          <w:sz w:val="21"/>
          <w:szCs w:val="21"/>
          <w:highlight w:val="none"/>
        </w:rPr>
        <w:t>O</w:t>
      </w:r>
    </w:p>
    <w:p w14:paraId="361EF2C5">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7.流速触发灵敏度：0.5—20L/ min</w:t>
      </w:r>
    </w:p>
    <w:p w14:paraId="4C70D2CF">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8.呼气触发灵敏度：Auto, 1—85%  </w:t>
      </w:r>
    </w:p>
    <w:p w14:paraId="3BE65F86">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9.氧疗流量：</w:t>
      </w:r>
      <w:r>
        <w:rPr>
          <w:rFonts w:hint="eastAsia" w:ascii="仿宋" w:hAnsi="仿宋" w:eastAsia="仿宋" w:cs="仿宋"/>
          <w:color w:val="000000"/>
          <w:sz w:val="21"/>
          <w:szCs w:val="21"/>
          <w:highlight w:val="none"/>
          <w:lang w:val="en-US" w:eastAsia="zh-CN"/>
        </w:rPr>
        <w:t>1</w:t>
      </w:r>
      <w:r>
        <w:rPr>
          <w:rFonts w:hint="eastAsia" w:ascii="仿宋" w:hAnsi="仿宋" w:eastAsia="仿宋" w:cs="仿宋"/>
          <w:color w:val="000000"/>
          <w:sz w:val="21"/>
          <w:szCs w:val="21"/>
          <w:highlight w:val="none"/>
        </w:rPr>
        <w:t>—80L/min</w:t>
      </w:r>
    </w:p>
    <w:p w14:paraId="2DAFB364">
      <w:pPr>
        <w:keepNext w:val="0"/>
        <w:keepLines w:val="0"/>
        <w:pageBreakBefore w:val="0"/>
        <w:kinsoku/>
        <w:wordWrap/>
        <w:overflowPunct/>
        <w:topLinePunct w:val="0"/>
        <w:autoSpaceDE/>
        <w:autoSpaceDN/>
        <w:bidi w:val="0"/>
        <w:adjustRightInd/>
        <w:snapToGrid/>
        <w:spacing w:line="400" w:lineRule="exact"/>
        <w:ind w:left="-420" w:leftChars="-200" w:firstLine="403" w:firstLineChars="191"/>
        <w:textAlignment w:val="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监测参数和报警</w:t>
      </w:r>
    </w:p>
    <w:p w14:paraId="689C3B99">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1.监测参数：分钟通气量、潮气量、气道压力、呼吸频率等关键参数。</w:t>
      </w:r>
    </w:p>
    <w:p w14:paraId="7D6D8E08">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2.波形监测：压力—时间、流速—时间、容量—时间和CO2—时间波形。</w:t>
      </w:r>
    </w:p>
    <w:p w14:paraId="55A5AC0B">
      <w:pPr>
        <w:pStyle w:val="6"/>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3.报警：潮气量、通气量、压力、呼吸频率、窒息、氧浓度、氧气不足、电量不足、管路脱落、机器故障等。</w:t>
      </w:r>
    </w:p>
    <w:p w14:paraId="1F830352">
      <w:pPr>
        <w:keepNext w:val="0"/>
        <w:keepLines w:val="0"/>
        <w:pageBreakBefore w:val="0"/>
        <w:kinsoku/>
        <w:wordWrap/>
        <w:overflowPunct/>
        <w:topLinePunct w:val="0"/>
        <w:autoSpaceDE/>
        <w:autoSpaceDN/>
        <w:bidi w:val="0"/>
        <w:adjustRightInd/>
        <w:snapToGrid/>
        <w:spacing w:line="400" w:lineRule="exact"/>
        <w:ind w:left="-420" w:leftChars="-200" w:firstLine="403" w:firstLineChars="191"/>
        <w:jc w:val="left"/>
        <w:textAlignment w:val="auto"/>
        <w:rPr>
          <w:rFonts w:hint="default" w:ascii="仿宋" w:hAnsi="仿宋" w:eastAsia="仿宋" w:cs="仿宋"/>
          <w:b/>
          <w:color w:val="000000"/>
          <w:sz w:val="21"/>
          <w:szCs w:val="21"/>
          <w:highlight w:val="none"/>
          <w:lang w:val="en-US" w:eastAsia="zh-CN"/>
        </w:rPr>
      </w:pPr>
      <w:r>
        <w:rPr>
          <w:rFonts w:hint="eastAsia" w:ascii="仿宋" w:hAnsi="仿宋" w:eastAsia="仿宋" w:cs="仿宋"/>
          <w:b/>
          <w:color w:val="000000"/>
          <w:sz w:val="21"/>
          <w:szCs w:val="21"/>
          <w:highlight w:val="none"/>
          <w:lang w:val="en-US" w:eastAsia="zh-CN"/>
        </w:rPr>
        <w:t xml:space="preserve">十、医用升温毯     1台     </w:t>
      </w:r>
    </w:p>
    <w:p w14:paraId="140BF202">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1.</w:t>
      </w:r>
      <w:r>
        <w:rPr>
          <w:rFonts w:hint="eastAsia" w:ascii="仿宋" w:hAnsi="仿宋" w:eastAsia="仿宋" w:cs="仿宋"/>
          <w:color w:val="000000"/>
          <w:sz w:val="21"/>
          <w:szCs w:val="21"/>
          <w:highlight w:val="none"/>
          <w:lang w:val="en-US" w:eastAsia="zh-CN"/>
        </w:rPr>
        <w:t>具备</w:t>
      </w:r>
      <w:r>
        <w:rPr>
          <w:rFonts w:hint="eastAsia" w:ascii="仿宋" w:hAnsi="仿宋" w:eastAsia="仿宋" w:cs="仿宋"/>
          <w:color w:val="000000"/>
          <w:sz w:val="21"/>
          <w:szCs w:val="21"/>
          <w:highlight w:val="none"/>
          <w:lang w:eastAsia="zh-CN"/>
        </w:rPr>
        <w:t>体温传感器接入、</w:t>
      </w:r>
      <w:r>
        <w:rPr>
          <w:rFonts w:hint="eastAsia" w:ascii="仿宋" w:hAnsi="仿宋" w:eastAsia="仿宋" w:cs="仿宋"/>
          <w:color w:val="000000"/>
          <w:sz w:val="21"/>
          <w:szCs w:val="21"/>
          <w:highlight w:val="none"/>
          <w:lang w:val="en-US" w:eastAsia="zh-CN"/>
        </w:rPr>
        <w:t>断开</w:t>
      </w:r>
      <w:r>
        <w:rPr>
          <w:rFonts w:hint="eastAsia" w:ascii="仿宋" w:hAnsi="仿宋" w:eastAsia="仿宋" w:cs="仿宋"/>
          <w:color w:val="000000"/>
          <w:sz w:val="21"/>
          <w:szCs w:val="21"/>
          <w:highlight w:val="none"/>
          <w:lang w:eastAsia="zh-CN"/>
        </w:rPr>
        <w:t>提醒</w:t>
      </w:r>
      <w:r>
        <w:rPr>
          <w:rFonts w:hint="eastAsia" w:ascii="仿宋" w:hAnsi="仿宋" w:eastAsia="仿宋" w:cs="仿宋"/>
          <w:color w:val="000000"/>
          <w:sz w:val="21"/>
          <w:szCs w:val="21"/>
          <w:highlight w:val="none"/>
          <w:lang w:val="en-US" w:eastAsia="zh-CN"/>
        </w:rPr>
        <w:t>功能</w:t>
      </w:r>
    </w:p>
    <w:p w14:paraId="0F647135">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2.设备具有无线传输功能。</w:t>
      </w:r>
    </w:p>
    <w:p w14:paraId="5C6B2446">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3.自动功能：设备可根据体温传感器监测的人体温度，通过自动调节各部件输出功率，来控制人体温度。</w:t>
      </w:r>
    </w:p>
    <w:p w14:paraId="3076CD98">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4.中央管理平台：配合中央管理平台可实现对设备远程控制，和对设备各个部件使用状态的查看、管理及数据统计。并且数据可对接质控系统。</w:t>
      </w:r>
    </w:p>
    <w:p w14:paraId="2C7BD42D">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5.语音功能：设备可通过语音进行操控。</w:t>
      </w:r>
    </w:p>
    <w:p w14:paraId="68086734">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6.设备预热：可设定时间，设备自动启动，进行预热。</w:t>
      </w:r>
    </w:p>
    <w:p w14:paraId="21DF632E">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7.末梢循环加温功能：具有专利技术的，末梢循环加温功能。</w:t>
      </w:r>
    </w:p>
    <w:p w14:paraId="1A4E4785">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8.高度集成化设计：四合一集成方案，将输血输液加温、医用升温毯和末梢循环加温功能一体化。</w:t>
      </w:r>
    </w:p>
    <w:p w14:paraId="46997E1B">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9.多种报警选择和消警功能：</w:t>
      </w:r>
    </w:p>
    <w:p w14:paraId="6DA27B8C">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10.具有声音报警、灯光报警、文字描述三种报警方式功能；</w:t>
      </w:r>
    </w:p>
    <w:p w14:paraId="108FBB28">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11.具有报警静音功能；</w:t>
      </w:r>
    </w:p>
    <w:p w14:paraId="32B43923">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12.具有报警暂停功能；</w:t>
      </w:r>
    </w:p>
    <w:p w14:paraId="1015D252">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13.可接触表面的温度均匀 性：电热毯的接触表面温度的平均值与单个测试点的平均温度之间的差值应</w:t>
      </w:r>
      <w:r>
        <w:rPr>
          <w:rFonts w:hint="eastAsia" w:ascii="仿宋" w:hAnsi="仿宋" w:eastAsia="仿宋" w:cs="仿宋"/>
          <w:color w:val="000000"/>
          <w:sz w:val="21"/>
          <w:szCs w:val="21"/>
          <w:highlight w:val="none"/>
          <w:lang w:val="en-US" w:eastAsia="zh-CN"/>
        </w:rPr>
        <w:t>≤</w:t>
      </w:r>
      <w:r>
        <w:rPr>
          <w:rFonts w:hint="eastAsia" w:ascii="仿宋" w:hAnsi="仿宋" w:eastAsia="仿宋" w:cs="仿宋"/>
          <w:color w:val="000000"/>
          <w:sz w:val="21"/>
          <w:szCs w:val="21"/>
          <w:highlight w:val="none"/>
          <w:lang w:eastAsia="zh-CN"/>
        </w:rPr>
        <w:t>±1℃。</w:t>
      </w:r>
    </w:p>
    <w:p w14:paraId="0AF3B40E">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14.接触表面温度的控制精 度：接触表面温度的平均值应不超过设定值的±1℃。</w:t>
      </w:r>
    </w:p>
    <w:p w14:paraId="705DFB54">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15.噪音</w:t>
      </w:r>
      <w:r>
        <w:rPr>
          <w:rFonts w:hint="eastAsia" w:ascii="仿宋" w:hAnsi="仿宋" w:eastAsia="仿宋" w:cs="仿宋"/>
          <w:color w:val="000000"/>
          <w:sz w:val="21"/>
          <w:szCs w:val="21"/>
          <w:highlight w:val="none"/>
          <w:lang w:val="en-US" w:eastAsia="zh-CN"/>
        </w:rPr>
        <w:t>≤</w:t>
      </w:r>
      <w:r>
        <w:rPr>
          <w:rFonts w:hint="eastAsia" w:ascii="仿宋" w:hAnsi="仿宋" w:eastAsia="仿宋" w:cs="仿宋"/>
          <w:color w:val="000000"/>
          <w:sz w:val="21"/>
          <w:szCs w:val="21"/>
          <w:highlight w:val="none"/>
          <w:lang w:eastAsia="zh-CN"/>
        </w:rPr>
        <w:t>65dB（A）</w:t>
      </w:r>
    </w:p>
    <w:p w14:paraId="1928B6E1">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16.</w:t>
      </w:r>
      <w:r>
        <w:rPr>
          <w:rFonts w:hint="eastAsia" w:ascii="仿宋" w:hAnsi="仿宋" w:eastAsia="仿宋" w:cs="仿宋"/>
          <w:color w:val="000000"/>
          <w:sz w:val="21"/>
          <w:szCs w:val="21"/>
          <w:highlight w:val="none"/>
          <w:lang w:val="en-US" w:eastAsia="zh-CN"/>
        </w:rPr>
        <w:t>具备</w:t>
      </w:r>
      <w:r>
        <w:rPr>
          <w:rFonts w:hint="eastAsia" w:ascii="仿宋" w:hAnsi="仿宋" w:eastAsia="仿宋" w:cs="仿宋"/>
          <w:color w:val="000000"/>
          <w:sz w:val="21"/>
          <w:szCs w:val="21"/>
          <w:highlight w:val="none"/>
          <w:lang w:eastAsia="zh-CN"/>
        </w:rPr>
        <w:t>体温传感器</w:t>
      </w:r>
    </w:p>
    <w:p w14:paraId="606BA3F6">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17.体温测量精度：</w:t>
      </w:r>
    </w:p>
    <w:p w14:paraId="64B43C00">
      <w:pPr>
        <w:pStyle w:val="7"/>
        <w:keepNext w:val="0"/>
        <w:keepLines w:val="0"/>
        <w:pageBreakBefore w:val="0"/>
        <w:numPr>
          <w:ilvl w:val="0"/>
          <w:numId w:val="0"/>
        </w:numPr>
        <w:kinsoku/>
        <w:wordWrap/>
        <w:overflowPunct/>
        <w:topLinePunct w:val="0"/>
        <w:autoSpaceDE/>
        <w:autoSpaceDN/>
        <w:bidi w:val="0"/>
        <w:adjustRightInd/>
        <w:snapToGrid/>
        <w:spacing w:line="400" w:lineRule="exact"/>
        <w:ind w:firstLine="210" w:firstLineChars="100"/>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25.0-32.9℃公差±0.2℃</w:t>
      </w:r>
    </w:p>
    <w:p w14:paraId="3D5007F5">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lang w:eastAsia="zh-CN"/>
        </w:rPr>
        <w:t>33.0-39.0℃公差±0.1℃</w:t>
      </w:r>
    </w:p>
    <w:p w14:paraId="1D912BDA">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lang w:eastAsia="zh-CN"/>
        </w:rPr>
        <w:t>39.1-42.0℃最公差±0.2℃</w:t>
      </w:r>
    </w:p>
    <w:p w14:paraId="50E01EA6">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18</w:t>
      </w:r>
      <w:r>
        <w:rPr>
          <w:rFonts w:hint="eastAsia" w:ascii="仿宋" w:hAnsi="仿宋" w:eastAsia="仿宋" w:cs="仿宋"/>
          <w:color w:val="000000"/>
          <w:sz w:val="21"/>
          <w:szCs w:val="21"/>
          <w:highlight w:val="none"/>
          <w:lang w:eastAsia="zh-CN"/>
        </w:rPr>
        <w:t>.体温报警设置范围：</w:t>
      </w:r>
    </w:p>
    <w:p w14:paraId="04CD09A3">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19</w:t>
      </w:r>
      <w:r>
        <w:rPr>
          <w:rFonts w:hint="eastAsia" w:ascii="仿宋" w:hAnsi="仿宋" w:eastAsia="仿宋" w:cs="仿宋"/>
          <w:color w:val="000000"/>
          <w:sz w:val="21"/>
          <w:szCs w:val="21"/>
          <w:highlight w:val="none"/>
          <w:lang w:eastAsia="zh-CN"/>
        </w:rPr>
        <w:t>.上限 35.0℃~40.0℃; 下限 35.0℃~40.0℃。</w:t>
      </w:r>
    </w:p>
    <w:p w14:paraId="192295EE">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20</w:t>
      </w:r>
      <w:r>
        <w:rPr>
          <w:rFonts w:hint="eastAsia" w:ascii="仿宋" w:hAnsi="仿宋" w:eastAsia="仿宋" w:cs="仿宋"/>
          <w:color w:val="000000"/>
          <w:sz w:val="21"/>
          <w:szCs w:val="21"/>
          <w:highlight w:val="none"/>
          <w:lang w:eastAsia="zh-CN"/>
        </w:rPr>
        <w:t>.体温报警设置分辨率：0.1℃。</w:t>
      </w:r>
    </w:p>
    <w:p w14:paraId="7B0819E4">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2</w:t>
      </w:r>
      <w:r>
        <w:rPr>
          <w:rFonts w:hint="eastAsia" w:ascii="仿宋" w:hAnsi="仿宋" w:eastAsia="仿宋" w:cs="仿宋"/>
          <w:color w:val="000000"/>
          <w:sz w:val="21"/>
          <w:szCs w:val="21"/>
          <w:highlight w:val="none"/>
          <w:lang w:val="en-US" w:eastAsia="zh-CN"/>
        </w:rPr>
        <w:t>1</w:t>
      </w:r>
      <w:r>
        <w:rPr>
          <w:rFonts w:hint="eastAsia" w:ascii="仿宋" w:hAnsi="仿宋" w:eastAsia="仿宋" w:cs="仿宋"/>
          <w:color w:val="000000"/>
          <w:sz w:val="21"/>
          <w:szCs w:val="21"/>
          <w:highlight w:val="none"/>
          <w:lang w:eastAsia="zh-CN"/>
        </w:rPr>
        <w:t>.体温报警误差：0.1℃。</w:t>
      </w:r>
    </w:p>
    <w:p w14:paraId="3E8B3EEE">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2</w:t>
      </w:r>
      <w:r>
        <w:rPr>
          <w:rFonts w:hint="eastAsia" w:ascii="仿宋" w:hAnsi="仿宋" w:eastAsia="仿宋" w:cs="仿宋"/>
          <w:color w:val="000000"/>
          <w:sz w:val="21"/>
          <w:szCs w:val="21"/>
          <w:highlight w:val="none"/>
          <w:lang w:val="en-US" w:eastAsia="zh-CN"/>
        </w:rPr>
        <w:t>2</w:t>
      </w:r>
      <w:r>
        <w:rPr>
          <w:rFonts w:hint="eastAsia" w:ascii="仿宋" w:hAnsi="仿宋" w:eastAsia="仿宋" w:cs="仿宋"/>
          <w:color w:val="000000"/>
          <w:sz w:val="21"/>
          <w:szCs w:val="21"/>
          <w:highlight w:val="none"/>
          <w:lang w:eastAsia="zh-CN"/>
        </w:rPr>
        <w:t>.温度控制设置范围：电热毯、足部电热垫的温度设置范围从 33℃到 40℃ , 步进 0.1℃；加温管的温度设置范围从 33℃到 43℃ , 步进 0.1℃。</w:t>
      </w:r>
    </w:p>
    <w:p w14:paraId="09893CDC">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2</w:t>
      </w:r>
      <w:r>
        <w:rPr>
          <w:rFonts w:hint="eastAsia" w:ascii="仿宋" w:hAnsi="仿宋" w:eastAsia="仿宋" w:cs="仿宋"/>
          <w:color w:val="000000"/>
          <w:sz w:val="21"/>
          <w:szCs w:val="21"/>
          <w:highlight w:val="none"/>
          <w:lang w:val="en-US" w:eastAsia="zh-CN"/>
        </w:rPr>
        <w:t>3</w:t>
      </w:r>
      <w:r>
        <w:rPr>
          <w:rFonts w:hint="eastAsia" w:ascii="仿宋" w:hAnsi="仿宋" w:eastAsia="仿宋" w:cs="仿宋"/>
          <w:color w:val="000000"/>
          <w:sz w:val="21"/>
          <w:szCs w:val="21"/>
          <w:highlight w:val="none"/>
          <w:lang w:eastAsia="zh-CN"/>
        </w:rPr>
        <w:t>.温度显示功能：设备具有显示功能，可显示设备工作状态和故障信息，可显示人体体温。</w:t>
      </w:r>
    </w:p>
    <w:p w14:paraId="7CA54748">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2</w:t>
      </w:r>
      <w:r>
        <w:rPr>
          <w:rFonts w:hint="eastAsia" w:ascii="仿宋" w:hAnsi="仿宋" w:eastAsia="仿宋" w:cs="仿宋"/>
          <w:color w:val="000000"/>
          <w:sz w:val="21"/>
          <w:szCs w:val="21"/>
          <w:highlight w:val="none"/>
          <w:lang w:val="en-US" w:eastAsia="zh-CN"/>
        </w:rPr>
        <w:t>4</w:t>
      </w:r>
      <w:r>
        <w:rPr>
          <w:rFonts w:hint="eastAsia" w:ascii="仿宋" w:hAnsi="仿宋" w:eastAsia="仿宋" w:cs="仿宋"/>
          <w:color w:val="000000"/>
          <w:sz w:val="21"/>
          <w:szCs w:val="21"/>
          <w:highlight w:val="none"/>
          <w:lang w:eastAsia="zh-CN"/>
        </w:rPr>
        <w:t>.温度显示精度： 0.1℃。</w:t>
      </w:r>
    </w:p>
    <w:p w14:paraId="0D9332BF">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25</w:t>
      </w:r>
      <w:r>
        <w:rPr>
          <w:rFonts w:hint="eastAsia" w:ascii="仿宋" w:hAnsi="仿宋" w:eastAsia="仿宋" w:cs="仿宋"/>
          <w:color w:val="000000"/>
          <w:sz w:val="21"/>
          <w:szCs w:val="21"/>
          <w:highlight w:val="none"/>
          <w:lang w:eastAsia="zh-CN"/>
        </w:rPr>
        <w:t>.设备类型</w:t>
      </w:r>
    </w:p>
    <w:p w14:paraId="57BAA452">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26</w:t>
      </w:r>
      <w:r>
        <w:rPr>
          <w:rFonts w:hint="eastAsia" w:ascii="仿宋" w:hAnsi="仿宋" w:eastAsia="仿宋" w:cs="仿宋"/>
          <w:color w:val="000000"/>
          <w:sz w:val="21"/>
          <w:szCs w:val="21"/>
          <w:highlight w:val="none"/>
          <w:lang w:eastAsia="zh-CN"/>
        </w:rPr>
        <w:t>.防电击类型分类：         Ⅰ类设备</w:t>
      </w:r>
    </w:p>
    <w:p w14:paraId="6E9DDD22">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27</w:t>
      </w:r>
      <w:r>
        <w:rPr>
          <w:rFonts w:hint="eastAsia" w:ascii="仿宋" w:hAnsi="仿宋" w:eastAsia="仿宋" w:cs="仿宋"/>
          <w:color w:val="000000"/>
          <w:sz w:val="21"/>
          <w:szCs w:val="21"/>
          <w:highlight w:val="none"/>
          <w:lang w:eastAsia="zh-CN"/>
        </w:rPr>
        <w:t>.防电击的程度分类：      BF 型</w:t>
      </w:r>
    </w:p>
    <w:p w14:paraId="57C187F7">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28</w:t>
      </w:r>
      <w:r>
        <w:rPr>
          <w:rFonts w:hint="eastAsia" w:ascii="仿宋" w:hAnsi="仿宋" w:eastAsia="仿宋" w:cs="仿宋"/>
          <w:color w:val="000000"/>
          <w:sz w:val="21"/>
          <w:szCs w:val="21"/>
          <w:highlight w:val="none"/>
          <w:lang w:eastAsia="zh-CN"/>
        </w:rPr>
        <w:t>.对进液的防护程度分类：  IPX2</w:t>
      </w:r>
    </w:p>
    <w:p w14:paraId="1E2AE547">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29</w:t>
      </w:r>
      <w:r>
        <w:rPr>
          <w:rFonts w:hint="eastAsia" w:ascii="仿宋" w:hAnsi="仿宋" w:eastAsia="仿宋" w:cs="仿宋"/>
          <w:color w:val="000000"/>
          <w:sz w:val="21"/>
          <w:szCs w:val="21"/>
          <w:highlight w:val="none"/>
          <w:lang w:eastAsia="zh-CN"/>
        </w:rPr>
        <w:t>.运行模式分：            连续运行</w:t>
      </w:r>
    </w:p>
    <w:p w14:paraId="756D62AE">
      <w:pPr>
        <w:keepNext w:val="0"/>
        <w:keepLines w:val="0"/>
        <w:pageBreakBefore w:val="0"/>
        <w:kinsoku/>
        <w:wordWrap/>
        <w:overflowPunct/>
        <w:topLinePunct w:val="0"/>
        <w:autoSpaceDE/>
        <w:autoSpaceDN/>
        <w:bidi w:val="0"/>
        <w:adjustRightInd/>
        <w:snapToGrid/>
        <w:spacing w:line="400" w:lineRule="exact"/>
        <w:ind w:left="-420" w:leftChars="-200" w:firstLine="403" w:firstLineChars="191"/>
        <w:jc w:val="left"/>
        <w:textAlignment w:val="auto"/>
        <w:rPr>
          <w:rFonts w:hint="eastAsia" w:ascii="仿宋" w:hAnsi="仿宋" w:eastAsia="仿宋" w:cs="仿宋"/>
          <w:b/>
          <w:color w:val="000000"/>
          <w:sz w:val="21"/>
          <w:szCs w:val="21"/>
          <w:highlight w:val="none"/>
          <w:lang w:val="en-US" w:eastAsia="zh-CN"/>
        </w:rPr>
      </w:pPr>
      <w:r>
        <w:rPr>
          <w:rFonts w:hint="eastAsia" w:ascii="仿宋" w:hAnsi="仿宋" w:eastAsia="仿宋" w:cs="仿宋"/>
          <w:b/>
          <w:color w:val="000000"/>
          <w:sz w:val="21"/>
          <w:szCs w:val="21"/>
          <w:highlight w:val="none"/>
          <w:lang w:val="en-US" w:eastAsia="zh-CN"/>
        </w:rPr>
        <w:t>十一、四通道输注工作站    3套</w:t>
      </w:r>
    </w:p>
    <w:p w14:paraId="169C2550">
      <w:pPr>
        <w:keepNext w:val="0"/>
        <w:keepLines w:val="0"/>
        <w:pageBreakBefore w:val="0"/>
        <w:kinsoku/>
        <w:wordWrap/>
        <w:overflowPunct/>
        <w:topLinePunct w:val="0"/>
        <w:autoSpaceDE/>
        <w:autoSpaceDN/>
        <w:bidi w:val="0"/>
        <w:adjustRightInd/>
        <w:snapToGrid/>
        <w:spacing w:line="400" w:lineRule="exact"/>
        <w:ind w:left="-420" w:leftChars="-200" w:firstLine="403" w:firstLineChars="191"/>
        <w:textAlignment w:val="auto"/>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输液信息采集系统</w:t>
      </w:r>
    </w:p>
    <w:p w14:paraId="1148AFA0">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1.</w:t>
      </w:r>
      <w:r>
        <w:rPr>
          <w:rFonts w:hint="eastAsia" w:ascii="仿宋" w:hAnsi="仿宋" w:eastAsia="仿宋" w:cs="仿宋"/>
          <w:color w:val="000000"/>
          <w:sz w:val="21"/>
          <w:szCs w:val="21"/>
          <w:highlight w:val="none"/>
          <w:lang w:eastAsia="zh-CN"/>
        </w:rPr>
        <w:t>输液信息采集系统以</w:t>
      </w:r>
      <w:r>
        <w:rPr>
          <w:rFonts w:hint="eastAsia" w:ascii="仿宋" w:hAnsi="仿宋" w:eastAsia="仿宋" w:cs="仿宋"/>
          <w:color w:val="000000"/>
          <w:sz w:val="21"/>
          <w:szCs w:val="21"/>
          <w:highlight w:val="none"/>
          <w:lang w:val="en-US" w:eastAsia="zh-CN"/>
        </w:rPr>
        <w:t>≥</w:t>
      </w:r>
      <w:r>
        <w:rPr>
          <w:rFonts w:hint="eastAsia" w:ascii="仿宋" w:hAnsi="仿宋" w:eastAsia="仿宋" w:cs="仿宋"/>
          <w:color w:val="000000"/>
          <w:sz w:val="21"/>
          <w:szCs w:val="21"/>
          <w:highlight w:val="none"/>
          <w:lang w:eastAsia="zh-CN"/>
        </w:rPr>
        <w:t>2个通道为基本单位增减，最多可支持16通道，泵即插即用，与系统数据无缝连接</w:t>
      </w:r>
    </w:p>
    <w:p w14:paraId="0FD20DDA">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2.</w:t>
      </w:r>
      <w:r>
        <w:rPr>
          <w:rFonts w:hint="eastAsia" w:ascii="仿宋" w:hAnsi="仿宋" w:eastAsia="仿宋" w:cs="仿宋"/>
          <w:color w:val="000000"/>
          <w:sz w:val="21"/>
          <w:szCs w:val="21"/>
          <w:highlight w:val="none"/>
          <w:lang w:eastAsia="zh-CN"/>
        </w:rPr>
        <w:t>每套工作站可任意组合输液泵与注射泵（注射泵与输液泵的个数、位置根据临床需要可任意组合，使用中移除其中任何一台泵不影响其它泵的工作连续性），模块化设计</w:t>
      </w:r>
    </w:p>
    <w:p w14:paraId="1B2D7EE1">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3.</w:t>
      </w:r>
      <w:r>
        <w:rPr>
          <w:rFonts w:hint="eastAsia" w:ascii="仿宋" w:hAnsi="仿宋" w:eastAsia="仿宋" w:cs="仿宋"/>
          <w:color w:val="000000"/>
          <w:sz w:val="21"/>
          <w:szCs w:val="21"/>
          <w:highlight w:val="none"/>
          <w:lang w:eastAsia="zh-CN"/>
        </w:rPr>
        <w:t>输液信息采集系统只需一根电源线，可为站内输液泵/注射泵模块集中供电</w:t>
      </w:r>
    </w:p>
    <w:p w14:paraId="4E52D60A">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4.</w:t>
      </w:r>
      <w:r>
        <w:rPr>
          <w:rFonts w:hint="eastAsia" w:ascii="仿宋" w:hAnsi="仿宋" w:eastAsia="仿宋" w:cs="仿宋"/>
          <w:color w:val="000000"/>
          <w:sz w:val="21"/>
          <w:szCs w:val="21"/>
          <w:highlight w:val="none"/>
          <w:lang w:eastAsia="zh-CN"/>
        </w:rPr>
        <w:t>输液信息采集系统具有RJ45端口，支持有线联网；</w:t>
      </w:r>
    </w:p>
    <w:p w14:paraId="5FE69BED">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5.</w:t>
      </w:r>
      <w:r>
        <w:rPr>
          <w:rFonts w:hint="eastAsia" w:ascii="仿宋" w:hAnsi="仿宋" w:eastAsia="仿宋" w:cs="仿宋"/>
          <w:color w:val="000000"/>
          <w:sz w:val="21"/>
          <w:szCs w:val="21"/>
          <w:highlight w:val="none"/>
          <w:lang w:eastAsia="zh-CN"/>
        </w:rPr>
        <w:t>输液信息采集系统任意输注模块之间具备联机功能，满足用户的连续输液功能需求；</w:t>
      </w:r>
    </w:p>
    <w:p w14:paraId="276668DE">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6.</w:t>
      </w:r>
      <w:r>
        <w:rPr>
          <w:rFonts w:hint="eastAsia" w:ascii="仿宋" w:hAnsi="仿宋" w:eastAsia="仿宋" w:cs="仿宋"/>
          <w:color w:val="000000"/>
          <w:sz w:val="21"/>
          <w:szCs w:val="21"/>
          <w:highlight w:val="none"/>
          <w:lang w:eastAsia="zh-CN"/>
        </w:rPr>
        <w:t>可通过有线或无线网络直接接入监护仪、中央站，实现监护仪和输注泵信息同屏查看</w:t>
      </w:r>
    </w:p>
    <w:p w14:paraId="051AFE46">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7.</w:t>
      </w:r>
      <w:r>
        <w:rPr>
          <w:rFonts w:hint="eastAsia" w:ascii="仿宋" w:hAnsi="仿宋" w:eastAsia="仿宋" w:cs="仿宋"/>
          <w:color w:val="000000"/>
          <w:sz w:val="21"/>
          <w:szCs w:val="21"/>
          <w:highlight w:val="none"/>
          <w:lang w:eastAsia="zh-CN"/>
        </w:rPr>
        <w:t>配置要求：每套多通道输注工作站配置</w:t>
      </w:r>
      <w:r>
        <w:rPr>
          <w:rFonts w:hint="eastAsia" w:ascii="仿宋" w:hAnsi="仿宋" w:eastAsia="仿宋" w:cs="仿宋"/>
          <w:color w:val="000000"/>
          <w:sz w:val="21"/>
          <w:szCs w:val="21"/>
          <w:highlight w:val="none"/>
          <w:lang w:val="en-US" w:eastAsia="zh-CN"/>
        </w:rPr>
        <w:t>≥4</w:t>
      </w:r>
      <w:r>
        <w:rPr>
          <w:rFonts w:hint="eastAsia" w:ascii="仿宋" w:hAnsi="仿宋" w:eastAsia="仿宋" w:cs="仿宋"/>
          <w:color w:val="000000"/>
          <w:sz w:val="21"/>
          <w:szCs w:val="21"/>
          <w:highlight w:val="none"/>
          <w:lang w:eastAsia="zh-CN"/>
        </w:rPr>
        <w:t>槽位</w:t>
      </w:r>
    </w:p>
    <w:p w14:paraId="4A7DB4CA">
      <w:pPr>
        <w:keepNext w:val="0"/>
        <w:keepLines w:val="0"/>
        <w:pageBreakBefore w:val="0"/>
        <w:kinsoku/>
        <w:wordWrap/>
        <w:overflowPunct/>
        <w:topLinePunct w:val="0"/>
        <w:autoSpaceDE/>
        <w:autoSpaceDN/>
        <w:bidi w:val="0"/>
        <w:adjustRightInd/>
        <w:snapToGrid/>
        <w:spacing w:line="400" w:lineRule="exact"/>
        <w:ind w:left="-420" w:leftChars="-200" w:firstLine="403" w:firstLineChars="191"/>
        <w:textAlignment w:val="auto"/>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注射泵</w:t>
      </w:r>
    </w:p>
    <w:p w14:paraId="3237B3F0">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1.</w:t>
      </w:r>
      <w:r>
        <w:rPr>
          <w:rFonts w:hint="eastAsia" w:ascii="仿宋" w:hAnsi="仿宋" w:eastAsia="仿宋" w:cs="仿宋"/>
          <w:color w:val="000000"/>
          <w:sz w:val="21"/>
          <w:szCs w:val="21"/>
          <w:highlight w:val="none"/>
          <w:lang w:eastAsia="zh-CN"/>
        </w:rPr>
        <w:t>注射精度≤±</w:t>
      </w:r>
      <w:r>
        <w:rPr>
          <w:rFonts w:hint="eastAsia" w:ascii="仿宋" w:hAnsi="仿宋" w:eastAsia="仿宋" w:cs="仿宋"/>
          <w:color w:val="000000"/>
          <w:sz w:val="21"/>
          <w:szCs w:val="21"/>
          <w:highlight w:val="none"/>
          <w:lang w:val="en-US" w:eastAsia="zh-CN"/>
        </w:rPr>
        <w:t>2.0</w:t>
      </w:r>
      <w:r>
        <w:rPr>
          <w:rFonts w:hint="eastAsia" w:ascii="仿宋" w:hAnsi="仿宋" w:eastAsia="仿宋" w:cs="仿宋"/>
          <w:color w:val="000000"/>
          <w:sz w:val="21"/>
          <w:szCs w:val="21"/>
          <w:highlight w:val="none"/>
          <w:lang w:eastAsia="zh-CN"/>
        </w:rPr>
        <w:t>%</w:t>
      </w:r>
    </w:p>
    <w:p w14:paraId="35146115">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2.</w:t>
      </w:r>
      <w:r>
        <w:rPr>
          <w:rFonts w:hint="eastAsia" w:ascii="仿宋" w:hAnsi="仿宋" w:eastAsia="仿宋" w:cs="仿宋"/>
          <w:color w:val="000000"/>
          <w:sz w:val="21"/>
          <w:szCs w:val="21"/>
          <w:highlight w:val="none"/>
          <w:lang w:eastAsia="zh-CN"/>
        </w:rPr>
        <w:t>速率范围：0.01-2300ml/h, 最小步进0.01ml/h</w:t>
      </w:r>
    </w:p>
    <w:p w14:paraId="62FEBA44">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3.</w:t>
      </w:r>
      <w:r>
        <w:rPr>
          <w:rFonts w:hint="eastAsia" w:ascii="仿宋" w:hAnsi="仿宋" w:eastAsia="仿宋" w:cs="仿宋"/>
          <w:color w:val="000000"/>
          <w:sz w:val="21"/>
          <w:szCs w:val="21"/>
          <w:highlight w:val="none"/>
          <w:lang w:eastAsia="zh-CN"/>
        </w:rPr>
        <w:t>预置输液总量范围：0.01-9999.99ml</w:t>
      </w:r>
    </w:p>
    <w:p w14:paraId="270CE7D8">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4.</w:t>
      </w:r>
      <w:r>
        <w:rPr>
          <w:rFonts w:hint="eastAsia" w:ascii="仿宋" w:hAnsi="仿宋" w:eastAsia="仿宋" w:cs="仿宋"/>
          <w:color w:val="000000"/>
          <w:sz w:val="21"/>
          <w:szCs w:val="21"/>
          <w:highlight w:val="none"/>
          <w:lang w:eastAsia="zh-CN"/>
        </w:rPr>
        <w:t>快进流速范围：0.01-2300ml/h，具有自动和手动快进可选；</w:t>
      </w:r>
    </w:p>
    <w:p w14:paraId="2EB9F449">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5.</w:t>
      </w:r>
      <w:r>
        <w:rPr>
          <w:rFonts w:hint="eastAsia" w:ascii="仿宋" w:hAnsi="仿宋" w:eastAsia="仿宋" w:cs="仿宋"/>
          <w:color w:val="000000"/>
          <w:sz w:val="21"/>
          <w:szCs w:val="21"/>
          <w:highlight w:val="none"/>
          <w:lang w:eastAsia="zh-CN"/>
        </w:rPr>
        <w:t>可自动统计</w:t>
      </w:r>
      <w:r>
        <w:rPr>
          <w:rFonts w:hint="eastAsia" w:ascii="仿宋" w:hAnsi="仿宋" w:eastAsia="仿宋" w:cs="仿宋"/>
          <w:color w:val="000000"/>
          <w:sz w:val="21"/>
          <w:szCs w:val="21"/>
          <w:highlight w:val="none"/>
          <w:lang w:val="en-US" w:eastAsia="zh-CN"/>
        </w:rPr>
        <w:t>≥</w:t>
      </w:r>
      <w:r>
        <w:rPr>
          <w:rFonts w:hint="eastAsia" w:ascii="仿宋" w:hAnsi="仿宋" w:eastAsia="仿宋" w:cs="仿宋"/>
          <w:color w:val="000000"/>
          <w:sz w:val="21"/>
          <w:szCs w:val="21"/>
          <w:highlight w:val="none"/>
          <w:lang w:eastAsia="zh-CN"/>
        </w:rPr>
        <w:t>四种累计量：24h累计量、最近累计量、自定义时间段累计量、定时间隔累计量</w:t>
      </w:r>
      <w:r>
        <w:rPr>
          <w:rFonts w:hint="eastAsia" w:ascii="仿宋" w:hAnsi="仿宋" w:eastAsia="仿宋" w:cs="仿宋"/>
          <w:color w:val="000000"/>
          <w:sz w:val="21"/>
          <w:szCs w:val="21"/>
          <w:highlight w:val="none"/>
          <w:lang w:val="en-US" w:eastAsia="zh-CN"/>
        </w:rPr>
        <w:t>等</w:t>
      </w:r>
    </w:p>
    <w:p w14:paraId="2E0A6250">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6.</w:t>
      </w:r>
      <w:r>
        <w:rPr>
          <w:rFonts w:hint="eastAsia" w:ascii="仿宋" w:hAnsi="仿宋" w:eastAsia="仿宋" w:cs="仿宋"/>
          <w:color w:val="000000"/>
          <w:sz w:val="21"/>
          <w:szCs w:val="21"/>
          <w:highlight w:val="none"/>
          <w:lang w:eastAsia="zh-CN"/>
        </w:rPr>
        <w:t>支持注射器规格：1ml、2ml、3ml、5ml、10ml、20ml、30ml、50/60ml；</w:t>
      </w:r>
    </w:p>
    <w:p w14:paraId="1A5BCDF4">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7.</w:t>
      </w:r>
      <w:r>
        <w:rPr>
          <w:rFonts w:hint="eastAsia" w:ascii="仿宋" w:hAnsi="仿宋" w:eastAsia="仿宋" w:cs="仿宋"/>
          <w:color w:val="000000"/>
          <w:sz w:val="21"/>
          <w:szCs w:val="21"/>
          <w:highlight w:val="none"/>
          <w:lang w:eastAsia="zh-CN"/>
        </w:rPr>
        <w:t>注射器安装后，推拉盒可自动定位并固定注射器尾夹，无需手动操作</w:t>
      </w:r>
    </w:p>
    <w:p w14:paraId="1D3F1847">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8.</w:t>
      </w:r>
      <w:r>
        <w:rPr>
          <w:rFonts w:hint="eastAsia" w:ascii="仿宋" w:hAnsi="仿宋" w:eastAsia="仿宋" w:cs="仿宋"/>
          <w:color w:val="000000"/>
          <w:sz w:val="21"/>
          <w:szCs w:val="21"/>
          <w:highlight w:val="none"/>
          <w:lang w:eastAsia="zh-CN"/>
        </w:rPr>
        <w:t>无需额外工具或设备，可直接在注射泵上添加注射器品牌中文名称</w:t>
      </w:r>
    </w:p>
    <w:p w14:paraId="1CD6D6FC">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9.≥</w:t>
      </w:r>
      <w:r>
        <w:rPr>
          <w:rFonts w:hint="eastAsia" w:ascii="仿宋" w:hAnsi="仿宋" w:eastAsia="仿宋" w:cs="仿宋"/>
          <w:color w:val="000000"/>
          <w:sz w:val="21"/>
          <w:szCs w:val="21"/>
          <w:highlight w:val="none"/>
          <w:lang w:eastAsia="zh-CN"/>
        </w:rPr>
        <w:t>8种注射模式：速度模式、时间模式、体重模式、梯度模式、序列模式、剂量时间模式、间断给药模式、TIVA模式等；具备联机功能</w:t>
      </w:r>
    </w:p>
    <w:p w14:paraId="55772071">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10.≥</w:t>
      </w:r>
      <w:r>
        <w:rPr>
          <w:rFonts w:hint="eastAsia" w:ascii="仿宋" w:hAnsi="仿宋" w:eastAsia="仿宋" w:cs="仿宋"/>
          <w:color w:val="000000"/>
          <w:sz w:val="21"/>
          <w:szCs w:val="21"/>
          <w:highlight w:val="none"/>
          <w:lang w:eastAsia="zh-CN"/>
        </w:rPr>
        <w:t xml:space="preserve">3.5英寸彩色显示屏，触屏操作 </w:t>
      </w:r>
    </w:p>
    <w:p w14:paraId="550D7FFF">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11.</w:t>
      </w:r>
      <w:r>
        <w:rPr>
          <w:rFonts w:hint="eastAsia" w:ascii="仿宋" w:hAnsi="仿宋" w:eastAsia="仿宋" w:cs="仿宋"/>
          <w:color w:val="000000"/>
          <w:sz w:val="21"/>
          <w:szCs w:val="21"/>
          <w:highlight w:val="none"/>
          <w:lang w:eastAsia="zh-CN"/>
        </w:rPr>
        <w:t>全中文软件操作界面</w:t>
      </w:r>
    </w:p>
    <w:p w14:paraId="024A5A36">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12.</w:t>
      </w:r>
      <w:r>
        <w:rPr>
          <w:rFonts w:hint="eastAsia" w:ascii="仿宋" w:hAnsi="仿宋" w:eastAsia="仿宋" w:cs="仿宋"/>
          <w:color w:val="000000"/>
          <w:sz w:val="21"/>
          <w:szCs w:val="21"/>
          <w:highlight w:val="none"/>
          <w:lang w:eastAsia="zh-CN"/>
        </w:rPr>
        <w:t>锁屏功能：支持自动锁屏，触屏左右滑动解锁，自动锁屏时间可调</w:t>
      </w:r>
    </w:p>
    <w:p w14:paraId="7FD7A820">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13.</w:t>
      </w:r>
      <w:r>
        <w:rPr>
          <w:rFonts w:hint="eastAsia" w:ascii="仿宋" w:hAnsi="仿宋" w:eastAsia="仿宋" w:cs="仿宋"/>
          <w:color w:val="000000"/>
          <w:sz w:val="21"/>
          <w:szCs w:val="21"/>
          <w:highlight w:val="none"/>
          <w:lang w:eastAsia="zh-CN"/>
        </w:rPr>
        <w:t>支持药物库，可储存</w:t>
      </w:r>
      <w:r>
        <w:rPr>
          <w:rFonts w:hint="eastAsia" w:ascii="仿宋" w:hAnsi="仿宋" w:eastAsia="仿宋" w:cs="仿宋"/>
          <w:color w:val="000000"/>
          <w:sz w:val="21"/>
          <w:szCs w:val="21"/>
          <w:highlight w:val="none"/>
          <w:lang w:val="en-US" w:eastAsia="zh-CN"/>
        </w:rPr>
        <w:t>≥</w:t>
      </w:r>
      <w:r>
        <w:rPr>
          <w:rFonts w:hint="eastAsia" w:ascii="仿宋" w:hAnsi="仿宋" w:eastAsia="仿宋" w:cs="仿宋"/>
          <w:color w:val="000000"/>
          <w:sz w:val="21"/>
          <w:szCs w:val="21"/>
          <w:highlight w:val="none"/>
          <w:lang w:eastAsia="zh-CN"/>
        </w:rPr>
        <w:t>5000种药物信息</w:t>
      </w:r>
    </w:p>
    <w:p w14:paraId="7E30F92D">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14.</w:t>
      </w:r>
      <w:r>
        <w:rPr>
          <w:rFonts w:hint="eastAsia" w:ascii="仿宋" w:hAnsi="仿宋" w:eastAsia="仿宋" w:cs="仿宋"/>
          <w:color w:val="000000"/>
          <w:sz w:val="21"/>
          <w:szCs w:val="21"/>
          <w:highlight w:val="none"/>
          <w:lang w:eastAsia="zh-CN"/>
        </w:rPr>
        <w:t>支持药物色彩标识，选择不同类型药物时对应的药物色彩标识自动显示在屏幕上，支持</w:t>
      </w:r>
      <w:r>
        <w:rPr>
          <w:rFonts w:hint="eastAsia" w:ascii="仿宋" w:hAnsi="仿宋" w:eastAsia="仿宋" w:cs="仿宋"/>
          <w:color w:val="000000"/>
          <w:sz w:val="21"/>
          <w:szCs w:val="21"/>
          <w:highlight w:val="none"/>
          <w:lang w:val="en-US" w:eastAsia="zh-CN"/>
        </w:rPr>
        <w:t>≥</w:t>
      </w:r>
      <w:r>
        <w:rPr>
          <w:rFonts w:hint="eastAsia" w:ascii="仿宋" w:hAnsi="仿宋" w:eastAsia="仿宋" w:cs="仿宋"/>
          <w:color w:val="000000"/>
          <w:sz w:val="21"/>
          <w:szCs w:val="21"/>
          <w:highlight w:val="none"/>
          <w:lang w:eastAsia="zh-CN"/>
        </w:rPr>
        <w:t>4种以上颜色</w:t>
      </w:r>
    </w:p>
    <w:p w14:paraId="0FFF655C">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15.</w:t>
      </w:r>
      <w:r>
        <w:rPr>
          <w:rFonts w:hint="eastAsia" w:ascii="仿宋" w:hAnsi="仿宋" w:eastAsia="仿宋" w:cs="仿宋"/>
          <w:color w:val="000000"/>
          <w:sz w:val="21"/>
          <w:szCs w:val="21"/>
          <w:highlight w:val="none"/>
          <w:lang w:eastAsia="zh-CN"/>
        </w:rPr>
        <w:t>报警时可通过示意图片直观提示报警信息，并伴有声、光提示</w:t>
      </w:r>
    </w:p>
    <w:p w14:paraId="6F3E4360">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16.</w:t>
      </w:r>
      <w:r>
        <w:rPr>
          <w:rFonts w:hint="eastAsia" w:ascii="仿宋" w:hAnsi="仿宋" w:eastAsia="仿宋" w:cs="仿宋"/>
          <w:color w:val="000000"/>
          <w:sz w:val="21"/>
          <w:szCs w:val="21"/>
          <w:highlight w:val="none"/>
          <w:lang w:eastAsia="zh-CN"/>
        </w:rPr>
        <w:t>压力报警阈值</w:t>
      </w:r>
      <w:r>
        <w:rPr>
          <w:rFonts w:hint="eastAsia" w:ascii="仿宋" w:hAnsi="仿宋" w:eastAsia="仿宋" w:cs="仿宋"/>
          <w:color w:val="000000"/>
          <w:sz w:val="21"/>
          <w:szCs w:val="21"/>
          <w:highlight w:val="none"/>
          <w:lang w:val="en-US" w:eastAsia="zh-CN"/>
        </w:rPr>
        <w:t>≥</w:t>
      </w:r>
      <w:r>
        <w:rPr>
          <w:rFonts w:hint="eastAsia" w:ascii="仿宋" w:hAnsi="仿宋" w:eastAsia="仿宋" w:cs="仿宋"/>
          <w:color w:val="000000"/>
          <w:sz w:val="21"/>
          <w:szCs w:val="21"/>
          <w:highlight w:val="none"/>
          <w:lang w:eastAsia="zh-CN"/>
        </w:rPr>
        <w:t>1</w:t>
      </w:r>
      <w:r>
        <w:rPr>
          <w:rFonts w:hint="eastAsia" w:ascii="仿宋" w:hAnsi="仿宋" w:eastAsia="仿宋" w:cs="仿宋"/>
          <w:color w:val="000000"/>
          <w:sz w:val="21"/>
          <w:szCs w:val="21"/>
          <w:highlight w:val="none"/>
          <w:lang w:val="en-US" w:eastAsia="zh-CN"/>
        </w:rPr>
        <w:t>0</w:t>
      </w:r>
      <w:r>
        <w:rPr>
          <w:rFonts w:hint="eastAsia" w:ascii="仿宋" w:hAnsi="仿宋" w:eastAsia="仿宋" w:cs="仿宋"/>
          <w:color w:val="000000"/>
          <w:sz w:val="21"/>
          <w:szCs w:val="21"/>
          <w:highlight w:val="none"/>
          <w:lang w:eastAsia="zh-CN"/>
        </w:rPr>
        <w:t>档可调</w:t>
      </w:r>
    </w:p>
    <w:p w14:paraId="469CFD72">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17.</w:t>
      </w:r>
      <w:r>
        <w:rPr>
          <w:rFonts w:hint="eastAsia" w:ascii="仿宋" w:hAnsi="仿宋" w:eastAsia="仿宋" w:cs="仿宋"/>
          <w:color w:val="000000"/>
          <w:sz w:val="21"/>
          <w:szCs w:val="21"/>
          <w:highlight w:val="none"/>
          <w:lang w:eastAsia="zh-CN"/>
        </w:rPr>
        <w:t>具备阻塞前预警提示功能，当管路压力未触发阻塞报警时，泵可自动识别压力上升并在屏幕上进行提示</w:t>
      </w:r>
    </w:p>
    <w:p w14:paraId="39468E09">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18.</w:t>
      </w:r>
      <w:r>
        <w:rPr>
          <w:rFonts w:hint="eastAsia" w:ascii="仿宋" w:hAnsi="仿宋" w:eastAsia="仿宋" w:cs="仿宋"/>
          <w:color w:val="000000"/>
          <w:sz w:val="21"/>
          <w:szCs w:val="21"/>
          <w:highlight w:val="none"/>
          <w:lang w:eastAsia="zh-CN"/>
        </w:rPr>
        <w:t>具备阻塞后自动重启输液功能，短暂性阻塞触发报警后，泵检测到阻塞压力缓解时，无需人为干预，泵自动重新启动输液</w:t>
      </w:r>
    </w:p>
    <w:p w14:paraId="42BC0868">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19.</w:t>
      </w:r>
      <w:r>
        <w:rPr>
          <w:rFonts w:hint="eastAsia" w:ascii="仿宋" w:hAnsi="仿宋" w:eastAsia="仿宋" w:cs="仿宋"/>
          <w:color w:val="000000"/>
          <w:sz w:val="21"/>
          <w:szCs w:val="21"/>
          <w:highlight w:val="none"/>
          <w:lang w:eastAsia="zh-CN"/>
        </w:rPr>
        <w:t>信息储存：可存储</w:t>
      </w:r>
      <w:r>
        <w:rPr>
          <w:rFonts w:hint="eastAsia" w:ascii="仿宋" w:hAnsi="仿宋" w:eastAsia="仿宋" w:cs="仿宋"/>
          <w:color w:val="000000"/>
          <w:sz w:val="21"/>
          <w:szCs w:val="21"/>
          <w:highlight w:val="none"/>
          <w:lang w:val="en-US" w:eastAsia="zh-CN"/>
        </w:rPr>
        <w:t>≥</w:t>
      </w:r>
      <w:r>
        <w:rPr>
          <w:rFonts w:hint="eastAsia" w:ascii="仿宋" w:hAnsi="仿宋" w:eastAsia="仿宋" w:cs="仿宋"/>
          <w:color w:val="000000"/>
          <w:sz w:val="21"/>
          <w:szCs w:val="21"/>
          <w:highlight w:val="none"/>
          <w:lang w:eastAsia="zh-CN"/>
        </w:rPr>
        <w:t>3500条历史记录</w:t>
      </w:r>
    </w:p>
    <w:p w14:paraId="3759C973">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20.</w:t>
      </w:r>
      <w:r>
        <w:rPr>
          <w:rFonts w:hint="eastAsia" w:ascii="仿宋" w:hAnsi="仿宋" w:eastAsia="仿宋" w:cs="仿宋"/>
          <w:color w:val="000000"/>
          <w:sz w:val="21"/>
          <w:szCs w:val="21"/>
          <w:highlight w:val="none"/>
          <w:lang w:eastAsia="zh-CN"/>
        </w:rPr>
        <w:t>电池工作时间≥5小时@5ml/h</w:t>
      </w:r>
    </w:p>
    <w:p w14:paraId="32656465">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21.</w:t>
      </w:r>
      <w:r>
        <w:rPr>
          <w:rFonts w:hint="eastAsia" w:ascii="仿宋" w:hAnsi="仿宋" w:eastAsia="仿宋" w:cs="仿宋"/>
          <w:color w:val="000000"/>
          <w:sz w:val="21"/>
          <w:szCs w:val="21"/>
          <w:highlight w:val="none"/>
          <w:lang w:eastAsia="zh-CN"/>
        </w:rPr>
        <w:t>防异物及进液等级IP33</w:t>
      </w:r>
    </w:p>
    <w:p w14:paraId="2E1F21EB">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22.</w:t>
      </w:r>
      <w:r>
        <w:rPr>
          <w:rFonts w:hint="eastAsia" w:ascii="仿宋" w:hAnsi="仿宋" w:eastAsia="仿宋" w:cs="仿宋"/>
          <w:color w:val="000000"/>
          <w:sz w:val="21"/>
          <w:szCs w:val="21"/>
          <w:highlight w:val="none"/>
          <w:lang w:eastAsia="zh-CN"/>
        </w:rPr>
        <w:t>整机重量</w:t>
      </w:r>
      <w:r>
        <w:rPr>
          <w:rFonts w:hint="eastAsia" w:ascii="仿宋" w:hAnsi="仿宋" w:eastAsia="仿宋" w:cs="仿宋"/>
          <w:color w:val="000000"/>
          <w:sz w:val="21"/>
          <w:szCs w:val="21"/>
          <w:highlight w:val="none"/>
          <w:lang w:val="en-US" w:eastAsia="zh-CN"/>
        </w:rPr>
        <w:t>≤2</w:t>
      </w:r>
      <w:r>
        <w:rPr>
          <w:rFonts w:hint="eastAsia" w:ascii="仿宋" w:hAnsi="仿宋" w:eastAsia="仿宋" w:cs="仿宋"/>
          <w:color w:val="000000"/>
          <w:sz w:val="21"/>
          <w:szCs w:val="21"/>
          <w:highlight w:val="none"/>
          <w:lang w:eastAsia="zh-CN"/>
        </w:rPr>
        <w:t>kg</w:t>
      </w:r>
    </w:p>
    <w:p w14:paraId="7822224F">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23.</w:t>
      </w:r>
      <w:r>
        <w:rPr>
          <w:rFonts w:hint="eastAsia" w:ascii="仿宋" w:hAnsi="仿宋" w:eastAsia="仿宋" w:cs="仿宋"/>
          <w:color w:val="000000"/>
          <w:sz w:val="21"/>
          <w:szCs w:val="21"/>
          <w:highlight w:val="none"/>
          <w:lang w:eastAsia="zh-CN"/>
        </w:rPr>
        <w:t>满足EN1789标准，满足在救护车上使用</w:t>
      </w:r>
    </w:p>
    <w:p w14:paraId="39251AD3">
      <w:pPr>
        <w:pStyle w:val="5"/>
        <w:keepNext w:val="0"/>
        <w:keepLines w:val="0"/>
        <w:pageBreakBefore w:val="0"/>
        <w:kinsoku/>
        <w:wordWrap/>
        <w:overflowPunct/>
        <w:topLinePunct w:val="0"/>
        <w:autoSpaceDE/>
        <w:autoSpaceDN/>
        <w:bidi w:val="0"/>
        <w:adjustRightInd/>
        <w:snapToGrid/>
        <w:spacing w:before="345" w:line="400" w:lineRule="exact"/>
        <w:jc w:val="left"/>
        <w:textAlignment w:val="auto"/>
        <w:outlineLvl w:val="0"/>
        <w:rPr>
          <w:rFonts w:hint="eastAsia" w:ascii="仿宋" w:hAnsi="仿宋" w:eastAsia="仿宋" w:cs="仿宋"/>
          <w:sz w:val="21"/>
          <w:szCs w:val="21"/>
          <w:highlight w:val="none"/>
        </w:rPr>
      </w:pPr>
      <w:r>
        <w:rPr>
          <w:rFonts w:hint="eastAsia" w:ascii="仿宋" w:hAnsi="仿宋" w:eastAsia="仿宋" w:cs="仿宋"/>
          <w:b/>
          <w:sz w:val="21"/>
          <w:szCs w:val="21"/>
          <w:highlight w:val="none"/>
          <w:lang w:val="en-US" w:eastAsia="zh-CN"/>
        </w:rPr>
        <w:t>十二、</w:t>
      </w:r>
      <w:r>
        <w:rPr>
          <w:rFonts w:hint="eastAsia" w:ascii="仿宋" w:hAnsi="仿宋" w:eastAsia="仿宋" w:cs="仿宋"/>
          <w:b/>
          <w:sz w:val="21"/>
          <w:szCs w:val="21"/>
          <w:highlight w:val="none"/>
        </w:rPr>
        <w:t xml:space="preserve">无创呼吸机  </w:t>
      </w:r>
      <w:r>
        <w:rPr>
          <w:rFonts w:hint="eastAsia" w:ascii="仿宋" w:hAnsi="仿宋" w:eastAsia="仿宋" w:cs="仿宋"/>
          <w:b/>
          <w:sz w:val="21"/>
          <w:szCs w:val="21"/>
          <w:highlight w:val="none"/>
          <w:lang w:val="en-US" w:eastAsia="zh-CN"/>
        </w:rPr>
        <w:t>1</w:t>
      </w:r>
      <w:r>
        <w:rPr>
          <w:rFonts w:hint="eastAsia" w:ascii="仿宋" w:hAnsi="仿宋" w:eastAsia="仿宋" w:cs="仿宋"/>
          <w:b/>
          <w:sz w:val="21"/>
          <w:szCs w:val="21"/>
          <w:highlight w:val="none"/>
        </w:rPr>
        <w:t>台</w:t>
      </w:r>
    </w:p>
    <w:p w14:paraId="0CA7BBB0">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 xml:space="preserve">1. </w:t>
      </w:r>
      <w:r>
        <w:rPr>
          <w:rFonts w:hint="eastAsia" w:ascii="仿宋" w:hAnsi="仿宋" w:eastAsia="仿宋" w:cs="仿宋"/>
          <w:sz w:val="21"/>
          <w:szCs w:val="21"/>
          <w:highlight w:val="none"/>
        </w:rPr>
        <w:t>适用于成人和小儿患者进行通气辅助及呼吸支持。</w:t>
      </w:r>
    </w:p>
    <w:p w14:paraId="675D2341">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2.</w:t>
      </w:r>
      <w:r>
        <w:rPr>
          <w:rFonts w:hint="eastAsia" w:ascii="仿宋" w:hAnsi="仿宋" w:eastAsia="仿宋" w:cs="仿宋"/>
          <w:sz w:val="21"/>
          <w:szCs w:val="21"/>
          <w:highlight w:val="none"/>
        </w:rPr>
        <w:t>≥15英寸彩色电容触摸屏，分辨率≥1920*1080，中文操作界面</w:t>
      </w:r>
    </w:p>
    <w:p w14:paraId="2CDA22B8">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3.</w:t>
      </w:r>
      <w:r>
        <w:rPr>
          <w:rFonts w:hint="eastAsia" w:ascii="仿宋" w:hAnsi="仿宋" w:eastAsia="仿宋" w:cs="仿宋"/>
          <w:sz w:val="21"/>
          <w:szCs w:val="21"/>
          <w:highlight w:val="none"/>
        </w:rPr>
        <w:t>通气模式：持续气道正压通气模式CPAP、自主通气模式S、时控通气模式T、自主/时控通气模式S/T、压力控制/辅助通气模式P-A/C、自主/时控通气+模式S/T+。</w:t>
      </w:r>
    </w:p>
    <w:p w14:paraId="56829E1D">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4.</w:t>
      </w:r>
      <w:r>
        <w:rPr>
          <w:rFonts w:hint="eastAsia" w:ascii="仿宋" w:hAnsi="仿宋" w:eastAsia="仿宋" w:cs="仿宋"/>
          <w:sz w:val="21"/>
          <w:szCs w:val="21"/>
          <w:highlight w:val="none"/>
        </w:rPr>
        <w:t>具备高流速氧疗功能；流速和氧浓度可设，氧疗最大流速≥80L/min，并具有氧疗计时功能。</w:t>
      </w:r>
    </w:p>
    <w:p w14:paraId="0B17D5E4">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5.</w:t>
      </w:r>
      <w:r>
        <w:rPr>
          <w:rFonts w:hint="eastAsia" w:ascii="仿宋" w:hAnsi="仿宋" w:eastAsia="仿宋" w:cs="仿宋"/>
          <w:sz w:val="21"/>
          <w:szCs w:val="21"/>
          <w:highlight w:val="none"/>
        </w:rPr>
        <w:t>具备自动漏气补偿功能，最大漏气量≥120L/min。</w:t>
      </w:r>
    </w:p>
    <w:p w14:paraId="30D9D23D">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6.</w:t>
      </w:r>
      <w:r>
        <w:rPr>
          <w:rFonts w:hint="eastAsia" w:ascii="仿宋" w:hAnsi="仿宋" w:eastAsia="仿宋" w:cs="仿宋"/>
          <w:sz w:val="21"/>
          <w:szCs w:val="21"/>
          <w:highlight w:val="none"/>
        </w:rPr>
        <w:t>≥4道波形同屏显示。</w:t>
      </w:r>
    </w:p>
    <w:p w14:paraId="77AB4F0E">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7.</w:t>
      </w:r>
      <w:r>
        <w:rPr>
          <w:rFonts w:hint="eastAsia" w:ascii="仿宋" w:hAnsi="仿宋" w:eastAsia="仿宋" w:cs="仿宋"/>
          <w:sz w:val="21"/>
          <w:szCs w:val="21"/>
          <w:highlight w:val="none"/>
        </w:rPr>
        <w:t>可实时监测病人端泄漏量。</w:t>
      </w:r>
    </w:p>
    <w:p w14:paraId="04439EE7">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8.</w:t>
      </w:r>
      <w:r>
        <w:rPr>
          <w:rFonts w:hint="eastAsia" w:ascii="仿宋" w:hAnsi="仿宋" w:eastAsia="仿宋" w:cs="仿宋"/>
          <w:sz w:val="21"/>
          <w:szCs w:val="21"/>
          <w:highlight w:val="none"/>
        </w:rPr>
        <w:t>≥120分钟内置可充电锂电池。</w:t>
      </w:r>
    </w:p>
    <w:p w14:paraId="6F760A7C">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9.</w:t>
      </w:r>
      <w:r>
        <w:rPr>
          <w:rFonts w:hint="eastAsia" w:ascii="仿宋" w:hAnsi="仿宋" w:eastAsia="仿宋" w:cs="仿宋"/>
          <w:sz w:val="21"/>
          <w:szCs w:val="21"/>
          <w:highlight w:val="none"/>
        </w:rPr>
        <w:t>主要设置参数</w:t>
      </w:r>
    </w:p>
    <w:p w14:paraId="6B24B24D">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9.1持续气道正压CPAP：3-30 cmH2O</w:t>
      </w:r>
    </w:p>
    <w:p w14:paraId="29A11E2C">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9.2吸气正压IPAP：3-50 cmH2O</w:t>
      </w:r>
    </w:p>
    <w:p w14:paraId="118EAC63">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9.3支持压力：4-50 cmH2O</w:t>
      </w:r>
    </w:p>
    <w:p w14:paraId="740264ED">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9.4呼气压力EPAP：3-30 cmH2O</w:t>
      </w:r>
    </w:p>
    <w:p w14:paraId="6A031422">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9.5潮气量：50ml—2000ml</w:t>
      </w:r>
    </w:p>
    <w:p w14:paraId="6407D0B8">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9.6呼吸频率：1</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60次/min</w:t>
      </w:r>
    </w:p>
    <w:p w14:paraId="34584B4E">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9.7吸气时间：0.2—5s</w:t>
      </w:r>
    </w:p>
    <w:p w14:paraId="72FC9936">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9.8氧浓度：21%—100%可调，调节精度≤1%</w:t>
      </w:r>
    </w:p>
    <w:p w14:paraId="2150CE05">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9.9压力上升时间：可调</w:t>
      </w:r>
    </w:p>
    <w:p w14:paraId="1D41E890">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9.10延时升压时间：OFF，1</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60min</w:t>
      </w:r>
    </w:p>
    <w:p w14:paraId="797955DB">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b/>
          <w:sz w:val="21"/>
          <w:szCs w:val="21"/>
          <w:highlight w:val="none"/>
          <w:lang w:eastAsia="zh-CN"/>
        </w:rPr>
        <w:t>1</w:t>
      </w:r>
      <w:r>
        <w:rPr>
          <w:rFonts w:hint="eastAsia" w:ascii="仿宋" w:hAnsi="仿宋" w:eastAsia="仿宋" w:cs="仿宋"/>
          <w:sz w:val="21"/>
          <w:szCs w:val="21"/>
          <w:highlight w:val="none"/>
          <w:lang w:eastAsia="zh-CN"/>
        </w:rPr>
        <w:t>0.</w:t>
      </w:r>
      <w:r>
        <w:rPr>
          <w:rFonts w:hint="eastAsia" w:ascii="仿宋" w:hAnsi="仿宋" w:eastAsia="仿宋" w:cs="仿宋"/>
          <w:sz w:val="21"/>
          <w:szCs w:val="21"/>
          <w:highlight w:val="none"/>
        </w:rPr>
        <w:t>监测参数</w:t>
      </w:r>
    </w:p>
    <w:p w14:paraId="4A8C4B5F">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10.1具有气道峰压、呼气末正压等参数监测等功能；</w:t>
      </w:r>
    </w:p>
    <w:p w14:paraId="451F1114">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10.2具有潮气量、分钟通气量、分钟泄漏量等参数监测等功能；</w:t>
      </w:r>
    </w:p>
    <w:p w14:paraId="72BB9062">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10.3具有呼吸频率、病人触发百分比监测等功能；</w:t>
      </w:r>
    </w:p>
    <w:p w14:paraId="1F043AE2">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10.4具有氧浓度监测；</w:t>
      </w:r>
    </w:p>
    <w:p w14:paraId="3050304A">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10.5具有病人泄漏量实时监测等功能；</w:t>
      </w:r>
    </w:p>
    <w:p w14:paraId="7DE09BE8">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10.6实时提供监测参数≥120小时的趋势图、表分析，≥10000条事件记录；</w:t>
      </w:r>
    </w:p>
    <w:p w14:paraId="7C0C44C4">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11.</w:t>
      </w:r>
      <w:r>
        <w:rPr>
          <w:rFonts w:hint="eastAsia" w:ascii="仿宋" w:hAnsi="仿宋" w:eastAsia="仿宋" w:cs="仿宋"/>
          <w:sz w:val="21"/>
          <w:szCs w:val="21"/>
          <w:highlight w:val="none"/>
        </w:rPr>
        <w:t>报警参数</w:t>
      </w:r>
    </w:p>
    <w:p w14:paraId="67EC82C5">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11.1具有设备参数异常报警功能等功能</w:t>
      </w:r>
    </w:p>
    <w:p w14:paraId="14D4F635">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11.2具有分级报警和声光报警等功能</w:t>
      </w:r>
    </w:p>
    <w:p w14:paraId="0115EAAA">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11.3具有气道压力过高、过低报警等功能</w:t>
      </w:r>
    </w:p>
    <w:p w14:paraId="18FC35E7">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11.4具有分钟通气量过高、过低报警等功能</w:t>
      </w:r>
    </w:p>
    <w:p w14:paraId="6A92CD22">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11.5</w:t>
      </w:r>
      <w:r>
        <w:rPr>
          <w:rFonts w:hint="eastAsia" w:ascii="仿宋" w:hAnsi="仿宋" w:eastAsia="仿宋" w:cs="仿宋"/>
          <w:sz w:val="21"/>
          <w:szCs w:val="21"/>
          <w:highlight w:val="none"/>
          <w:lang w:eastAsia="zh-CN"/>
        </w:rPr>
        <w:t>具有</w:t>
      </w:r>
      <w:r>
        <w:rPr>
          <w:rFonts w:hint="eastAsia" w:ascii="仿宋" w:hAnsi="仿宋" w:eastAsia="仿宋" w:cs="仿宋"/>
          <w:sz w:val="21"/>
          <w:szCs w:val="21"/>
          <w:highlight w:val="none"/>
        </w:rPr>
        <w:t>潮气量过高、过低报警等功能</w:t>
      </w:r>
    </w:p>
    <w:p w14:paraId="58937FF4">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11.6具有呼吸频率过高、过低报警等功能</w:t>
      </w:r>
    </w:p>
    <w:p w14:paraId="7556C111">
      <w:pPr>
        <w:pStyle w:val="5"/>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12.</w:t>
      </w:r>
      <w:r>
        <w:rPr>
          <w:rFonts w:hint="eastAsia" w:ascii="仿宋" w:hAnsi="仿宋" w:eastAsia="仿宋" w:cs="仿宋"/>
          <w:sz w:val="21"/>
          <w:szCs w:val="21"/>
          <w:highlight w:val="none"/>
        </w:rPr>
        <w:t>具备VGA扩展显示、RS232接口、网络接口、USB接口。</w:t>
      </w:r>
    </w:p>
    <w:p w14:paraId="0CD09457">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p>
    <w:p w14:paraId="6895D4F9">
      <w:pPr>
        <w:keepNext w:val="0"/>
        <w:keepLines w:val="0"/>
        <w:pageBreakBefore w:val="0"/>
        <w:widowControl w:val="0"/>
        <w:kinsoku/>
        <w:wordWrap w:val="0"/>
        <w:overflowPunct/>
        <w:topLinePunct w:val="0"/>
        <w:autoSpaceDE w:val="0"/>
        <w:autoSpaceDN w:val="0"/>
        <w:bidi w:val="0"/>
        <w:adjustRightInd/>
        <w:snapToGrid/>
        <w:spacing w:after="0" w:line="400" w:lineRule="exact"/>
        <w:ind w:firstLine="119" w:firstLineChars="0"/>
        <w:jc w:val="both"/>
        <w:textAlignment w:val="auto"/>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商务要求</w:t>
      </w:r>
    </w:p>
    <w:p w14:paraId="515EC7BA">
      <w:pPr>
        <w:keepNext w:val="0"/>
        <w:keepLines w:val="0"/>
        <w:pageBreakBefore w:val="0"/>
        <w:widowControl w:val="0"/>
        <w:kinsoku/>
        <w:wordWrap w:val="0"/>
        <w:overflowPunct/>
        <w:topLinePunct w:val="0"/>
        <w:autoSpaceDE w:val="0"/>
        <w:autoSpaceDN w:val="0"/>
        <w:bidi w:val="0"/>
        <w:adjustRightInd/>
        <w:snapToGrid/>
        <w:spacing w:after="0" w:line="400" w:lineRule="exact"/>
        <w:ind w:firstLine="119" w:firstLineChars="0"/>
        <w:jc w:val="both"/>
        <w:textAlignment w:val="auto"/>
        <w:rPr>
          <w:rFonts w:hint="eastAsia"/>
          <w:highlight w:val="none"/>
          <w:lang w:val="en-US" w:eastAsia="zh-Hans"/>
        </w:rPr>
      </w:pPr>
      <w:r>
        <w:rPr>
          <w:rFonts w:hint="eastAsia" w:ascii="仿宋" w:hAnsi="仿宋" w:eastAsia="仿宋" w:cs="仿宋"/>
          <w:b/>
          <w:bCs/>
          <w:color w:val="000000"/>
          <w:sz w:val="21"/>
          <w:szCs w:val="21"/>
          <w:highlight w:val="none"/>
          <w:lang w:val="en-US" w:eastAsia="zh-CN"/>
        </w:rPr>
        <w:t>所投设备要求原厂全质保3年</w:t>
      </w:r>
    </w:p>
    <w:p w14:paraId="1CB4EB4E">
      <w:pPr>
        <w:pStyle w:val="7"/>
        <w:keepNext w:val="0"/>
        <w:keepLines w:val="0"/>
        <w:pageBreakBefore w:val="0"/>
        <w:numPr>
          <w:ilvl w:val="0"/>
          <w:numId w:val="0"/>
        </w:numPr>
        <w:kinsoku/>
        <w:wordWrap/>
        <w:overflowPunct/>
        <w:topLinePunct w:val="0"/>
        <w:autoSpaceDE/>
        <w:autoSpaceDN/>
        <w:bidi w:val="0"/>
        <w:adjustRightInd/>
        <w:snapToGrid/>
        <w:spacing w:line="400" w:lineRule="exact"/>
        <w:ind w:left="-420" w:leftChars="-200" w:firstLine="401" w:firstLineChars="191"/>
        <w:textAlignment w:val="auto"/>
        <w:rPr>
          <w:rFonts w:hint="eastAsia" w:ascii="仿宋" w:hAnsi="仿宋" w:eastAsia="仿宋" w:cs="仿宋"/>
          <w:color w:val="000000"/>
          <w:sz w:val="21"/>
          <w:szCs w:val="21"/>
          <w:highlight w:val="none"/>
          <w:lang w:eastAsia="zh-CN"/>
        </w:rPr>
      </w:pPr>
    </w:p>
    <w:p w14:paraId="3207D7BE">
      <w:pPr>
        <w:sectPr>
          <w:pgSz w:w="11906" w:h="16838"/>
          <w:pgMar w:top="1440" w:right="1066" w:bottom="1440" w:left="1800" w:header="851" w:footer="992" w:gutter="0"/>
          <w:cols w:space="720" w:num="1"/>
          <w:docGrid w:type="lines" w:linePitch="312" w:charSpace="0"/>
        </w:sectPr>
      </w:pPr>
    </w:p>
    <w:p w14:paraId="1DE9B38C">
      <w:pPr>
        <w:wordWrap w:val="0"/>
        <w:autoSpaceDE w:val="0"/>
        <w:autoSpaceDN w:val="0"/>
        <w:spacing w:before="240" w:after="0" w:line="239" w:lineRule="auto"/>
        <w:ind w:firstLine="120"/>
        <w:jc w:val="both"/>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标段2 供应室、血透设备（核心产品：脉动真空压力蒸汽灭菌器）</w:t>
      </w:r>
    </w:p>
    <w:p w14:paraId="76548FA4">
      <w:pPr>
        <w:pStyle w:val="5"/>
        <w:keepNext w:val="0"/>
        <w:keepLines w:val="0"/>
        <w:pageBreakBefore w:val="0"/>
        <w:kinsoku/>
        <w:overflowPunct/>
        <w:topLinePunct w:val="0"/>
        <w:bidi w:val="0"/>
        <w:adjustRightInd/>
        <w:snapToGrid/>
        <w:spacing w:line="400" w:lineRule="exact"/>
        <w:ind w:firstLine="402"/>
        <w:jc w:val="left"/>
        <w:textAlignment w:val="auto"/>
        <w:rPr>
          <w:rFonts w:hint="eastAsia" w:ascii="仿宋" w:hAnsi="仿宋" w:eastAsia="仿宋" w:cs="仿宋"/>
          <w:sz w:val="21"/>
          <w:szCs w:val="21"/>
          <w:lang w:eastAsia="zh-CN"/>
        </w:rPr>
      </w:pPr>
      <w:r>
        <w:rPr>
          <w:rFonts w:hint="eastAsia" w:ascii="仿宋" w:hAnsi="仿宋" w:eastAsia="仿宋" w:cs="仿宋"/>
          <w:b/>
          <w:sz w:val="21"/>
          <w:szCs w:val="21"/>
          <w:lang w:val="en-US" w:eastAsia="zh-CN"/>
        </w:rPr>
        <w:t>一、</w:t>
      </w:r>
      <w:r>
        <w:rPr>
          <w:rFonts w:hint="eastAsia" w:ascii="仿宋" w:hAnsi="仿宋" w:eastAsia="仿宋" w:cs="仿宋"/>
          <w:b/>
          <w:sz w:val="21"/>
          <w:szCs w:val="21"/>
        </w:rPr>
        <w:t>脉动真空压力蒸汽灭菌器 1套</w:t>
      </w:r>
    </w:p>
    <w:p w14:paraId="0113695B">
      <w:pPr>
        <w:pStyle w:val="5"/>
        <w:keepNext w:val="0"/>
        <w:keepLines w:val="0"/>
        <w:pageBreakBefore w:val="0"/>
        <w:numPr>
          <w:ilvl w:val="0"/>
          <w:numId w:val="2"/>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▲容积≥600L</w:t>
      </w:r>
    </w:p>
    <w:p w14:paraId="479D8E5C">
      <w:pPr>
        <w:pStyle w:val="5"/>
        <w:keepNext w:val="0"/>
        <w:keepLines w:val="0"/>
        <w:pageBreakBefore w:val="0"/>
        <w:numPr>
          <w:ilvl w:val="0"/>
          <w:numId w:val="2"/>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 xml:space="preserve">密封门：双门通道型、带有压力安全联锁功能、前后门均配置急停装置、双门互锁实现洁污分离 </w:t>
      </w:r>
    </w:p>
    <w:p w14:paraId="4D35F0DC">
      <w:pPr>
        <w:pStyle w:val="5"/>
        <w:keepNext w:val="0"/>
        <w:keepLines w:val="0"/>
        <w:pageBreakBefore w:val="0"/>
        <w:numPr>
          <w:ilvl w:val="0"/>
          <w:numId w:val="2"/>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设备前后端密封门能同时显示开关状态、运行、报警、结束等信息；同时设备两端均配有内室及夹套压力表。</w:t>
      </w:r>
    </w:p>
    <w:p w14:paraId="06441905">
      <w:pPr>
        <w:pStyle w:val="5"/>
        <w:keepNext w:val="0"/>
        <w:keepLines w:val="0"/>
        <w:pageBreakBefore w:val="0"/>
        <w:numPr>
          <w:ilvl w:val="0"/>
          <w:numId w:val="2"/>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门胶条由高温硅橡胶制成，嵌于灭菌腔体端面凹槽内。</w:t>
      </w:r>
    </w:p>
    <w:p w14:paraId="4377B777">
      <w:pPr>
        <w:pStyle w:val="5"/>
        <w:keepNext w:val="0"/>
        <w:keepLines w:val="0"/>
        <w:pageBreakBefore w:val="0"/>
        <w:numPr>
          <w:ilvl w:val="0"/>
          <w:numId w:val="2"/>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 xml:space="preserve">门板和齿板材质为S304不锈钢，与主体啮合齿数≥10个，门板加强筋板数量≥4个。 </w:t>
      </w:r>
    </w:p>
    <w:p w14:paraId="69B65E7E">
      <w:pPr>
        <w:pStyle w:val="5"/>
        <w:keepNext w:val="0"/>
        <w:keepLines w:val="0"/>
        <w:pageBreakBefore w:val="0"/>
        <w:numPr>
          <w:ilvl w:val="0"/>
          <w:numId w:val="2"/>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开门方式：电机带动齿轮链条驱动门板上下移动，侧开门式开启柜门；</w:t>
      </w:r>
    </w:p>
    <w:p w14:paraId="30C2A456">
      <w:pPr>
        <w:pStyle w:val="5"/>
        <w:keepNext w:val="0"/>
        <w:keepLines w:val="0"/>
        <w:pageBreakBefore w:val="0"/>
        <w:numPr>
          <w:ilvl w:val="0"/>
          <w:numId w:val="2"/>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疏水方式：内室和夹层均采用程序控制自动疏水；</w:t>
      </w:r>
    </w:p>
    <w:p w14:paraId="4219F421">
      <w:pPr>
        <w:pStyle w:val="5"/>
        <w:keepNext w:val="0"/>
        <w:keepLines w:val="0"/>
        <w:pageBreakBefore w:val="0"/>
        <w:numPr>
          <w:ilvl w:val="0"/>
          <w:numId w:val="2"/>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设计压力：内室要求：-0.1～0.3MPa；夹套要求：0～0.3MPa；</w:t>
      </w:r>
    </w:p>
    <w:p w14:paraId="4FDE8BB8">
      <w:pPr>
        <w:pStyle w:val="5"/>
        <w:keepNext w:val="0"/>
        <w:keepLines w:val="0"/>
        <w:pageBreakBefore w:val="0"/>
        <w:numPr>
          <w:ilvl w:val="0"/>
          <w:numId w:val="2"/>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▲设计温度：≥148℃；使用寿命为</w:t>
      </w:r>
      <w:r>
        <w:rPr>
          <w:rFonts w:hint="eastAsia" w:ascii="仿宋" w:hAnsi="仿宋" w:eastAsia="仿宋" w:cs="仿宋"/>
          <w:sz w:val="21"/>
          <w:szCs w:val="21"/>
          <w:lang w:val="en-US" w:eastAsia="zh-CN"/>
        </w:rPr>
        <w:t>≥</w:t>
      </w:r>
      <w:r>
        <w:rPr>
          <w:rFonts w:hint="eastAsia" w:ascii="仿宋" w:hAnsi="仿宋" w:eastAsia="仿宋" w:cs="仿宋"/>
          <w:sz w:val="21"/>
          <w:szCs w:val="21"/>
        </w:rPr>
        <w:t>1</w:t>
      </w:r>
      <w:r>
        <w:rPr>
          <w:rFonts w:hint="eastAsia" w:ascii="仿宋" w:hAnsi="仿宋" w:eastAsia="仿宋" w:cs="仿宋"/>
          <w:sz w:val="21"/>
          <w:szCs w:val="21"/>
          <w:lang w:val="en-US" w:eastAsia="zh-CN"/>
        </w:rPr>
        <w:t>0</w:t>
      </w:r>
      <w:r>
        <w:rPr>
          <w:rFonts w:hint="eastAsia" w:ascii="仿宋" w:hAnsi="仿宋" w:eastAsia="仿宋" w:cs="仿宋"/>
          <w:sz w:val="21"/>
          <w:szCs w:val="21"/>
        </w:rPr>
        <w:t xml:space="preserve">年或30000次灭菌循环； </w:t>
      </w:r>
    </w:p>
    <w:p w14:paraId="0FDEBD71">
      <w:pPr>
        <w:pStyle w:val="5"/>
        <w:keepNext w:val="0"/>
        <w:keepLines w:val="0"/>
        <w:pageBreakBefore w:val="0"/>
        <w:numPr>
          <w:ilvl w:val="0"/>
          <w:numId w:val="2"/>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灭菌室：内壁厚度≥6mm，门板厚度≥8mm；由S304不锈钢或更高规格材质制成</w:t>
      </w:r>
    </w:p>
    <w:p w14:paraId="3D23EAE0">
      <w:pPr>
        <w:pStyle w:val="5"/>
        <w:keepNext w:val="0"/>
        <w:keepLines w:val="0"/>
        <w:pageBreakBefore w:val="0"/>
        <w:numPr>
          <w:ilvl w:val="0"/>
          <w:numId w:val="2"/>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灭菌室进气口数量≥2个。</w:t>
      </w:r>
    </w:p>
    <w:p w14:paraId="1FB4FED8">
      <w:pPr>
        <w:pStyle w:val="5"/>
        <w:keepNext w:val="0"/>
        <w:keepLines w:val="0"/>
        <w:pageBreakBefore w:val="0"/>
        <w:numPr>
          <w:ilvl w:val="0"/>
          <w:numId w:val="2"/>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夹套：厚度≥6mm，由S30408不锈钢或更高规格材质制成；矩形环形加强筋结构，环形加强筋个数≥4个。</w:t>
      </w:r>
    </w:p>
    <w:p w14:paraId="6146E679">
      <w:pPr>
        <w:pStyle w:val="5"/>
        <w:keepNext w:val="0"/>
        <w:keepLines w:val="0"/>
        <w:pageBreakBefore w:val="0"/>
        <w:numPr>
          <w:ilvl w:val="0"/>
          <w:numId w:val="2"/>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系统：主控制器为PLC；带有追溯系统通讯接口，可通过电脑远程监控</w:t>
      </w:r>
      <w:r>
        <w:rPr>
          <w:rFonts w:hint="eastAsia" w:ascii="仿宋" w:hAnsi="仿宋" w:eastAsia="仿宋" w:cs="仿宋"/>
          <w:sz w:val="21"/>
          <w:szCs w:val="21"/>
          <w:lang w:eastAsia="zh-CN"/>
        </w:rPr>
        <w:t>，具</w:t>
      </w:r>
      <w:r>
        <w:rPr>
          <w:rFonts w:hint="eastAsia" w:ascii="仿宋" w:hAnsi="仿宋" w:eastAsia="仿宋" w:cs="仿宋"/>
          <w:sz w:val="21"/>
          <w:szCs w:val="21"/>
        </w:rPr>
        <w:t>有集中采集数据接口；设备程序≥14种灭菌程序，包含≥9组灭菌程序，≥2组辅助程序，≥3组测试程序。</w:t>
      </w:r>
    </w:p>
    <w:p w14:paraId="6E14E20C">
      <w:pPr>
        <w:pStyle w:val="5"/>
        <w:keepNext w:val="0"/>
        <w:keepLines w:val="0"/>
        <w:pageBreakBefore w:val="0"/>
        <w:numPr>
          <w:ilvl w:val="0"/>
          <w:numId w:val="2"/>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≥10英寸彩色触摸屏。</w:t>
      </w:r>
    </w:p>
    <w:p w14:paraId="32A8884D">
      <w:pPr>
        <w:pStyle w:val="5"/>
        <w:keepNext w:val="0"/>
        <w:keepLines w:val="0"/>
        <w:pageBreakBefore w:val="0"/>
        <w:numPr>
          <w:ilvl w:val="0"/>
          <w:numId w:val="2"/>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内置打印机，纸质</w:t>
      </w:r>
      <w:r>
        <w:rPr>
          <w:rFonts w:hint="eastAsia" w:ascii="仿宋" w:hAnsi="仿宋" w:eastAsia="仿宋" w:cs="仿宋"/>
          <w:sz w:val="21"/>
          <w:szCs w:val="21"/>
          <w:lang w:eastAsia="zh-CN"/>
        </w:rPr>
        <w:t>记录</w:t>
      </w:r>
      <w:r>
        <w:rPr>
          <w:rFonts w:hint="eastAsia" w:ascii="仿宋" w:hAnsi="仿宋" w:eastAsia="仿宋" w:cs="仿宋"/>
          <w:sz w:val="21"/>
          <w:szCs w:val="21"/>
        </w:rPr>
        <w:t>可存放</w:t>
      </w:r>
      <w:r>
        <w:rPr>
          <w:rFonts w:hint="eastAsia" w:ascii="仿宋" w:hAnsi="仿宋" w:eastAsia="仿宋" w:cs="仿宋"/>
          <w:sz w:val="21"/>
          <w:szCs w:val="21"/>
          <w:lang w:val="en-US" w:eastAsia="zh-CN"/>
        </w:rPr>
        <w:t>≥</w:t>
      </w:r>
      <w:r>
        <w:rPr>
          <w:rFonts w:hint="eastAsia" w:ascii="仿宋" w:hAnsi="仿宋" w:eastAsia="仿宋" w:cs="仿宋"/>
          <w:sz w:val="21"/>
          <w:szCs w:val="21"/>
        </w:rPr>
        <w:t>5年。</w:t>
      </w:r>
    </w:p>
    <w:p w14:paraId="55B6E68F">
      <w:pPr>
        <w:pStyle w:val="5"/>
        <w:keepNext w:val="0"/>
        <w:keepLines w:val="0"/>
        <w:pageBreakBefore w:val="0"/>
        <w:numPr>
          <w:ilvl w:val="0"/>
          <w:numId w:val="2"/>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压力变送器≥2个</w:t>
      </w:r>
    </w:p>
    <w:p w14:paraId="07FFB4EC">
      <w:pPr>
        <w:pStyle w:val="5"/>
        <w:keepNext w:val="0"/>
        <w:keepLines w:val="0"/>
        <w:pageBreakBefore w:val="0"/>
        <w:numPr>
          <w:ilvl w:val="0"/>
          <w:numId w:val="2"/>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直联式水环真空泵，配置降噪消音装置，抽气速率≥7</w:t>
      </w:r>
      <w:r>
        <w:rPr>
          <w:rFonts w:hint="eastAsia" w:ascii="仿宋" w:hAnsi="仿宋" w:eastAsia="仿宋" w:cs="仿宋"/>
          <w:sz w:val="21"/>
          <w:szCs w:val="21"/>
          <w:lang w:val="en-US" w:eastAsia="zh-CN"/>
        </w:rPr>
        <w:t>5</w:t>
      </w:r>
      <w:r>
        <w:rPr>
          <w:rFonts w:hint="eastAsia" w:ascii="仿宋" w:hAnsi="仿宋" w:eastAsia="仿宋" w:cs="仿宋"/>
          <w:sz w:val="21"/>
          <w:szCs w:val="21"/>
        </w:rPr>
        <w:t>m³/h</w:t>
      </w:r>
    </w:p>
    <w:p w14:paraId="3BEC36D6">
      <w:pPr>
        <w:pStyle w:val="5"/>
        <w:keepNext w:val="0"/>
        <w:keepLines w:val="0"/>
        <w:pageBreakBefore w:val="0"/>
        <w:numPr>
          <w:ilvl w:val="0"/>
          <w:numId w:val="2"/>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主要控制阀门：气动角座阀数量≥</w:t>
      </w:r>
      <w:r>
        <w:rPr>
          <w:rFonts w:hint="eastAsia" w:ascii="仿宋" w:hAnsi="仿宋" w:eastAsia="仿宋" w:cs="仿宋"/>
          <w:sz w:val="21"/>
          <w:szCs w:val="21"/>
          <w:lang w:val="en-US" w:eastAsia="zh-CN"/>
        </w:rPr>
        <w:t>5</w:t>
      </w:r>
      <w:r>
        <w:rPr>
          <w:rFonts w:hint="eastAsia" w:ascii="仿宋" w:hAnsi="仿宋" w:eastAsia="仿宋" w:cs="仿宋"/>
          <w:sz w:val="21"/>
          <w:szCs w:val="21"/>
        </w:rPr>
        <w:t>个</w:t>
      </w:r>
    </w:p>
    <w:p w14:paraId="07D2B07C">
      <w:pPr>
        <w:pStyle w:val="5"/>
        <w:keepNext w:val="0"/>
        <w:keepLines w:val="0"/>
        <w:pageBreakBefore w:val="0"/>
        <w:numPr>
          <w:ilvl w:val="0"/>
          <w:numId w:val="2"/>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循环水、冷凝器进水阀由防水锤电磁阀控制，数量≥2个。</w:t>
      </w:r>
    </w:p>
    <w:p w14:paraId="323C6AA8">
      <w:pPr>
        <w:pStyle w:val="5"/>
        <w:keepNext w:val="0"/>
        <w:keepLines w:val="0"/>
        <w:pageBreakBefore w:val="0"/>
        <w:numPr>
          <w:ilvl w:val="0"/>
          <w:numId w:val="2"/>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▲过滤精度≤0.2微米，有效过滤≥99.97%</w:t>
      </w:r>
    </w:p>
    <w:p w14:paraId="7082F924">
      <w:pPr>
        <w:pStyle w:val="5"/>
        <w:keepNext w:val="0"/>
        <w:keepLines w:val="0"/>
        <w:pageBreakBefore w:val="0"/>
        <w:numPr>
          <w:ilvl w:val="0"/>
          <w:numId w:val="2"/>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rPr>
        <w:t>装卸载装置：不锈钢材质，每台设备配置装卸载车2辆、灭菌内车1辆</w:t>
      </w:r>
    </w:p>
    <w:p w14:paraId="54FF9064">
      <w:pPr>
        <w:pStyle w:val="5"/>
        <w:keepNext w:val="0"/>
        <w:keepLines w:val="0"/>
        <w:pageBreakBefore w:val="0"/>
        <w:numPr>
          <w:ilvl w:val="0"/>
          <w:numId w:val="2"/>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rPr>
        <w:t>蒸汽供应方式</w:t>
      </w:r>
      <w:r>
        <w:rPr>
          <w:rFonts w:hint="eastAsia" w:ascii="仿宋" w:hAnsi="仿宋" w:eastAsia="仿宋" w:cs="仿宋"/>
          <w:sz w:val="21"/>
          <w:szCs w:val="21"/>
          <w:lang w:eastAsia="zh-CN"/>
        </w:rPr>
        <w:t>：</w:t>
      </w:r>
      <w:r>
        <w:rPr>
          <w:rFonts w:hint="eastAsia" w:ascii="仿宋" w:hAnsi="仿宋" w:eastAsia="仿宋" w:cs="仿宋"/>
          <w:sz w:val="21"/>
          <w:szCs w:val="21"/>
        </w:rPr>
        <w:t>内置电加热蒸汽发生器</w:t>
      </w:r>
    </w:p>
    <w:p w14:paraId="68FAD61A">
      <w:pPr>
        <w:pStyle w:val="5"/>
        <w:keepNext w:val="0"/>
        <w:keepLines w:val="0"/>
        <w:pageBreakBefore w:val="0"/>
        <w:kinsoku/>
        <w:overflowPunct/>
        <w:topLinePunct w:val="0"/>
        <w:bidi w:val="0"/>
        <w:adjustRightInd/>
        <w:snapToGrid/>
        <w:spacing w:line="400" w:lineRule="exact"/>
        <w:jc w:val="left"/>
        <w:textAlignment w:val="auto"/>
        <w:outlineLvl w:val="1"/>
        <w:rPr>
          <w:rFonts w:hint="eastAsia" w:ascii="仿宋" w:hAnsi="仿宋" w:eastAsia="仿宋" w:cs="仿宋"/>
          <w:sz w:val="21"/>
          <w:szCs w:val="21"/>
        </w:rPr>
      </w:pPr>
      <w:bookmarkStart w:id="10" w:name="_Toc3564"/>
      <w:r>
        <w:rPr>
          <w:rFonts w:hint="eastAsia" w:ascii="仿宋" w:hAnsi="仿宋" w:eastAsia="仿宋" w:cs="仿宋"/>
          <w:b/>
          <w:sz w:val="21"/>
          <w:szCs w:val="21"/>
          <w:lang w:val="en-US" w:eastAsia="zh-CN"/>
        </w:rPr>
        <w:t>二、</w:t>
      </w:r>
      <w:r>
        <w:rPr>
          <w:rFonts w:hint="eastAsia" w:ascii="仿宋" w:hAnsi="仿宋" w:eastAsia="仿宋" w:cs="仿宋"/>
          <w:b/>
          <w:sz w:val="21"/>
          <w:szCs w:val="21"/>
        </w:rPr>
        <w:t>过氧化氢低温等离子体灭菌器  1套</w:t>
      </w:r>
      <w:bookmarkEnd w:id="10"/>
    </w:p>
    <w:p w14:paraId="6D8B9643">
      <w:pPr>
        <w:pStyle w:val="5"/>
        <w:keepNext w:val="0"/>
        <w:keepLines w:val="0"/>
        <w:pageBreakBefore w:val="0"/>
        <w:numPr>
          <w:ilvl w:val="0"/>
          <w:numId w:val="3"/>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灭菌室有效容积≥100L</w:t>
      </w:r>
    </w:p>
    <w:p w14:paraId="44456252">
      <w:pPr>
        <w:pStyle w:val="5"/>
        <w:keepNext w:val="0"/>
        <w:keepLines w:val="0"/>
        <w:pageBreakBefore w:val="0"/>
        <w:numPr>
          <w:ilvl w:val="0"/>
          <w:numId w:val="3"/>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灭菌仓：矩形</w:t>
      </w:r>
      <w:r>
        <w:rPr>
          <w:rFonts w:hint="eastAsia" w:ascii="仿宋" w:hAnsi="仿宋" w:eastAsia="仿宋" w:cs="仿宋"/>
          <w:sz w:val="21"/>
          <w:szCs w:val="21"/>
          <w:lang w:eastAsia="zh-CN"/>
        </w:rPr>
        <w:t>（</w:t>
      </w:r>
      <w:r>
        <w:rPr>
          <w:rFonts w:hint="eastAsia" w:ascii="仿宋" w:hAnsi="仿宋" w:eastAsia="仿宋" w:cs="仿宋"/>
          <w:sz w:val="21"/>
          <w:szCs w:val="21"/>
        </w:rPr>
        <w:t>方形</w:t>
      </w:r>
      <w:r>
        <w:rPr>
          <w:rFonts w:hint="eastAsia" w:ascii="仿宋" w:hAnsi="仿宋" w:eastAsia="仿宋" w:cs="仿宋"/>
          <w:sz w:val="21"/>
          <w:szCs w:val="21"/>
          <w:lang w:eastAsia="zh-CN"/>
        </w:rPr>
        <w:t>）</w:t>
      </w:r>
      <w:r>
        <w:rPr>
          <w:rFonts w:hint="eastAsia" w:ascii="仿宋" w:hAnsi="仿宋" w:eastAsia="仿宋" w:cs="仿宋"/>
          <w:sz w:val="21"/>
          <w:szCs w:val="21"/>
        </w:rPr>
        <w:t>，航空铝材，厚度≥16mm</w:t>
      </w:r>
    </w:p>
    <w:p w14:paraId="30873286">
      <w:pPr>
        <w:pStyle w:val="5"/>
        <w:keepNext w:val="0"/>
        <w:keepLines w:val="0"/>
        <w:pageBreakBefore w:val="0"/>
        <w:numPr>
          <w:ilvl w:val="0"/>
          <w:numId w:val="3"/>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密封门：单门（自动升降，下开门），航空铝材，厚度≥20mm；具有防（夹）卡功能，遇到阻碍时可自动停止；</w:t>
      </w:r>
    </w:p>
    <w:p w14:paraId="2BF17C03">
      <w:pPr>
        <w:pStyle w:val="5"/>
        <w:keepNext w:val="0"/>
        <w:keepLines w:val="0"/>
        <w:pageBreakBefore w:val="0"/>
        <w:numPr>
          <w:ilvl w:val="0"/>
          <w:numId w:val="3"/>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门开启方式：触屏控制和脚踢开关两种</w:t>
      </w:r>
    </w:p>
    <w:p w14:paraId="6EF09E02">
      <w:pPr>
        <w:pStyle w:val="5"/>
        <w:keepNext w:val="0"/>
        <w:keepLines w:val="0"/>
        <w:pageBreakBefore w:val="0"/>
        <w:numPr>
          <w:ilvl w:val="0"/>
          <w:numId w:val="3"/>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加注方式：卡匣式；每个卡匣≥12个胶囊，单个胶囊过氧化氢容量≤2ml；</w:t>
      </w:r>
    </w:p>
    <w:p w14:paraId="091104B6">
      <w:pPr>
        <w:pStyle w:val="5"/>
        <w:keepNext w:val="0"/>
        <w:keepLines w:val="0"/>
        <w:pageBreakBefore w:val="0"/>
        <w:numPr>
          <w:ilvl w:val="0"/>
          <w:numId w:val="3"/>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具有</w:t>
      </w:r>
      <w:r>
        <w:rPr>
          <w:rFonts w:hint="eastAsia" w:ascii="仿宋" w:hAnsi="仿宋" w:eastAsia="仿宋" w:cs="仿宋"/>
          <w:sz w:val="21"/>
          <w:szCs w:val="21"/>
        </w:rPr>
        <w:t>胶囊数记忆功能</w:t>
      </w:r>
    </w:p>
    <w:p w14:paraId="772A63F1">
      <w:pPr>
        <w:pStyle w:val="5"/>
        <w:keepNext w:val="0"/>
        <w:keepLines w:val="0"/>
        <w:pageBreakBefore w:val="0"/>
        <w:numPr>
          <w:ilvl w:val="0"/>
          <w:numId w:val="3"/>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自动识别系统：</w:t>
      </w:r>
      <w:r>
        <w:rPr>
          <w:rFonts w:hint="eastAsia" w:ascii="仿宋" w:hAnsi="仿宋" w:eastAsia="仿宋" w:cs="仿宋"/>
          <w:sz w:val="21"/>
          <w:szCs w:val="21"/>
          <w:lang w:eastAsia="zh-CN"/>
        </w:rPr>
        <w:t>可</w:t>
      </w:r>
      <w:r>
        <w:rPr>
          <w:rFonts w:hint="eastAsia" w:ascii="仿宋" w:hAnsi="仿宋" w:eastAsia="仿宋" w:cs="仿宋"/>
          <w:sz w:val="21"/>
          <w:szCs w:val="21"/>
        </w:rPr>
        <w:t>自动识别卡匣型号是否与设备匹配，自动识别卡匣有效期。</w:t>
      </w:r>
    </w:p>
    <w:p w14:paraId="658DBB98">
      <w:pPr>
        <w:pStyle w:val="5"/>
        <w:keepNext w:val="0"/>
        <w:keepLines w:val="0"/>
        <w:pageBreakBefore w:val="0"/>
        <w:numPr>
          <w:ilvl w:val="0"/>
          <w:numId w:val="3"/>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过氧化氢灭菌剂浓度≤60%</w:t>
      </w:r>
    </w:p>
    <w:p w14:paraId="32CE1D19">
      <w:pPr>
        <w:pStyle w:val="5"/>
        <w:keepNext w:val="0"/>
        <w:keepLines w:val="0"/>
        <w:pageBreakBefore w:val="0"/>
        <w:numPr>
          <w:ilvl w:val="0"/>
          <w:numId w:val="3"/>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灭菌剂：PH＜1.4，54℃放置14d含量下降率＜1.2%</w:t>
      </w:r>
    </w:p>
    <w:p w14:paraId="3BC3F40F">
      <w:pPr>
        <w:pStyle w:val="5"/>
        <w:keepNext w:val="0"/>
        <w:keepLines w:val="0"/>
        <w:pageBreakBefore w:val="0"/>
        <w:numPr>
          <w:ilvl w:val="0"/>
          <w:numId w:val="3"/>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蒸发器具备浓度提纯装置，提纯后的过氧化氢浓度≥97%</w:t>
      </w:r>
    </w:p>
    <w:p w14:paraId="50E47B5E">
      <w:pPr>
        <w:pStyle w:val="5"/>
        <w:keepNext w:val="0"/>
        <w:keepLines w:val="0"/>
        <w:pageBreakBefore w:val="0"/>
        <w:numPr>
          <w:ilvl w:val="0"/>
          <w:numId w:val="3"/>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灭菌程序以及灭菌时间：检测模式≤</w:t>
      </w:r>
      <w:r>
        <w:rPr>
          <w:rFonts w:hint="eastAsia" w:ascii="仿宋" w:hAnsi="仿宋" w:eastAsia="仿宋" w:cs="仿宋"/>
          <w:sz w:val="21"/>
          <w:szCs w:val="21"/>
          <w:lang w:val="en-US" w:eastAsia="zh-CN"/>
        </w:rPr>
        <w:t>30</w:t>
      </w:r>
      <w:r>
        <w:rPr>
          <w:rFonts w:hint="eastAsia" w:ascii="仿宋" w:hAnsi="仿宋" w:eastAsia="仿宋" w:cs="仿宋"/>
          <w:sz w:val="21"/>
          <w:szCs w:val="21"/>
        </w:rPr>
        <w:t>分钟、标准模式≤4</w:t>
      </w:r>
      <w:r>
        <w:rPr>
          <w:rFonts w:hint="eastAsia" w:ascii="仿宋" w:hAnsi="仿宋" w:eastAsia="仿宋" w:cs="仿宋"/>
          <w:sz w:val="21"/>
          <w:szCs w:val="21"/>
          <w:lang w:val="en-US" w:eastAsia="zh-CN"/>
        </w:rPr>
        <w:t>5</w:t>
      </w:r>
      <w:r>
        <w:rPr>
          <w:rFonts w:hint="eastAsia" w:ascii="仿宋" w:hAnsi="仿宋" w:eastAsia="仿宋" w:cs="仿宋"/>
          <w:sz w:val="21"/>
          <w:szCs w:val="21"/>
        </w:rPr>
        <w:t>分钟；并具有程序倒计时功能</w:t>
      </w:r>
    </w:p>
    <w:p w14:paraId="5A850B36">
      <w:pPr>
        <w:pStyle w:val="5"/>
        <w:keepNext w:val="0"/>
        <w:keepLines w:val="0"/>
        <w:pageBreakBefore w:val="0"/>
        <w:numPr>
          <w:ilvl w:val="0"/>
          <w:numId w:val="3"/>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控制系统为PLC控制系统</w:t>
      </w:r>
    </w:p>
    <w:p w14:paraId="63C76E02">
      <w:pPr>
        <w:pStyle w:val="5"/>
        <w:keepNext w:val="0"/>
        <w:keepLines w:val="0"/>
        <w:pageBreakBefore w:val="0"/>
        <w:numPr>
          <w:ilvl w:val="0"/>
          <w:numId w:val="3"/>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≥10英寸彩色触摸屏</w:t>
      </w:r>
    </w:p>
    <w:p w14:paraId="23048C00">
      <w:pPr>
        <w:pStyle w:val="5"/>
        <w:keepNext w:val="0"/>
        <w:keepLines w:val="0"/>
        <w:pageBreakBefore w:val="0"/>
        <w:numPr>
          <w:ilvl w:val="0"/>
          <w:numId w:val="3"/>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打印机打印记录，纸质信息在办公环境下</w:t>
      </w:r>
      <w:r>
        <w:rPr>
          <w:rFonts w:hint="eastAsia" w:ascii="仿宋" w:hAnsi="仿宋" w:eastAsia="仿宋" w:cs="仿宋"/>
          <w:sz w:val="21"/>
          <w:szCs w:val="21"/>
          <w:lang w:val="en-US" w:eastAsia="zh-CN"/>
        </w:rPr>
        <w:t>可保持</w:t>
      </w:r>
      <w:r>
        <w:rPr>
          <w:rFonts w:hint="eastAsia" w:ascii="仿宋" w:hAnsi="仿宋" w:eastAsia="仿宋" w:cs="仿宋"/>
          <w:sz w:val="21"/>
          <w:szCs w:val="21"/>
        </w:rPr>
        <w:t>≥10年</w:t>
      </w:r>
    </w:p>
    <w:p w14:paraId="11CF9F9C">
      <w:pPr>
        <w:pStyle w:val="5"/>
        <w:keepNext w:val="0"/>
        <w:keepLines w:val="0"/>
        <w:pageBreakBefore w:val="0"/>
        <w:numPr>
          <w:ilvl w:val="0"/>
          <w:numId w:val="3"/>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数据存储功能：可存储≥3年或≥30000次循环的灭菌过程数据，能随时调阅和打印</w:t>
      </w:r>
    </w:p>
    <w:p w14:paraId="57C381F1">
      <w:pPr>
        <w:pStyle w:val="5"/>
        <w:keepNext w:val="0"/>
        <w:keepLines w:val="0"/>
        <w:pageBreakBefore w:val="0"/>
        <w:numPr>
          <w:ilvl w:val="0"/>
          <w:numId w:val="3"/>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保护装置：配置电源保护器，具备自动监测用户电源是否超压、欠压、相序错误的功能；自动故障检测，具备故障代码显示报警，故障音频报警和故障记录功能；灭菌器密封</w:t>
      </w:r>
      <w:r>
        <w:rPr>
          <w:rFonts w:hint="eastAsia" w:ascii="仿宋" w:hAnsi="仿宋" w:eastAsia="仿宋" w:cs="仿宋"/>
          <w:sz w:val="21"/>
          <w:szCs w:val="21"/>
          <w:lang w:eastAsia="zh-CN"/>
        </w:rPr>
        <w:t>门</w:t>
      </w:r>
      <w:r>
        <w:rPr>
          <w:rFonts w:hint="eastAsia" w:ascii="仿宋" w:hAnsi="仿宋" w:eastAsia="仿宋" w:cs="仿宋"/>
          <w:sz w:val="21"/>
          <w:szCs w:val="21"/>
        </w:rPr>
        <w:t>、灭菌腔体分别配置温度保护装置，可自动进行预热控制</w:t>
      </w:r>
    </w:p>
    <w:p w14:paraId="14CC133E">
      <w:pPr>
        <w:pStyle w:val="5"/>
        <w:keepNext w:val="0"/>
        <w:keepLines w:val="0"/>
        <w:pageBreakBefore w:val="0"/>
        <w:numPr>
          <w:ilvl w:val="0"/>
          <w:numId w:val="3"/>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物理数据监测：器械干湿度检测并自动对湿度过高的器械进行干燥；自动监测等离子运行功率，各阶段压力数据，各阶段时间，运行全程温度。</w:t>
      </w:r>
    </w:p>
    <w:p w14:paraId="5E15BBE7">
      <w:pPr>
        <w:pStyle w:val="5"/>
        <w:keepNext w:val="0"/>
        <w:keepLines w:val="0"/>
        <w:pageBreakBefore w:val="0"/>
        <w:numPr>
          <w:ilvl w:val="0"/>
          <w:numId w:val="3"/>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压力传感器数量：≥3个，其中内室压力传感器≥2个</w:t>
      </w:r>
    </w:p>
    <w:p w14:paraId="451FC4B8">
      <w:pPr>
        <w:pStyle w:val="5"/>
        <w:keepNext w:val="0"/>
        <w:keepLines w:val="0"/>
        <w:pageBreakBefore w:val="0"/>
        <w:numPr>
          <w:ilvl w:val="0"/>
          <w:numId w:val="3"/>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信息接口：可实现与CSSD追溯系统连接</w:t>
      </w:r>
    </w:p>
    <w:p w14:paraId="4322341C">
      <w:pPr>
        <w:pStyle w:val="5"/>
        <w:keepNext w:val="0"/>
        <w:keepLines w:val="0"/>
        <w:pageBreakBefore w:val="0"/>
        <w:numPr>
          <w:ilvl w:val="0"/>
          <w:numId w:val="3"/>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管路：SUS304不锈钢或更高规格材质的管路</w:t>
      </w:r>
    </w:p>
    <w:p w14:paraId="2F59A65F">
      <w:pPr>
        <w:pStyle w:val="5"/>
        <w:keepNext w:val="0"/>
        <w:keepLines w:val="0"/>
        <w:pageBreakBefore w:val="0"/>
        <w:numPr>
          <w:ilvl w:val="0"/>
          <w:numId w:val="3"/>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真空泵：采用耐过氧化氢腐蚀的旋片式真空泵，抽速≥30m/h，并具备真空泵相序保护器</w:t>
      </w:r>
    </w:p>
    <w:p w14:paraId="0DC141ED">
      <w:pPr>
        <w:pStyle w:val="5"/>
        <w:keepNext w:val="0"/>
        <w:keepLines w:val="0"/>
        <w:pageBreakBefore w:val="0"/>
        <w:numPr>
          <w:ilvl w:val="0"/>
          <w:numId w:val="3"/>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设备内部结构能完全暴露；</w:t>
      </w:r>
    </w:p>
    <w:p w14:paraId="54381B06">
      <w:pPr>
        <w:pStyle w:val="5"/>
        <w:keepNext w:val="0"/>
        <w:keepLines w:val="0"/>
        <w:pageBreakBefore w:val="0"/>
        <w:numPr>
          <w:ilvl w:val="0"/>
          <w:numId w:val="3"/>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可实现对内径狭窄至0.7mm和长度600mm的单通道不锈钢导管；</w:t>
      </w:r>
      <w:r>
        <w:rPr>
          <w:rFonts w:hint="eastAsia" w:ascii="仿宋" w:hAnsi="仿宋" w:eastAsia="仿宋" w:cs="仿宋"/>
          <w:sz w:val="21"/>
          <w:szCs w:val="21"/>
          <w:lang w:val="en-US" w:eastAsia="zh-CN"/>
        </w:rPr>
        <w:t>可对</w:t>
      </w:r>
      <w:r>
        <w:rPr>
          <w:rFonts w:hint="eastAsia" w:ascii="仿宋" w:hAnsi="仿宋" w:eastAsia="仿宋" w:cs="仿宋"/>
          <w:sz w:val="21"/>
          <w:szCs w:val="21"/>
        </w:rPr>
        <w:t>内径</w:t>
      </w:r>
      <w:r>
        <w:rPr>
          <w:rFonts w:hint="eastAsia" w:ascii="仿宋" w:hAnsi="仿宋" w:eastAsia="仿宋" w:cs="仿宋"/>
          <w:sz w:val="21"/>
          <w:szCs w:val="21"/>
          <w:lang w:val="en-US" w:eastAsia="zh-CN"/>
        </w:rPr>
        <w:t>≤</w:t>
      </w:r>
      <w:r>
        <w:rPr>
          <w:rFonts w:hint="eastAsia" w:ascii="仿宋" w:hAnsi="仿宋" w:eastAsia="仿宋" w:cs="仿宋"/>
          <w:sz w:val="21"/>
          <w:szCs w:val="21"/>
        </w:rPr>
        <w:t>1mm和</w:t>
      </w:r>
      <w:r>
        <w:rPr>
          <w:rFonts w:hint="eastAsia" w:ascii="仿宋" w:hAnsi="仿宋" w:eastAsia="仿宋" w:cs="仿宋"/>
          <w:sz w:val="21"/>
          <w:szCs w:val="21"/>
          <w:lang w:val="en-US" w:eastAsia="zh-CN"/>
        </w:rPr>
        <w:t>长度≥</w:t>
      </w:r>
      <w:r>
        <w:rPr>
          <w:rFonts w:hint="eastAsia" w:ascii="仿宋" w:hAnsi="仿宋" w:eastAsia="仿宋" w:cs="仿宋"/>
          <w:sz w:val="21"/>
          <w:szCs w:val="21"/>
        </w:rPr>
        <w:t>4000mm的单通道聚四氟乙烯导管进行灭菌；</w:t>
      </w:r>
    </w:p>
    <w:p w14:paraId="2B5DC04D">
      <w:pPr>
        <w:pStyle w:val="5"/>
        <w:keepNext w:val="0"/>
        <w:keepLines w:val="0"/>
        <w:pageBreakBefore w:val="0"/>
        <w:numPr>
          <w:ilvl w:val="0"/>
          <w:numId w:val="3"/>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灭菌处理后聚四氟乙烯管腔中过氧化氢残留量</w:t>
      </w:r>
      <w:r>
        <w:rPr>
          <w:rFonts w:hint="eastAsia" w:ascii="仿宋" w:hAnsi="仿宋" w:eastAsia="仿宋" w:cs="仿宋"/>
          <w:sz w:val="21"/>
          <w:szCs w:val="21"/>
          <w:lang w:val="en-US" w:eastAsia="zh-CN"/>
        </w:rPr>
        <w:t>≤</w:t>
      </w:r>
      <w:r>
        <w:rPr>
          <w:rFonts w:hint="eastAsia" w:ascii="仿宋" w:hAnsi="仿宋" w:eastAsia="仿宋" w:cs="仿宋"/>
          <w:sz w:val="21"/>
          <w:szCs w:val="21"/>
        </w:rPr>
        <w:t>0.0008mg/cm</w:t>
      </w:r>
      <w:r>
        <w:rPr>
          <w:rFonts w:hint="eastAsia" w:ascii="仿宋" w:hAnsi="仿宋" w:eastAsia="仿宋" w:cs="仿宋"/>
          <w:sz w:val="21"/>
          <w:szCs w:val="21"/>
          <w:vertAlign w:val="superscript"/>
        </w:rPr>
        <w:t>2</w:t>
      </w:r>
      <w:r>
        <w:rPr>
          <w:rFonts w:hint="eastAsia" w:ascii="仿宋" w:hAnsi="仿宋" w:eastAsia="仿宋" w:cs="仿宋"/>
          <w:sz w:val="21"/>
          <w:szCs w:val="21"/>
        </w:rPr>
        <w:t>，对不锈钢管腔过氧化氢残留量≤0.0008mg/cm</w:t>
      </w:r>
      <w:r>
        <w:rPr>
          <w:rFonts w:hint="eastAsia" w:ascii="仿宋" w:hAnsi="仿宋" w:eastAsia="仿宋" w:cs="仿宋"/>
          <w:sz w:val="21"/>
          <w:szCs w:val="21"/>
          <w:vertAlign w:val="superscript"/>
        </w:rPr>
        <w:t>2</w:t>
      </w:r>
      <w:r>
        <w:rPr>
          <w:rFonts w:hint="eastAsia" w:ascii="仿宋" w:hAnsi="仿宋" w:eastAsia="仿宋" w:cs="仿宋"/>
          <w:sz w:val="21"/>
          <w:szCs w:val="21"/>
        </w:rPr>
        <w:t>。</w:t>
      </w:r>
    </w:p>
    <w:p w14:paraId="1B9FA1D5">
      <w:pPr>
        <w:pStyle w:val="5"/>
        <w:keepNext w:val="0"/>
        <w:keepLines w:val="0"/>
        <w:pageBreakBefore w:val="0"/>
        <w:kinsoku/>
        <w:overflowPunct/>
        <w:topLinePunct w:val="0"/>
        <w:bidi w:val="0"/>
        <w:adjustRightInd/>
        <w:snapToGrid/>
        <w:spacing w:line="400" w:lineRule="exact"/>
        <w:jc w:val="left"/>
        <w:textAlignment w:val="auto"/>
        <w:outlineLvl w:val="1"/>
        <w:rPr>
          <w:rFonts w:hint="eastAsia" w:ascii="仿宋" w:hAnsi="仿宋" w:eastAsia="仿宋" w:cs="仿宋"/>
          <w:sz w:val="21"/>
          <w:szCs w:val="21"/>
        </w:rPr>
      </w:pPr>
      <w:bookmarkStart w:id="11" w:name="_Toc14232"/>
      <w:r>
        <w:rPr>
          <w:rFonts w:hint="eastAsia" w:ascii="仿宋" w:hAnsi="仿宋" w:eastAsia="仿宋" w:cs="仿宋"/>
          <w:b/>
          <w:sz w:val="21"/>
          <w:szCs w:val="21"/>
          <w:lang w:val="en-US" w:eastAsia="zh-CN"/>
        </w:rPr>
        <w:t>三、</w:t>
      </w:r>
      <w:r>
        <w:rPr>
          <w:rFonts w:hint="eastAsia" w:ascii="仿宋" w:hAnsi="仿宋" w:eastAsia="仿宋" w:cs="仿宋"/>
          <w:b/>
          <w:sz w:val="21"/>
          <w:szCs w:val="21"/>
        </w:rPr>
        <w:t>医用全自动清洗消毒机</w:t>
      </w:r>
      <w:r>
        <w:rPr>
          <w:rFonts w:hint="eastAsia" w:ascii="仿宋" w:hAnsi="仿宋" w:eastAsia="仿宋" w:cs="仿宋"/>
          <w:b/>
          <w:sz w:val="21"/>
          <w:szCs w:val="21"/>
          <w:lang w:val="en-US" w:eastAsia="zh-CN"/>
        </w:rPr>
        <w:t xml:space="preserve"> </w:t>
      </w:r>
      <w:r>
        <w:rPr>
          <w:rFonts w:hint="eastAsia" w:ascii="仿宋" w:hAnsi="仿宋" w:eastAsia="仿宋" w:cs="仿宋"/>
          <w:b/>
          <w:sz w:val="21"/>
          <w:szCs w:val="21"/>
        </w:rPr>
        <w:t xml:space="preserve">  1套</w:t>
      </w:r>
      <w:bookmarkEnd w:id="11"/>
    </w:p>
    <w:p w14:paraId="21A27A39">
      <w:pPr>
        <w:pStyle w:val="5"/>
        <w:keepNext w:val="0"/>
        <w:keepLines w:val="0"/>
        <w:pageBreakBefore w:val="0"/>
        <w:numPr>
          <w:ilvl w:val="0"/>
          <w:numId w:val="4"/>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功能要求：能自动完成清洁、消毒、漂洗、干燥的过程；</w:t>
      </w:r>
    </w:p>
    <w:p w14:paraId="405480CF">
      <w:pPr>
        <w:pStyle w:val="5"/>
        <w:keepNext w:val="0"/>
        <w:keepLines w:val="0"/>
        <w:pageBreakBefore w:val="0"/>
        <w:numPr>
          <w:ilvl w:val="0"/>
          <w:numId w:val="4"/>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清洗舱有效容积：≥500L，可装载≥12个DIN标准托盘；</w:t>
      </w:r>
    </w:p>
    <w:p w14:paraId="3C1A0674">
      <w:pPr>
        <w:pStyle w:val="5"/>
        <w:keepNext w:val="0"/>
        <w:keepLines w:val="0"/>
        <w:pageBreakBefore w:val="0"/>
        <w:numPr>
          <w:ilvl w:val="0"/>
          <w:numId w:val="4"/>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材质：SUS304不锈钢或更高规格材质制成；</w:t>
      </w:r>
    </w:p>
    <w:p w14:paraId="0BFEE832">
      <w:pPr>
        <w:pStyle w:val="5"/>
        <w:keepNext w:val="0"/>
        <w:keepLines w:val="0"/>
        <w:pageBreakBefore w:val="0"/>
        <w:numPr>
          <w:ilvl w:val="0"/>
          <w:numId w:val="4"/>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清洗时间：快速程序≤25分钟</w:t>
      </w:r>
      <w:r>
        <w:rPr>
          <w:rFonts w:hint="eastAsia" w:ascii="仿宋" w:hAnsi="仿宋" w:eastAsia="仿宋" w:cs="仿宋"/>
          <w:sz w:val="21"/>
          <w:szCs w:val="21"/>
          <w:lang w:eastAsia="zh-CN"/>
        </w:rPr>
        <w:t>，</w:t>
      </w:r>
      <w:r>
        <w:rPr>
          <w:rFonts w:hint="eastAsia" w:ascii="仿宋" w:hAnsi="仿宋" w:eastAsia="仿宋" w:cs="仿宋"/>
          <w:sz w:val="21"/>
          <w:szCs w:val="21"/>
        </w:rPr>
        <w:t>标准程序≤50分钟</w:t>
      </w:r>
    </w:p>
    <w:p w14:paraId="745282E1">
      <w:pPr>
        <w:pStyle w:val="5"/>
        <w:keepNext w:val="0"/>
        <w:keepLines w:val="0"/>
        <w:pageBreakBefore w:val="0"/>
        <w:numPr>
          <w:ilvl w:val="0"/>
          <w:numId w:val="4"/>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加热方式：电加热；</w:t>
      </w:r>
    </w:p>
    <w:p w14:paraId="71FF91E2">
      <w:pPr>
        <w:pStyle w:val="5"/>
        <w:keepNext w:val="0"/>
        <w:keepLines w:val="0"/>
        <w:pageBreakBefore w:val="0"/>
        <w:numPr>
          <w:ilvl w:val="0"/>
          <w:numId w:val="4"/>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加液泵：数量≥2个</w:t>
      </w:r>
    </w:p>
    <w:p w14:paraId="14441A43">
      <w:pPr>
        <w:pStyle w:val="5"/>
        <w:keepNext w:val="0"/>
        <w:keepLines w:val="0"/>
        <w:pageBreakBefore w:val="0"/>
        <w:numPr>
          <w:ilvl w:val="0"/>
          <w:numId w:val="4"/>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控制系统主控制器：PLC；</w:t>
      </w:r>
    </w:p>
    <w:p w14:paraId="55FB3079">
      <w:pPr>
        <w:pStyle w:val="5"/>
        <w:keepNext w:val="0"/>
        <w:keepLines w:val="0"/>
        <w:pageBreakBefore w:val="0"/>
        <w:numPr>
          <w:ilvl w:val="0"/>
          <w:numId w:val="4"/>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带有追溯系统通讯接口、集中采集数据接口，可通过电脑远程监控；</w:t>
      </w:r>
    </w:p>
    <w:p w14:paraId="565583FF">
      <w:pPr>
        <w:pStyle w:val="5"/>
        <w:keepNext w:val="0"/>
        <w:keepLines w:val="0"/>
        <w:pageBreakBefore w:val="0"/>
        <w:numPr>
          <w:ilvl w:val="0"/>
          <w:numId w:val="4"/>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≥7英寸触摸屏，存储≥3年的过程数据；</w:t>
      </w:r>
    </w:p>
    <w:p w14:paraId="49786F5D">
      <w:pPr>
        <w:pStyle w:val="5"/>
        <w:keepNext w:val="0"/>
        <w:keepLines w:val="0"/>
        <w:pageBreakBefore w:val="0"/>
        <w:numPr>
          <w:ilvl w:val="0"/>
          <w:numId w:val="4"/>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程序：≥13个内置程序</w:t>
      </w:r>
    </w:p>
    <w:p w14:paraId="591C74BB">
      <w:pPr>
        <w:pStyle w:val="5"/>
        <w:keepNext w:val="0"/>
        <w:keepLines w:val="0"/>
        <w:pageBreakBefore w:val="0"/>
        <w:numPr>
          <w:ilvl w:val="0"/>
          <w:numId w:val="4"/>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控制权限：具备多用户多权限控制功能；</w:t>
      </w:r>
    </w:p>
    <w:p w14:paraId="7D52771A">
      <w:pPr>
        <w:pStyle w:val="5"/>
        <w:keepNext w:val="0"/>
        <w:keepLines w:val="0"/>
        <w:pageBreakBefore w:val="0"/>
        <w:numPr>
          <w:ilvl w:val="0"/>
          <w:numId w:val="4"/>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具备故障诊断功能，故障代码显示报警，故障音频报警和故障记录功能；</w:t>
      </w:r>
    </w:p>
    <w:p w14:paraId="7992DDC5">
      <w:pPr>
        <w:pStyle w:val="5"/>
        <w:keepNext w:val="0"/>
        <w:keepLines w:val="0"/>
        <w:pageBreakBefore w:val="0"/>
        <w:numPr>
          <w:ilvl w:val="0"/>
          <w:numId w:val="4"/>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空气过滤精度≤0.3um；</w:t>
      </w:r>
    </w:p>
    <w:p w14:paraId="3E273758">
      <w:pPr>
        <w:pStyle w:val="5"/>
        <w:keepNext w:val="0"/>
        <w:keepLines w:val="0"/>
        <w:pageBreakBefore w:val="0"/>
        <w:numPr>
          <w:ilvl w:val="0"/>
          <w:numId w:val="4"/>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水耗量：水耗量≤23L/步，标准清洗流程耗水量≤100L；</w:t>
      </w:r>
    </w:p>
    <w:p w14:paraId="4669B411">
      <w:pPr>
        <w:pStyle w:val="5"/>
        <w:keepNext w:val="0"/>
        <w:keepLines w:val="0"/>
        <w:pageBreakBefore w:val="0"/>
        <w:numPr>
          <w:ilvl w:val="0"/>
          <w:numId w:val="4"/>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具备水压检测的压力开关、循环风机、循环水泵、加热器超温监测的过载保护装置和开关门自动避障保护装置；</w:t>
      </w:r>
    </w:p>
    <w:p w14:paraId="745D149E">
      <w:pPr>
        <w:pStyle w:val="5"/>
        <w:keepNext w:val="0"/>
        <w:keepLines w:val="0"/>
        <w:pageBreakBefore w:val="0"/>
        <w:numPr>
          <w:ilvl w:val="0"/>
          <w:numId w:val="4"/>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清洗舱顶部须配有照明灯；</w:t>
      </w:r>
    </w:p>
    <w:p w14:paraId="459EFEEC">
      <w:pPr>
        <w:pStyle w:val="5"/>
        <w:keepNext w:val="0"/>
        <w:keepLines w:val="0"/>
        <w:pageBreakBefore w:val="0"/>
        <w:numPr>
          <w:ilvl w:val="0"/>
          <w:numId w:val="4"/>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清洗架：可调节层数为1~4层或更多层；</w:t>
      </w:r>
    </w:p>
    <w:p w14:paraId="59A45FE8">
      <w:pPr>
        <w:pStyle w:val="5"/>
        <w:keepNext w:val="0"/>
        <w:keepLines w:val="0"/>
        <w:pageBreakBefore w:val="0"/>
        <w:numPr>
          <w:ilvl w:val="0"/>
          <w:numId w:val="4"/>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喷臂：清洗架每层≥</w:t>
      </w:r>
      <w:r>
        <w:rPr>
          <w:rFonts w:hint="eastAsia" w:ascii="仿宋" w:hAnsi="仿宋" w:eastAsia="仿宋" w:cs="仿宋"/>
          <w:b/>
          <w:sz w:val="21"/>
          <w:szCs w:val="21"/>
        </w:rPr>
        <w:t>2个</w:t>
      </w:r>
      <w:r>
        <w:rPr>
          <w:rFonts w:hint="eastAsia" w:ascii="仿宋" w:hAnsi="仿宋" w:eastAsia="仿宋" w:cs="仿宋"/>
          <w:sz w:val="21"/>
          <w:szCs w:val="21"/>
        </w:rPr>
        <w:t>喷臂；</w:t>
      </w:r>
    </w:p>
    <w:p w14:paraId="7C010F84">
      <w:pPr>
        <w:pStyle w:val="5"/>
        <w:keepNext w:val="0"/>
        <w:keepLines w:val="0"/>
        <w:pageBreakBefore w:val="0"/>
        <w:numPr>
          <w:ilvl w:val="0"/>
          <w:numId w:val="4"/>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腔体内和清洗架的进水对接口位于腔体的底部，材质为SUS304不锈钢</w:t>
      </w:r>
    </w:p>
    <w:p w14:paraId="0F4A55D5">
      <w:pPr>
        <w:pStyle w:val="5"/>
        <w:keepNext w:val="0"/>
        <w:keepLines w:val="0"/>
        <w:pageBreakBefore w:val="0"/>
        <w:numPr>
          <w:ilvl w:val="0"/>
          <w:numId w:val="4"/>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设备使用寿命≥10年</w:t>
      </w:r>
    </w:p>
    <w:p w14:paraId="599113C8">
      <w:pPr>
        <w:pStyle w:val="5"/>
        <w:keepNext w:val="0"/>
        <w:keepLines w:val="0"/>
        <w:pageBreakBefore w:val="0"/>
        <w:kinsoku/>
        <w:overflowPunct/>
        <w:topLinePunct w:val="0"/>
        <w:bidi w:val="0"/>
        <w:adjustRightInd/>
        <w:snapToGrid/>
        <w:spacing w:line="400" w:lineRule="exact"/>
        <w:jc w:val="left"/>
        <w:textAlignment w:val="auto"/>
        <w:outlineLvl w:val="1"/>
        <w:rPr>
          <w:rFonts w:hint="eastAsia" w:ascii="仿宋" w:hAnsi="仿宋" w:eastAsia="仿宋" w:cs="仿宋"/>
          <w:sz w:val="21"/>
          <w:szCs w:val="21"/>
        </w:rPr>
      </w:pPr>
      <w:bookmarkStart w:id="12" w:name="_Toc30758"/>
      <w:r>
        <w:rPr>
          <w:rFonts w:hint="eastAsia" w:ascii="仿宋" w:hAnsi="仿宋" w:eastAsia="仿宋" w:cs="仿宋"/>
          <w:b/>
          <w:sz w:val="21"/>
          <w:szCs w:val="21"/>
          <w:lang w:val="en-US" w:eastAsia="zh-CN"/>
        </w:rPr>
        <w:t>四、</w:t>
      </w:r>
      <w:r>
        <w:rPr>
          <w:rFonts w:hint="eastAsia" w:ascii="仿宋" w:hAnsi="仿宋" w:eastAsia="仿宋" w:cs="仿宋"/>
          <w:b/>
          <w:sz w:val="21"/>
          <w:szCs w:val="21"/>
        </w:rPr>
        <w:t>医用器械干燥柜</w:t>
      </w:r>
      <w:r>
        <w:rPr>
          <w:rFonts w:hint="eastAsia" w:ascii="仿宋" w:hAnsi="仿宋" w:eastAsia="仿宋" w:cs="仿宋"/>
          <w:b/>
          <w:sz w:val="21"/>
          <w:szCs w:val="21"/>
          <w:lang w:val="en-US" w:eastAsia="zh-CN"/>
        </w:rPr>
        <w:t xml:space="preserve"> </w:t>
      </w:r>
      <w:r>
        <w:rPr>
          <w:rFonts w:hint="eastAsia" w:ascii="仿宋" w:hAnsi="仿宋" w:eastAsia="仿宋" w:cs="仿宋"/>
          <w:b/>
          <w:sz w:val="21"/>
          <w:szCs w:val="21"/>
        </w:rPr>
        <w:t xml:space="preserve">    1套</w:t>
      </w:r>
      <w:bookmarkEnd w:id="12"/>
    </w:p>
    <w:p w14:paraId="6011051A">
      <w:pPr>
        <w:pStyle w:val="5"/>
        <w:keepNext w:val="0"/>
        <w:keepLines w:val="0"/>
        <w:pageBreakBefore w:val="0"/>
        <w:numPr>
          <w:ilvl w:val="0"/>
          <w:numId w:val="5"/>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总容积：≥350L，双门通道型</w:t>
      </w:r>
    </w:p>
    <w:p w14:paraId="48F0684A">
      <w:pPr>
        <w:pStyle w:val="5"/>
        <w:keepNext w:val="0"/>
        <w:keepLines w:val="0"/>
        <w:pageBreakBefore w:val="0"/>
        <w:numPr>
          <w:ilvl w:val="0"/>
          <w:numId w:val="5"/>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输入功率：≥4</w:t>
      </w:r>
      <w:r>
        <w:rPr>
          <w:rFonts w:hint="eastAsia" w:ascii="仿宋" w:hAnsi="仿宋" w:eastAsia="仿宋" w:cs="仿宋"/>
          <w:sz w:val="21"/>
          <w:szCs w:val="21"/>
          <w:lang w:eastAsia="zh-CN"/>
        </w:rPr>
        <w:t>kW</w:t>
      </w:r>
    </w:p>
    <w:p w14:paraId="62153CE1">
      <w:pPr>
        <w:pStyle w:val="5"/>
        <w:keepNext w:val="0"/>
        <w:keepLines w:val="0"/>
        <w:pageBreakBefore w:val="0"/>
        <w:numPr>
          <w:ilvl w:val="0"/>
          <w:numId w:val="5"/>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加热方式：PTC加热；其中侧部2根、顶部2根；单根加热管功率≥2000W；</w:t>
      </w:r>
    </w:p>
    <w:p w14:paraId="11D6D1FE">
      <w:pPr>
        <w:pStyle w:val="5"/>
        <w:keepNext w:val="0"/>
        <w:keepLines w:val="0"/>
        <w:pageBreakBefore w:val="0"/>
        <w:numPr>
          <w:ilvl w:val="0"/>
          <w:numId w:val="5"/>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微电脑控制，液晶显示屏≥2.8</w:t>
      </w:r>
      <w:r>
        <w:rPr>
          <w:rFonts w:hint="eastAsia" w:ascii="仿宋" w:hAnsi="仿宋" w:eastAsia="仿宋" w:cs="仿宋"/>
          <w:sz w:val="21"/>
          <w:szCs w:val="21"/>
          <w:lang w:val="en-US" w:eastAsia="zh-CN"/>
        </w:rPr>
        <w:t>英</w:t>
      </w:r>
      <w:r>
        <w:rPr>
          <w:rFonts w:hint="eastAsia" w:ascii="仿宋" w:hAnsi="仿宋" w:eastAsia="仿宋" w:cs="仿宋"/>
          <w:sz w:val="21"/>
          <w:szCs w:val="21"/>
        </w:rPr>
        <w:t>寸，分辨率≥320×240，内置程序数量及类型：≥8套（≥4套固定模式，≥4套自定义）</w:t>
      </w:r>
    </w:p>
    <w:p w14:paraId="78D2D2F2">
      <w:pPr>
        <w:pStyle w:val="5"/>
        <w:keepNext w:val="0"/>
        <w:keepLines w:val="0"/>
        <w:pageBreakBefore w:val="0"/>
        <w:numPr>
          <w:ilvl w:val="0"/>
          <w:numId w:val="5"/>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具有导管专用固定架，其内侧可送出热风</w:t>
      </w:r>
    </w:p>
    <w:p w14:paraId="486FD5D2">
      <w:pPr>
        <w:pStyle w:val="5"/>
        <w:keepNext w:val="0"/>
        <w:keepLines w:val="0"/>
        <w:pageBreakBefore w:val="0"/>
        <w:numPr>
          <w:ilvl w:val="0"/>
          <w:numId w:val="5"/>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装载量，一次装载≥</w:t>
      </w:r>
      <w:r>
        <w:rPr>
          <w:rFonts w:hint="eastAsia" w:ascii="仿宋" w:hAnsi="仿宋" w:eastAsia="仿宋" w:cs="仿宋"/>
          <w:sz w:val="21"/>
          <w:szCs w:val="21"/>
          <w:lang w:eastAsia="zh-CN"/>
        </w:rPr>
        <w:t>7</w:t>
      </w:r>
      <w:r>
        <w:rPr>
          <w:rFonts w:hint="eastAsia" w:ascii="仿宋" w:hAnsi="仿宋" w:eastAsia="仿宋" w:cs="仿宋"/>
          <w:sz w:val="21"/>
          <w:szCs w:val="21"/>
        </w:rPr>
        <w:t>个置物架或置物篮；或≥24个管状物品可挂在挂钩上进行干燥；或≥30条呼吸麻醉管道；</w:t>
      </w:r>
    </w:p>
    <w:p w14:paraId="720A314E">
      <w:pPr>
        <w:pStyle w:val="5"/>
        <w:keepNext w:val="0"/>
        <w:keepLines w:val="0"/>
        <w:pageBreakBefore w:val="0"/>
        <w:numPr>
          <w:ilvl w:val="0"/>
          <w:numId w:val="5"/>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门锁紧方式：采用微动开关检测，电磁铁双门互锁</w:t>
      </w:r>
    </w:p>
    <w:p w14:paraId="0CB08212">
      <w:pPr>
        <w:pStyle w:val="5"/>
        <w:keepNext w:val="0"/>
        <w:keepLines w:val="0"/>
        <w:pageBreakBefore w:val="0"/>
        <w:numPr>
          <w:ilvl w:val="0"/>
          <w:numId w:val="5"/>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过滤精度≤0.3 um</w:t>
      </w:r>
    </w:p>
    <w:p w14:paraId="6C5B16E1">
      <w:pPr>
        <w:pStyle w:val="5"/>
        <w:keepNext w:val="0"/>
        <w:keepLines w:val="0"/>
        <w:pageBreakBefore w:val="0"/>
        <w:numPr>
          <w:ilvl w:val="0"/>
          <w:numId w:val="5"/>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具有专用接水盘</w:t>
      </w:r>
    </w:p>
    <w:p w14:paraId="7E435EC2">
      <w:pPr>
        <w:pStyle w:val="5"/>
        <w:keepNext w:val="0"/>
        <w:keepLines w:val="0"/>
        <w:pageBreakBefore w:val="0"/>
        <w:numPr>
          <w:ilvl w:val="0"/>
          <w:numId w:val="5"/>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具有自我诊断功能、自动过升防止功能、温度上偏差报警功能、漏电保护功能等</w:t>
      </w:r>
    </w:p>
    <w:p w14:paraId="5706BF50">
      <w:pPr>
        <w:pStyle w:val="5"/>
        <w:keepNext w:val="0"/>
        <w:keepLines w:val="0"/>
        <w:pageBreakBefore w:val="0"/>
        <w:numPr>
          <w:ilvl w:val="0"/>
          <w:numId w:val="5"/>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设备配备各类器械专用搁架，适用于干燥各种手术器械、导管、玻璃制品、精密仪器、湿化瓶等。干燥温度35℃~90℃连续可调，干燥时间1秒</w:t>
      </w:r>
      <w:r>
        <w:rPr>
          <w:rFonts w:hint="eastAsia" w:ascii="仿宋" w:hAnsi="仿宋" w:eastAsia="仿宋" w:cs="仿宋"/>
          <w:sz w:val="21"/>
          <w:szCs w:val="21"/>
          <w:lang w:eastAsia="zh-CN"/>
        </w:rPr>
        <w:t>～</w:t>
      </w:r>
      <w:r>
        <w:rPr>
          <w:rFonts w:hint="eastAsia" w:ascii="仿宋" w:hAnsi="仿宋" w:eastAsia="仿宋" w:cs="仿宋"/>
          <w:sz w:val="21"/>
          <w:szCs w:val="21"/>
        </w:rPr>
        <w:t>9999秒内连续可调，用户可根据需求自定义设置</w:t>
      </w:r>
    </w:p>
    <w:p w14:paraId="5B1EDA1A">
      <w:pPr>
        <w:pStyle w:val="5"/>
        <w:keepNext w:val="0"/>
        <w:keepLines w:val="0"/>
        <w:pageBreakBefore w:val="0"/>
        <w:numPr>
          <w:ilvl w:val="0"/>
          <w:numId w:val="5"/>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循环方式：采用强制热风循环（顶部进风，内部循环），加热器数量≥</w:t>
      </w:r>
      <w:r>
        <w:rPr>
          <w:rFonts w:hint="eastAsia" w:ascii="仿宋" w:hAnsi="仿宋" w:eastAsia="仿宋" w:cs="仿宋"/>
          <w:sz w:val="21"/>
          <w:szCs w:val="21"/>
          <w:lang w:eastAsia="zh-CN"/>
        </w:rPr>
        <w:t>4</w:t>
      </w:r>
      <w:r>
        <w:rPr>
          <w:rFonts w:hint="eastAsia" w:ascii="仿宋" w:hAnsi="仿宋" w:eastAsia="仿宋" w:cs="仿宋"/>
          <w:sz w:val="21"/>
          <w:szCs w:val="21"/>
        </w:rPr>
        <w:t>个，风机数量≥3个，单个风机功率</w:t>
      </w:r>
      <w:r>
        <w:rPr>
          <w:rFonts w:hint="eastAsia" w:ascii="仿宋" w:hAnsi="仿宋" w:eastAsia="仿宋" w:cs="仿宋"/>
          <w:sz w:val="21"/>
          <w:szCs w:val="21"/>
          <w:lang w:val="en-US" w:eastAsia="zh-CN"/>
        </w:rPr>
        <w:t>≥</w:t>
      </w:r>
      <w:r>
        <w:rPr>
          <w:rFonts w:hint="eastAsia" w:ascii="仿宋" w:hAnsi="仿宋" w:eastAsia="仿宋" w:cs="仿宋"/>
          <w:sz w:val="21"/>
          <w:szCs w:val="21"/>
        </w:rPr>
        <w:t>3</w:t>
      </w:r>
      <w:r>
        <w:rPr>
          <w:rFonts w:hint="eastAsia" w:ascii="仿宋" w:hAnsi="仿宋" w:eastAsia="仿宋" w:cs="仿宋"/>
          <w:sz w:val="21"/>
          <w:szCs w:val="21"/>
          <w:lang w:val="en-US" w:eastAsia="zh-CN"/>
        </w:rPr>
        <w:t>0</w:t>
      </w:r>
      <w:r>
        <w:rPr>
          <w:rFonts w:hint="eastAsia" w:ascii="仿宋" w:hAnsi="仿宋" w:eastAsia="仿宋" w:cs="仿宋"/>
          <w:sz w:val="21"/>
          <w:szCs w:val="21"/>
        </w:rPr>
        <w:t>W</w:t>
      </w:r>
    </w:p>
    <w:p w14:paraId="57250FB4">
      <w:pPr>
        <w:pStyle w:val="5"/>
        <w:keepNext w:val="0"/>
        <w:keepLines w:val="0"/>
        <w:pageBreakBefore w:val="0"/>
        <w:numPr>
          <w:ilvl w:val="0"/>
          <w:numId w:val="5"/>
        </w:numPr>
        <w:kinsoku/>
        <w:overflowPunct/>
        <w:topLinePunct w:val="0"/>
        <w:bidi w:val="0"/>
        <w:adjustRightInd/>
        <w:snapToGrid/>
        <w:spacing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耐高温器械运行时间：≤40分钟；不耐高温器械运行时间：≤60分钟；</w:t>
      </w:r>
    </w:p>
    <w:p w14:paraId="7F5E8FEF">
      <w:pPr>
        <w:pStyle w:val="5"/>
        <w:keepNext w:val="0"/>
        <w:keepLines w:val="0"/>
        <w:pageBreakBefore w:val="0"/>
        <w:kinsoku/>
        <w:overflowPunct/>
        <w:topLinePunct w:val="0"/>
        <w:bidi w:val="0"/>
        <w:adjustRightInd/>
        <w:snapToGrid/>
        <w:spacing w:after="105" w:line="400" w:lineRule="exact"/>
        <w:jc w:val="left"/>
        <w:textAlignment w:val="auto"/>
        <w:outlineLvl w:val="1"/>
        <w:rPr>
          <w:rFonts w:hint="eastAsia" w:ascii="仿宋" w:hAnsi="仿宋" w:eastAsia="仿宋" w:cs="仿宋"/>
          <w:sz w:val="21"/>
          <w:szCs w:val="21"/>
          <w:lang w:eastAsia="zh-CN"/>
        </w:rPr>
      </w:pPr>
      <w:bookmarkStart w:id="13" w:name="_Toc22522"/>
      <w:r>
        <w:rPr>
          <w:rFonts w:hint="eastAsia" w:ascii="仿宋" w:hAnsi="仿宋" w:eastAsia="仿宋" w:cs="仿宋"/>
          <w:b/>
          <w:sz w:val="21"/>
          <w:szCs w:val="21"/>
          <w:lang w:val="en-US" w:eastAsia="zh-CN"/>
        </w:rPr>
        <w:t>五、</w:t>
      </w:r>
      <w:r>
        <w:rPr>
          <w:rFonts w:hint="eastAsia" w:ascii="仿宋" w:hAnsi="仿宋" w:eastAsia="仿宋" w:cs="仿宋"/>
          <w:b/>
          <w:sz w:val="21"/>
          <w:szCs w:val="21"/>
        </w:rPr>
        <w:t>纯水机</w:t>
      </w:r>
      <w:r>
        <w:rPr>
          <w:rFonts w:hint="eastAsia" w:ascii="仿宋" w:hAnsi="仿宋" w:eastAsia="仿宋" w:cs="仿宋"/>
          <w:b/>
          <w:sz w:val="21"/>
          <w:szCs w:val="21"/>
          <w:lang w:val="en-US" w:eastAsia="zh-CN"/>
        </w:rPr>
        <w:t xml:space="preserve"> </w:t>
      </w:r>
      <w:r>
        <w:rPr>
          <w:rFonts w:hint="eastAsia" w:ascii="仿宋" w:hAnsi="仿宋" w:eastAsia="仿宋" w:cs="仿宋"/>
          <w:b/>
          <w:sz w:val="21"/>
          <w:szCs w:val="21"/>
        </w:rPr>
        <w:t xml:space="preserve">    </w:t>
      </w:r>
      <w:r>
        <w:rPr>
          <w:rFonts w:hint="eastAsia" w:ascii="仿宋" w:hAnsi="仿宋" w:eastAsia="仿宋" w:cs="仿宋"/>
          <w:b/>
          <w:sz w:val="21"/>
          <w:szCs w:val="21"/>
          <w:lang w:val="en-US" w:eastAsia="zh-CN"/>
        </w:rPr>
        <w:t>1</w:t>
      </w:r>
      <w:bookmarkEnd w:id="13"/>
      <w:r>
        <w:rPr>
          <w:rFonts w:hint="eastAsia" w:ascii="仿宋" w:hAnsi="仿宋" w:eastAsia="仿宋" w:cs="仿宋"/>
          <w:b/>
          <w:sz w:val="21"/>
          <w:szCs w:val="21"/>
          <w:lang w:val="en-US" w:eastAsia="zh-CN"/>
        </w:rPr>
        <w:t>套</w:t>
      </w:r>
    </w:p>
    <w:p w14:paraId="21976AD4">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lang w:eastAsia="zh-CN"/>
        </w:rPr>
        <w:t>1.▲</w:t>
      </w:r>
      <w:r>
        <w:rPr>
          <w:rFonts w:hint="eastAsia" w:ascii="仿宋" w:hAnsi="仿宋" w:eastAsia="仿宋" w:cs="仿宋"/>
          <w:sz w:val="21"/>
          <w:szCs w:val="21"/>
        </w:rPr>
        <w:t>产水量：≥1000L/H/套</w:t>
      </w:r>
    </w:p>
    <w:p w14:paraId="6E20E68E">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lang w:eastAsia="zh-CN"/>
        </w:rPr>
        <w:t>2.</w:t>
      </w:r>
      <w:r>
        <w:rPr>
          <w:rFonts w:hint="eastAsia" w:ascii="仿宋" w:hAnsi="仿宋" w:eastAsia="仿宋" w:cs="仿宋"/>
          <w:sz w:val="21"/>
          <w:szCs w:val="21"/>
        </w:rPr>
        <w:t>功率≥2.</w:t>
      </w:r>
      <w:r>
        <w:rPr>
          <w:rFonts w:hint="eastAsia" w:ascii="仿宋" w:hAnsi="仿宋" w:eastAsia="仿宋" w:cs="仿宋"/>
          <w:sz w:val="21"/>
          <w:szCs w:val="21"/>
          <w:lang w:val="en-US" w:eastAsia="zh-CN"/>
        </w:rPr>
        <w:t>0</w:t>
      </w:r>
      <w:r>
        <w:rPr>
          <w:rFonts w:hint="eastAsia" w:ascii="仿宋" w:hAnsi="仿宋" w:eastAsia="仿宋" w:cs="仿宋"/>
          <w:sz w:val="21"/>
          <w:szCs w:val="21"/>
          <w:lang w:eastAsia="zh-CN"/>
        </w:rPr>
        <w:t>kW</w:t>
      </w:r>
      <w:r>
        <w:rPr>
          <w:rFonts w:hint="eastAsia" w:ascii="仿宋" w:hAnsi="仿宋" w:eastAsia="仿宋" w:cs="仿宋"/>
          <w:sz w:val="21"/>
          <w:szCs w:val="21"/>
        </w:rPr>
        <w:t>。</w:t>
      </w:r>
    </w:p>
    <w:p w14:paraId="6C8E0765">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lang w:eastAsia="zh-CN"/>
        </w:rPr>
        <w:t>3.</w:t>
      </w:r>
      <w:r>
        <w:rPr>
          <w:rFonts w:hint="eastAsia" w:ascii="仿宋" w:hAnsi="仿宋" w:eastAsia="仿宋" w:cs="仿宋"/>
          <w:sz w:val="21"/>
          <w:szCs w:val="21"/>
        </w:rPr>
        <w:t>脱盐率</w:t>
      </w:r>
      <w:r>
        <w:rPr>
          <w:rFonts w:hint="eastAsia" w:ascii="仿宋" w:hAnsi="仿宋" w:eastAsia="仿宋" w:cs="仿宋"/>
          <w:sz w:val="21"/>
          <w:szCs w:val="21"/>
          <w:lang w:eastAsia="zh-CN"/>
        </w:rPr>
        <w:t>：</w:t>
      </w:r>
      <w:r>
        <w:rPr>
          <w:rFonts w:hint="eastAsia" w:ascii="仿宋" w:hAnsi="仿宋" w:eastAsia="仿宋" w:cs="仿宋"/>
          <w:sz w:val="21"/>
          <w:szCs w:val="21"/>
        </w:rPr>
        <w:t>≥98%</w:t>
      </w:r>
    </w:p>
    <w:p w14:paraId="06A8D2E5">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lang w:eastAsia="zh-CN"/>
        </w:rPr>
        <w:t>4.</w:t>
      </w:r>
      <w:r>
        <w:rPr>
          <w:rFonts w:hint="eastAsia" w:ascii="仿宋" w:hAnsi="仿宋" w:eastAsia="仿宋" w:cs="仿宋"/>
          <w:sz w:val="21"/>
          <w:szCs w:val="21"/>
        </w:rPr>
        <w:t>产水水质 处理方式：单级反渗透</w:t>
      </w:r>
    </w:p>
    <w:p w14:paraId="66D9DD8B">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5纯水电导率：≤15μs/cm （25℃）</w:t>
      </w:r>
    </w:p>
    <w:p w14:paraId="50BAB604">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 xml:space="preserve">6符合医院消毒供应中心WS310.1-2016供应室清洗消毒技术规范。 </w:t>
      </w:r>
    </w:p>
    <w:p w14:paraId="17377942">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7全自动按键控制，通过液位</w:t>
      </w:r>
      <w:r>
        <w:rPr>
          <w:rFonts w:hint="eastAsia" w:ascii="仿宋" w:hAnsi="仿宋" w:eastAsia="仿宋" w:cs="仿宋"/>
          <w:sz w:val="21"/>
          <w:szCs w:val="21"/>
          <w:lang w:eastAsia="zh-CN"/>
        </w:rPr>
        <w:t>联锁</w:t>
      </w:r>
      <w:r>
        <w:rPr>
          <w:rFonts w:hint="eastAsia" w:ascii="仿宋" w:hAnsi="仿宋" w:eastAsia="仿宋" w:cs="仿宋"/>
          <w:sz w:val="21"/>
          <w:szCs w:val="21"/>
        </w:rPr>
        <w:t>，设备自动开、停机，实现无人值守；</w:t>
      </w:r>
    </w:p>
    <w:p w14:paraId="4905565A">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8具有开机自检，停电、高低压保护、无水保护、压力保护等各种安全装置</w:t>
      </w:r>
    </w:p>
    <w:p w14:paraId="4E38F5EE">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9多参数监测实现压力、流量、电导率等参数的在线显示</w:t>
      </w:r>
      <w:r>
        <w:rPr>
          <w:rFonts w:hint="eastAsia" w:ascii="仿宋" w:hAnsi="仿宋" w:eastAsia="仿宋" w:cs="仿宋"/>
          <w:sz w:val="21"/>
          <w:szCs w:val="21"/>
          <w:lang w:eastAsia="zh-CN"/>
        </w:rPr>
        <w:t>；</w:t>
      </w:r>
    </w:p>
    <w:p w14:paraId="5E543F6D">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10</w:t>
      </w:r>
      <w:r>
        <w:rPr>
          <w:rFonts w:hint="eastAsia" w:ascii="仿宋" w:hAnsi="仿宋" w:eastAsia="仿宋" w:cs="仿宋"/>
          <w:sz w:val="21"/>
          <w:szCs w:val="21"/>
          <w:lang w:val="en-US" w:eastAsia="zh-CN"/>
        </w:rPr>
        <w:t>具有</w:t>
      </w:r>
      <w:r>
        <w:rPr>
          <w:rFonts w:hint="eastAsia" w:ascii="仿宋" w:hAnsi="仿宋" w:eastAsia="仿宋" w:cs="仿宋"/>
          <w:sz w:val="21"/>
          <w:szCs w:val="21"/>
        </w:rPr>
        <w:t>多层级过滤。</w:t>
      </w:r>
    </w:p>
    <w:p w14:paraId="04FDA9DC">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val="en-US" w:eastAsia="zh-CN"/>
        </w:rPr>
        <w:t>1</w:t>
      </w:r>
      <w:r>
        <w:rPr>
          <w:rFonts w:hint="eastAsia" w:ascii="仿宋" w:hAnsi="仿宋" w:eastAsia="仿宋" w:cs="仿宋"/>
          <w:sz w:val="21"/>
          <w:szCs w:val="21"/>
        </w:rPr>
        <w:t>预处理系统主要由原水泵、多介质过滤器、阻垢剂投加装置、精密过滤器组成。</w:t>
      </w:r>
    </w:p>
    <w:p w14:paraId="19FAC0DD">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val="en-US" w:eastAsia="zh-CN"/>
        </w:rPr>
        <w:t>2</w:t>
      </w:r>
      <w:r>
        <w:rPr>
          <w:rFonts w:hint="eastAsia" w:ascii="仿宋" w:hAnsi="仿宋" w:eastAsia="仿宋" w:cs="仿宋"/>
          <w:sz w:val="21"/>
          <w:szCs w:val="21"/>
        </w:rPr>
        <w:t>反渗透部分具有自动冲洗、脉动循环正反洗、水满待机冲洗功能。</w:t>
      </w:r>
    </w:p>
    <w:p w14:paraId="71D65193">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val="en-US" w:eastAsia="zh-CN"/>
        </w:rPr>
        <w:t>3</w:t>
      </w:r>
      <w:r>
        <w:rPr>
          <w:rFonts w:hint="eastAsia" w:ascii="仿宋" w:hAnsi="仿宋" w:eastAsia="仿宋" w:cs="仿宋"/>
          <w:sz w:val="21"/>
          <w:szCs w:val="21"/>
        </w:rPr>
        <w:t>纯水输送系统；纯水箱采用PE材质，容量≥1000L，装有液位控制器</w:t>
      </w:r>
    </w:p>
    <w:p w14:paraId="15999893">
      <w:pPr>
        <w:pStyle w:val="5"/>
        <w:keepNext w:val="0"/>
        <w:keepLines w:val="0"/>
        <w:pageBreakBefore w:val="0"/>
        <w:kinsoku/>
        <w:overflowPunct/>
        <w:topLinePunct w:val="0"/>
        <w:bidi w:val="0"/>
        <w:adjustRightInd/>
        <w:snapToGrid/>
        <w:spacing w:line="400" w:lineRule="exact"/>
        <w:jc w:val="left"/>
        <w:textAlignment w:val="auto"/>
        <w:outlineLvl w:val="1"/>
        <w:rPr>
          <w:rFonts w:hint="eastAsia" w:ascii="仿宋" w:hAnsi="仿宋" w:eastAsia="仿宋" w:cs="仿宋"/>
          <w:sz w:val="21"/>
          <w:szCs w:val="21"/>
        </w:rPr>
      </w:pPr>
      <w:bookmarkStart w:id="14" w:name="_Toc1396"/>
      <w:r>
        <w:rPr>
          <w:rFonts w:hint="eastAsia" w:ascii="仿宋" w:hAnsi="仿宋" w:eastAsia="仿宋" w:cs="仿宋"/>
          <w:b/>
          <w:sz w:val="21"/>
          <w:szCs w:val="21"/>
          <w:lang w:val="en-US" w:eastAsia="zh-CN"/>
        </w:rPr>
        <w:t>六、</w:t>
      </w:r>
      <w:r>
        <w:rPr>
          <w:rFonts w:hint="eastAsia" w:ascii="仿宋" w:hAnsi="仿宋" w:eastAsia="仿宋" w:cs="仿宋"/>
          <w:b/>
          <w:sz w:val="21"/>
          <w:szCs w:val="21"/>
        </w:rPr>
        <w:t>等离子体空气净化消毒机</w:t>
      </w:r>
      <w:r>
        <w:rPr>
          <w:rFonts w:hint="eastAsia" w:ascii="仿宋" w:hAnsi="仿宋" w:eastAsia="仿宋" w:cs="仿宋"/>
          <w:b/>
          <w:sz w:val="21"/>
          <w:szCs w:val="21"/>
          <w:lang w:val="en-US" w:eastAsia="zh-CN"/>
        </w:rPr>
        <w:t xml:space="preserve"> </w:t>
      </w:r>
      <w:r>
        <w:rPr>
          <w:rFonts w:hint="eastAsia" w:ascii="仿宋" w:hAnsi="仿宋" w:eastAsia="仿宋" w:cs="仿宋"/>
          <w:b/>
          <w:sz w:val="21"/>
          <w:szCs w:val="21"/>
        </w:rPr>
        <w:t xml:space="preserve">    5台</w:t>
      </w:r>
      <w:bookmarkEnd w:id="14"/>
    </w:p>
    <w:p w14:paraId="4E1FE1BD">
      <w:pPr>
        <w:pStyle w:val="5"/>
        <w:keepNext w:val="0"/>
        <w:keepLines w:val="0"/>
        <w:pageBreakBefore w:val="0"/>
        <w:kinsoku/>
        <w:overflowPunct/>
        <w:topLinePunct w:val="0"/>
        <w:bidi w:val="0"/>
        <w:adjustRightInd/>
        <w:snapToGrid/>
        <w:spacing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1.消毒因子：等离子体。</w:t>
      </w:r>
    </w:p>
    <w:p w14:paraId="0C50E116">
      <w:pPr>
        <w:pStyle w:val="5"/>
        <w:keepNext w:val="0"/>
        <w:keepLines w:val="0"/>
        <w:pageBreakBefore w:val="0"/>
        <w:kinsoku/>
        <w:overflowPunct/>
        <w:topLinePunct w:val="0"/>
        <w:bidi w:val="0"/>
        <w:adjustRightInd/>
        <w:snapToGrid/>
        <w:spacing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2.适用空间体积≥100m³。</w:t>
      </w:r>
    </w:p>
    <w:p w14:paraId="4394DC0D">
      <w:pPr>
        <w:pStyle w:val="5"/>
        <w:keepNext w:val="0"/>
        <w:keepLines w:val="0"/>
        <w:pageBreakBefore w:val="0"/>
        <w:kinsoku/>
        <w:overflowPunct/>
        <w:topLinePunct w:val="0"/>
        <w:bidi w:val="0"/>
        <w:adjustRightInd/>
        <w:snapToGrid/>
        <w:spacing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3.壁挂式安装。</w:t>
      </w:r>
    </w:p>
    <w:p w14:paraId="7563CBF1">
      <w:pPr>
        <w:pStyle w:val="5"/>
        <w:keepNext w:val="0"/>
        <w:keepLines w:val="0"/>
        <w:pageBreakBefore w:val="0"/>
        <w:kinsoku/>
        <w:overflowPunct/>
        <w:topLinePunct w:val="0"/>
        <w:bidi w:val="0"/>
        <w:adjustRightInd/>
        <w:snapToGrid/>
        <w:spacing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4.输入功率≥55W</w:t>
      </w:r>
      <w:r>
        <w:rPr>
          <w:rFonts w:hint="eastAsia" w:ascii="仿宋" w:hAnsi="仿宋" w:eastAsia="仿宋" w:cs="仿宋"/>
          <w:color w:val="000000"/>
          <w:sz w:val="21"/>
          <w:szCs w:val="21"/>
        </w:rPr>
        <w:t>。</w:t>
      </w:r>
    </w:p>
    <w:p w14:paraId="1112CC41">
      <w:pPr>
        <w:pStyle w:val="5"/>
        <w:keepNext w:val="0"/>
        <w:keepLines w:val="0"/>
        <w:pageBreakBefore w:val="0"/>
        <w:kinsoku/>
        <w:overflowPunct/>
        <w:topLinePunct w:val="0"/>
        <w:bidi w:val="0"/>
        <w:adjustRightInd/>
        <w:snapToGrid/>
        <w:spacing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5.▲循环风量≥800</w:t>
      </w:r>
      <w:r>
        <w:rPr>
          <w:rFonts w:hint="eastAsia" w:ascii="仿宋" w:hAnsi="仿宋" w:eastAsia="仿宋" w:cs="仿宋"/>
          <w:color w:val="000000"/>
          <w:sz w:val="21"/>
          <w:szCs w:val="21"/>
        </w:rPr>
        <w:t>m</w:t>
      </w:r>
      <w:r>
        <w:rPr>
          <w:rFonts w:hint="eastAsia" w:ascii="仿宋" w:hAnsi="仿宋" w:eastAsia="仿宋" w:cs="仿宋"/>
          <w:color w:val="000000"/>
          <w:sz w:val="21"/>
          <w:szCs w:val="21"/>
          <w:vertAlign w:val="superscript"/>
        </w:rPr>
        <w:t>3</w:t>
      </w:r>
      <w:r>
        <w:rPr>
          <w:rFonts w:hint="eastAsia" w:ascii="仿宋" w:hAnsi="仿宋" w:eastAsia="仿宋" w:cs="仿宋"/>
          <w:color w:val="000000"/>
          <w:sz w:val="21"/>
          <w:szCs w:val="21"/>
        </w:rPr>
        <w:t>/h。</w:t>
      </w:r>
    </w:p>
    <w:p w14:paraId="6BF2A9A2">
      <w:pPr>
        <w:pStyle w:val="5"/>
        <w:keepNext w:val="0"/>
        <w:keepLines w:val="0"/>
        <w:pageBreakBefore w:val="0"/>
        <w:kinsoku/>
        <w:overflowPunct/>
        <w:topLinePunct w:val="0"/>
        <w:bidi w:val="0"/>
        <w:adjustRightInd/>
        <w:snapToGrid/>
        <w:spacing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7.▲臭氧泄漏量≤0.003mg/m³。</w:t>
      </w:r>
    </w:p>
    <w:p w14:paraId="2E84FBFE">
      <w:pPr>
        <w:pStyle w:val="5"/>
        <w:keepNext w:val="0"/>
        <w:keepLines w:val="0"/>
        <w:pageBreakBefore w:val="0"/>
        <w:kinsoku/>
        <w:overflowPunct/>
        <w:topLinePunct w:val="0"/>
        <w:bidi w:val="0"/>
        <w:adjustRightInd/>
        <w:snapToGrid/>
        <w:spacing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8</w:t>
      </w:r>
      <w:r>
        <w:rPr>
          <w:rFonts w:hint="eastAsia" w:ascii="仿宋" w:hAnsi="仿宋" w:eastAsia="仿宋" w:cs="仿宋"/>
          <w:sz w:val="21"/>
          <w:szCs w:val="21"/>
        </w:rPr>
        <w:t>.保护接地阻抗≤0.1Ω。</w:t>
      </w:r>
    </w:p>
    <w:p w14:paraId="5DC446D4">
      <w:pPr>
        <w:pStyle w:val="5"/>
        <w:keepNext w:val="0"/>
        <w:keepLines w:val="0"/>
        <w:pageBreakBefore w:val="0"/>
        <w:kinsoku/>
        <w:overflowPunct/>
        <w:topLinePunct w:val="0"/>
        <w:bidi w:val="0"/>
        <w:adjustRightInd/>
        <w:snapToGrid/>
        <w:spacing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9</w:t>
      </w:r>
      <w:r>
        <w:rPr>
          <w:rFonts w:hint="eastAsia" w:ascii="仿宋" w:hAnsi="仿宋" w:eastAsia="仿宋" w:cs="仿宋"/>
          <w:sz w:val="21"/>
          <w:szCs w:val="21"/>
        </w:rPr>
        <w:t>.运行时可显示工作模式、消毒剩余时间、风速、湿度、温度等信息。</w:t>
      </w:r>
    </w:p>
    <w:p w14:paraId="345695A8">
      <w:pPr>
        <w:pStyle w:val="5"/>
        <w:keepNext w:val="0"/>
        <w:keepLines w:val="0"/>
        <w:pageBreakBefore w:val="0"/>
        <w:kinsoku/>
        <w:overflowPunct/>
        <w:topLinePunct w:val="0"/>
        <w:bidi w:val="0"/>
        <w:adjustRightInd/>
        <w:snapToGrid/>
        <w:spacing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10</w:t>
      </w:r>
      <w:r>
        <w:rPr>
          <w:rFonts w:hint="eastAsia" w:ascii="仿宋" w:hAnsi="仿宋" w:eastAsia="仿宋" w:cs="仿宋"/>
          <w:sz w:val="21"/>
          <w:szCs w:val="21"/>
        </w:rPr>
        <w:t>.具有滤网过期、风机故障、等离子故障提示。</w:t>
      </w:r>
    </w:p>
    <w:p w14:paraId="6664472B">
      <w:pPr>
        <w:pStyle w:val="5"/>
        <w:keepNext w:val="0"/>
        <w:keepLines w:val="0"/>
        <w:pageBreakBefore w:val="0"/>
        <w:kinsoku/>
        <w:overflowPunct/>
        <w:topLinePunct w:val="0"/>
        <w:bidi w:val="0"/>
        <w:adjustRightInd/>
        <w:snapToGrid/>
        <w:spacing w:line="400" w:lineRule="exact"/>
        <w:jc w:val="left"/>
        <w:textAlignment w:val="auto"/>
        <w:outlineLvl w:val="1"/>
        <w:rPr>
          <w:rFonts w:hint="eastAsia" w:ascii="仿宋" w:hAnsi="仿宋" w:eastAsia="仿宋" w:cs="仿宋"/>
          <w:b/>
          <w:sz w:val="21"/>
          <w:szCs w:val="21"/>
          <w:lang w:val="en-US" w:eastAsia="zh-CN"/>
        </w:rPr>
      </w:pPr>
      <w:bookmarkStart w:id="15" w:name="_Toc16850"/>
      <w:r>
        <w:rPr>
          <w:rFonts w:hint="eastAsia" w:ascii="仿宋" w:hAnsi="仿宋" w:eastAsia="仿宋" w:cs="仿宋"/>
          <w:b/>
          <w:sz w:val="21"/>
          <w:szCs w:val="21"/>
          <w:lang w:val="en-US" w:eastAsia="zh-CN"/>
        </w:rPr>
        <w:t>七、污物接收台      2套</w:t>
      </w:r>
      <w:bookmarkEnd w:id="15"/>
    </w:p>
    <w:p w14:paraId="1D65DA4C">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1.尺寸≥1600×600×800mm</w:t>
      </w:r>
    </w:p>
    <w:p w14:paraId="41C953A1">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2.304不锈钢板材壁厚≥1.2mm；</w:t>
      </w:r>
    </w:p>
    <w:p w14:paraId="6A5BEEC8">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3.双层台面，底衬中密板</w:t>
      </w:r>
    </w:p>
    <w:p w14:paraId="42CFA7E4">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4.四只可调节脚</w:t>
      </w:r>
    </w:p>
    <w:p w14:paraId="28657411">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5.用于各类物品的分类及回收；</w:t>
      </w:r>
    </w:p>
    <w:p w14:paraId="09B27C35">
      <w:pPr>
        <w:pStyle w:val="5"/>
        <w:keepNext w:val="0"/>
        <w:keepLines w:val="0"/>
        <w:pageBreakBefore w:val="0"/>
        <w:kinsoku/>
        <w:overflowPunct/>
        <w:topLinePunct w:val="0"/>
        <w:bidi w:val="0"/>
        <w:adjustRightInd/>
        <w:snapToGrid/>
        <w:spacing w:line="400" w:lineRule="exact"/>
        <w:jc w:val="left"/>
        <w:textAlignment w:val="auto"/>
        <w:outlineLvl w:val="1"/>
        <w:rPr>
          <w:rFonts w:hint="eastAsia" w:ascii="仿宋" w:hAnsi="仿宋" w:eastAsia="仿宋" w:cs="仿宋"/>
          <w:b/>
          <w:sz w:val="21"/>
          <w:szCs w:val="21"/>
          <w:lang w:val="en-US" w:eastAsia="zh-CN"/>
        </w:rPr>
      </w:pPr>
      <w:r>
        <w:rPr>
          <w:rFonts w:hint="eastAsia" w:ascii="仿宋" w:hAnsi="仿宋" w:eastAsia="仿宋" w:cs="仿宋"/>
          <w:b/>
          <w:sz w:val="21"/>
          <w:szCs w:val="21"/>
          <w:lang w:val="en-US" w:eastAsia="zh-CN"/>
        </w:rPr>
        <w:t>八、多功能清洗工作站   1套</w:t>
      </w:r>
    </w:p>
    <w:p w14:paraId="403D7FF0">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整体材质要求：台面、槽体、柜门、槽盖及支架等均采用SUS304不锈钢，槽体厚度≥1.5mm，支架厚度≥1.2mm，其余厚度≥1.0mm。</w:t>
      </w:r>
    </w:p>
    <w:p w14:paraId="65B9FDE8">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水槽尺寸：≥长620*宽520*高300mm，每个水槽需设置水位刻度；台面尺寸：台面宽度800mm±5%，台面高度890mm±5%；</w:t>
      </w:r>
    </w:p>
    <w:p w14:paraId="23D18847">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柜体：采用分段式柜体，单段最长2.1</w:t>
      </w:r>
      <w:r>
        <w:rPr>
          <w:rFonts w:hint="eastAsia" w:ascii="仿宋" w:hAnsi="仿宋" w:eastAsia="仿宋" w:cs="仿宋"/>
          <w:sz w:val="21"/>
          <w:szCs w:val="21"/>
          <w:lang w:val="en-US" w:eastAsia="zh-CN"/>
        </w:rPr>
        <w:t>5</w:t>
      </w:r>
      <w:r>
        <w:rPr>
          <w:rFonts w:hint="eastAsia" w:ascii="仿宋" w:hAnsi="仿宋" w:eastAsia="仿宋" w:cs="仿宋"/>
          <w:sz w:val="21"/>
          <w:szCs w:val="21"/>
        </w:rPr>
        <w:t>m±5%，设备总长度及水槽摆放顺序可根据房间尺寸定制。</w:t>
      </w:r>
    </w:p>
    <w:p w14:paraId="58E8F754">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整体采用分段式柜体，柜体底部设有可移动脚轮，并配有升降地脚；</w:t>
      </w:r>
    </w:p>
    <w:p w14:paraId="0DBAD261">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配置及功能要求</w:t>
      </w:r>
      <w:r>
        <w:rPr>
          <w:rFonts w:hint="eastAsia" w:ascii="仿宋" w:hAnsi="仿宋" w:eastAsia="仿宋" w:cs="仿宋"/>
          <w:sz w:val="21"/>
          <w:szCs w:val="21"/>
          <w:lang w:val="en-US" w:eastAsia="zh-CN"/>
        </w:rPr>
        <w:t>:</w:t>
      </w:r>
    </w:p>
    <w:p w14:paraId="33783961">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清</w:t>
      </w:r>
      <w:r>
        <w:rPr>
          <w:rFonts w:hint="eastAsia" w:ascii="仿宋" w:hAnsi="仿宋" w:eastAsia="仿宋" w:cs="仿宋"/>
          <w:sz w:val="21"/>
          <w:szCs w:val="21"/>
        </w:rPr>
        <w:t>洗槽：配置可抽取式淋浴水龙头、水枪、气枪及可升降式防护罩、排风装置等。</w:t>
      </w:r>
    </w:p>
    <w:p w14:paraId="507503B4">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漂</w:t>
      </w:r>
      <w:r>
        <w:rPr>
          <w:rFonts w:hint="eastAsia" w:ascii="仿宋" w:hAnsi="仿宋" w:eastAsia="仿宋" w:cs="仿宋"/>
          <w:sz w:val="21"/>
          <w:szCs w:val="21"/>
        </w:rPr>
        <w:t>洗槽：配置不锈钢水龙头、槽盖、酶洗灌流系统等，灌流口</w:t>
      </w:r>
      <w:r>
        <w:rPr>
          <w:rFonts w:hint="eastAsia" w:ascii="仿宋" w:hAnsi="仿宋" w:eastAsia="仿宋" w:cs="仿宋"/>
          <w:sz w:val="21"/>
          <w:szCs w:val="21"/>
          <w:lang w:val="en-US" w:eastAsia="zh-CN"/>
        </w:rPr>
        <w:t>≥</w:t>
      </w:r>
      <w:r>
        <w:rPr>
          <w:rFonts w:hint="eastAsia" w:ascii="仿宋" w:hAnsi="仿宋" w:eastAsia="仿宋" w:cs="仿宋"/>
          <w:sz w:val="21"/>
          <w:szCs w:val="21"/>
        </w:rPr>
        <w:t xml:space="preserve">10个。 </w:t>
      </w:r>
    </w:p>
    <w:p w14:paraId="16CDD364">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消毒</w:t>
      </w:r>
      <w:r>
        <w:rPr>
          <w:rFonts w:hint="eastAsia" w:ascii="仿宋" w:hAnsi="仿宋" w:eastAsia="仿宋" w:cs="仿宋"/>
          <w:sz w:val="21"/>
          <w:szCs w:val="21"/>
        </w:rPr>
        <w:t>槽：配置不锈钢水龙头、槽盖、清洗架、清洗篮筐及超声清洗等。</w:t>
      </w:r>
      <w:r>
        <w:rPr>
          <w:rFonts w:hint="eastAsia" w:ascii="仿宋" w:hAnsi="仿宋" w:eastAsia="仿宋" w:cs="仿宋"/>
          <w:sz w:val="21"/>
          <w:szCs w:val="21"/>
          <w:lang w:val="en-US" w:eastAsia="zh-CN"/>
        </w:rPr>
        <w:t>末洗</w:t>
      </w:r>
      <w:r>
        <w:rPr>
          <w:rFonts w:hint="eastAsia" w:ascii="仿宋" w:hAnsi="仿宋" w:eastAsia="仿宋" w:cs="仿宋"/>
          <w:sz w:val="21"/>
          <w:szCs w:val="21"/>
        </w:rPr>
        <w:t>槽：配置不锈钢水龙头、槽盖及浸泡控制系统等。</w:t>
      </w:r>
    </w:p>
    <w:p w14:paraId="7749E9BF">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末洗槽：配置可抽取式淋浴水龙头、水枪/气枪等。</w:t>
      </w:r>
    </w:p>
    <w:p w14:paraId="20C474A9">
      <w:pPr>
        <w:pStyle w:val="2"/>
        <w:keepNext w:val="0"/>
        <w:keepLines w:val="0"/>
        <w:pageBreakBefore w:val="0"/>
        <w:kinsoku/>
        <w:overflowPunct/>
        <w:topLinePunct w:val="0"/>
        <w:bidi w:val="0"/>
        <w:adjustRightInd/>
        <w:snapToGrid/>
        <w:spacing w:line="400" w:lineRule="exact"/>
        <w:textAlignment w:val="auto"/>
        <w:rPr>
          <w:rFonts w:hint="eastAsia" w:ascii="仿宋" w:hAnsi="仿宋" w:eastAsia="仿宋" w:cs="仿宋"/>
          <w:sz w:val="21"/>
          <w:szCs w:val="21"/>
          <w:lang w:val="en-US" w:eastAsia="zh-CN"/>
        </w:rPr>
      </w:pPr>
      <w:r>
        <w:rPr>
          <w:rFonts w:hint="eastAsia" w:ascii="仿宋" w:hAnsi="仿宋" w:eastAsia="仿宋" w:cs="仿宋"/>
          <w:sz w:val="21"/>
          <w:szCs w:val="21"/>
        </w:rPr>
        <w:t>功能槽采用中文液晶显示</w:t>
      </w:r>
      <w:r>
        <w:rPr>
          <w:rFonts w:hint="eastAsia" w:ascii="仿宋" w:hAnsi="仿宋" w:eastAsia="仿宋" w:cs="仿宋"/>
          <w:sz w:val="21"/>
          <w:szCs w:val="21"/>
          <w:lang w:val="en-US" w:eastAsia="zh-CN"/>
        </w:rPr>
        <w:t>屏，能清洗显示清洗流程、时间、温度等参数，显示按键采用触控防水按键。配套一个超声槽。</w:t>
      </w:r>
    </w:p>
    <w:p w14:paraId="4183C5AF">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槽盖：采用304</w:t>
      </w:r>
      <w:r>
        <w:rPr>
          <w:rFonts w:hint="eastAsia" w:ascii="仿宋" w:hAnsi="仿宋" w:eastAsia="仿宋" w:cs="仿宋"/>
          <w:sz w:val="21"/>
          <w:szCs w:val="21"/>
          <w:lang w:val="en-US" w:eastAsia="zh-CN"/>
        </w:rPr>
        <w:t>不锈钢</w:t>
      </w:r>
      <w:r>
        <w:rPr>
          <w:rFonts w:hint="eastAsia" w:ascii="仿宋" w:hAnsi="仿宋" w:eastAsia="仿宋" w:cs="仿宋"/>
          <w:sz w:val="21"/>
          <w:szCs w:val="21"/>
        </w:rPr>
        <w:t>整体成型，配置密封条确保清洗时的密封，</w:t>
      </w:r>
      <w:r>
        <w:rPr>
          <w:rFonts w:hint="eastAsia" w:ascii="仿宋" w:hAnsi="仿宋" w:eastAsia="仿宋" w:cs="仿宋"/>
          <w:sz w:val="21"/>
          <w:szCs w:val="21"/>
          <w:lang w:val="en-US" w:eastAsia="zh-CN"/>
        </w:rPr>
        <w:t>把手</w:t>
      </w:r>
      <w:r>
        <w:rPr>
          <w:rFonts w:hint="eastAsia" w:ascii="仿宋" w:hAnsi="仿宋" w:eastAsia="仿宋" w:cs="仿宋"/>
          <w:sz w:val="21"/>
          <w:szCs w:val="21"/>
        </w:rPr>
        <w:t>采用塑料或不锈钢</w:t>
      </w:r>
    </w:p>
    <w:p w14:paraId="0090FA68">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柜门：不锈钢材质，门为对开式结构，门铰链采用阻尼铰链；</w:t>
      </w:r>
    </w:p>
    <w:p w14:paraId="76492BE9">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排风技术要求：能及时将污物、蒸汽清洗产生的蒸汽排除。</w:t>
      </w:r>
    </w:p>
    <w:p w14:paraId="0DBF0F73">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lang w:eastAsia="zh-CN"/>
        </w:rPr>
        <w:t xml:space="preserve"> </w:t>
      </w:r>
      <w:r>
        <w:rPr>
          <w:rFonts w:hint="eastAsia" w:ascii="仿宋" w:hAnsi="仿宋" w:eastAsia="仿宋" w:cs="仿宋"/>
          <w:sz w:val="21"/>
          <w:szCs w:val="21"/>
        </w:rPr>
        <w:t>灌流技术要求：液晶显示，可设定灌流时间，具备计时报警</w:t>
      </w:r>
      <w:r>
        <w:rPr>
          <w:rFonts w:hint="eastAsia" w:ascii="仿宋" w:hAnsi="仿宋" w:eastAsia="仿宋" w:cs="仿宋"/>
          <w:sz w:val="21"/>
          <w:szCs w:val="21"/>
          <w:lang w:val="en-US" w:eastAsia="zh-CN"/>
        </w:rPr>
        <w:t>和提示</w:t>
      </w:r>
      <w:r>
        <w:rPr>
          <w:rFonts w:hint="eastAsia" w:ascii="仿宋" w:hAnsi="仿宋" w:eastAsia="仿宋" w:cs="仿宋"/>
          <w:sz w:val="21"/>
          <w:szCs w:val="21"/>
        </w:rPr>
        <w:t>功能，提供</w:t>
      </w:r>
      <w:r>
        <w:rPr>
          <w:rFonts w:hint="eastAsia" w:ascii="仿宋" w:hAnsi="仿宋" w:eastAsia="仿宋" w:cs="仿宋"/>
          <w:sz w:val="21"/>
          <w:szCs w:val="21"/>
          <w:lang w:val="en-US" w:eastAsia="zh-CN"/>
        </w:rPr>
        <w:t>≥</w:t>
      </w:r>
      <w:r>
        <w:rPr>
          <w:rFonts w:hint="eastAsia" w:ascii="仿宋" w:hAnsi="仿宋" w:eastAsia="仿宋" w:cs="仿宋"/>
          <w:sz w:val="21"/>
          <w:szCs w:val="21"/>
        </w:rPr>
        <w:t>10个快速接头。</w:t>
      </w:r>
    </w:p>
    <w:p w14:paraId="03DFAC86">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浸泡技术要求：液晶显示，可设定浸泡时间，具备计时报警</w:t>
      </w:r>
      <w:r>
        <w:rPr>
          <w:rFonts w:hint="eastAsia" w:ascii="仿宋" w:hAnsi="仿宋" w:eastAsia="仿宋" w:cs="仿宋"/>
          <w:sz w:val="21"/>
          <w:szCs w:val="21"/>
          <w:lang w:val="en-US" w:eastAsia="zh-CN"/>
        </w:rPr>
        <w:t>和提示</w:t>
      </w:r>
      <w:r>
        <w:rPr>
          <w:rFonts w:hint="eastAsia" w:ascii="仿宋" w:hAnsi="仿宋" w:eastAsia="仿宋" w:cs="仿宋"/>
          <w:sz w:val="21"/>
          <w:szCs w:val="21"/>
        </w:rPr>
        <w:t>功能。</w:t>
      </w:r>
    </w:p>
    <w:p w14:paraId="22314C63">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空气压缩机：</w:t>
      </w:r>
      <w:r>
        <w:rPr>
          <w:rFonts w:hint="eastAsia" w:ascii="仿宋" w:hAnsi="仿宋" w:eastAsia="仿宋" w:cs="仿宋"/>
          <w:sz w:val="21"/>
          <w:szCs w:val="21"/>
          <w:lang w:val="en-US" w:eastAsia="zh-CN"/>
        </w:rPr>
        <w:t>具有</w:t>
      </w:r>
      <w:r>
        <w:rPr>
          <w:rFonts w:hint="eastAsia" w:ascii="仿宋" w:hAnsi="仿宋" w:eastAsia="仿宋" w:cs="仿宋"/>
          <w:sz w:val="21"/>
          <w:szCs w:val="21"/>
        </w:rPr>
        <w:t>油水分离功能</w:t>
      </w:r>
      <w:r>
        <w:rPr>
          <w:rFonts w:hint="eastAsia" w:ascii="仿宋" w:hAnsi="仿宋" w:eastAsia="仿宋" w:cs="仿宋"/>
          <w:sz w:val="21"/>
          <w:szCs w:val="21"/>
          <w:lang w:eastAsia="zh-CN"/>
        </w:rPr>
        <w:t>，</w:t>
      </w:r>
      <w:r>
        <w:rPr>
          <w:rFonts w:hint="eastAsia" w:ascii="仿宋" w:hAnsi="仿宋" w:eastAsia="仿宋" w:cs="仿宋"/>
          <w:sz w:val="21"/>
          <w:szCs w:val="21"/>
        </w:rPr>
        <w:t>供气压力：</w:t>
      </w:r>
      <w:r>
        <w:rPr>
          <w:rFonts w:hint="eastAsia" w:ascii="仿宋" w:hAnsi="仿宋" w:eastAsia="仿宋" w:cs="仿宋"/>
          <w:sz w:val="21"/>
          <w:szCs w:val="21"/>
          <w:lang w:val="en-US" w:eastAsia="zh-CN"/>
        </w:rPr>
        <w:t>≥</w:t>
      </w:r>
      <w:r>
        <w:rPr>
          <w:rFonts w:hint="eastAsia" w:ascii="仿宋" w:hAnsi="仿宋" w:eastAsia="仿宋" w:cs="仿宋"/>
          <w:sz w:val="21"/>
          <w:szCs w:val="21"/>
        </w:rPr>
        <w:t>0.8MPa，供气量：</w:t>
      </w:r>
      <w:r>
        <w:rPr>
          <w:rFonts w:hint="eastAsia" w:ascii="仿宋" w:hAnsi="仿宋" w:eastAsia="仿宋" w:cs="仿宋"/>
          <w:sz w:val="21"/>
          <w:szCs w:val="21"/>
          <w:lang w:val="en-US" w:eastAsia="zh-CN"/>
        </w:rPr>
        <w:t>≥</w:t>
      </w:r>
      <w:r>
        <w:rPr>
          <w:rFonts w:hint="eastAsia" w:ascii="仿宋" w:hAnsi="仿宋" w:eastAsia="仿宋" w:cs="仿宋"/>
          <w:sz w:val="21"/>
          <w:szCs w:val="21"/>
        </w:rPr>
        <w:t>60L/min。</w:t>
      </w:r>
    </w:p>
    <w:p w14:paraId="4CF63337">
      <w:pPr>
        <w:pStyle w:val="5"/>
        <w:keepNext w:val="0"/>
        <w:keepLines w:val="0"/>
        <w:pageBreakBefore w:val="0"/>
        <w:kinsoku/>
        <w:overflowPunct/>
        <w:topLinePunct w:val="0"/>
        <w:bidi w:val="0"/>
        <w:adjustRightInd/>
        <w:snapToGrid/>
        <w:spacing w:line="400" w:lineRule="exact"/>
        <w:jc w:val="left"/>
        <w:textAlignment w:val="auto"/>
        <w:outlineLvl w:val="1"/>
        <w:rPr>
          <w:rFonts w:hint="eastAsia" w:ascii="仿宋" w:hAnsi="仿宋" w:eastAsia="仿宋" w:cs="仿宋"/>
          <w:b/>
          <w:sz w:val="21"/>
          <w:szCs w:val="21"/>
          <w:lang w:val="en-US" w:eastAsia="zh-CN"/>
        </w:rPr>
      </w:pPr>
      <w:bookmarkStart w:id="16" w:name="_Toc26356"/>
      <w:r>
        <w:rPr>
          <w:rFonts w:hint="eastAsia" w:ascii="仿宋" w:hAnsi="仿宋" w:eastAsia="仿宋" w:cs="仿宋"/>
          <w:b/>
          <w:sz w:val="21"/>
          <w:szCs w:val="21"/>
          <w:lang w:val="en-US" w:eastAsia="zh-CN"/>
        </w:rPr>
        <w:t>九、洗眼器   1台</w:t>
      </w:r>
      <w:bookmarkEnd w:id="16"/>
    </w:p>
    <w:p w14:paraId="3AC9BE3C">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1.主体：加厚铜质；</w:t>
      </w:r>
    </w:p>
    <w:p w14:paraId="16A3E3A5">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2.涂层：高亮度超厚电镀层；</w:t>
      </w:r>
    </w:p>
    <w:p w14:paraId="586E5761">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3.喷头：ABS材质；</w:t>
      </w:r>
    </w:p>
    <w:p w14:paraId="2E51987C">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4.软管：长度≥1.5米；</w:t>
      </w:r>
    </w:p>
    <w:p w14:paraId="7D8BBEEE">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5.用于清除有害</w:t>
      </w:r>
      <w:r>
        <w:rPr>
          <w:rFonts w:hint="eastAsia" w:ascii="仿宋" w:hAnsi="仿宋" w:eastAsia="仿宋" w:cs="仿宋"/>
          <w:sz w:val="21"/>
          <w:szCs w:val="21"/>
          <w:lang w:eastAsia="zh-CN"/>
        </w:rPr>
        <w:t>物质</w:t>
      </w:r>
      <w:r>
        <w:rPr>
          <w:rFonts w:hint="eastAsia" w:ascii="仿宋" w:hAnsi="仿宋" w:eastAsia="仿宋" w:cs="仿宋"/>
          <w:sz w:val="21"/>
          <w:szCs w:val="21"/>
        </w:rPr>
        <w:t>对眼睛的侵害。</w:t>
      </w:r>
    </w:p>
    <w:p w14:paraId="082F7BA9">
      <w:pPr>
        <w:pStyle w:val="5"/>
        <w:keepNext w:val="0"/>
        <w:keepLines w:val="0"/>
        <w:pageBreakBefore w:val="0"/>
        <w:kinsoku/>
        <w:overflowPunct/>
        <w:topLinePunct w:val="0"/>
        <w:bidi w:val="0"/>
        <w:adjustRightInd/>
        <w:snapToGrid/>
        <w:spacing w:line="400" w:lineRule="exact"/>
        <w:jc w:val="left"/>
        <w:textAlignment w:val="auto"/>
        <w:outlineLvl w:val="1"/>
        <w:rPr>
          <w:rFonts w:hint="eastAsia" w:ascii="仿宋" w:hAnsi="仿宋" w:eastAsia="仿宋" w:cs="仿宋"/>
          <w:b/>
          <w:sz w:val="21"/>
          <w:szCs w:val="21"/>
          <w:lang w:val="en-US" w:eastAsia="zh-CN"/>
        </w:rPr>
      </w:pPr>
      <w:bookmarkStart w:id="17" w:name="_Toc15261"/>
      <w:r>
        <w:rPr>
          <w:rFonts w:hint="eastAsia" w:ascii="仿宋" w:hAnsi="仿宋" w:eastAsia="仿宋" w:cs="仿宋"/>
          <w:b/>
          <w:sz w:val="21"/>
          <w:szCs w:val="21"/>
          <w:lang w:val="en-US" w:eastAsia="zh-CN"/>
        </w:rPr>
        <w:t>十、不锈钢互锁双通柜（机械锁）   1台</w:t>
      </w:r>
      <w:bookmarkEnd w:id="17"/>
    </w:p>
    <w:p w14:paraId="58D9827B">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1.尺寸≥600*600*600mm</w:t>
      </w:r>
    </w:p>
    <w:p w14:paraId="043FA6A6">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2.不锈钢304材质；</w:t>
      </w:r>
    </w:p>
    <w:p w14:paraId="3273AC75">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3.单通道内带紫外线消毒灯；</w:t>
      </w:r>
    </w:p>
    <w:p w14:paraId="5F87AB45">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4.双门通道式传递窗口；</w:t>
      </w:r>
    </w:p>
    <w:p w14:paraId="56E11895">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5.门带钢化玻璃视窗；</w:t>
      </w:r>
    </w:p>
    <w:p w14:paraId="0FBB77D4">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6.机械互锁，紫外线开启、关闭为微电路数显控制；</w:t>
      </w:r>
    </w:p>
    <w:p w14:paraId="1AC02E2E">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7.用于隔离污染区与洁净区；</w:t>
      </w:r>
    </w:p>
    <w:p w14:paraId="57842B40">
      <w:pPr>
        <w:pStyle w:val="5"/>
        <w:keepNext w:val="0"/>
        <w:keepLines w:val="0"/>
        <w:pageBreakBefore w:val="0"/>
        <w:kinsoku/>
        <w:overflowPunct/>
        <w:topLinePunct w:val="0"/>
        <w:bidi w:val="0"/>
        <w:adjustRightInd/>
        <w:snapToGrid/>
        <w:spacing w:after="105" w:line="400" w:lineRule="exact"/>
        <w:jc w:val="left"/>
        <w:textAlignment w:val="auto"/>
        <w:outlineLvl w:val="1"/>
        <w:rPr>
          <w:rFonts w:hint="eastAsia" w:ascii="仿宋" w:hAnsi="仿宋" w:eastAsia="仿宋" w:cs="仿宋"/>
          <w:sz w:val="21"/>
          <w:szCs w:val="21"/>
          <w:highlight w:val="none"/>
        </w:rPr>
      </w:pPr>
      <w:bookmarkStart w:id="18" w:name="_Toc5270"/>
      <w:r>
        <w:rPr>
          <w:rFonts w:hint="eastAsia" w:ascii="仿宋" w:hAnsi="仿宋" w:eastAsia="仿宋" w:cs="仿宋"/>
          <w:b/>
          <w:sz w:val="21"/>
          <w:szCs w:val="21"/>
          <w:highlight w:val="none"/>
          <w:lang w:val="en-US" w:eastAsia="zh-CN"/>
        </w:rPr>
        <w:t>十一、</w:t>
      </w:r>
      <w:r>
        <w:rPr>
          <w:rFonts w:hint="eastAsia" w:ascii="仿宋" w:hAnsi="仿宋" w:eastAsia="仿宋" w:cs="仿宋"/>
          <w:b/>
          <w:sz w:val="21"/>
          <w:szCs w:val="21"/>
          <w:highlight w:val="none"/>
        </w:rPr>
        <w:t xml:space="preserve">不锈钢器械检查打包台   </w:t>
      </w:r>
      <w:r>
        <w:rPr>
          <w:rFonts w:hint="eastAsia" w:ascii="仿宋" w:hAnsi="仿宋" w:eastAsia="仿宋" w:cs="仿宋"/>
          <w:b/>
          <w:sz w:val="21"/>
          <w:szCs w:val="21"/>
          <w:highlight w:val="none"/>
          <w:lang w:val="en-US" w:eastAsia="zh-CN"/>
        </w:rPr>
        <w:t>1</w:t>
      </w:r>
      <w:r>
        <w:rPr>
          <w:rFonts w:hint="eastAsia" w:ascii="仿宋" w:hAnsi="仿宋" w:eastAsia="仿宋" w:cs="仿宋"/>
          <w:b/>
          <w:sz w:val="21"/>
          <w:szCs w:val="21"/>
          <w:highlight w:val="none"/>
        </w:rPr>
        <w:t>套</w:t>
      </w:r>
      <w:bookmarkEnd w:id="18"/>
    </w:p>
    <w:p w14:paraId="23292CCE">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1.尺寸≥2000×1300×800/1450mm，全不锈钢304材质；</w:t>
      </w:r>
    </w:p>
    <w:p w14:paraId="31938216">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2.单层台面，双层搁物架，带检查灯及电源插座；</w:t>
      </w:r>
    </w:p>
    <w:p w14:paraId="1C235F0A">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3.双面使用，台面内衬高密度板；</w:t>
      </w:r>
    </w:p>
    <w:p w14:paraId="11DFE60D">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4.前后边角大圆弧；</w:t>
      </w:r>
    </w:p>
    <w:p w14:paraId="0EEB7929">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5.对称双抽（共四只全封闭抽屉），静音无极导轨；</w:t>
      </w:r>
    </w:p>
    <w:p w14:paraId="502B254D">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6.主材规格：上台面板材厚度≥1.2mm，其余板材厚度≥1.0mm，主管材≥38×38×1.2mm</w:t>
      </w:r>
    </w:p>
    <w:p w14:paraId="78298CB7">
      <w:pPr>
        <w:pStyle w:val="5"/>
        <w:keepNext w:val="0"/>
        <w:keepLines w:val="0"/>
        <w:pageBreakBefore w:val="0"/>
        <w:kinsoku/>
        <w:overflowPunct/>
        <w:topLinePunct w:val="0"/>
        <w:bidi w:val="0"/>
        <w:adjustRightInd/>
        <w:snapToGrid/>
        <w:spacing w:after="105" w:line="400" w:lineRule="exact"/>
        <w:jc w:val="left"/>
        <w:textAlignment w:val="auto"/>
        <w:outlineLvl w:val="1"/>
        <w:rPr>
          <w:rFonts w:hint="eastAsia" w:ascii="仿宋" w:hAnsi="仿宋" w:eastAsia="仿宋" w:cs="仿宋"/>
          <w:b/>
          <w:sz w:val="21"/>
          <w:szCs w:val="21"/>
          <w:highlight w:val="none"/>
        </w:rPr>
      </w:pPr>
      <w:r>
        <w:rPr>
          <w:rFonts w:hint="eastAsia" w:ascii="仿宋" w:hAnsi="仿宋" w:eastAsia="仿宋" w:cs="仿宋"/>
          <w:b/>
          <w:sz w:val="21"/>
          <w:szCs w:val="21"/>
          <w:highlight w:val="none"/>
          <w:lang w:val="en-US" w:eastAsia="zh-CN"/>
        </w:rPr>
        <w:t>十二、</w:t>
      </w:r>
      <w:r>
        <w:rPr>
          <w:rFonts w:hint="eastAsia" w:ascii="仿宋" w:hAnsi="仿宋" w:eastAsia="仿宋" w:cs="仿宋"/>
          <w:b/>
          <w:sz w:val="21"/>
          <w:szCs w:val="21"/>
          <w:highlight w:val="none"/>
        </w:rPr>
        <w:t xml:space="preserve">不锈钢器械打包台   </w:t>
      </w:r>
      <w:r>
        <w:rPr>
          <w:rFonts w:hint="eastAsia" w:ascii="仿宋" w:hAnsi="仿宋" w:eastAsia="仿宋" w:cs="仿宋"/>
          <w:b/>
          <w:sz w:val="21"/>
          <w:szCs w:val="21"/>
          <w:highlight w:val="none"/>
          <w:lang w:val="en-US" w:eastAsia="zh-CN"/>
        </w:rPr>
        <w:t>1</w:t>
      </w:r>
      <w:r>
        <w:rPr>
          <w:rFonts w:hint="eastAsia" w:ascii="仿宋" w:hAnsi="仿宋" w:eastAsia="仿宋" w:cs="仿宋"/>
          <w:b/>
          <w:sz w:val="21"/>
          <w:szCs w:val="21"/>
          <w:highlight w:val="none"/>
        </w:rPr>
        <w:t>套</w:t>
      </w:r>
    </w:p>
    <w:p w14:paraId="540CEDED">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1.尺寸≥2000×1300×800/1450mm，全不锈钢304材质；</w:t>
      </w:r>
    </w:p>
    <w:p w14:paraId="35ACDE71">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2</w:t>
      </w:r>
      <w:r>
        <w:rPr>
          <w:rFonts w:hint="eastAsia" w:ascii="仿宋" w:hAnsi="仿宋" w:eastAsia="仿宋" w:cs="仿宋"/>
          <w:sz w:val="21"/>
          <w:szCs w:val="21"/>
        </w:rPr>
        <w:t>.双面使用，台面内衬高密度板；</w:t>
      </w:r>
    </w:p>
    <w:p w14:paraId="44D5B616">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3</w:t>
      </w:r>
      <w:r>
        <w:rPr>
          <w:rFonts w:hint="eastAsia" w:ascii="仿宋" w:hAnsi="仿宋" w:eastAsia="仿宋" w:cs="仿宋"/>
          <w:sz w:val="21"/>
          <w:szCs w:val="21"/>
        </w:rPr>
        <w:t>.前后边角大圆弧；</w:t>
      </w:r>
    </w:p>
    <w:p w14:paraId="0DF1C76F">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4</w:t>
      </w:r>
      <w:r>
        <w:rPr>
          <w:rFonts w:hint="eastAsia" w:ascii="仿宋" w:hAnsi="仿宋" w:eastAsia="仿宋" w:cs="仿宋"/>
          <w:sz w:val="21"/>
          <w:szCs w:val="21"/>
        </w:rPr>
        <w:t>.对称双抽（共四只全封闭抽屉），静音无极导轨；</w:t>
      </w:r>
    </w:p>
    <w:p w14:paraId="0739A048">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5</w:t>
      </w:r>
      <w:r>
        <w:rPr>
          <w:rFonts w:hint="eastAsia" w:ascii="仿宋" w:hAnsi="仿宋" w:eastAsia="仿宋" w:cs="仿宋"/>
          <w:sz w:val="21"/>
          <w:szCs w:val="21"/>
        </w:rPr>
        <w:t>.主材规格：上台面板材厚度≥1.2mm，其余板材厚度≥1.0mm，主管材≥38×38×1.2mm</w:t>
      </w:r>
    </w:p>
    <w:p w14:paraId="1B6B8C0D">
      <w:pPr>
        <w:pStyle w:val="5"/>
        <w:keepNext w:val="0"/>
        <w:keepLines w:val="0"/>
        <w:pageBreakBefore w:val="0"/>
        <w:kinsoku/>
        <w:overflowPunct/>
        <w:topLinePunct w:val="0"/>
        <w:bidi w:val="0"/>
        <w:adjustRightInd/>
        <w:snapToGrid/>
        <w:spacing w:after="105" w:line="400" w:lineRule="exact"/>
        <w:jc w:val="left"/>
        <w:textAlignment w:val="auto"/>
        <w:outlineLvl w:val="1"/>
        <w:rPr>
          <w:rFonts w:hint="eastAsia" w:ascii="仿宋" w:hAnsi="仿宋" w:eastAsia="仿宋" w:cs="仿宋"/>
          <w:sz w:val="21"/>
          <w:szCs w:val="21"/>
        </w:rPr>
      </w:pPr>
      <w:bookmarkStart w:id="19" w:name="_Toc18366"/>
      <w:r>
        <w:rPr>
          <w:rFonts w:hint="eastAsia" w:ascii="仿宋" w:hAnsi="仿宋" w:eastAsia="仿宋" w:cs="仿宋"/>
          <w:b/>
          <w:sz w:val="21"/>
          <w:szCs w:val="21"/>
          <w:lang w:val="en-US" w:eastAsia="zh-CN"/>
        </w:rPr>
        <w:t>十三、</w:t>
      </w:r>
      <w:r>
        <w:rPr>
          <w:rFonts w:hint="eastAsia" w:ascii="仿宋" w:hAnsi="仿宋" w:eastAsia="仿宋" w:cs="仿宋"/>
          <w:b/>
          <w:sz w:val="21"/>
          <w:szCs w:val="21"/>
        </w:rPr>
        <w:t xml:space="preserve">敷料检查打包台  </w:t>
      </w:r>
      <w:r>
        <w:rPr>
          <w:rFonts w:hint="eastAsia" w:ascii="仿宋" w:hAnsi="仿宋" w:eastAsia="仿宋" w:cs="仿宋"/>
          <w:b/>
          <w:sz w:val="21"/>
          <w:szCs w:val="21"/>
          <w:lang w:val="en-US" w:eastAsia="zh-CN"/>
        </w:rPr>
        <w:t>1</w:t>
      </w:r>
      <w:r>
        <w:rPr>
          <w:rFonts w:hint="eastAsia" w:ascii="仿宋" w:hAnsi="仿宋" w:eastAsia="仿宋" w:cs="仿宋"/>
          <w:b/>
          <w:sz w:val="21"/>
          <w:szCs w:val="21"/>
        </w:rPr>
        <w:t>套</w:t>
      </w:r>
      <w:bookmarkEnd w:id="19"/>
    </w:p>
    <w:p w14:paraId="30BE90D6">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1.尺寸≥2000×1300×800mm</w:t>
      </w:r>
    </w:p>
    <w:p w14:paraId="10525C60">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2.材料：全不锈钢，台面为304不锈钢板，</w:t>
      </w:r>
    </w:p>
    <w:p w14:paraId="36C1AAD3">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3.单层带检查发光板，底衬中密板；</w:t>
      </w:r>
    </w:p>
    <w:p w14:paraId="712B6FED">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4.带检查灯，2</w:t>
      </w:r>
      <w:r>
        <w:rPr>
          <w:rFonts w:hint="eastAsia" w:ascii="仿宋" w:hAnsi="仿宋" w:eastAsia="仿宋" w:cs="仿宋"/>
          <w:sz w:val="21"/>
          <w:szCs w:val="21"/>
          <w:lang w:val="en-US" w:eastAsia="zh-CN"/>
        </w:rPr>
        <w:t>台</w:t>
      </w:r>
      <w:r>
        <w:rPr>
          <w:rFonts w:hint="eastAsia" w:ascii="仿宋" w:hAnsi="仿宋" w:eastAsia="仿宋" w:cs="仿宋"/>
          <w:sz w:val="21"/>
          <w:szCs w:val="21"/>
        </w:rPr>
        <w:t>LED灯；</w:t>
      </w:r>
    </w:p>
    <w:p w14:paraId="50051211">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5.双面双控开关控制；</w:t>
      </w:r>
    </w:p>
    <w:p w14:paraId="1097C860">
      <w:pPr>
        <w:pStyle w:val="5"/>
        <w:keepNext w:val="0"/>
        <w:keepLines w:val="0"/>
        <w:pageBreakBefore w:val="0"/>
        <w:kinsoku/>
        <w:overflowPunct/>
        <w:topLinePunct w:val="0"/>
        <w:bidi w:val="0"/>
        <w:adjustRightInd/>
        <w:snapToGrid/>
        <w:spacing w:line="400" w:lineRule="exact"/>
        <w:jc w:val="left"/>
        <w:textAlignment w:val="auto"/>
        <w:outlineLvl w:val="1"/>
        <w:rPr>
          <w:rFonts w:hint="eastAsia" w:ascii="仿宋" w:hAnsi="仿宋" w:eastAsia="仿宋" w:cs="仿宋"/>
          <w:sz w:val="21"/>
          <w:szCs w:val="21"/>
        </w:rPr>
      </w:pPr>
      <w:bookmarkStart w:id="20" w:name="_Toc27451"/>
      <w:r>
        <w:rPr>
          <w:rFonts w:hint="eastAsia" w:ascii="仿宋" w:hAnsi="仿宋" w:eastAsia="仿宋" w:cs="仿宋"/>
          <w:b/>
          <w:sz w:val="21"/>
          <w:szCs w:val="21"/>
          <w:lang w:val="en-US" w:eastAsia="zh-CN"/>
        </w:rPr>
        <w:t>十四、</w:t>
      </w:r>
      <w:r>
        <w:rPr>
          <w:rFonts w:hint="eastAsia" w:ascii="仿宋" w:hAnsi="仿宋" w:eastAsia="仿宋" w:cs="仿宋"/>
          <w:b/>
          <w:sz w:val="21"/>
          <w:szCs w:val="21"/>
        </w:rPr>
        <w:t>器械检查放大镜   1台</w:t>
      </w:r>
      <w:bookmarkEnd w:id="20"/>
    </w:p>
    <w:p w14:paraId="43D165CD">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1.与器械检查打包台配套使用，放大检查作用。</w:t>
      </w:r>
    </w:p>
    <w:p w14:paraId="5DB149E7">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2.三节式机械臂，可自由伸展，带环状检查灯，放大倍数≥8倍；</w:t>
      </w:r>
    </w:p>
    <w:p w14:paraId="00938F79">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3.功率：≥20W</w:t>
      </w:r>
    </w:p>
    <w:p w14:paraId="3DF93FD3">
      <w:pPr>
        <w:pStyle w:val="5"/>
        <w:keepNext w:val="0"/>
        <w:keepLines w:val="0"/>
        <w:pageBreakBefore w:val="0"/>
        <w:kinsoku/>
        <w:overflowPunct/>
        <w:topLinePunct w:val="0"/>
        <w:bidi w:val="0"/>
        <w:adjustRightInd/>
        <w:snapToGrid/>
        <w:spacing w:line="400" w:lineRule="exact"/>
        <w:jc w:val="left"/>
        <w:textAlignment w:val="auto"/>
        <w:outlineLvl w:val="1"/>
        <w:rPr>
          <w:rFonts w:hint="eastAsia" w:ascii="仿宋" w:hAnsi="仿宋" w:eastAsia="仿宋" w:cs="仿宋"/>
          <w:sz w:val="21"/>
          <w:szCs w:val="21"/>
        </w:rPr>
      </w:pPr>
      <w:bookmarkStart w:id="21" w:name="_Toc9304"/>
      <w:r>
        <w:rPr>
          <w:rFonts w:hint="eastAsia" w:ascii="仿宋" w:hAnsi="仿宋" w:eastAsia="仿宋" w:cs="仿宋"/>
          <w:b/>
          <w:sz w:val="21"/>
          <w:szCs w:val="21"/>
          <w:lang w:val="en-US" w:eastAsia="zh-CN"/>
        </w:rPr>
        <w:t>十五、</w:t>
      </w:r>
      <w:r>
        <w:rPr>
          <w:rFonts w:hint="eastAsia" w:ascii="仿宋" w:hAnsi="仿宋" w:eastAsia="仿宋" w:cs="仿宋"/>
          <w:b/>
          <w:sz w:val="21"/>
          <w:szCs w:val="21"/>
        </w:rPr>
        <w:t>不锈钢开架存放架   2台</w:t>
      </w:r>
      <w:bookmarkEnd w:id="21"/>
    </w:p>
    <w:p w14:paraId="7E04B80B">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1.尺寸≥1500×450×1800mm；全不锈钢材质；</w:t>
      </w:r>
    </w:p>
    <w:p w14:paraId="1FB4E754">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2.四层，三面围栏；</w:t>
      </w:r>
    </w:p>
    <w:p w14:paraId="2E29E4E8">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3.条管疏列式层架；</w:t>
      </w:r>
    </w:p>
    <w:p w14:paraId="73F1B3A3">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4.</w:t>
      </w:r>
      <w:r>
        <w:rPr>
          <w:rFonts w:hint="eastAsia" w:ascii="仿宋" w:hAnsi="仿宋" w:eastAsia="仿宋" w:cs="仿宋"/>
          <w:sz w:val="21"/>
          <w:szCs w:val="21"/>
          <w:lang w:val="en-US" w:eastAsia="zh-CN"/>
        </w:rPr>
        <w:t>架</w:t>
      </w:r>
      <w:r>
        <w:rPr>
          <w:rFonts w:hint="eastAsia" w:ascii="仿宋" w:hAnsi="仿宋" w:eastAsia="仿宋" w:cs="仿宋"/>
          <w:sz w:val="21"/>
          <w:szCs w:val="21"/>
        </w:rPr>
        <w:t>脚可调；</w:t>
      </w:r>
    </w:p>
    <w:p w14:paraId="546610B6">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5.用于敷料的存放。</w:t>
      </w:r>
    </w:p>
    <w:p w14:paraId="389DABA3">
      <w:pPr>
        <w:pStyle w:val="5"/>
        <w:keepNext w:val="0"/>
        <w:keepLines w:val="0"/>
        <w:pageBreakBefore w:val="0"/>
        <w:kinsoku/>
        <w:overflowPunct/>
        <w:topLinePunct w:val="0"/>
        <w:bidi w:val="0"/>
        <w:adjustRightInd/>
        <w:snapToGrid/>
        <w:spacing w:line="400" w:lineRule="exact"/>
        <w:jc w:val="left"/>
        <w:textAlignment w:val="auto"/>
        <w:outlineLvl w:val="1"/>
        <w:rPr>
          <w:rFonts w:hint="eastAsia" w:ascii="仿宋" w:hAnsi="仿宋" w:eastAsia="仿宋" w:cs="仿宋"/>
          <w:sz w:val="21"/>
          <w:szCs w:val="21"/>
        </w:rPr>
      </w:pPr>
      <w:bookmarkStart w:id="22" w:name="_Toc16116"/>
      <w:r>
        <w:rPr>
          <w:rFonts w:hint="eastAsia" w:ascii="仿宋" w:hAnsi="仿宋" w:eastAsia="仿宋" w:cs="仿宋"/>
          <w:b/>
          <w:sz w:val="21"/>
          <w:szCs w:val="21"/>
          <w:lang w:val="en-US" w:eastAsia="zh-CN"/>
        </w:rPr>
        <w:t>十六、</w:t>
      </w:r>
      <w:r>
        <w:rPr>
          <w:rFonts w:hint="eastAsia" w:ascii="仿宋" w:hAnsi="仿宋" w:eastAsia="仿宋" w:cs="仿宋"/>
          <w:b/>
          <w:sz w:val="21"/>
          <w:szCs w:val="21"/>
        </w:rPr>
        <w:t>器械柜    2台</w:t>
      </w:r>
      <w:bookmarkEnd w:id="22"/>
    </w:p>
    <w:p w14:paraId="40B515E3">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1.尺寸≥960×400×1750mm；</w:t>
      </w:r>
    </w:p>
    <w:p w14:paraId="149128EC">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2.两门、四层隔板高度可调；</w:t>
      </w:r>
    </w:p>
    <w:p w14:paraId="560E1E71">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3.外开门、三面玻璃视窗；</w:t>
      </w:r>
    </w:p>
    <w:p w14:paraId="36675D44">
      <w:pPr>
        <w:pStyle w:val="5"/>
        <w:keepNext w:val="0"/>
        <w:keepLines w:val="0"/>
        <w:pageBreakBefore w:val="0"/>
        <w:kinsoku/>
        <w:overflowPunct/>
        <w:topLinePunct w:val="0"/>
        <w:bidi w:val="0"/>
        <w:adjustRightInd/>
        <w:snapToGrid/>
        <w:spacing w:line="400" w:lineRule="exact"/>
        <w:jc w:val="left"/>
        <w:textAlignment w:val="auto"/>
        <w:outlineLvl w:val="1"/>
        <w:rPr>
          <w:rFonts w:hint="eastAsia" w:ascii="仿宋" w:hAnsi="仿宋" w:eastAsia="仿宋" w:cs="仿宋"/>
          <w:b/>
          <w:sz w:val="21"/>
          <w:szCs w:val="21"/>
          <w:lang w:val="en-US" w:eastAsia="zh-CN"/>
        </w:rPr>
      </w:pPr>
      <w:bookmarkStart w:id="23" w:name="_Toc19257"/>
      <w:r>
        <w:rPr>
          <w:rFonts w:hint="eastAsia" w:ascii="仿宋" w:hAnsi="仿宋" w:eastAsia="仿宋" w:cs="仿宋"/>
          <w:b/>
          <w:sz w:val="21"/>
          <w:szCs w:val="21"/>
          <w:lang w:val="en-US" w:eastAsia="zh-CN"/>
        </w:rPr>
        <w:t>十七、敷料柜    1台</w:t>
      </w:r>
      <w:bookmarkEnd w:id="23"/>
    </w:p>
    <w:p w14:paraId="1EF2393D">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1.尺寸≥960×400×1750mm；</w:t>
      </w:r>
    </w:p>
    <w:p w14:paraId="2D99CB05">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2.四门、四层三块隔板高度可调；</w:t>
      </w:r>
    </w:p>
    <w:p w14:paraId="1A389735">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3.外开门、玻璃视窗；</w:t>
      </w:r>
    </w:p>
    <w:p w14:paraId="2A65FD6D">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4.用于存放不同规格敷料物品；</w:t>
      </w:r>
    </w:p>
    <w:p w14:paraId="262E66BC">
      <w:pPr>
        <w:pStyle w:val="5"/>
        <w:keepNext w:val="0"/>
        <w:keepLines w:val="0"/>
        <w:pageBreakBefore w:val="0"/>
        <w:kinsoku/>
        <w:overflowPunct/>
        <w:topLinePunct w:val="0"/>
        <w:bidi w:val="0"/>
        <w:adjustRightInd/>
        <w:snapToGrid/>
        <w:spacing w:line="400" w:lineRule="exact"/>
        <w:jc w:val="left"/>
        <w:textAlignment w:val="auto"/>
        <w:outlineLvl w:val="1"/>
        <w:rPr>
          <w:rFonts w:hint="eastAsia" w:ascii="仿宋" w:hAnsi="仿宋" w:eastAsia="仿宋" w:cs="仿宋"/>
          <w:b/>
          <w:sz w:val="21"/>
          <w:szCs w:val="21"/>
          <w:lang w:val="en-US" w:eastAsia="zh-CN"/>
        </w:rPr>
      </w:pPr>
      <w:bookmarkStart w:id="24" w:name="_Toc18515"/>
      <w:r>
        <w:rPr>
          <w:rFonts w:hint="eastAsia" w:ascii="仿宋" w:hAnsi="仿宋" w:eastAsia="仿宋" w:cs="仿宋"/>
          <w:b/>
          <w:sz w:val="21"/>
          <w:szCs w:val="21"/>
          <w:lang w:val="en-US" w:eastAsia="zh-CN"/>
        </w:rPr>
        <w:t>十八、包布车    1台</w:t>
      </w:r>
      <w:bookmarkEnd w:id="24"/>
    </w:p>
    <w:p w14:paraId="13DB912F">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1.尺寸≥1000×400×750mm；全不锈钢材质；</w:t>
      </w:r>
    </w:p>
    <w:p w14:paraId="68AAE826">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2.可存放不同规格的包布或包装纸；</w:t>
      </w:r>
    </w:p>
    <w:p w14:paraId="7681B33B">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3.三列带压布架；</w:t>
      </w:r>
    </w:p>
    <w:p w14:paraId="6457AAD0">
      <w:pPr>
        <w:pStyle w:val="5"/>
        <w:keepNext w:val="0"/>
        <w:keepLines w:val="0"/>
        <w:pageBreakBefore w:val="0"/>
        <w:kinsoku/>
        <w:overflowPunct/>
        <w:topLinePunct w:val="0"/>
        <w:bidi w:val="0"/>
        <w:adjustRightInd/>
        <w:snapToGrid/>
        <w:spacing w:line="400" w:lineRule="exact"/>
        <w:jc w:val="left"/>
        <w:textAlignment w:val="auto"/>
        <w:outlineLvl w:val="1"/>
        <w:rPr>
          <w:rFonts w:hint="eastAsia" w:ascii="仿宋" w:hAnsi="仿宋" w:eastAsia="仿宋" w:cs="仿宋"/>
          <w:b/>
          <w:sz w:val="21"/>
          <w:szCs w:val="21"/>
          <w:lang w:val="en-US" w:eastAsia="zh-CN"/>
        </w:rPr>
      </w:pPr>
      <w:bookmarkStart w:id="25" w:name="_Toc2234"/>
      <w:r>
        <w:rPr>
          <w:rFonts w:hint="eastAsia" w:ascii="仿宋" w:hAnsi="仿宋" w:eastAsia="仿宋" w:cs="仿宋"/>
          <w:b/>
          <w:sz w:val="21"/>
          <w:szCs w:val="21"/>
          <w:lang w:val="en-US" w:eastAsia="zh-CN"/>
        </w:rPr>
        <w:t>十九、气体浓度检测仪   1台</w:t>
      </w:r>
      <w:bookmarkEnd w:id="25"/>
    </w:p>
    <w:p w14:paraId="033ED77B">
      <w:pPr>
        <w:pStyle w:val="5"/>
        <w:keepNext w:val="0"/>
        <w:keepLines w:val="0"/>
        <w:pageBreakBefore w:val="0"/>
        <w:numPr>
          <w:ilvl w:val="0"/>
          <w:numId w:val="0"/>
        </w:numPr>
        <w:kinsoku/>
        <w:overflowPunct/>
        <w:topLinePunct w:val="0"/>
        <w:bidi w:val="0"/>
        <w:adjustRightInd/>
        <w:snapToGrid/>
        <w:spacing w:after="105" w:line="400" w:lineRule="exact"/>
        <w:ind w:left="420" w:leftChars="0" w:firstLine="0" w:firstLine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1.</w:t>
      </w:r>
      <w:r>
        <w:rPr>
          <w:rFonts w:hint="eastAsia" w:ascii="仿宋" w:hAnsi="仿宋" w:eastAsia="仿宋" w:cs="仿宋"/>
          <w:sz w:val="21"/>
          <w:szCs w:val="21"/>
        </w:rPr>
        <w:t>用于环境中过氧化氢气体浓度检测</w:t>
      </w:r>
    </w:p>
    <w:p w14:paraId="60A0AEA1">
      <w:pPr>
        <w:pStyle w:val="5"/>
        <w:keepNext w:val="0"/>
        <w:keepLines w:val="0"/>
        <w:pageBreakBefore w:val="0"/>
        <w:numPr>
          <w:ilvl w:val="0"/>
          <w:numId w:val="0"/>
        </w:numPr>
        <w:kinsoku/>
        <w:overflowPunct/>
        <w:topLinePunct w:val="0"/>
        <w:bidi w:val="0"/>
        <w:adjustRightInd/>
        <w:snapToGrid/>
        <w:spacing w:after="105" w:line="400" w:lineRule="exact"/>
        <w:ind w:left="420" w:leftChars="0" w:firstLine="0" w:firstLine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2.</w:t>
      </w:r>
      <w:r>
        <w:rPr>
          <w:rFonts w:hint="eastAsia" w:ascii="仿宋" w:hAnsi="仿宋" w:eastAsia="仿宋" w:cs="仿宋"/>
          <w:sz w:val="21"/>
          <w:szCs w:val="21"/>
        </w:rPr>
        <w:t>量程≥0-100PPM</w:t>
      </w:r>
    </w:p>
    <w:p w14:paraId="2676AC1D">
      <w:pPr>
        <w:pStyle w:val="5"/>
        <w:keepNext w:val="0"/>
        <w:keepLines w:val="0"/>
        <w:pageBreakBefore w:val="0"/>
        <w:numPr>
          <w:ilvl w:val="0"/>
          <w:numId w:val="0"/>
        </w:numPr>
        <w:kinsoku/>
        <w:overflowPunct/>
        <w:topLinePunct w:val="0"/>
        <w:bidi w:val="0"/>
        <w:adjustRightInd/>
        <w:snapToGrid/>
        <w:spacing w:after="105" w:line="400" w:lineRule="exact"/>
        <w:ind w:left="420" w:leftChars="0" w:firstLine="0" w:firstLine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3.</w:t>
      </w:r>
      <w:r>
        <w:rPr>
          <w:rFonts w:hint="eastAsia" w:ascii="仿宋" w:hAnsi="仿宋" w:eastAsia="仿宋" w:cs="仿宋"/>
          <w:sz w:val="21"/>
          <w:szCs w:val="21"/>
        </w:rPr>
        <w:t>安装方式：扩散式；</w:t>
      </w:r>
    </w:p>
    <w:p w14:paraId="27EA5383">
      <w:pPr>
        <w:pStyle w:val="5"/>
        <w:keepNext w:val="0"/>
        <w:keepLines w:val="0"/>
        <w:pageBreakBefore w:val="0"/>
        <w:numPr>
          <w:ilvl w:val="0"/>
          <w:numId w:val="0"/>
        </w:numPr>
        <w:kinsoku/>
        <w:overflowPunct/>
        <w:topLinePunct w:val="0"/>
        <w:bidi w:val="0"/>
        <w:adjustRightInd/>
        <w:snapToGrid/>
        <w:spacing w:after="105" w:line="400" w:lineRule="exact"/>
        <w:ind w:left="420" w:leftChars="0" w:firstLine="0" w:firstLine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4.</w:t>
      </w:r>
      <w:r>
        <w:rPr>
          <w:rFonts w:hint="eastAsia" w:ascii="仿宋" w:hAnsi="仿宋" w:eastAsia="仿宋" w:cs="仿宋"/>
          <w:sz w:val="21"/>
          <w:szCs w:val="21"/>
        </w:rPr>
        <w:t>功耗：≤2W</w:t>
      </w:r>
    </w:p>
    <w:p w14:paraId="56E67DC6">
      <w:pPr>
        <w:pStyle w:val="5"/>
        <w:keepNext w:val="0"/>
        <w:keepLines w:val="0"/>
        <w:pageBreakBefore w:val="0"/>
        <w:kinsoku/>
        <w:overflowPunct/>
        <w:topLinePunct w:val="0"/>
        <w:bidi w:val="0"/>
        <w:adjustRightInd/>
        <w:snapToGrid/>
        <w:spacing w:line="400" w:lineRule="exact"/>
        <w:jc w:val="left"/>
        <w:textAlignment w:val="auto"/>
        <w:outlineLvl w:val="1"/>
        <w:rPr>
          <w:rFonts w:hint="eastAsia" w:ascii="仿宋" w:hAnsi="仿宋" w:eastAsia="仿宋" w:cs="仿宋"/>
          <w:b/>
          <w:sz w:val="21"/>
          <w:szCs w:val="21"/>
          <w:lang w:val="en-US" w:eastAsia="zh-CN"/>
        </w:rPr>
      </w:pPr>
      <w:bookmarkStart w:id="26" w:name="_Toc2065"/>
      <w:r>
        <w:rPr>
          <w:rFonts w:hint="eastAsia" w:ascii="仿宋" w:hAnsi="仿宋" w:eastAsia="仿宋" w:cs="仿宋"/>
          <w:b/>
          <w:sz w:val="21"/>
          <w:szCs w:val="21"/>
          <w:lang w:val="en-US" w:eastAsia="zh-CN"/>
        </w:rPr>
        <w:t>二十、不锈钢篮筐储物架（单列）    2台</w:t>
      </w:r>
      <w:bookmarkEnd w:id="26"/>
    </w:p>
    <w:p w14:paraId="288EABF0">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1.全不锈钢材质；</w:t>
      </w:r>
    </w:p>
    <w:p w14:paraId="28C822EB">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2.双面四列，立式网筐存储结构，双侧使用；</w:t>
      </w:r>
    </w:p>
    <w:p w14:paraId="7499543A">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lang w:eastAsia="zh-CN"/>
        </w:rPr>
      </w:pPr>
      <w:r>
        <w:rPr>
          <w:rFonts w:hint="eastAsia" w:ascii="仿宋" w:hAnsi="仿宋" w:eastAsia="仿宋" w:cs="仿宋"/>
          <w:sz w:val="21"/>
          <w:szCs w:val="21"/>
        </w:rPr>
        <w:t>3.可放14只标准篮筐≥585x</w:t>
      </w:r>
      <w:r>
        <w:rPr>
          <w:rFonts w:hint="eastAsia" w:ascii="仿宋" w:hAnsi="仿宋" w:eastAsia="仿宋" w:cs="仿宋"/>
          <w:sz w:val="21"/>
          <w:szCs w:val="21"/>
          <w:highlight w:val="none"/>
        </w:rPr>
        <w:t>395x195mm</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en-US" w:eastAsia="zh-CN"/>
        </w:rPr>
        <w:t>可定制</w:t>
      </w:r>
      <w:r>
        <w:rPr>
          <w:rFonts w:hint="eastAsia" w:ascii="仿宋" w:hAnsi="仿宋" w:eastAsia="仿宋" w:cs="仿宋"/>
          <w:sz w:val="21"/>
          <w:szCs w:val="21"/>
          <w:highlight w:val="none"/>
          <w:lang w:eastAsia="zh-CN"/>
        </w:rPr>
        <w:t>）</w:t>
      </w:r>
    </w:p>
    <w:p w14:paraId="48DC082D">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4.用于不锈钢灭菌篮筐存放</w:t>
      </w:r>
    </w:p>
    <w:p w14:paraId="576C1D6A">
      <w:pPr>
        <w:pStyle w:val="5"/>
        <w:keepNext w:val="0"/>
        <w:keepLines w:val="0"/>
        <w:pageBreakBefore w:val="0"/>
        <w:kinsoku/>
        <w:overflowPunct/>
        <w:topLinePunct w:val="0"/>
        <w:bidi w:val="0"/>
        <w:adjustRightInd/>
        <w:snapToGrid/>
        <w:spacing w:line="400" w:lineRule="exact"/>
        <w:jc w:val="left"/>
        <w:textAlignment w:val="auto"/>
        <w:outlineLvl w:val="1"/>
        <w:rPr>
          <w:rFonts w:hint="eastAsia" w:ascii="仿宋" w:hAnsi="仿宋" w:eastAsia="仿宋" w:cs="仿宋"/>
          <w:b/>
          <w:sz w:val="21"/>
          <w:szCs w:val="21"/>
          <w:lang w:val="en-US" w:eastAsia="zh-CN"/>
        </w:rPr>
      </w:pPr>
      <w:r>
        <w:rPr>
          <w:rFonts w:hint="eastAsia" w:ascii="仿宋" w:hAnsi="仿宋" w:eastAsia="仿宋" w:cs="仿宋"/>
          <w:b/>
          <w:sz w:val="21"/>
          <w:szCs w:val="21"/>
          <w:lang w:val="en-US" w:eastAsia="zh-CN"/>
        </w:rPr>
        <w:t>二十一、灭菌篮框    15台</w:t>
      </w:r>
    </w:p>
    <w:p w14:paraId="4D9D72E6">
      <w:pPr>
        <w:pStyle w:val="5"/>
        <w:keepNext w:val="0"/>
        <w:keepLines w:val="0"/>
        <w:pageBreakBefore w:val="0"/>
        <w:numPr>
          <w:ilvl w:val="0"/>
          <w:numId w:val="6"/>
        </w:numPr>
        <w:kinsoku/>
        <w:overflowPunct/>
        <w:topLinePunct w:val="0"/>
        <w:bidi w:val="0"/>
        <w:adjustRightInd/>
        <w:snapToGrid/>
        <w:spacing w:after="105" w:line="400" w:lineRule="exact"/>
        <w:ind w:left="420" w:leftChars="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盛放无菌器械</w:t>
      </w:r>
    </w:p>
    <w:p w14:paraId="678B62C6">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r>
        <w:rPr>
          <w:rFonts w:hint="eastAsia" w:ascii="仿宋" w:hAnsi="仿宋" w:eastAsia="仿宋" w:cs="仿宋"/>
          <w:sz w:val="21"/>
          <w:szCs w:val="21"/>
        </w:rPr>
        <w:t>尺寸≥585x395x1</w:t>
      </w:r>
      <w:r>
        <w:rPr>
          <w:rFonts w:hint="eastAsia" w:ascii="仿宋" w:hAnsi="仿宋" w:eastAsia="仿宋" w:cs="仿宋"/>
          <w:sz w:val="21"/>
          <w:szCs w:val="21"/>
          <w:lang w:val="en-US" w:eastAsia="zh-Hans"/>
        </w:rPr>
        <w:t>95mm</w:t>
      </w:r>
      <w:r>
        <w:rPr>
          <w:rFonts w:hint="eastAsia" w:ascii="仿宋" w:hAnsi="仿宋" w:eastAsia="仿宋" w:cs="仿宋"/>
          <w:sz w:val="21"/>
          <w:szCs w:val="21"/>
          <w:lang w:val="en-US" w:eastAsia="zh-CN"/>
        </w:rPr>
        <w:t>篮筐可定制</w:t>
      </w:r>
    </w:p>
    <w:p w14:paraId="6432281D">
      <w:pPr>
        <w:pStyle w:val="5"/>
        <w:keepNext w:val="0"/>
        <w:keepLines w:val="0"/>
        <w:pageBreakBefore w:val="0"/>
        <w:kinsoku/>
        <w:overflowPunct/>
        <w:topLinePunct w:val="0"/>
        <w:bidi w:val="0"/>
        <w:adjustRightInd/>
        <w:snapToGrid/>
        <w:spacing w:line="400" w:lineRule="exact"/>
        <w:jc w:val="left"/>
        <w:textAlignment w:val="auto"/>
        <w:outlineLvl w:val="1"/>
        <w:rPr>
          <w:rFonts w:hint="eastAsia" w:ascii="仿宋" w:hAnsi="仿宋" w:eastAsia="仿宋" w:cs="仿宋"/>
          <w:b/>
          <w:sz w:val="21"/>
          <w:szCs w:val="21"/>
          <w:lang w:val="en-US" w:eastAsia="zh-CN"/>
        </w:rPr>
      </w:pPr>
      <w:r>
        <w:rPr>
          <w:rFonts w:hint="eastAsia" w:ascii="仿宋" w:hAnsi="仿宋" w:eastAsia="仿宋" w:cs="仿宋"/>
          <w:b/>
          <w:sz w:val="21"/>
          <w:szCs w:val="21"/>
          <w:lang w:val="en-US" w:eastAsia="zh-CN"/>
        </w:rPr>
        <w:t>二十二、下送车     2台</w:t>
      </w:r>
    </w:p>
    <w:p w14:paraId="62281D08">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材质：304不锈钢（板材厚度≥1.2mm）</w:t>
      </w:r>
    </w:p>
    <w:p w14:paraId="3D11AB53">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柜体：全密封、单侧/双侧门（可270°开启）、隐藏式门锁+上下插销。</w:t>
      </w:r>
    </w:p>
    <w:p w14:paraId="39C03D63">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内部：2–3层可调隔板/导轨，适配标准灭菌篮筐，层板可拆卸。</w:t>
      </w:r>
    </w:p>
    <w:p w14:paraId="538C53ED">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脚轮：4英寸静音万向轮（带刹车）</w:t>
      </w:r>
    </w:p>
    <w:p w14:paraId="35F5959F">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尺寸：可定制</w:t>
      </w:r>
    </w:p>
    <w:p w14:paraId="7BF2BD4D">
      <w:pPr>
        <w:pStyle w:val="5"/>
        <w:keepNext w:val="0"/>
        <w:keepLines w:val="0"/>
        <w:pageBreakBefore w:val="0"/>
        <w:kinsoku/>
        <w:overflowPunct/>
        <w:topLinePunct w:val="0"/>
        <w:bidi w:val="0"/>
        <w:adjustRightInd/>
        <w:snapToGrid/>
        <w:spacing w:line="400" w:lineRule="exact"/>
        <w:jc w:val="left"/>
        <w:textAlignment w:val="auto"/>
        <w:outlineLvl w:val="1"/>
        <w:rPr>
          <w:rFonts w:hint="default" w:ascii="仿宋" w:hAnsi="仿宋" w:eastAsia="仿宋" w:cs="仿宋"/>
          <w:b/>
          <w:sz w:val="21"/>
          <w:szCs w:val="21"/>
          <w:lang w:val="en-US" w:eastAsia="zh-CN"/>
        </w:rPr>
      </w:pPr>
      <w:r>
        <w:rPr>
          <w:rFonts w:hint="eastAsia" w:ascii="仿宋" w:hAnsi="仿宋" w:eastAsia="仿宋" w:cs="仿宋"/>
          <w:b/>
          <w:sz w:val="21"/>
          <w:szCs w:val="21"/>
          <w:lang w:val="en-US" w:eastAsia="zh-CN"/>
        </w:rPr>
        <w:t>二十三、气枪  1把</w:t>
      </w:r>
    </w:p>
    <w:p w14:paraId="25CEC444">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lang w:eastAsia="zh-CN"/>
        </w:rPr>
      </w:pPr>
      <w:bookmarkStart w:id="27" w:name="_Toc11606"/>
      <w:r>
        <w:rPr>
          <w:rFonts w:hint="eastAsia" w:ascii="仿宋" w:hAnsi="仿宋" w:eastAsia="仿宋" w:cs="仿宋"/>
          <w:sz w:val="21"/>
          <w:szCs w:val="21"/>
        </w:rPr>
        <w:t>枪体采用304镜面不锈钢，配备八个不锈钢清洗喷嘴。适用气压：0.4-0.7MPa</w:t>
      </w:r>
      <w:r>
        <w:rPr>
          <w:rFonts w:hint="eastAsia" w:ascii="仿宋" w:hAnsi="仿宋" w:eastAsia="仿宋" w:cs="仿宋"/>
          <w:sz w:val="21"/>
          <w:szCs w:val="21"/>
          <w:lang w:eastAsia="zh-CN"/>
        </w:rPr>
        <w:t>。</w:t>
      </w:r>
    </w:p>
    <w:p w14:paraId="3791B26C">
      <w:pPr>
        <w:rPr>
          <w:rFonts w:hint="eastAsia" w:ascii="仿宋" w:hAnsi="仿宋" w:eastAsia="仿宋" w:cs="仿宋"/>
          <w:sz w:val="21"/>
          <w:szCs w:val="21"/>
        </w:rPr>
      </w:pPr>
      <w:r>
        <w:rPr>
          <w:rFonts w:hint="eastAsia" w:ascii="仿宋" w:hAnsi="仿宋" w:eastAsia="仿宋" w:cs="仿宋"/>
          <w:b/>
          <w:sz w:val="21"/>
          <w:szCs w:val="21"/>
          <w:lang w:val="en-US" w:eastAsia="zh-CN"/>
        </w:rPr>
        <w:br w:type="page"/>
      </w:r>
      <w:r>
        <w:rPr>
          <w:rFonts w:hint="eastAsia" w:ascii="仿宋" w:hAnsi="仿宋" w:eastAsia="仿宋" w:cs="仿宋"/>
          <w:b/>
          <w:sz w:val="21"/>
          <w:szCs w:val="21"/>
          <w:lang w:val="en-US" w:eastAsia="zh-CN"/>
        </w:rPr>
        <w:t>二十四、</w:t>
      </w:r>
      <w:r>
        <w:rPr>
          <w:rFonts w:hint="eastAsia" w:ascii="仿宋" w:hAnsi="仿宋" w:eastAsia="仿宋" w:cs="仿宋"/>
          <w:b/>
          <w:sz w:val="21"/>
          <w:szCs w:val="21"/>
        </w:rPr>
        <w:t>血液透析滤过机    1台</w:t>
      </w:r>
      <w:bookmarkEnd w:id="27"/>
    </w:p>
    <w:p w14:paraId="56ED48E3">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rPr>
        <w:t>血液透析滤过机（双泵）技术参数</w:t>
      </w:r>
    </w:p>
    <w:p w14:paraId="5A9D372F">
      <w:pPr>
        <w:pStyle w:val="5"/>
        <w:keepNext w:val="0"/>
        <w:keepLines w:val="0"/>
        <w:pageBreakBefore w:val="0"/>
        <w:kinsoku/>
        <w:overflowPunct/>
        <w:topLinePunct w:val="0"/>
        <w:bidi w:val="0"/>
        <w:adjustRightInd/>
        <w:snapToGrid/>
        <w:spacing w:line="400" w:lineRule="exact"/>
        <w:ind w:left="360"/>
        <w:jc w:val="left"/>
        <w:textAlignment w:val="auto"/>
        <w:rPr>
          <w:rFonts w:hint="eastAsia" w:ascii="仿宋" w:hAnsi="仿宋" w:eastAsia="仿宋" w:cs="仿宋"/>
          <w:sz w:val="21"/>
          <w:szCs w:val="21"/>
        </w:rPr>
      </w:pPr>
      <w:r>
        <w:rPr>
          <w:rFonts w:hint="eastAsia" w:ascii="仿宋" w:hAnsi="仿宋" w:eastAsia="仿宋" w:cs="仿宋"/>
          <w:b/>
          <w:sz w:val="21"/>
          <w:szCs w:val="21"/>
        </w:rPr>
        <w:t>性能特点：</w:t>
      </w:r>
    </w:p>
    <w:p w14:paraId="375B21BC">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1.</w:t>
      </w:r>
      <w:r>
        <w:rPr>
          <w:rFonts w:hint="eastAsia" w:ascii="仿宋" w:hAnsi="仿宋" w:eastAsia="仿宋" w:cs="仿宋"/>
          <w:sz w:val="21"/>
          <w:szCs w:val="21"/>
        </w:rPr>
        <w:t>用于血液透析、在线血液滤过、在线血液透析滤过、单纯超滤治疗模式。</w:t>
      </w:r>
    </w:p>
    <w:p w14:paraId="7340B5F8">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2.</w:t>
      </w:r>
      <w:r>
        <w:rPr>
          <w:rFonts w:hint="eastAsia" w:ascii="仿宋" w:hAnsi="仿宋" w:eastAsia="仿宋" w:cs="仿宋"/>
          <w:sz w:val="21"/>
          <w:szCs w:val="21"/>
        </w:rPr>
        <w:t>液晶触摸屏≥12英寸，中文操作界面。</w:t>
      </w:r>
    </w:p>
    <w:p w14:paraId="5C03FA07">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3.</w:t>
      </w:r>
      <w:r>
        <w:rPr>
          <w:rFonts w:hint="eastAsia" w:ascii="仿宋" w:hAnsi="仿宋" w:eastAsia="仿宋" w:cs="仿宋"/>
          <w:sz w:val="21"/>
          <w:szCs w:val="21"/>
        </w:rPr>
        <w:t>具有多种钠离子、超滤速率、碳酸氢盐、透析液温度标准曲线和自设曲线功能。</w:t>
      </w:r>
    </w:p>
    <w:p w14:paraId="008559E6">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4.</w:t>
      </w:r>
      <w:r>
        <w:rPr>
          <w:rFonts w:hint="eastAsia" w:ascii="仿宋" w:hAnsi="仿宋" w:eastAsia="仿宋" w:cs="仿宋"/>
          <w:sz w:val="21"/>
          <w:szCs w:val="21"/>
        </w:rPr>
        <w:t>预设多种标准透析液配制比例，可自设比例。</w:t>
      </w:r>
    </w:p>
    <w:p w14:paraId="29A53F8D">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5.</w:t>
      </w:r>
      <w:r>
        <w:rPr>
          <w:rFonts w:hint="eastAsia" w:ascii="仿宋" w:hAnsi="仿宋" w:eastAsia="仿宋" w:cs="仿宋"/>
          <w:sz w:val="21"/>
          <w:szCs w:val="21"/>
          <w:lang w:val="en-US" w:eastAsia="zh-CN"/>
        </w:rPr>
        <w:t>采用</w:t>
      </w:r>
      <w:r>
        <w:rPr>
          <w:rFonts w:hint="eastAsia" w:ascii="仿宋" w:hAnsi="仿宋" w:eastAsia="仿宋" w:cs="仿宋"/>
          <w:sz w:val="21"/>
          <w:szCs w:val="21"/>
        </w:rPr>
        <w:t>容量平衡反馈控制系统。</w:t>
      </w:r>
    </w:p>
    <w:p w14:paraId="4EAC1080">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6.</w:t>
      </w:r>
      <w:r>
        <w:rPr>
          <w:rFonts w:hint="eastAsia" w:ascii="仿宋" w:hAnsi="仿宋" w:eastAsia="仿宋" w:cs="仿宋"/>
          <w:sz w:val="21"/>
          <w:szCs w:val="21"/>
        </w:rPr>
        <w:t>每小时≥2次监测平衡系统泄漏。</w:t>
      </w:r>
    </w:p>
    <w:p w14:paraId="0311C679">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7.</w:t>
      </w:r>
      <w:r>
        <w:rPr>
          <w:rFonts w:hint="eastAsia" w:ascii="仿宋" w:hAnsi="仿宋" w:eastAsia="仿宋" w:cs="仿宋"/>
          <w:sz w:val="21"/>
          <w:szCs w:val="21"/>
        </w:rPr>
        <w:t>标配筒状干粉</w:t>
      </w:r>
      <w:r>
        <w:rPr>
          <w:rFonts w:hint="eastAsia" w:ascii="仿宋" w:hAnsi="仿宋" w:eastAsia="仿宋" w:cs="仿宋"/>
          <w:sz w:val="21"/>
          <w:szCs w:val="21"/>
          <w:lang w:eastAsia="zh-CN"/>
        </w:rPr>
        <w:t>支架。</w:t>
      </w:r>
    </w:p>
    <w:p w14:paraId="36612ED3">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8.</w:t>
      </w:r>
      <w:r>
        <w:rPr>
          <w:rFonts w:hint="eastAsia" w:ascii="仿宋" w:hAnsi="仿宋" w:eastAsia="仿宋" w:cs="仿宋"/>
          <w:sz w:val="21"/>
          <w:szCs w:val="21"/>
        </w:rPr>
        <w:t>一体警示灯，</w:t>
      </w:r>
      <w:r>
        <w:rPr>
          <w:rFonts w:hint="eastAsia" w:ascii="仿宋" w:hAnsi="仿宋" w:eastAsia="仿宋" w:cs="仿宋"/>
          <w:sz w:val="21"/>
          <w:szCs w:val="21"/>
          <w:lang w:eastAsia="zh-CN"/>
        </w:rPr>
        <w:t>用于配合</w:t>
      </w:r>
      <w:r>
        <w:rPr>
          <w:rFonts w:hint="eastAsia" w:ascii="仿宋" w:hAnsi="仿宋" w:eastAsia="仿宋" w:cs="仿宋"/>
          <w:sz w:val="21"/>
          <w:szCs w:val="21"/>
        </w:rPr>
        <w:t>提示和报警。</w:t>
      </w:r>
    </w:p>
    <w:p w14:paraId="5C93D9B7">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9.</w:t>
      </w:r>
      <w:r>
        <w:rPr>
          <w:rFonts w:hint="eastAsia" w:ascii="仿宋" w:hAnsi="仿宋" w:eastAsia="仿宋" w:cs="仿宋"/>
          <w:sz w:val="21"/>
          <w:szCs w:val="21"/>
        </w:rPr>
        <w:t>内置后备电源，停电后工作≥30分钟。</w:t>
      </w:r>
    </w:p>
    <w:p w14:paraId="5A9BED41">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10.</w:t>
      </w:r>
      <w:r>
        <w:rPr>
          <w:rFonts w:hint="eastAsia" w:ascii="仿宋" w:hAnsi="仿宋" w:eastAsia="仿宋" w:cs="仿宋"/>
          <w:sz w:val="21"/>
          <w:szCs w:val="21"/>
        </w:rPr>
        <w:t>可使用10mL、20mL、</w:t>
      </w:r>
      <w:r>
        <w:rPr>
          <w:rFonts w:hint="eastAsia" w:ascii="仿宋" w:hAnsi="仿宋" w:eastAsia="仿宋" w:cs="仿宋"/>
          <w:sz w:val="21"/>
          <w:szCs w:val="21"/>
          <w:lang w:eastAsia="zh-CN"/>
        </w:rPr>
        <w:t>30mL</w:t>
      </w:r>
      <w:r>
        <w:rPr>
          <w:rFonts w:hint="eastAsia" w:ascii="仿宋" w:hAnsi="仿宋" w:eastAsia="仿宋" w:cs="仿宋"/>
          <w:sz w:val="21"/>
          <w:szCs w:val="21"/>
        </w:rPr>
        <w:t>注射器，自动检测注射器型号，具备功能自检和报警系统。</w:t>
      </w:r>
    </w:p>
    <w:p w14:paraId="72469D86">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11.</w:t>
      </w:r>
      <w:r>
        <w:rPr>
          <w:rFonts w:hint="eastAsia" w:ascii="仿宋" w:hAnsi="仿宋" w:eastAsia="仿宋" w:cs="仿宋"/>
          <w:sz w:val="21"/>
          <w:szCs w:val="21"/>
        </w:rPr>
        <w:t>引导式</w:t>
      </w:r>
      <w:r>
        <w:rPr>
          <w:rFonts w:hint="eastAsia" w:ascii="仿宋" w:hAnsi="仿宋" w:eastAsia="仿宋" w:cs="仿宋"/>
          <w:sz w:val="21"/>
          <w:szCs w:val="21"/>
          <w:lang w:val="en-US" w:eastAsia="zh-CN"/>
        </w:rPr>
        <w:t>或开放式</w:t>
      </w:r>
      <w:r>
        <w:rPr>
          <w:rFonts w:hint="eastAsia" w:ascii="仿宋" w:hAnsi="仿宋" w:eastAsia="仿宋" w:cs="仿宋"/>
          <w:sz w:val="21"/>
          <w:szCs w:val="21"/>
        </w:rPr>
        <w:t>操作界面。</w:t>
      </w:r>
    </w:p>
    <w:p w14:paraId="5140875A">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12.</w:t>
      </w:r>
      <w:r>
        <w:rPr>
          <w:rFonts w:hint="eastAsia" w:ascii="仿宋" w:hAnsi="仿宋" w:eastAsia="仿宋" w:cs="仿宋"/>
          <w:sz w:val="21"/>
          <w:szCs w:val="21"/>
        </w:rPr>
        <w:t>标配透析液过滤器支架。</w:t>
      </w:r>
    </w:p>
    <w:p w14:paraId="272DA3D8">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13.</w:t>
      </w:r>
      <w:r>
        <w:rPr>
          <w:rFonts w:hint="eastAsia" w:ascii="仿宋" w:hAnsi="仿宋" w:eastAsia="仿宋" w:cs="仿宋"/>
          <w:sz w:val="21"/>
          <w:szCs w:val="21"/>
        </w:rPr>
        <w:t>具有在线无创血压监测，可自动监测和记录患者透析期间的心率和血压变化。</w:t>
      </w:r>
    </w:p>
    <w:p w14:paraId="5FE4E1B0">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14.</w:t>
      </w:r>
      <w:r>
        <w:rPr>
          <w:rFonts w:hint="eastAsia" w:ascii="仿宋" w:hAnsi="仿宋" w:eastAsia="仿宋" w:cs="仿宋"/>
          <w:sz w:val="21"/>
          <w:szCs w:val="21"/>
        </w:rPr>
        <w:t>标配后置集中供A及B浓缩液</w:t>
      </w:r>
      <w:r>
        <w:rPr>
          <w:rFonts w:hint="eastAsia" w:ascii="仿宋" w:hAnsi="仿宋" w:eastAsia="仿宋" w:cs="仿宋"/>
          <w:sz w:val="21"/>
          <w:szCs w:val="21"/>
          <w:lang w:eastAsia="zh-CN"/>
        </w:rPr>
        <w:t>接口。</w:t>
      </w:r>
    </w:p>
    <w:p w14:paraId="4D89272D">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15.</w:t>
      </w:r>
      <w:r>
        <w:rPr>
          <w:rFonts w:hint="eastAsia" w:ascii="仿宋" w:hAnsi="仿宋" w:eastAsia="仿宋" w:cs="仿宋"/>
          <w:sz w:val="21"/>
          <w:szCs w:val="21"/>
        </w:rPr>
        <w:t>具备动、静脉壶液面自动调整</w:t>
      </w:r>
      <w:r>
        <w:rPr>
          <w:rFonts w:hint="eastAsia" w:ascii="仿宋" w:hAnsi="仿宋" w:eastAsia="仿宋" w:cs="仿宋"/>
          <w:sz w:val="21"/>
          <w:szCs w:val="21"/>
          <w:lang w:eastAsia="zh-CN"/>
        </w:rPr>
        <w:t>功能。</w:t>
      </w:r>
    </w:p>
    <w:p w14:paraId="29A32EE6">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16.</w:t>
      </w:r>
      <w:r>
        <w:rPr>
          <w:rFonts w:hint="eastAsia" w:ascii="仿宋" w:hAnsi="仿宋" w:eastAsia="仿宋" w:cs="仿宋"/>
          <w:sz w:val="21"/>
          <w:szCs w:val="21"/>
        </w:rPr>
        <w:t>具备紧急按钮</w:t>
      </w:r>
      <w:r>
        <w:rPr>
          <w:rFonts w:hint="eastAsia" w:ascii="仿宋" w:hAnsi="仿宋" w:eastAsia="仿宋" w:cs="仿宋"/>
          <w:sz w:val="21"/>
          <w:szCs w:val="21"/>
          <w:lang w:eastAsia="zh-CN"/>
        </w:rPr>
        <w:t>，可</w:t>
      </w:r>
      <w:r>
        <w:rPr>
          <w:rFonts w:hint="eastAsia" w:ascii="仿宋" w:hAnsi="仿宋" w:eastAsia="仿宋" w:cs="仿宋"/>
          <w:sz w:val="21"/>
          <w:szCs w:val="21"/>
        </w:rPr>
        <w:t>同步完成停止超滤、测量血压、降低血流速、自动</w:t>
      </w:r>
      <w:r>
        <w:rPr>
          <w:rFonts w:hint="eastAsia" w:ascii="仿宋" w:hAnsi="仿宋" w:eastAsia="仿宋" w:cs="仿宋"/>
          <w:sz w:val="21"/>
          <w:szCs w:val="21"/>
          <w:lang w:eastAsia="zh-CN"/>
        </w:rPr>
        <w:t>补液。</w:t>
      </w:r>
    </w:p>
    <w:p w14:paraId="123C9DDE">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17.</w:t>
      </w:r>
      <w:r>
        <w:rPr>
          <w:rFonts w:hint="eastAsia" w:ascii="仿宋" w:hAnsi="仿宋" w:eastAsia="仿宋" w:cs="仿宋"/>
          <w:sz w:val="21"/>
          <w:szCs w:val="21"/>
        </w:rPr>
        <w:t>具备透析日志功能，</w:t>
      </w:r>
      <w:r>
        <w:rPr>
          <w:rFonts w:hint="eastAsia" w:ascii="仿宋" w:hAnsi="仿宋" w:eastAsia="仿宋" w:cs="仿宋"/>
          <w:sz w:val="21"/>
          <w:szCs w:val="21"/>
          <w:lang w:eastAsia="zh-CN"/>
        </w:rPr>
        <w:t>可储存</w:t>
      </w:r>
      <w:r>
        <w:rPr>
          <w:rFonts w:hint="eastAsia" w:ascii="仿宋" w:hAnsi="仿宋" w:eastAsia="仿宋" w:cs="仿宋"/>
          <w:sz w:val="21"/>
          <w:szCs w:val="21"/>
        </w:rPr>
        <w:t>≥100条治疗</w:t>
      </w:r>
      <w:r>
        <w:rPr>
          <w:rFonts w:hint="eastAsia" w:ascii="仿宋" w:hAnsi="仿宋" w:eastAsia="仿宋" w:cs="仿宋"/>
          <w:sz w:val="21"/>
          <w:szCs w:val="21"/>
          <w:lang w:eastAsia="zh-CN"/>
        </w:rPr>
        <w:t>数据。</w:t>
      </w:r>
    </w:p>
    <w:p w14:paraId="043178C6">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18.</w:t>
      </w:r>
      <w:r>
        <w:rPr>
          <w:rFonts w:hint="eastAsia" w:ascii="仿宋" w:hAnsi="仿宋" w:eastAsia="仿宋" w:cs="仿宋"/>
          <w:sz w:val="21"/>
          <w:szCs w:val="21"/>
        </w:rPr>
        <w:t>耗材开放，无需专用补液管，血路管与补液管独立包装。</w:t>
      </w:r>
    </w:p>
    <w:p w14:paraId="52D99C2C">
      <w:pPr>
        <w:pStyle w:val="5"/>
        <w:keepNext w:val="0"/>
        <w:keepLines w:val="0"/>
        <w:pageBreakBefore w:val="0"/>
        <w:kinsoku/>
        <w:overflowPunct/>
        <w:topLinePunct w:val="0"/>
        <w:bidi w:val="0"/>
        <w:adjustRightInd/>
        <w:snapToGrid/>
        <w:spacing w:line="400" w:lineRule="exact"/>
        <w:ind w:left="360"/>
        <w:jc w:val="left"/>
        <w:textAlignment w:val="auto"/>
        <w:rPr>
          <w:rFonts w:hint="eastAsia" w:ascii="仿宋" w:hAnsi="仿宋" w:eastAsia="仿宋" w:cs="仿宋"/>
          <w:sz w:val="21"/>
          <w:szCs w:val="21"/>
        </w:rPr>
      </w:pPr>
      <w:r>
        <w:rPr>
          <w:rFonts w:hint="eastAsia" w:ascii="仿宋" w:hAnsi="仿宋" w:eastAsia="仿宋" w:cs="仿宋"/>
          <w:b/>
          <w:sz w:val="21"/>
          <w:szCs w:val="21"/>
        </w:rPr>
        <w:t>技术参数</w:t>
      </w:r>
      <w:r>
        <w:rPr>
          <w:rFonts w:hint="eastAsia" w:ascii="仿宋" w:hAnsi="仿宋" w:eastAsia="仿宋" w:cs="仿宋"/>
          <w:b/>
          <w:sz w:val="21"/>
          <w:szCs w:val="21"/>
          <w:lang w:eastAsia="zh-CN"/>
        </w:rPr>
        <w:t>：</w:t>
      </w:r>
    </w:p>
    <w:p w14:paraId="5644E472">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1.</w:t>
      </w:r>
      <w:r>
        <w:rPr>
          <w:rFonts w:hint="eastAsia" w:ascii="仿宋" w:hAnsi="仿宋" w:eastAsia="仿宋" w:cs="仿宋"/>
          <w:sz w:val="21"/>
          <w:szCs w:val="21"/>
        </w:rPr>
        <w:t>动脉压监测</w:t>
      </w:r>
      <w:r>
        <w:rPr>
          <w:rFonts w:hint="eastAsia" w:ascii="仿宋" w:hAnsi="仿宋" w:eastAsia="仿宋" w:cs="仿宋"/>
          <w:sz w:val="21"/>
          <w:szCs w:val="21"/>
          <w:lang w:eastAsia="zh-CN"/>
        </w:rPr>
        <w:t>：</w:t>
      </w:r>
      <w:r>
        <w:rPr>
          <w:rFonts w:hint="eastAsia" w:ascii="仿宋" w:hAnsi="仿宋" w:eastAsia="仿宋" w:cs="仿宋"/>
          <w:sz w:val="21"/>
          <w:szCs w:val="21"/>
        </w:rPr>
        <w:t>-500mmHg～500mmHg，分辨率：1mmHg</w:t>
      </w:r>
      <w:r>
        <w:rPr>
          <w:rFonts w:hint="eastAsia" w:ascii="仿宋" w:hAnsi="仿宋" w:eastAsia="仿宋" w:cs="仿宋"/>
          <w:sz w:val="21"/>
          <w:szCs w:val="21"/>
          <w:lang w:eastAsia="zh-CN"/>
        </w:rPr>
        <w:t>，</w:t>
      </w:r>
      <w:r>
        <w:rPr>
          <w:rFonts w:hint="eastAsia" w:ascii="仿宋" w:hAnsi="仿宋" w:eastAsia="仿宋" w:cs="仿宋"/>
          <w:sz w:val="21"/>
          <w:szCs w:val="21"/>
        </w:rPr>
        <w:t>精度</w:t>
      </w:r>
      <w:r>
        <w:rPr>
          <w:rFonts w:hint="eastAsia" w:ascii="仿宋" w:hAnsi="仿宋" w:eastAsia="仿宋" w:cs="仿宋"/>
          <w:sz w:val="21"/>
          <w:szCs w:val="21"/>
          <w:lang w:val="en-US" w:eastAsia="zh-CN"/>
        </w:rPr>
        <w:t>≤</w:t>
      </w:r>
      <w:r>
        <w:rPr>
          <w:rFonts w:hint="eastAsia" w:ascii="仿宋" w:hAnsi="仿宋" w:eastAsia="仿宋" w:cs="仿宋"/>
          <w:sz w:val="21"/>
          <w:szCs w:val="21"/>
        </w:rPr>
        <w:t>±</w:t>
      </w:r>
      <w:r>
        <w:rPr>
          <w:rFonts w:hint="eastAsia" w:ascii="仿宋" w:hAnsi="仿宋" w:eastAsia="仿宋" w:cs="仿宋"/>
          <w:sz w:val="21"/>
          <w:szCs w:val="21"/>
          <w:lang w:eastAsia="zh-CN"/>
        </w:rPr>
        <w:t>10mmHg。</w:t>
      </w:r>
    </w:p>
    <w:p w14:paraId="12069886">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2.</w:t>
      </w:r>
      <w:r>
        <w:rPr>
          <w:rFonts w:hint="eastAsia" w:ascii="仿宋" w:hAnsi="仿宋" w:eastAsia="仿宋" w:cs="仿宋"/>
          <w:sz w:val="21"/>
          <w:szCs w:val="21"/>
        </w:rPr>
        <w:t>静脉压监测</w:t>
      </w:r>
      <w:r>
        <w:rPr>
          <w:rFonts w:hint="eastAsia" w:ascii="仿宋" w:hAnsi="仿宋" w:eastAsia="仿宋" w:cs="仿宋"/>
          <w:sz w:val="21"/>
          <w:szCs w:val="21"/>
          <w:lang w:eastAsia="zh-CN"/>
        </w:rPr>
        <w:t>：</w:t>
      </w:r>
      <w:r>
        <w:rPr>
          <w:rFonts w:hint="eastAsia" w:ascii="仿宋" w:hAnsi="仿宋" w:eastAsia="仿宋" w:cs="仿宋"/>
          <w:sz w:val="21"/>
          <w:szCs w:val="21"/>
        </w:rPr>
        <w:t>-500mmHg～500mmHg，分辨率：1mmHg</w:t>
      </w:r>
      <w:r>
        <w:rPr>
          <w:rFonts w:hint="eastAsia" w:ascii="仿宋" w:hAnsi="仿宋" w:eastAsia="仿宋" w:cs="仿宋"/>
          <w:sz w:val="21"/>
          <w:szCs w:val="21"/>
          <w:lang w:eastAsia="zh-CN"/>
        </w:rPr>
        <w:t>，</w:t>
      </w:r>
      <w:r>
        <w:rPr>
          <w:rFonts w:hint="eastAsia" w:ascii="仿宋" w:hAnsi="仿宋" w:eastAsia="仿宋" w:cs="仿宋"/>
          <w:sz w:val="21"/>
          <w:szCs w:val="21"/>
        </w:rPr>
        <w:t>精度</w:t>
      </w:r>
      <w:r>
        <w:rPr>
          <w:rFonts w:hint="eastAsia" w:ascii="仿宋" w:hAnsi="仿宋" w:eastAsia="仿宋" w:cs="仿宋"/>
          <w:sz w:val="21"/>
          <w:szCs w:val="21"/>
          <w:lang w:val="en-US" w:eastAsia="zh-CN"/>
        </w:rPr>
        <w:t>≤</w:t>
      </w:r>
      <w:r>
        <w:rPr>
          <w:rFonts w:hint="eastAsia" w:ascii="仿宋" w:hAnsi="仿宋" w:eastAsia="仿宋" w:cs="仿宋"/>
          <w:sz w:val="21"/>
          <w:szCs w:val="21"/>
        </w:rPr>
        <w:t>±</w:t>
      </w:r>
      <w:r>
        <w:rPr>
          <w:rFonts w:hint="eastAsia" w:ascii="仿宋" w:hAnsi="仿宋" w:eastAsia="仿宋" w:cs="仿宋"/>
          <w:sz w:val="21"/>
          <w:szCs w:val="21"/>
          <w:lang w:eastAsia="zh-CN"/>
        </w:rPr>
        <w:t>10mmHg。</w:t>
      </w:r>
    </w:p>
    <w:p w14:paraId="7C9B4C6E">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3.</w:t>
      </w:r>
      <w:r>
        <w:rPr>
          <w:rFonts w:hint="eastAsia" w:ascii="仿宋" w:hAnsi="仿宋" w:eastAsia="仿宋" w:cs="仿宋"/>
          <w:sz w:val="21"/>
          <w:szCs w:val="21"/>
        </w:rPr>
        <w:t>跨膜压监测</w:t>
      </w:r>
      <w:r>
        <w:rPr>
          <w:rFonts w:hint="eastAsia" w:ascii="仿宋" w:hAnsi="仿宋" w:eastAsia="仿宋" w:cs="仿宋"/>
          <w:sz w:val="21"/>
          <w:szCs w:val="21"/>
          <w:lang w:eastAsia="zh-CN"/>
        </w:rPr>
        <w:t>：</w:t>
      </w:r>
      <w:r>
        <w:rPr>
          <w:rFonts w:hint="eastAsia" w:ascii="仿宋" w:hAnsi="仿宋" w:eastAsia="仿宋" w:cs="仿宋"/>
          <w:sz w:val="21"/>
          <w:szCs w:val="21"/>
        </w:rPr>
        <w:t>-100mmHg～500mmHg，精度</w:t>
      </w:r>
      <w:r>
        <w:rPr>
          <w:rFonts w:hint="eastAsia" w:ascii="仿宋" w:hAnsi="仿宋" w:eastAsia="仿宋" w:cs="仿宋"/>
          <w:sz w:val="21"/>
          <w:szCs w:val="21"/>
          <w:lang w:val="en-US" w:eastAsia="zh-CN"/>
        </w:rPr>
        <w:t>≤</w:t>
      </w:r>
      <w:r>
        <w:rPr>
          <w:rFonts w:hint="eastAsia" w:ascii="仿宋" w:hAnsi="仿宋" w:eastAsia="仿宋" w:cs="仿宋"/>
          <w:sz w:val="21"/>
          <w:szCs w:val="21"/>
        </w:rPr>
        <w:t>±</w:t>
      </w:r>
      <w:r>
        <w:rPr>
          <w:rFonts w:hint="eastAsia" w:ascii="仿宋" w:hAnsi="仿宋" w:eastAsia="仿宋" w:cs="仿宋"/>
          <w:sz w:val="21"/>
          <w:szCs w:val="21"/>
          <w:lang w:eastAsia="zh-CN"/>
        </w:rPr>
        <w:t>10mmHg。</w:t>
      </w:r>
    </w:p>
    <w:p w14:paraId="74D1F91C">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4.</w:t>
      </w:r>
      <w:r>
        <w:rPr>
          <w:rFonts w:hint="eastAsia" w:ascii="仿宋" w:hAnsi="仿宋" w:eastAsia="仿宋" w:cs="仿宋"/>
          <w:sz w:val="21"/>
          <w:szCs w:val="21"/>
        </w:rPr>
        <w:t>透析液流量：300mL/min～800mL/min，步长</w:t>
      </w:r>
      <w:r>
        <w:rPr>
          <w:rFonts w:hint="eastAsia" w:ascii="仿宋" w:hAnsi="仿宋" w:eastAsia="仿宋" w:cs="仿宋"/>
          <w:sz w:val="21"/>
          <w:szCs w:val="21"/>
          <w:lang w:eastAsia="zh-CN"/>
        </w:rPr>
        <w:t>10mL</w:t>
      </w:r>
      <w:r>
        <w:rPr>
          <w:rFonts w:hint="eastAsia" w:ascii="仿宋" w:hAnsi="仿宋" w:eastAsia="仿宋" w:cs="仿宋"/>
          <w:sz w:val="21"/>
          <w:szCs w:val="21"/>
        </w:rPr>
        <w:t>/min。</w:t>
      </w:r>
    </w:p>
    <w:p w14:paraId="2E046491">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5.</w:t>
      </w:r>
      <w:r>
        <w:rPr>
          <w:rFonts w:hint="eastAsia" w:ascii="仿宋" w:hAnsi="仿宋" w:eastAsia="仿宋" w:cs="仿宋"/>
          <w:sz w:val="21"/>
          <w:szCs w:val="21"/>
        </w:rPr>
        <w:t>透析液温度范围：33℃～40</w:t>
      </w:r>
      <w:r>
        <w:rPr>
          <w:rFonts w:hint="eastAsia" w:ascii="仿宋" w:hAnsi="仿宋" w:eastAsia="仿宋" w:cs="仿宋"/>
          <w:sz w:val="21"/>
          <w:szCs w:val="21"/>
          <w:lang w:eastAsia="zh-CN"/>
        </w:rPr>
        <w:t>℃。</w:t>
      </w:r>
      <w:r>
        <w:rPr>
          <w:rFonts w:hint="eastAsia" w:ascii="仿宋" w:hAnsi="仿宋" w:eastAsia="仿宋" w:cs="仿宋"/>
          <w:sz w:val="21"/>
          <w:szCs w:val="21"/>
        </w:rPr>
        <w:t xml:space="preserve"> </w:t>
      </w:r>
    </w:p>
    <w:p w14:paraId="1F5CAF8E">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6.</w:t>
      </w:r>
      <w:r>
        <w:rPr>
          <w:rFonts w:hint="eastAsia" w:ascii="仿宋" w:hAnsi="仿宋" w:eastAsia="仿宋" w:cs="仿宋"/>
          <w:sz w:val="21"/>
          <w:szCs w:val="21"/>
        </w:rPr>
        <w:t>透析液电导率</w:t>
      </w:r>
      <w:r>
        <w:rPr>
          <w:rFonts w:hint="eastAsia" w:ascii="仿宋" w:hAnsi="仿宋" w:eastAsia="仿宋" w:cs="仿宋"/>
          <w:sz w:val="21"/>
          <w:szCs w:val="21"/>
          <w:lang w:eastAsia="zh-CN"/>
        </w:rPr>
        <w:t>：</w:t>
      </w:r>
      <w:r>
        <w:rPr>
          <w:rFonts w:hint="eastAsia" w:ascii="仿宋" w:hAnsi="仿宋" w:eastAsia="仿宋" w:cs="仿宋"/>
          <w:sz w:val="21"/>
          <w:szCs w:val="21"/>
        </w:rPr>
        <w:t>12.0mS/cm～16.0mS/</w:t>
      </w:r>
      <w:r>
        <w:rPr>
          <w:rFonts w:hint="eastAsia" w:ascii="仿宋" w:hAnsi="仿宋" w:eastAsia="仿宋" w:cs="仿宋"/>
          <w:sz w:val="21"/>
          <w:szCs w:val="21"/>
          <w:lang w:eastAsia="zh-CN"/>
        </w:rPr>
        <w:t>cm。</w:t>
      </w:r>
    </w:p>
    <w:p w14:paraId="181342EE">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7.</w:t>
      </w:r>
      <w:r>
        <w:rPr>
          <w:rFonts w:hint="eastAsia" w:ascii="仿宋" w:hAnsi="仿宋" w:eastAsia="仿宋" w:cs="仿宋"/>
          <w:sz w:val="21"/>
          <w:szCs w:val="21"/>
        </w:rPr>
        <w:t>置换液流量：待机状态为0，血滤机置换液运行时的范围为10</w:t>
      </w:r>
      <w:r>
        <w:rPr>
          <w:rFonts w:hint="eastAsia" w:ascii="仿宋" w:hAnsi="仿宋" w:eastAsia="仿宋" w:cs="仿宋"/>
          <w:sz w:val="21"/>
          <w:szCs w:val="21"/>
          <w:lang w:eastAsia="zh-CN"/>
        </w:rPr>
        <w:t>～</w:t>
      </w:r>
      <w:r>
        <w:rPr>
          <w:rFonts w:hint="eastAsia" w:ascii="仿宋" w:hAnsi="仿宋" w:eastAsia="仿宋" w:cs="仿宋"/>
          <w:sz w:val="21"/>
          <w:szCs w:val="21"/>
        </w:rPr>
        <w:t>400mL/</w:t>
      </w:r>
      <w:r>
        <w:rPr>
          <w:rFonts w:hint="eastAsia" w:ascii="仿宋" w:hAnsi="仿宋" w:eastAsia="仿宋" w:cs="仿宋"/>
          <w:sz w:val="21"/>
          <w:szCs w:val="21"/>
          <w:lang w:eastAsia="zh-CN"/>
        </w:rPr>
        <w:t>min。</w:t>
      </w:r>
    </w:p>
    <w:p w14:paraId="1C62EEF6">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8.</w:t>
      </w:r>
      <w:r>
        <w:rPr>
          <w:rFonts w:hint="eastAsia" w:ascii="仿宋" w:hAnsi="仿宋" w:eastAsia="仿宋" w:cs="仿宋"/>
          <w:sz w:val="21"/>
          <w:szCs w:val="21"/>
        </w:rPr>
        <w:t>血流量：待机状态为0，血滤机置换液运行时的数值范围为10</w:t>
      </w:r>
      <w:r>
        <w:rPr>
          <w:rFonts w:hint="eastAsia" w:ascii="仿宋" w:hAnsi="仿宋" w:eastAsia="仿宋" w:cs="仿宋"/>
          <w:sz w:val="21"/>
          <w:szCs w:val="21"/>
          <w:lang w:eastAsia="zh-CN"/>
        </w:rPr>
        <w:t>～</w:t>
      </w:r>
      <w:r>
        <w:rPr>
          <w:rFonts w:hint="eastAsia" w:ascii="仿宋" w:hAnsi="仿宋" w:eastAsia="仿宋" w:cs="仿宋"/>
          <w:sz w:val="21"/>
          <w:szCs w:val="21"/>
        </w:rPr>
        <w:t>600mL/</w:t>
      </w:r>
      <w:r>
        <w:rPr>
          <w:rFonts w:hint="eastAsia" w:ascii="仿宋" w:hAnsi="仿宋" w:eastAsia="仿宋" w:cs="仿宋"/>
          <w:sz w:val="21"/>
          <w:szCs w:val="21"/>
          <w:lang w:eastAsia="zh-CN"/>
        </w:rPr>
        <w:t>min。</w:t>
      </w:r>
    </w:p>
    <w:p w14:paraId="2B4E0072">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9.</w:t>
      </w:r>
      <w:r>
        <w:rPr>
          <w:rFonts w:hint="eastAsia" w:ascii="仿宋" w:hAnsi="仿宋" w:eastAsia="仿宋" w:cs="仿宋"/>
          <w:sz w:val="21"/>
          <w:szCs w:val="21"/>
        </w:rPr>
        <w:t>超滤控制超滤率：0～</w:t>
      </w:r>
      <w:r>
        <w:rPr>
          <w:rFonts w:hint="eastAsia" w:ascii="仿宋" w:hAnsi="仿宋" w:eastAsia="仿宋" w:cs="仿宋"/>
          <w:sz w:val="21"/>
          <w:szCs w:val="21"/>
          <w:lang w:val="en-US" w:eastAsia="zh-CN"/>
        </w:rPr>
        <w:t>4</w:t>
      </w:r>
      <w:r>
        <w:rPr>
          <w:rFonts w:hint="eastAsia" w:ascii="仿宋" w:hAnsi="仿宋" w:eastAsia="仿宋" w:cs="仿宋"/>
          <w:sz w:val="21"/>
          <w:szCs w:val="21"/>
        </w:rPr>
        <w:t>000mL/</w:t>
      </w:r>
      <w:r>
        <w:rPr>
          <w:rFonts w:hint="eastAsia" w:ascii="仿宋" w:hAnsi="仿宋" w:eastAsia="仿宋" w:cs="仿宋"/>
          <w:sz w:val="21"/>
          <w:szCs w:val="21"/>
          <w:lang w:eastAsia="zh-CN"/>
        </w:rPr>
        <w:t>h。</w:t>
      </w:r>
    </w:p>
    <w:p w14:paraId="7C2569A3">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10.</w:t>
      </w:r>
      <w:r>
        <w:rPr>
          <w:rFonts w:hint="eastAsia" w:ascii="仿宋" w:hAnsi="仿宋" w:eastAsia="仿宋" w:cs="仿宋"/>
          <w:sz w:val="21"/>
          <w:szCs w:val="21"/>
        </w:rPr>
        <w:t>肝素泵注入流量：0～10mL/</w:t>
      </w:r>
      <w:r>
        <w:rPr>
          <w:rFonts w:hint="eastAsia" w:ascii="仿宋" w:hAnsi="仿宋" w:eastAsia="仿宋" w:cs="仿宋"/>
          <w:sz w:val="21"/>
          <w:szCs w:val="21"/>
          <w:lang w:eastAsia="zh-CN"/>
        </w:rPr>
        <w:t>h。</w:t>
      </w:r>
      <w:r>
        <w:rPr>
          <w:rFonts w:hint="eastAsia" w:ascii="仿宋" w:hAnsi="仿宋" w:eastAsia="仿宋" w:cs="仿宋"/>
          <w:sz w:val="21"/>
          <w:szCs w:val="21"/>
        </w:rPr>
        <w:t xml:space="preserve">        </w:t>
      </w:r>
    </w:p>
    <w:p w14:paraId="69165986">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11.</w:t>
      </w:r>
      <w:r>
        <w:rPr>
          <w:rFonts w:hint="eastAsia" w:ascii="仿宋" w:hAnsi="仿宋" w:eastAsia="仿宋" w:cs="仿宋"/>
          <w:sz w:val="21"/>
          <w:szCs w:val="21"/>
        </w:rPr>
        <w:t>气泡检测器：微小气泡≥1μL，1分钟累计气泡达到设定值时报警，设定值为20μL、50μL和100μL。</w:t>
      </w:r>
    </w:p>
    <w:p w14:paraId="45366B9D">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12.</w:t>
      </w:r>
      <w:r>
        <w:rPr>
          <w:rFonts w:hint="eastAsia" w:ascii="仿宋" w:hAnsi="仿宋" w:eastAsia="仿宋" w:cs="仿宋"/>
          <w:sz w:val="21"/>
          <w:szCs w:val="21"/>
        </w:rPr>
        <w:t>漏血监测：可监测≤0.35mL/min的漏血</w:t>
      </w:r>
      <w:r>
        <w:rPr>
          <w:rFonts w:hint="eastAsia" w:ascii="仿宋" w:hAnsi="仿宋" w:eastAsia="仿宋" w:cs="仿宋"/>
          <w:sz w:val="21"/>
          <w:szCs w:val="21"/>
          <w:lang w:eastAsia="zh-CN"/>
        </w:rPr>
        <w:t>（HCT32%）。</w:t>
      </w:r>
    </w:p>
    <w:p w14:paraId="6FF235CB">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13.</w:t>
      </w:r>
      <w:r>
        <w:rPr>
          <w:rFonts w:hint="eastAsia" w:ascii="仿宋" w:hAnsi="仿宋" w:eastAsia="仿宋" w:cs="仿宋"/>
          <w:sz w:val="21"/>
          <w:szCs w:val="21"/>
        </w:rPr>
        <w:t>消毒功能：具有化学剂消毒和热消毒</w:t>
      </w:r>
      <w:r>
        <w:rPr>
          <w:rFonts w:hint="eastAsia" w:ascii="仿宋" w:hAnsi="仿宋" w:eastAsia="仿宋" w:cs="仿宋"/>
          <w:sz w:val="21"/>
          <w:szCs w:val="21"/>
          <w:lang w:eastAsia="zh-CN"/>
        </w:rPr>
        <w:t>两种。</w:t>
      </w:r>
    </w:p>
    <w:p w14:paraId="4CC8EF66">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lang w:eastAsia="zh-CN"/>
        </w:rPr>
      </w:pPr>
      <w:r>
        <w:rPr>
          <w:rFonts w:hint="eastAsia" w:ascii="仿宋" w:hAnsi="仿宋" w:eastAsia="仿宋" w:cs="仿宋"/>
          <w:sz w:val="21"/>
          <w:szCs w:val="21"/>
          <w:lang w:val="en-US" w:eastAsia="zh-CN"/>
        </w:rPr>
        <w:t>14.</w:t>
      </w:r>
      <w:r>
        <w:rPr>
          <w:rFonts w:hint="eastAsia" w:ascii="仿宋" w:hAnsi="仿宋" w:eastAsia="仿宋" w:cs="仿宋"/>
          <w:sz w:val="21"/>
          <w:szCs w:val="21"/>
        </w:rPr>
        <w:t>供水条件</w:t>
      </w:r>
      <w:r>
        <w:rPr>
          <w:rFonts w:hint="eastAsia" w:ascii="仿宋" w:hAnsi="仿宋" w:eastAsia="仿宋" w:cs="仿宋"/>
          <w:sz w:val="21"/>
          <w:szCs w:val="21"/>
          <w:lang w:eastAsia="zh-CN"/>
        </w:rPr>
        <w:t>：温度，</w:t>
      </w:r>
      <w:r>
        <w:rPr>
          <w:rFonts w:hint="eastAsia" w:ascii="仿宋" w:hAnsi="仿宋" w:eastAsia="仿宋" w:cs="仿宋"/>
          <w:sz w:val="21"/>
          <w:szCs w:val="21"/>
        </w:rPr>
        <w:t>进水压0.05～0.</w:t>
      </w:r>
      <w:r>
        <w:rPr>
          <w:rFonts w:hint="eastAsia" w:ascii="仿宋" w:hAnsi="仿宋" w:eastAsia="仿宋" w:cs="仿宋"/>
          <w:sz w:val="21"/>
          <w:szCs w:val="21"/>
          <w:lang w:val="en-US" w:eastAsia="zh-CN"/>
        </w:rPr>
        <w:t>65</w:t>
      </w:r>
      <w:r>
        <w:rPr>
          <w:rFonts w:hint="eastAsia" w:ascii="仿宋" w:hAnsi="仿宋" w:eastAsia="仿宋" w:cs="仿宋"/>
          <w:sz w:val="21"/>
          <w:szCs w:val="21"/>
        </w:rPr>
        <w:t>Mpa，进水温度5～30</w:t>
      </w:r>
      <w:r>
        <w:rPr>
          <w:rFonts w:hint="eastAsia" w:ascii="仿宋" w:hAnsi="仿宋" w:eastAsia="仿宋" w:cs="仿宋"/>
          <w:sz w:val="21"/>
          <w:szCs w:val="21"/>
          <w:lang w:eastAsia="zh-CN"/>
        </w:rPr>
        <w:t>℃。</w:t>
      </w:r>
    </w:p>
    <w:p w14:paraId="6267824F">
      <w:pPr>
        <w:pStyle w:val="5"/>
        <w:keepNext w:val="0"/>
        <w:keepLines w:val="0"/>
        <w:pageBreakBefore w:val="0"/>
        <w:kinsoku/>
        <w:overflowPunct/>
        <w:topLinePunct w:val="0"/>
        <w:bidi w:val="0"/>
        <w:adjustRightInd/>
        <w:snapToGrid/>
        <w:spacing w:before="345" w:after="330" w:line="400" w:lineRule="exact"/>
        <w:jc w:val="left"/>
        <w:textAlignment w:val="auto"/>
        <w:outlineLvl w:val="0"/>
        <w:rPr>
          <w:rFonts w:hint="eastAsia" w:ascii="仿宋" w:hAnsi="仿宋" w:eastAsia="仿宋" w:cs="仿宋"/>
          <w:sz w:val="21"/>
          <w:szCs w:val="21"/>
        </w:rPr>
      </w:pPr>
      <w:r>
        <w:rPr>
          <w:rFonts w:hint="eastAsia" w:ascii="仿宋" w:hAnsi="仿宋" w:eastAsia="仿宋" w:cs="仿宋"/>
          <w:b/>
          <w:sz w:val="21"/>
          <w:szCs w:val="21"/>
          <w:lang w:val="en-US" w:eastAsia="zh-CN"/>
        </w:rPr>
        <w:t>二十五、</w:t>
      </w:r>
      <w:r>
        <w:rPr>
          <w:rFonts w:hint="eastAsia" w:ascii="仿宋" w:hAnsi="仿宋" w:eastAsia="仿宋" w:cs="仿宋"/>
          <w:b/>
          <w:sz w:val="21"/>
          <w:szCs w:val="21"/>
        </w:rPr>
        <w:t>血液透析机    4台</w:t>
      </w:r>
    </w:p>
    <w:p w14:paraId="378C506D">
      <w:pPr>
        <w:pStyle w:val="5"/>
        <w:keepNext w:val="0"/>
        <w:keepLines w:val="0"/>
        <w:pageBreakBefore w:val="0"/>
        <w:kinsoku/>
        <w:overflowPunct/>
        <w:topLinePunct w:val="0"/>
        <w:bidi w:val="0"/>
        <w:adjustRightInd/>
        <w:snapToGrid/>
        <w:spacing w:line="400" w:lineRule="exact"/>
        <w:ind w:left="360"/>
        <w:jc w:val="left"/>
        <w:textAlignment w:val="auto"/>
        <w:rPr>
          <w:rFonts w:hint="eastAsia" w:ascii="仿宋" w:hAnsi="仿宋" w:eastAsia="仿宋" w:cs="仿宋"/>
          <w:sz w:val="21"/>
          <w:szCs w:val="21"/>
        </w:rPr>
      </w:pPr>
      <w:r>
        <w:rPr>
          <w:rFonts w:hint="eastAsia" w:ascii="仿宋" w:hAnsi="仿宋" w:eastAsia="仿宋" w:cs="仿宋"/>
          <w:b/>
          <w:sz w:val="21"/>
          <w:szCs w:val="21"/>
        </w:rPr>
        <w:t>性能特点：</w:t>
      </w:r>
    </w:p>
    <w:p w14:paraId="3EF50373">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1.</w:t>
      </w:r>
      <w:r>
        <w:rPr>
          <w:rFonts w:hint="eastAsia" w:ascii="仿宋" w:hAnsi="仿宋" w:eastAsia="仿宋" w:cs="仿宋"/>
          <w:sz w:val="21"/>
          <w:szCs w:val="21"/>
        </w:rPr>
        <w:t>适用于血液透析、单纯超滤、序贯透析治疗模式。</w:t>
      </w:r>
    </w:p>
    <w:p w14:paraId="33CF355E">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2.</w:t>
      </w:r>
      <w:r>
        <w:rPr>
          <w:rFonts w:hint="eastAsia" w:ascii="仿宋" w:hAnsi="仿宋" w:eastAsia="仿宋" w:cs="仿宋"/>
          <w:sz w:val="21"/>
          <w:szCs w:val="21"/>
        </w:rPr>
        <w:t>液晶触摸屏≥12英寸，中文操作界面。</w:t>
      </w:r>
    </w:p>
    <w:p w14:paraId="20085775">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3.</w:t>
      </w:r>
      <w:r>
        <w:rPr>
          <w:rFonts w:hint="eastAsia" w:ascii="仿宋" w:hAnsi="仿宋" w:eastAsia="仿宋" w:cs="仿宋"/>
          <w:sz w:val="21"/>
          <w:szCs w:val="21"/>
        </w:rPr>
        <w:t>具有多种钠离子、超滤速率、碳酸氢盐、透析液温度曲线和自设曲线功能。</w:t>
      </w:r>
    </w:p>
    <w:p w14:paraId="0BD1E368">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4.</w:t>
      </w:r>
      <w:r>
        <w:rPr>
          <w:rFonts w:hint="eastAsia" w:ascii="仿宋" w:hAnsi="仿宋" w:eastAsia="仿宋" w:cs="仿宋"/>
          <w:sz w:val="21"/>
          <w:szCs w:val="21"/>
        </w:rPr>
        <w:t>预设多种标准透析液配制比例，亦可自设比例。</w:t>
      </w:r>
    </w:p>
    <w:p w14:paraId="2E397A1D">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5.</w:t>
      </w:r>
      <w:r>
        <w:rPr>
          <w:rFonts w:hint="eastAsia" w:ascii="仿宋" w:hAnsi="仿宋" w:eastAsia="仿宋" w:cs="仿宋"/>
          <w:sz w:val="21"/>
          <w:szCs w:val="21"/>
          <w:lang w:val="en-US" w:eastAsia="zh-CN"/>
        </w:rPr>
        <w:t>采用</w:t>
      </w:r>
      <w:r>
        <w:rPr>
          <w:rFonts w:hint="eastAsia" w:ascii="仿宋" w:hAnsi="仿宋" w:eastAsia="仿宋" w:cs="仿宋"/>
          <w:sz w:val="21"/>
          <w:szCs w:val="21"/>
        </w:rPr>
        <w:t>容量平衡反馈控制系统</w:t>
      </w:r>
      <w:r>
        <w:rPr>
          <w:rFonts w:hint="eastAsia" w:ascii="仿宋" w:hAnsi="仿宋" w:eastAsia="仿宋" w:cs="仿宋"/>
          <w:sz w:val="21"/>
          <w:szCs w:val="21"/>
          <w:lang w:eastAsia="zh-CN"/>
        </w:rPr>
        <w:t>，</w:t>
      </w:r>
      <w:r>
        <w:rPr>
          <w:rFonts w:hint="eastAsia" w:ascii="仿宋" w:hAnsi="仿宋" w:eastAsia="仿宋" w:cs="仿宋"/>
          <w:sz w:val="21"/>
          <w:szCs w:val="21"/>
        </w:rPr>
        <w:t>每小时≥2次监测平衡系统泄漏。</w:t>
      </w:r>
    </w:p>
    <w:p w14:paraId="0A175561">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6.</w:t>
      </w:r>
      <w:r>
        <w:rPr>
          <w:rFonts w:hint="eastAsia" w:ascii="仿宋" w:hAnsi="仿宋" w:eastAsia="仿宋" w:cs="仿宋"/>
          <w:sz w:val="21"/>
          <w:szCs w:val="21"/>
        </w:rPr>
        <w:t>显示器一体</w:t>
      </w:r>
      <w:r>
        <w:rPr>
          <w:rFonts w:hint="eastAsia" w:ascii="仿宋" w:hAnsi="仿宋" w:eastAsia="仿宋" w:cs="仿宋"/>
          <w:sz w:val="21"/>
          <w:szCs w:val="21"/>
          <w:lang w:val="en-US" w:eastAsia="zh-CN"/>
        </w:rPr>
        <w:t>或侧杆</w:t>
      </w:r>
      <w:r>
        <w:rPr>
          <w:rFonts w:hint="eastAsia" w:ascii="仿宋" w:hAnsi="仿宋" w:eastAsia="仿宋" w:cs="仿宋"/>
          <w:sz w:val="21"/>
          <w:szCs w:val="21"/>
        </w:rPr>
        <w:t>警示，多种报警方式。</w:t>
      </w:r>
    </w:p>
    <w:p w14:paraId="145C1E13">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7.</w:t>
      </w:r>
      <w:r>
        <w:rPr>
          <w:rFonts w:hint="eastAsia" w:ascii="仿宋" w:hAnsi="仿宋" w:eastAsia="仿宋" w:cs="仿宋"/>
          <w:sz w:val="21"/>
          <w:szCs w:val="21"/>
        </w:rPr>
        <w:t>内置后备电源，停电后可维持血液回路工作≥30分钟。</w:t>
      </w:r>
    </w:p>
    <w:p w14:paraId="038ED130">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8.</w:t>
      </w:r>
      <w:r>
        <w:rPr>
          <w:rFonts w:hint="eastAsia" w:ascii="仿宋" w:hAnsi="仿宋" w:eastAsia="仿宋" w:cs="仿宋"/>
          <w:sz w:val="21"/>
          <w:szCs w:val="21"/>
        </w:rPr>
        <w:t>可使用10mL、20mL、30 mL注射器，自动检测注射器型号，具有功能自检和报警系统。</w:t>
      </w:r>
    </w:p>
    <w:p w14:paraId="6A300916">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9.</w:t>
      </w:r>
      <w:r>
        <w:rPr>
          <w:rFonts w:hint="eastAsia" w:ascii="仿宋" w:hAnsi="仿宋" w:eastAsia="仿宋" w:cs="仿宋"/>
          <w:sz w:val="21"/>
          <w:szCs w:val="21"/>
        </w:rPr>
        <w:t>标配透析液过滤器支架。</w:t>
      </w:r>
    </w:p>
    <w:p w14:paraId="5DB849DC">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10.</w:t>
      </w:r>
      <w:r>
        <w:rPr>
          <w:rFonts w:hint="eastAsia" w:ascii="仿宋" w:hAnsi="仿宋" w:eastAsia="仿宋" w:cs="仿宋"/>
          <w:sz w:val="21"/>
          <w:szCs w:val="21"/>
        </w:rPr>
        <w:t>具有在线无创血压监测，可自动监测和记录患者透析期间的心率和血压变化。</w:t>
      </w:r>
    </w:p>
    <w:p w14:paraId="00DBFAAC">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11.</w:t>
      </w:r>
      <w:r>
        <w:rPr>
          <w:rFonts w:hint="eastAsia" w:ascii="仿宋" w:hAnsi="仿宋" w:eastAsia="仿宋" w:cs="仿宋"/>
          <w:sz w:val="21"/>
          <w:szCs w:val="21"/>
        </w:rPr>
        <w:t>标配后置集中供A及B浓缩液</w:t>
      </w:r>
      <w:r>
        <w:rPr>
          <w:rFonts w:hint="eastAsia" w:ascii="仿宋" w:hAnsi="仿宋" w:eastAsia="仿宋" w:cs="仿宋"/>
          <w:sz w:val="21"/>
          <w:szCs w:val="21"/>
          <w:lang w:eastAsia="zh-CN"/>
        </w:rPr>
        <w:t>接口。</w:t>
      </w:r>
    </w:p>
    <w:p w14:paraId="6579D6CC">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12.</w:t>
      </w:r>
      <w:r>
        <w:rPr>
          <w:rFonts w:hint="eastAsia" w:ascii="仿宋" w:hAnsi="仿宋" w:eastAsia="仿宋" w:cs="仿宋"/>
          <w:sz w:val="21"/>
          <w:szCs w:val="21"/>
        </w:rPr>
        <w:t>具备紧急按钮</w:t>
      </w:r>
      <w:r>
        <w:rPr>
          <w:rFonts w:hint="eastAsia" w:ascii="仿宋" w:hAnsi="仿宋" w:eastAsia="仿宋" w:cs="仿宋"/>
          <w:sz w:val="21"/>
          <w:szCs w:val="21"/>
          <w:lang w:eastAsia="zh-CN"/>
        </w:rPr>
        <w:t>，</w:t>
      </w:r>
      <w:r>
        <w:rPr>
          <w:rFonts w:hint="eastAsia" w:ascii="仿宋" w:hAnsi="仿宋" w:eastAsia="仿宋" w:cs="仿宋"/>
          <w:sz w:val="21"/>
          <w:szCs w:val="21"/>
        </w:rPr>
        <w:t>同步完成停止超滤、测量血压、降低血</w:t>
      </w:r>
      <w:r>
        <w:rPr>
          <w:rFonts w:hint="eastAsia" w:ascii="仿宋" w:hAnsi="仿宋" w:eastAsia="仿宋" w:cs="仿宋"/>
          <w:sz w:val="21"/>
          <w:szCs w:val="21"/>
          <w:lang w:eastAsia="zh-CN"/>
        </w:rPr>
        <w:t>流速。</w:t>
      </w:r>
    </w:p>
    <w:p w14:paraId="1C8B3F52">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13.</w:t>
      </w:r>
      <w:r>
        <w:rPr>
          <w:rFonts w:hint="eastAsia" w:ascii="仿宋" w:hAnsi="仿宋" w:eastAsia="仿宋" w:cs="仿宋"/>
          <w:sz w:val="21"/>
          <w:szCs w:val="21"/>
        </w:rPr>
        <w:t>具备储存</w:t>
      </w:r>
      <w:r>
        <w:rPr>
          <w:rFonts w:hint="eastAsia" w:ascii="仿宋" w:hAnsi="仿宋" w:eastAsia="仿宋" w:cs="仿宋"/>
          <w:sz w:val="21"/>
          <w:szCs w:val="21"/>
          <w:lang w:val="en-US" w:eastAsia="zh-CN"/>
        </w:rPr>
        <w:t>≥</w:t>
      </w:r>
      <w:r>
        <w:rPr>
          <w:rFonts w:hint="eastAsia" w:ascii="仿宋" w:hAnsi="仿宋" w:eastAsia="仿宋" w:cs="仿宋"/>
          <w:sz w:val="21"/>
          <w:szCs w:val="21"/>
        </w:rPr>
        <w:t>100条治疗</w:t>
      </w:r>
      <w:r>
        <w:rPr>
          <w:rFonts w:hint="eastAsia" w:ascii="仿宋" w:hAnsi="仿宋" w:eastAsia="仿宋" w:cs="仿宋"/>
          <w:sz w:val="21"/>
          <w:szCs w:val="21"/>
          <w:lang w:eastAsia="zh-CN"/>
        </w:rPr>
        <w:t>数据的功能。</w:t>
      </w:r>
    </w:p>
    <w:p w14:paraId="0EA6D541">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14.</w:t>
      </w:r>
      <w:r>
        <w:rPr>
          <w:rFonts w:hint="eastAsia" w:ascii="仿宋" w:hAnsi="仿宋" w:eastAsia="仿宋" w:cs="仿宋"/>
          <w:sz w:val="21"/>
          <w:szCs w:val="21"/>
        </w:rPr>
        <w:t>具备一键自动排液</w:t>
      </w:r>
      <w:r>
        <w:rPr>
          <w:rFonts w:hint="eastAsia" w:ascii="仿宋" w:hAnsi="仿宋" w:eastAsia="仿宋" w:cs="仿宋"/>
          <w:sz w:val="21"/>
          <w:szCs w:val="21"/>
          <w:lang w:eastAsia="zh-CN"/>
        </w:rPr>
        <w:t>功能，</w:t>
      </w:r>
      <w:r>
        <w:rPr>
          <w:rFonts w:hint="eastAsia" w:ascii="仿宋" w:hAnsi="仿宋" w:eastAsia="仿宋" w:cs="仿宋"/>
          <w:sz w:val="21"/>
          <w:szCs w:val="21"/>
        </w:rPr>
        <w:t>同步完成膜内、膜外与管路内的液体</w:t>
      </w:r>
    </w:p>
    <w:p w14:paraId="0757767F">
      <w:pPr>
        <w:pStyle w:val="5"/>
        <w:keepNext w:val="0"/>
        <w:keepLines w:val="0"/>
        <w:pageBreakBefore w:val="0"/>
        <w:numPr>
          <w:ilvl w:val="0"/>
          <w:numId w:val="0"/>
        </w:numPr>
        <w:kinsoku/>
        <w:overflowPunct/>
        <w:topLinePunct w:val="0"/>
        <w:bidi w:val="0"/>
        <w:adjustRightInd/>
        <w:snapToGrid/>
        <w:spacing w:line="400" w:lineRule="exact"/>
        <w:ind w:firstLine="422" w:firstLineChars="200"/>
        <w:jc w:val="left"/>
        <w:textAlignment w:val="auto"/>
        <w:rPr>
          <w:rFonts w:hint="eastAsia" w:ascii="仿宋" w:hAnsi="仿宋" w:eastAsia="仿宋" w:cs="仿宋"/>
          <w:b/>
          <w:sz w:val="21"/>
          <w:szCs w:val="21"/>
        </w:rPr>
      </w:pPr>
      <w:r>
        <w:rPr>
          <w:rFonts w:hint="eastAsia" w:ascii="仿宋" w:hAnsi="仿宋" w:eastAsia="仿宋" w:cs="仿宋"/>
          <w:b/>
          <w:sz w:val="21"/>
          <w:szCs w:val="21"/>
        </w:rPr>
        <w:t>技术参数</w:t>
      </w:r>
      <w:r>
        <w:rPr>
          <w:rFonts w:hint="eastAsia" w:ascii="仿宋" w:hAnsi="仿宋" w:eastAsia="仿宋" w:cs="仿宋"/>
          <w:b/>
          <w:sz w:val="21"/>
          <w:szCs w:val="21"/>
          <w:lang w:eastAsia="zh-CN"/>
        </w:rPr>
        <w:t>：</w:t>
      </w:r>
    </w:p>
    <w:p w14:paraId="77E8762C">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1.</w:t>
      </w:r>
      <w:r>
        <w:rPr>
          <w:rFonts w:hint="eastAsia" w:ascii="仿宋" w:hAnsi="仿宋" w:eastAsia="仿宋" w:cs="仿宋"/>
          <w:sz w:val="21"/>
          <w:szCs w:val="21"/>
        </w:rPr>
        <w:t>动脉压监测</w:t>
      </w:r>
      <w:r>
        <w:rPr>
          <w:rFonts w:hint="eastAsia" w:ascii="仿宋" w:hAnsi="仿宋" w:eastAsia="仿宋" w:cs="仿宋"/>
          <w:sz w:val="21"/>
          <w:szCs w:val="21"/>
          <w:lang w:eastAsia="zh-CN"/>
        </w:rPr>
        <w:t>：</w:t>
      </w:r>
      <w:r>
        <w:rPr>
          <w:rFonts w:hint="eastAsia" w:ascii="仿宋" w:hAnsi="仿宋" w:eastAsia="仿宋" w:cs="仿宋"/>
          <w:sz w:val="21"/>
          <w:szCs w:val="21"/>
        </w:rPr>
        <w:t xml:space="preserve"> -500mmHg～500mmHg，分辨率：1mmHg</w:t>
      </w:r>
      <w:r>
        <w:rPr>
          <w:rFonts w:hint="eastAsia" w:ascii="仿宋" w:hAnsi="仿宋" w:eastAsia="仿宋" w:cs="仿宋"/>
          <w:sz w:val="21"/>
          <w:szCs w:val="21"/>
          <w:lang w:eastAsia="zh-CN"/>
        </w:rPr>
        <w:t>，</w:t>
      </w:r>
      <w:r>
        <w:rPr>
          <w:rFonts w:hint="eastAsia" w:ascii="仿宋" w:hAnsi="仿宋" w:eastAsia="仿宋" w:cs="仿宋"/>
          <w:sz w:val="21"/>
          <w:szCs w:val="21"/>
        </w:rPr>
        <w:t>精度</w:t>
      </w:r>
      <w:r>
        <w:rPr>
          <w:rFonts w:hint="eastAsia" w:ascii="仿宋" w:hAnsi="仿宋" w:eastAsia="仿宋" w:cs="仿宋"/>
          <w:sz w:val="21"/>
          <w:szCs w:val="21"/>
          <w:lang w:val="en-US" w:eastAsia="zh-CN"/>
        </w:rPr>
        <w:t>≤</w:t>
      </w:r>
      <w:r>
        <w:rPr>
          <w:rFonts w:hint="eastAsia" w:ascii="仿宋" w:hAnsi="仿宋" w:eastAsia="仿宋" w:cs="仿宋"/>
          <w:sz w:val="21"/>
          <w:szCs w:val="21"/>
        </w:rPr>
        <w:t>±10mmHg</w:t>
      </w:r>
    </w:p>
    <w:p w14:paraId="2C0D6F0C">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2.</w:t>
      </w:r>
      <w:r>
        <w:rPr>
          <w:rFonts w:hint="eastAsia" w:ascii="仿宋" w:hAnsi="仿宋" w:eastAsia="仿宋" w:cs="仿宋"/>
          <w:sz w:val="21"/>
          <w:szCs w:val="21"/>
        </w:rPr>
        <w:t>静脉压监测</w:t>
      </w:r>
      <w:r>
        <w:rPr>
          <w:rFonts w:hint="eastAsia" w:ascii="仿宋" w:hAnsi="仿宋" w:eastAsia="仿宋" w:cs="仿宋"/>
          <w:sz w:val="21"/>
          <w:szCs w:val="21"/>
          <w:lang w:eastAsia="zh-CN"/>
        </w:rPr>
        <w:t>：</w:t>
      </w:r>
      <w:r>
        <w:rPr>
          <w:rFonts w:hint="eastAsia" w:ascii="仿宋" w:hAnsi="仿宋" w:eastAsia="仿宋" w:cs="仿宋"/>
          <w:sz w:val="21"/>
          <w:szCs w:val="21"/>
        </w:rPr>
        <w:t xml:space="preserve"> -500mmHg～500mmHg，分辨率：1mmHg</w:t>
      </w:r>
      <w:r>
        <w:rPr>
          <w:rFonts w:hint="eastAsia" w:ascii="仿宋" w:hAnsi="仿宋" w:eastAsia="仿宋" w:cs="仿宋"/>
          <w:sz w:val="21"/>
          <w:szCs w:val="21"/>
          <w:lang w:eastAsia="zh-CN"/>
        </w:rPr>
        <w:t>，</w:t>
      </w:r>
      <w:r>
        <w:rPr>
          <w:rFonts w:hint="eastAsia" w:ascii="仿宋" w:hAnsi="仿宋" w:eastAsia="仿宋" w:cs="仿宋"/>
          <w:sz w:val="21"/>
          <w:szCs w:val="21"/>
        </w:rPr>
        <w:t>精度</w:t>
      </w:r>
      <w:r>
        <w:rPr>
          <w:rFonts w:hint="eastAsia" w:ascii="仿宋" w:hAnsi="仿宋" w:eastAsia="仿宋" w:cs="仿宋"/>
          <w:sz w:val="21"/>
          <w:szCs w:val="21"/>
          <w:lang w:val="en-US" w:eastAsia="zh-CN"/>
        </w:rPr>
        <w:t>≤</w:t>
      </w:r>
      <w:r>
        <w:rPr>
          <w:rFonts w:hint="eastAsia" w:ascii="仿宋" w:hAnsi="仿宋" w:eastAsia="仿宋" w:cs="仿宋"/>
          <w:sz w:val="21"/>
          <w:szCs w:val="21"/>
        </w:rPr>
        <w:t>±10mmHg</w:t>
      </w:r>
    </w:p>
    <w:p w14:paraId="333A2CD7">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3.</w:t>
      </w:r>
      <w:r>
        <w:rPr>
          <w:rFonts w:hint="eastAsia" w:ascii="仿宋" w:hAnsi="仿宋" w:eastAsia="仿宋" w:cs="仿宋"/>
          <w:sz w:val="21"/>
          <w:szCs w:val="21"/>
        </w:rPr>
        <w:t>跨膜压监测</w:t>
      </w:r>
      <w:r>
        <w:rPr>
          <w:rFonts w:hint="eastAsia" w:ascii="仿宋" w:hAnsi="仿宋" w:eastAsia="仿宋" w:cs="仿宋"/>
          <w:sz w:val="21"/>
          <w:szCs w:val="21"/>
          <w:lang w:eastAsia="zh-CN"/>
        </w:rPr>
        <w:t>：</w:t>
      </w:r>
      <w:r>
        <w:rPr>
          <w:rFonts w:hint="eastAsia" w:ascii="仿宋" w:hAnsi="仿宋" w:eastAsia="仿宋" w:cs="仿宋"/>
          <w:sz w:val="21"/>
          <w:szCs w:val="21"/>
        </w:rPr>
        <w:t xml:space="preserve"> -100mmHg～500mmHg，精度</w:t>
      </w:r>
      <w:r>
        <w:rPr>
          <w:rFonts w:hint="eastAsia" w:ascii="仿宋" w:hAnsi="仿宋" w:eastAsia="仿宋" w:cs="仿宋"/>
          <w:sz w:val="21"/>
          <w:szCs w:val="21"/>
          <w:lang w:val="en-US" w:eastAsia="zh-CN"/>
        </w:rPr>
        <w:t>≤</w:t>
      </w:r>
      <w:r>
        <w:rPr>
          <w:rFonts w:hint="eastAsia" w:ascii="仿宋" w:hAnsi="仿宋" w:eastAsia="仿宋" w:cs="仿宋"/>
          <w:sz w:val="21"/>
          <w:szCs w:val="21"/>
        </w:rPr>
        <w:t>±10mmHg</w:t>
      </w:r>
    </w:p>
    <w:p w14:paraId="220DB3FD">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4.</w:t>
      </w:r>
      <w:r>
        <w:rPr>
          <w:rFonts w:hint="eastAsia" w:ascii="仿宋" w:hAnsi="仿宋" w:eastAsia="仿宋" w:cs="仿宋"/>
          <w:sz w:val="21"/>
          <w:szCs w:val="21"/>
        </w:rPr>
        <w:t>透析液流量：300mL/min～800mL/min，步长</w:t>
      </w:r>
      <w:r>
        <w:rPr>
          <w:rFonts w:hint="eastAsia" w:ascii="仿宋" w:hAnsi="仿宋" w:eastAsia="仿宋" w:cs="仿宋"/>
          <w:sz w:val="21"/>
          <w:szCs w:val="21"/>
          <w:lang w:eastAsia="zh-CN"/>
        </w:rPr>
        <w:t>10mL</w:t>
      </w:r>
      <w:r>
        <w:rPr>
          <w:rFonts w:hint="eastAsia" w:ascii="仿宋" w:hAnsi="仿宋" w:eastAsia="仿宋" w:cs="仿宋"/>
          <w:sz w:val="21"/>
          <w:szCs w:val="21"/>
        </w:rPr>
        <w:t>/min。</w:t>
      </w:r>
    </w:p>
    <w:p w14:paraId="15E8690E">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5.</w:t>
      </w:r>
      <w:r>
        <w:rPr>
          <w:rFonts w:hint="eastAsia" w:ascii="仿宋" w:hAnsi="仿宋" w:eastAsia="仿宋" w:cs="仿宋"/>
          <w:sz w:val="21"/>
          <w:szCs w:val="21"/>
        </w:rPr>
        <w:t xml:space="preserve">透析液温度范围：33℃～40℃ </w:t>
      </w:r>
    </w:p>
    <w:p w14:paraId="12652E97">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6.</w:t>
      </w:r>
      <w:r>
        <w:rPr>
          <w:rFonts w:hint="eastAsia" w:ascii="仿宋" w:hAnsi="仿宋" w:eastAsia="仿宋" w:cs="仿宋"/>
          <w:sz w:val="21"/>
          <w:szCs w:val="21"/>
        </w:rPr>
        <w:t>透析液电导率</w:t>
      </w:r>
      <w:r>
        <w:rPr>
          <w:rFonts w:hint="eastAsia" w:ascii="仿宋" w:hAnsi="仿宋" w:eastAsia="仿宋" w:cs="仿宋"/>
          <w:sz w:val="21"/>
          <w:szCs w:val="21"/>
          <w:lang w:eastAsia="zh-CN"/>
        </w:rPr>
        <w:t>：</w:t>
      </w:r>
      <w:r>
        <w:rPr>
          <w:rFonts w:hint="eastAsia" w:ascii="仿宋" w:hAnsi="仿宋" w:eastAsia="仿宋" w:cs="仿宋"/>
          <w:sz w:val="21"/>
          <w:szCs w:val="21"/>
        </w:rPr>
        <w:t xml:space="preserve">  12.0mS/cm～16.0mS/cm</w:t>
      </w:r>
    </w:p>
    <w:p w14:paraId="22446BB9">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7.</w:t>
      </w:r>
      <w:r>
        <w:rPr>
          <w:rFonts w:hint="eastAsia" w:ascii="仿宋" w:hAnsi="仿宋" w:eastAsia="仿宋" w:cs="仿宋"/>
          <w:sz w:val="21"/>
          <w:szCs w:val="21"/>
        </w:rPr>
        <w:t>血流量：10</w:t>
      </w:r>
      <w:r>
        <w:rPr>
          <w:rFonts w:hint="eastAsia" w:ascii="仿宋" w:hAnsi="仿宋" w:eastAsia="仿宋" w:cs="仿宋"/>
          <w:sz w:val="21"/>
          <w:szCs w:val="21"/>
          <w:lang w:eastAsia="zh-CN"/>
        </w:rPr>
        <w:t>—</w:t>
      </w:r>
      <w:r>
        <w:rPr>
          <w:rFonts w:hint="eastAsia" w:ascii="仿宋" w:hAnsi="仿宋" w:eastAsia="仿宋" w:cs="仿宋"/>
          <w:sz w:val="21"/>
          <w:szCs w:val="21"/>
        </w:rPr>
        <w:t>600mL/min。</w:t>
      </w:r>
    </w:p>
    <w:p w14:paraId="0B7C3BFF">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8.</w:t>
      </w:r>
      <w:r>
        <w:rPr>
          <w:rFonts w:hint="eastAsia" w:ascii="仿宋" w:hAnsi="仿宋" w:eastAsia="仿宋" w:cs="仿宋"/>
          <w:sz w:val="21"/>
          <w:szCs w:val="21"/>
        </w:rPr>
        <w:t>超滤控制超滤率：0～</w:t>
      </w:r>
      <w:r>
        <w:rPr>
          <w:rFonts w:hint="eastAsia" w:ascii="仿宋" w:hAnsi="仿宋" w:eastAsia="仿宋" w:cs="仿宋"/>
          <w:sz w:val="21"/>
          <w:szCs w:val="21"/>
          <w:lang w:val="en-US" w:eastAsia="zh-CN"/>
        </w:rPr>
        <w:t>4</w:t>
      </w:r>
      <w:r>
        <w:rPr>
          <w:rFonts w:hint="eastAsia" w:ascii="仿宋" w:hAnsi="仿宋" w:eastAsia="仿宋" w:cs="仿宋"/>
          <w:sz w:val="21"/>
          <w:szCs w:val="21"/>
        </w:rPr>
        <w:t>000mL/h</w:t>
      </w:r>
    </w:p>
    <w:p w14:paraId="5F5FCCB6">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9.</w:t>
      </w:r>
      <w:r>
        <w:rPr>
          <w:rFonts w:hint="eastAsia" w:ascii="仿宋" w:hAnsi="仿宋" w:eastAsia="仿宋" w:cs="仿宋"/>
          <w:sz w:val="21"/>
          <w:szCs w:val="21"/>
        </w:rPr>
        <w:t xml:space="preserve">肝素泵注入流量：0～10mL/h        </w:t>
      </w:r>
    </w:p>
    <w:p w14:paraId="6AA57607">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10.</w:t>
      </w:r>
      <w:r>
        <w:rPr>
          <w:rFonts w:hint="eastAsia" w:ascii="仿宋" w:hAnsi="仿宋" w:eastAsia="仿宋" w:cs="仿宋"/>
          <w:sz w:val="21"/>
          <w:szCs w:val="21"/>
        </w:rPr>
        <w:t>气泡检测器：微小气泡</w:t>
      </w:r>
      <w:r>
        <w:rPr>
          <w:rFonts w:hint="eastAsia" w:ascii="仿宋" w:hAnsi="仿宋" w:eastAsia="仿宋" w:cs="仿宋"/>
          <w:color w:val="000000"/>
          <w:sz w:val="21"/>
          <w:szCs w:val="21"/>
        </w:rPr>
        <w:t>≥1μL，1分钟累计气泡达到设定值时报警，设定值为20μL 、50μL、100μL。</w:t>
      </w:r>
    </w:p>
    <w:p w14:paraId="4BF7579E">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11.</w:t>
      </w:r>
      <w:r>
        <w:rPr>
          <w:rFonts w:hint="eastAsia" w:ascii="仿宋" w:hAnsi="仿宋" w:eastAsia="仿宋" w:cs="仿宋"/>
          <w:sz w:val="21"/>
          <w:szCs w:val="21"/>
        </w:rPr>
        <w:t>漏血监测：可监测≤0.35mL/min的漏血</w:t>
      </w:r>
    </w:p>
    <w:p w14:paraId="3ABFC0C6">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12.</w:t>
      </w:r>
      <w:r>
        <w:rPr>
          <w:rFonts w:hint="eastAsia" w:ascii="仿宋" w:hAnsi="仿宋" w:eastAsia="仿宋" w:cs="仿宋"/>
          <w:sz w:val="21"/>
          <w:szCs w:val="21"/>
        </w:rPr>
        <w:t>消毒功能：具有化学剂消毒和热消毒两种</w:t>
      </w:r>
    </w:p>
    <w:p w14:paraId="01F8F69B">
      <w:pPr>
        <w:pStyle w:val="5"/>
        <w:keepNext w:val="0"/>
        <w:keepLines w:val="0"/>
        <w:pageBreakBefore w:val="0"/>
        <w:numPr>
          <w:ilvl w:val="0"/>
          <w:numId w:val="0"/>
        </w:numPr>
        <w:kinsoku/>
        <w:overflowPunct/>
        <w:topLinePunct w:val="0"/>
        <w:bidi w:val="0"/>
        <w:adjustRightInd/>
        <w:snapToGrid/>
        <w:spacing w:line="400" w:lineRule="exact"/>
        <w:ind w:left="660" w:leftChars="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Hans"/>
        </w:rPr>
        <w:t>13.</w:t>
      </w:r>
      <w:r>
        <w:rPr>
          <w:rFonts w:hint="eastAsia" w:ascii="仿宋" w:hAnsi="仿宋" w:eastAsia="仿宋" w:cs="仿宋"/>
          <w:sz w:val="21"/>
          <w:szCs w:val="21"/>
        </w:rPr>
        <w:t>供水条件温度：进水压0.05～0.</w:t>
      </w:r>
      <w:r>
        <w:rPr>
          <w:rFonts w:hint="eastAsia" w:ascii="仿宋" w:hAnsi="仿宋" w:eastAsia="仿宋" w:cs="仿宋"/>
          <w:sz w:val="21"/>
          <w:szCs w:val="21"/>
          <w:lang w:val="en-US" w:eastAsia="zh-CN"/>
        </w:rPr>
        <w:t>65</w:t>
      </w:r>
      <w:r>
        <w:rPr>
          <w:rFonts w:hint="eastAsia" w:ascii="仿宋" w:hAnsi="仿宋" w:eastAsia="仿宋" w:cs="仿宋"/>
          <w:sz w:val="21"/>
          <w:szCs w:val="21"/>
        </w:rPr>
        <w:t>Mpa，进水温度5～30℃</w:t>
      </w:r>
    </w:p>
    <w:p w14:paraId="5DD61824">
      <w:pPr>
        <w:pStyle w:val="5"/>
        <w:keepNext w:val="0"/>
        <w:keepLines w:val="0"/>
        <w:pageBreakBefore w:val="0"/>
        <w:kinsoku/>
        <w:overflowPunct/>
        <w:topLinePunct w:val="0"/>
        <w:bidi w:val="0"/>
        <w:adjustRightInd/>
        <w:snapToGrid/>
        <w:spacing w:line="400" w:lineRule="exact"/>
        <w:ind w:left="211" w:hanging="211" w:hangingChars="100"/>
        <w:textAlignment w:val="auto"/>
        <w:outlineLvl w:val="0"/>
        <w:rPr>
          <w:rFonts w:hint="eastAsia" w:ascii="仿宋" w:hAnsi="仿宋" w:eastAsia="仿宋" w:cs="仿宋"/>
          <w:sz w:val="21"/>
          <w:szCs w:val="21"/>
        </w:rPr>
      </w:pPr>
      <w:r>
        <w:rPr>
          <w:rFonts w:hint="eastAsia" w:ascii="仿宋" w:hAnsi="仿宋" w:eastAsia="仿宋" w:cs="仿宋"/>
          <w:b/>
          <w:color w:val="000000"/>
          <w:sz w:val="21"/>
          <w:szCs w:val="21"/>
          <w:lang w:val="en-US" w:eastAsia="zh-CN"/>
        </w:rPr>
        <w:t>二十六、</w:t>
      </w:r>
      <w:r>
        <w:rPr>
          <w:rFonts w:hint="eastAsia" w:ascii="仿宋" w:hAnsi="仿宋" w:eastAsia="仿宋" w:cs="仿宋"/>
          <w:b/>
          <w:color w:val="000000"/>
          <w:sz w:val="21"/>
          <w:szCs w:val="21"/>
        </w:rPr>
        <w:t>血液透析室电子秤</w:t>
      </w:r>
      <w:r>
        <w:rPr>
          <w:rFonts w:hint="eastAsia" w:ascii="仿宋" w:hAnsi="仿宋" w:eastAsia="仿宋" w:cs="仿宋"/>
          <w:b/>
          <w:color w:val="000000"/>
          <w:sz w:val="21"/>
          <w:szCs w:val="21"/>
          <w:lang w:eastAsia="zh-CN"/>
        </w:rPr>
        <w:t>（</w:t>
      </w:r>
      <w:r>
        <w:rPr>
          <w:rFonts w:hint="eastAsia" w:ascii="仿宋" w:hAnsi="仿宋" w:eastAsia="仿宋" w:cs="仿宋"/>
          <w:b/>
          <w:color w:val="000000"/>
          <w:sz w:val="21"/>
          <w:szCs w:val="21"/>
        </w:rPr>
        <w:t>轮椅秤</w:t>
      </w:r>
      <w:r>
        <w:rPr>
          <w:rFonts w:hint="eastAsia" w:ascii="仿宋" w:hAnsi="仿宋" w:eastAsia="仿宋" w:cs="仿宋"/>
          <w:b/>
          <w:color w:val="000000"/>
          <w:sz w:val="21"/>
          <w:szCs w:val="21"/>
          <w:lang w:eastAsia="zh-CN"/>
        </w:rPr>
        <w:t>）</w:t>
      </w:r>
      <w:r>
        <w:rPr>
          <w:rFonts w:hint="eastAsia" w:ascii="仿宋" w:hAnsi="仿宋" w:eastAsia="仿宋" w:cs="仿宋"/>
          <w:b/>
          <w:color w:val="000000"/>
          <w:sz w:val="21"/>
          <w:szCs w:val="21"/>
        </w:rPr>
        <w:t xml:space="preserve">   1台</w:t>
      </w:r>
      <w:r>
        <w:rPr>
          <w:rFonts w:hint="eastAsia" w:ascii="仿宋" w:hAnsi="仿宋" w:eastAsia="仿宋" w:cs="仿宋"/>
          <w:sz w:val="21"/>
          <w:szCs w:val="21"/>
        </w:rPr>
        <w:br w:type="textWrapping"/>
      </w:r>
      <w:r>
        <w:rPr>
          <w:rFonts w:hint="eastAsia" w:ascii="仿宋" w:hAnsi="仿宋" w:eastAsia="仿宋" w:cs="仿宋"/>
          <w:color w:val="000000"/>
          <w:sz w:val="21"/>
          <w:szCs w:val="21"/>
        </w:rPr>
        <w:t>1.轮椅秤：称重范围</w:t>
      </w:r>
      <w:r>
        <w:rPr>
          <w:rFonts w:hint="eastAsia" w:ascii="仿宋" w:hAnsi="仿宋" w:eastAsia="仿宋" w:cs="仿宋"/>
          <w:color w:val="000000"/>
          <w:sz w:val="21"/>
          <w:szCs w:val="21"/>
          <w:lang w:eastAsia="zh-CN"/>
        </w:rPr>
        <w:t>：</w:t>
      </w:r>
      <w:r>
        <w:rPr>
          <w:rFonts w:hint="eastAsia" w:ascii="仿宋" w:hAnsi="仿宋" w:eastAsia="仿宋" w:cs="仿宋"/>
          <w:color w:val="000000"/>
          <w:sz w:val="21"/>
          <w:szCs w:val="21"/>
        </w:rPr>
        <w:t>≥200kg分度值</w:t>
      </w:r>
      <w:r>
        <w:rPr>
          <w:rFonts w:hint="eastAsia" w:ascii="仿宋" w:hAnsi="仿宋" w:eastAsia="仿宋" w:cs="仿宋"/>
          <w:color w:val="000000"/>
          <w:sz w:val="21"/>
          <w:szCs w:val="21"/>
          <w:lang w:eastAsia="zh-CN"/>
        </w:rPr>
        <w:t>：</w:t>
      </w:r>
      <w:r>
        <w:rPr>
          <w:rFonts w:hint="eastAsia" w:ascii="仿宋" w:hAnsi="仿宋" w:eastAsia="仿宋" w:cs="仿宋"/>
          <w:color w:val="000000"/>
          <w:sz w:val="21"/>
          <w:szCs w:val="21"/>
        </w:rPr>
        <w:t>≥100g</w:t>
      </w:r>
      <w:r>
        <w:rPr>
          <w:rFonts w:hint="eastAsia" w:ascii="仿宋" w:hAnsi="仿宋" w:eastAsia="仿宋" w:cs="仿宋"/>
          <w:sz w:val="21"/>
          <w:szCs w:val="21"/>
        </w:rPr>
        <w:br w:type="textWrapping"/>
      </w:r>
      <w:r>
        <w:rPr>
          <w:rFonts w:hint="eastAsia" w:ascii="仿宋" w:hAnsi="仿宋" w:eastAsia="仿宋" w:cs="仿宋"/>
          <w:color w:val="000000"/>
          <w:sz w:val="21"/>
          <w:szCs w:val="21"/>
        </w:rPr>
        <w:t>2.秤台尺寸</w:t>
      </w:r>
      <w:r>
        <w:rPr>
          <w:rFonts w:hint="eastAsia" w:ascii="仿宋" w:hAnsi="仿宋" w:eastAsia="仿宋" w:cs="仿宋"/>
          <w:color w:val="000000"/>
          <w:sz w:val="21"/>
          <w:szCs w:val="21"/>
          <w:lang w:eastAsia="zh-CN"/>
        </w:rPr>
        <w:t>：</w:t>
      </w:r>
      <w:r>
        <w:rPr>
          <w:rFonts w:hint="eastAsia" w:ascii="仿宋" w:hAnsi="仿宋" w:eastAsia="仿宋" w:cs="仿宋"/>
          <w:color w:val="000000"/>
          <w:sz w:val="21"/>
          <w:szCs w:val="21"/>
        </w:rPr>
        <w:t>80x80mm±5mm，扶手高度</w:t>
      </w:r>
      <w:r>
        <w:rPr>
          <w:rFonts w:hint="eastAsia" w:ascii="仿宋" w:hAnsi="仿宋" w:eastAsia="仿宋" w:cs="仿宋"/>
          <w:color w:val="000000"/>
          <w:sz w:val="21"/>
          <w:szCs w:val="21"/>
          <w:lang w:eastAsia="zh-CN"/>
        </w:rPr>
        <w:t>：</w:t>
      </w:r>
      <w:r>
        <w:rPr>
          <w:rFonts w:hint="eastAsia" w:ascii="仿宋" w:hAnsi="仿宋" w:eastAsia="仿宋" w:cs="仿宋"/>
          <w:color w:val="000000"/>
          <w:sz w:val="21"/>
          <w:szCs w:val="21"/>
        </w:rPr>
        <w:t>≥1000mm斜坡高度</w:t>
      </w:r>
      <w:r>
        <w:rPr>
          <w:rFonts w:hint="eastAsia" w:ascii="仿宋" w:hAnsi="仿宋" w:eastAsia="仿宋" w:cs="仿宋"/>
          <w:color w:val="000000"/>
          <w:sz w:val="21"/>
          <w:szCs w:val="21"/>
          <w:lang w:eastAsia="zh-CN"/>
        </w:rPr>
        <w:t>：</w:t>
      </w:r>
      <w:r>
        <w:rPr>
          <w:rFonts w:hint="eastAsia" w:ascii="仿宋" w:hAnsi="仿宋" w:eastAsia="仿宋" w:cs="仿宋"/>
          <w:color w:val="000000"/>
          <w:sz w:val="21"/>
          <w:szCs w:val="21"/>
        </w:rPr>
        <w:t>≤40mm</w:t>
      </w:r>
      <w:r>
        <w:rPr>
          <w:rFonts w:hint="eastAsia" w:ascii="仿宋" w:hAnsi="仿宋" w:eastAsia="仿宋" w:cs="仿宋"/>
          <w:sz w:val="21"/>
          <w:szCs w:val="21"/>
        </w:rPr>
        <w:br w:type="textWrapping"/>
      </w:r>
      <w:r>
        <w:rPr>
          <w:rFonts w:hint="eastAsia" w:ascii="仿宋" w:hAnsi="仿宋" w:eastAsia="仿宋" w:cs="仿宋"/>
          <w:color w:val="000000"/>
          <w:sz w:val="21"/>
          <w:szCs w:val="21"/>
        </w:rPr>
        <w:t>3.外形结构为两面扶手，一面斜坡</w:t>
      </w:r>
      <w:r>
        <w:rPr>
          <w:rFonts w:hint="eastAsia" w:ascii="仿宋" w:hAnsi="仿宋" w:eastAsia="仿宋" w:cs="仿宋"/>
          <w:sz w:val="21"/>
          <w:szCs w:val="21"/>
        </w:rPr>
        <w:br w:type="textWrapping"/>
      </w:r>
      <w:r>
        <w:rPr>
          <w:rFonts w:hint="eastAsia" w:ascii="仿宋" w:hAnsi="仿宋" w:eastAsia="仿宋" w:cs="仿宋"/>
          <w:color w:val="000000"/>
          <w:sz w:val="21"/>
          <w:szCs w:val="21"/>
        </w:rPr>
        <w:t>4.具备LED 显示功能</w:t>
      </w:r>
    </w:p>
    <w:p w14:paraId="00A28028">
      <w:pPr>
        <w:pStyle w:val="5"/>
        <w:keepNext w:val="0"/>
        <w:keepLines w:val="0"/>
        <w:pageBreakBefore w:val="0"/>
        <w:numPr>
          <w:ilvl w:val="0"/>
          <w:numId w:val="0"/>
        </w:numPr>
        <w:kinsoku/>
        <w:overflowPunct/>
        <w:topLinePunct w:val="0"/>
        <w:bidi w:val="0"/>
        <w:adjustRightInd/>
        <w:snapToGrid/>
        <w:spacing w:line="400" w:lineRule="exact"/>
        <w:ind w:firstLine="210" w:firstLineChars="100"/>
        <w:textAlignment w:val="auto"/>
        <w:rPr>
          <w:rFonts w:hint="eastAsia" w:ascii="仿宋" w:hAnsi="仿宋" w:eastAsia="仿宋" w:cs="仿宋"/>
          <w:sz w:val="21"/>
          <w:szCs w:val="21"/>
        </w:rPr>
      </w:pPr>
      <w:r>
        <w:rPr>
          <w:rFonts w:hint="eastAsia" w:ascii="仿宋" w:hAnsi="仿宋" w:eastAsia="仿宋" w:cs="仿宋"/>
          <w:color w:val="000000"/>
          <w:sz w:val="21"/>
          <w:szCs w:val="21"/>
        </w:rPr>
        <w:t>交直流两用，带通讯接口，可与电脑连接</w:t>
      </w:r>
    </w:p>
    <w:p w14:paraId="19B38B94">
      <w:pPr>
        <w:pStyle w:val="5"/>
        <w:keepNext w:val="0"/>
        <w:keepLines w:val="0"/>
        <w:pageBreakBefore w:val="0"/>
        <w:numPr>
          <w:ilvl w:val="0"/>
          <w:numId w:val="0"/>
        </w:numPr>
        <w:kinsoku/>
        <w:overflowPunct/>
        <w:topLinePunct w:val="0"/>
        <w:bidi w:val="0"/>
        <w:adjustRightInd/>
        <w:snapToGrid/>
        <w:spacing w:line="400" w:lineRule="exact"/>
        <w:ind w:left="210" w:leftChars="100" w:firstLine="0" w:firstLineChars="0"/>
        <w:textAlignment w:val="auto"/>
        <w:rPr>
          <w:rFonts w:hint="eastAsia" w:ascii="仿宋" w:hAnsi="仿宋" w:eastAsia="仿宋" w:cs="仿宋"/>
          <w:sz w:val="21"/>
          <w:szCs w:val="21"/>
        </w:rPr>
      </w:pPr>
      <w:r>
        <w:rPr>
          <w:rFonts w:hint="eastAsia" w:ascii="仿宋" w:hAnsi="仿宋" w:eastAsia="仿宋" w:cs="仿宋"/>
          <w:color w:val="000000"/>
          <w:sz w:val="21"/>
          <w:szCs w:val="21"/>
        </w:rPr>
        <w:t>具备防滑功能</w:t>
      </w:r>
      <w:r>
        <w:rPr>
          <w:rFonts w:hint="eastAsia" w:ascii="仿宋" w:hAnsi="仿宋" w:eastAsia="仿宋" w:cs="仿宋"/>
          <w:sz w:val="21"/>
          <w:szCs w:val="21"/>
        </w:rPr>
        <w:br w:type="textWrapping"/>
      </w:r>
      <w:r>
        <w:rPr>
          <w:rFonts w:hint="eastAsia" w:ascii="仿宋" w:hAnsi="仿宋" w:eastAsia="仿宋" w:cs="仿宋"/>
          <w:color w:val="000000"/>
          <w:sz w:val="21"/>
          <w:szCs w:val="21"/>
        </w:rPr>
        <w:t>配置清单</w:t>
      </w:r>
      <w:r>
        <w:rPr>
          <w:rFonts w:hint="eastAsia" w:ascii="仿宋" w:hAnsi="仿宋" w:eastAsia="仿宋" w:cs="仿宋"/>
          <w:color w:val="000000"/>
          <w:sz w:val="21"/>
          <w:szCs w:val="21"/>
          <w:lang w:eastAsia="zh-CN"/>
        </w:rPr>
        <w:t>：</w:t>
      </w:r>
      <w:r>
        <w:rPr>
          <w:rFonts w:hint="eastAsia" w:ascii="仿宋" w:hAnsi="仿宋" w:eastAsia="仿宋" w:cs="仿宋"/>
          <w:sz w:val="21"/>
          <w:szCs w:val="21"/>
        </w:rPr>
        <w:br w:type="textWrapping"/>
      </w:r>
      <w:r>
        <w:rPr>
          <w:rFonts w:hint="eastAsia" w:ascii="仿宋" w:hAnsi="仿宋" w:eastAsia="仿宋" w:cs="仿宋"/>
          <w:color w:val="000000"/>
          <w:sz w:val="21"/>
          <w:szCs w:val="21"/>
        </w:rPr>
        <w:t>秤台1节</w:t>
      </w:r>
      <w:r>
        <w:rPr>
          <w:rFonts w:hint="eastAsia" w:ascii="仿宋" w:hAnsi="仿宋" w:eastAsia="仿宋" w:cs="仿宋"/>
          <w:sz w:val="21"/>
          <w:szCs w:val="21"/>
        </w:rPr>
        <w:br w:type="textWrapping"/>
      </w:r>
      <w:r>
        <w:rPr>
          <w:rFonts w:hint="eastAsia" w:ascii="仿宋" w:hAnsi="仿宋" w:eastAsia="仿宋" w:cs="仿宋"/>
          <w:color w:val="000000"/>
          <w:sz w:val="21"/>
          <w:szCs w:val="21"/>
        </w:rPr>
        <w:t>称重传感器4只</w:t>
      </w:r>
      <w:r>
        <w:rPr>
          <w:rFonts w:hint="eastAsia" w:ascii="仿宋" w:hAnsi="仿宋" w:eastAsia="仿宋" w:cs="仿宋"/>
          <w:sz w:val="21"/>
          <w:szCs w:val="21"/>
        </w:rPr>
        <w:br w:type="textWrapping"/>
      </w:r>
      <w:r>
        <w:rPr>
          <w:rFonts w:hint="eastAsia" w:ascii="仿宋" w:hAnsi="仿宋" w:eastAsia="仿宋" w:cs="仿宋"/>
          <w:color w:val="000000"/>
          <w:sz w:val="21"/>
          <w:szCs w:val="21"/>
        </w:rPr>
        <w:t>称重显示仪表1只</w:t>
      </w:r>
      <w:r>
        <w:rPr>
          <w:rFonts w:hint="eastAsia" w:ascii="仿宋" w:hAnsi="仿宋" w:eastAsia="仿宋" w:cs="仿宋"/>
          <w:sz w:val="21"/>
          <w:szCs w:val="21"/>
        </w:rPr>
        <w:br w:type="textWrapping"/>
      </w:r>
      <w:r>
        <w:rPr>
          <w:rFonts w:hint="eastAsia" w:ascii="仿宋" w:hAnsi="仿宋" w:eastAsia="仿宋" w:cs="仿宋"/>
          <w:color w:val="000000"/>
          <w:sz w:val="21"/>
          <w:szCs w:val="21"/>
        </w:rPr>
        <w:t>接线盒1只</w:t>
      </w:r>
      <w:r>
        <w:rPr>
          <w:rFonts w:hint="eastAsia" w:ascii="仿宋" w:hAnsi="仿宋" w:eastAsia="仿宋" w:cs="仿宋"/>
          <w:sz w:val="21"/>
          <w:szCs w:val="21"/>
        </w:rPr>
        <w:br w:type="textWrapping"/>
      </w:r>
      <w:r>
        <w:rPr>
          <w:rFonts w:hint="eastAsia" w:ascii="仿宋" w:hAnsi="仿宋" w:eastAsia="仿宋" w:cs="仿宋"/>
          <w:color w:val="000000"/>
          <w:sz w:val="21"/>
          <w:szCs w:val="21"/>
        </w:rPr>
        <w:t>信号线主线1根</w:t>
      </w:r>
    </w:p>
    <w:p w14:paraId="31827BA8">
      <w:pPr>
        <w:pStyle w:val="5"/>
        <w:keepNext w:val="0"/>
        <w:keepLines w:val="0"/>
        <w:pageBreakBefore w:val="0"/>
        <w:kinsoku/>
        <w:overflowPunct/>
        <w:topLinePunct w:val="0"/>
        <w:bidi w:val="0"/>
        <w:adjustRightInd/>
        <w:snapToGrid/>
        <w:spacing w:line="400" w:lineRule="exact"/>
        <w:ind w:left="211" w:hanging="211" w:hangingChars="100"/>
        <w:textAlignment w:val="auto"/>
        <w:outlineLvl w:val="0"/>
        <w:rPr>
          <w:rFonts w:hint="eastAsia" w:ascii="仿宋" w:hAnsi="仿宋" w:eastAsia="仿宋" w:cs="仿宋"/>
          <w:b/>
          <w:color w:val="000000"/>
          <w:sz w:val="21"/>
          <w:szCs w:val="21"/>
        </w:rPr>
      </w:pPr>
      <w:r>
        <w:rPr>
          <w:rFonts w:hint="eastAsia" w:ascii="仿宋" w:hAnsi="仿宋" w:eastAsia="仿宋" w:cs="仿宋"/>
          <w:b/>
          <w:color w:val="000000"/>
          <w:sz w:val="21"/>
          <w:szCs w:val="21"/>
          <w:lang w:val="en-US" w:eastAsia="zh-CN"/>
        </w:rPr>
        <w:t>二十七、</w:t>
      </w:r>
      <w:r>
        <w:rPr>
          <w:rFonts w:hint="eastAsia" w:ascii="仿宋" w:hAnsi="仿宋" w:eastAsia="仿宋" w:cs="仿宋"/>
          <w:b/>
          <w:color w:val="000000"/>
          <w:sz w:val="21"/>
          <w:szCs w:val="21"/>
        </w:rPr>
        <w:t>血透纯水机  1台</w:t>
      </w:r>
    </w:p>
    <w:p w14:paraId="7FE768B9">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lang w:eastAsia="zh-CN"/>
        </w:rPr>
        <w:t>1.</w:t>
      </w:r>
      <w:r>
        <w:rPr>
          <w:rFonts w:hint="eastAsia" w:ascii="仿宋" w:hAnsi="仿宋" w:eastAsia="仿宋" w:cs="仿宋"/>
          <w:sz w:val="21"/>
          <w:szCs w:val="21"/>
        </w:rPr>
        <w:t>设备参数</w:t>
      </w:r>
    </w:p>
    <w:p w14:paraId="6C1A95A6">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 xml:space="preserve">1.1 ▲纯水产水量：≥600L/H </w:t>
      </w:r>
    </w:p>
    <w:p w14:paraId="53948FEA">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1.2水利用率</w:t>
      </w:r>
      <w:r>
        <w:rPr>
          <w:rFonts w:hint="eastAsia" w:ascii="仿宋" w:hAnsi="仿宋" w:eastAsia="仿宋" w:cs="仿宋"/>
          <w:sz w:val="21"/>
          <w:szCs w:val="21"/>
          <w:lang w:eastAsia="zh-CN"/>
        </w:rPr>
        <w:t>：</w:t>
      </w:r>
      <w:r>
        <w:rPr>
          <w:rFonts w:hint="eastAsia" w:ascii="仿宋" w:hAnsi="仿宋" w:eastAsia="仿宋" w:cs="仿宋"/>
          <w:sz w:val="21"/>
          <w:szCs w:val="21"/>
        </w:rPr>
        <w:t>≥80% 溶解盐清除率：≥99%</w:t>
      </w:r>
    </w:p>
    <w:p w14:paraId="19B482B3">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1.3▲内毒素、细菌病毒清除率：≥99.99%</w:t>
      </w:r>
    </w:p>
    <w:p w14:paraId="7507596C">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lang w:eastAsia="zh-CN"/>
        </w:rPr>
        <w:t>2.</w:t>
      </w:r>
      <w:r>
        <w:rPr>
          <w:rFonts w:hint="eastAsia" w:ascii="仿宋" w:hAnsi="仿宋" w:eastAsia="仿宋" w:cs="仿宋"/>
          <w:sz w:val="21"/>
          <w:szCs w:val="21"/>
        </w:rPr>
        <w:t>设备整机参数</w:t>
      </w:r>
    </w:p>
    <w:p w14:paraId="6926FF7D">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2.1全自动多介质过滤器1套，全自动活性炭过滤器1套， 全自动软化器1套，直径</w:t>
      </w:r>
      <w:r>
        <w:rPr>
          <w:rFonts w:hint="eastAsia" w:ascii="仿宋" w:hAnsi="仿宋" w:eastAsia="仿宋" w:cs="仿宋"/>
          <w:sz w:val="21"/>
          <w:szCs w:val="21"/>
          <w:lang w:val="en-US" w:eastAsia="zh-CN"/>
        </w:rPr>
        <w:t>≥</w:t>
      </w:r>
      <w:r>
        <w:rPr>
          <w:rFonts w:hint="eastAsia" w:ascii="仿宋" w:hAnsi="仿宋" w:eastAsia="仿宋" w:cs="仿宋"/>
          <w:sz w:val="21"/>
          <w:szCs w:val="21"/>
        </w:rPr>
        <w:t>400mm，耐压</w:t>
      </w:r>
      <w:r>
        <w:rPr>
          <w:rFonts w:hint="eastAsia" w:ascii="仿宋" w:hAnsi="仿宋" w:eastAsia="仿宋" w:cs="仿宋"/>
          <w:sz w:val="21"/>
          <w:szCs w:val="21"/>
          <w:lang w:val="en-US" w:eastAsia="zh-CN"/>
        </w:rPr>
        <w:t>≥</w:t>
      </w:r>
      <w:r>
        <w:rPr>
          <w:rFonts w:hint="eastAsia" w:ascii="仿宋" w:hAnsi="仿宋" w:eastAsia="仿宋" w:cs="仿宋"/>
          <w:sz w:val="21"/>
          <w:szCs w:val="21"/>
        </w:rPr>
        <w:t>1.0MPa</w:t>
      </w:r>
    </w:p>
    <w:p w14:paraId="2A30169B">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2.2  设备具有血液透析水系统实时监控及预警系统，显示流程图的控制单元，通过不同颜色区分各个控制点状态，实时跟踪显示系统的运行状态，实时监控及预警。</w:t>
      </w:r>
    </w:p>
    <w:p w14:paraId="396D0D48">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lang w:eastAsia="zh-CN"/>
        </w:rPr>
      </w:pPr>
      <w:r>
        <w:rPr>
          <w:rFonts w:hint="eastAsia" w:ascii="仿宋" w:hAnsi="仿宋" w:eastAsia="仿宋" w:cs="仿宋"/>
          <w:sz w:val="21"/>
          <w:szCs w:val="21"/>
        </w:rPr>
        <w:t>2.3采用PLC液晶触摸屏操作，自动开停机，实现无人化操作；具备血液透析专业控制软件程序</w:t>
      </w:r>
      <w:r>
        <w:rPr>
          <w:rFonts w:hint="eastAsia" w:ascii="仿宋" w:hAnsi="仿宋" w:eastAsia="仿宋" w:cs="仿宋"/>
          <w:sz w:val="21"/>
          <w:szCs w:val="21"/>
          <w:lang w:eastAsia="zh-CN"/>
        </w:rPr>
        <w:t>。</w:t>
      </w:r>
    </w:p>
    <w:p w14:paraId="2E9F7928">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2.4具有原水、一级产水、二级产水的电导率监测，温度、压力、流量等信息显示</w:t>
      </w:r>
      <w:r>
        <w:rPr>
          <w:rFonts w:hint="eastAsia" w:ascii="仿宋" w:hAnsi="仿宋" w:eastAsia="仿宋" w:cs="仿宋"/>
          <w:sz w:val="21"/>
          <w:szCs w:val="21"/>
          <w:lang w:eastAsia="zh-CN"/>
        </w:rPr>
        <w:t>，</w:t>
      </w:r>
      <w:r>
        <w:rPr>
          <w:rFonts w:hint="eastAsia" w:ascii="仿宋" w:hAnsi="仿宋" w:eastAsia="仿宋" w:cs="仿宋"/>
          <w:sz w:val="21"/>
          <w:szCs w:val="21"/>
        </w:rPr>
        <w:t>具有自我诊断、运行检测、状态控制、测量显示、文字提示、指示灯显示及实时报警功能。</w:t>
      </w:r>
    </w:p>
    <w:p w14:paraId="283D0A09">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2.5整套系统双级运行，也可一级或二级单独操作运行，具有多种应急运行方案，同时工作界面能实时显示泵阀、液位等工作状态；</w:t>
      </w:r>
    </w:p>
    <w:p w14:paraId="4A23A626">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2.6具有多种保护功能，能在无水、低压、高压、过载等的情况下自动保护报警；设备具有完善的低压保护功能：系统设置了源水无水保护功能；一、二级泵低压保护功能；在制水过程全程检测，对系统进行安全保护，自动停机。</w:t>
      </w:r>
    </w:p>
    <w:p w14:paraId="2D086874">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2.7可实现不停机在线维护维修功能，手动和自动双重控制功能，故障时可启动设备紧急供水。</w:t>
      </w:r>
    </w:p>
    <w:p w14:paraId="0578AB52">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2.8无菌设计，平衡器进水采用双阀慢开阀进水，一用一备，阀芯采用耐腐蚀陶瓷阀芯。带反馈信号。</w:t>
      </w:r>
    </w:p>
    <w:p w14:paraId="30C90E12">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2.9主机管路采用304不锈钢卫生级材质，焊接采用钝化处理。</w:t>
      </w:r>
    </w:p>
    <w:p w14:paraId="62DD3382">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rPr>
      </w:pPr>
      <w:r>
        <w:rPr>
          <w:rFonts w:hint="eastAsia" w:ascii="仿宋" w:hAnsi="仿宋" w:eastAsia="仿宋" w:cs="仿宋"/>
          <w:sz w:val="21"/>
          <w:szCs w:val="21"/>
        </w:rPr>
        <w:t>2.10自动热消毒系统</w:t>
      </w:r>
    </w:p>
    <w:p w14:paraId="14FBA0CF">
      <w:pPr>
        <w:pStyle w:val="5"/>
        <w:keepNext w:val="0"/>
        <w:keepLines w:val="0"/>
        <w:pageBreakBefore w:val="0"/>
        <w:kinsoku/>
        <w:overflowPunct/>
        <w:topLinePunct w:val="0"/>
        <w:bidi w:val="0"/>
        <w:adjustRightInd/>
        <w:snapToGrid/>
        <w:spacing w:after="105" w:line="400" w:lineRule="exact"/>
        <w:ind w:firstLine="400"/>
        <w:jc w:val="left"/>
        <w:textAlignment w:val="auto"/>
        <w:rPr>
          <w:rFonts w:hint="eastAsia" w:ascii="仿宋" w:hAnsi="仿宋" w:eastAsia="仿宋" w:cs="仿宋"/>
          <w:sz w:val="21"/>
          <w:szCs w:val="21"/>
          <w:lang w:eastAsia="zh-CN"/>
        </w:rPr>
      </w:pPr>
      <w:r>
        <w:rPr>
          <w:rFonts w:hint="eastAsia" w:ascii="仿宋" w:hAnsi="仿宋" w:eastAsia="仿宋" w:cs="仿宋"/>
          <w:sz w:val="21"/>
          <w:szCs w:val="21"/>
        </w:rPr>
        <w:t>热消毒系统采用机柜一体式模块化结构，控制系统与加热模块分开隔离。消毒时采用血透纯水进行，水电隔离加热模块，热电磁式加热组件，采用热感控</w:t>
      </w:r>
      <w:r>
        <w:rPr>
          <w:rFonts w:hint="eastAsia" w:ascii="仿宋" w:hAnsi="仿宋" w:eastAsia="仿宋" w:cs="仿宋"/>
          <w:sz w:val="21"/>
          <w:szCs w:val="21"/>
          <w:lang w:eastAsia="zh-CN"/>
        </w:rPr>
        <w:t>元件</w:t>
      </w:r>
      <w:r>
        <w:rPr>
          <w:rFonts w:hint="eastAsia" w:ascii="仿宋" w:hAnsi="仿宋" w:eastAsia="仿宋" w:cs="仿宋"/>
          <w:sz w:val="21"/>
          <w:szCs w:val="21"/>
        </w:rPr>
        <w:t>探测消毒效果并记录数据，可无人自动消毒。消毒温度：消毒出口温度≥90℃；消毒回水温度≥85℃，并记录消毒时间，并可打印消毒记录数据。平衡器采用卫生级密闭设计，安装空气过滤器，筒体镜面不锈钢材质；内外面为镜面，采用自动氩弧焊接，并做纯化处理，符合无菌表面要求，表面粗糙度Ra≤0.4</w:t>
      </w:r>
      <w:r>
        <w:rPr>
          <w:rFonts w:hint="eastAsia" w:ascii="仿宋" w:hAnsi="仿宋" w:eastAsia="仿宋" w:cs="仿宋"/>
          <w:sz w:val="21"/>
          <w:szCs w:val="21"/>
          <w:lang w:eastAsia="zh-CN"/>
        </w:rPr>
        <w:t>，</w:t>
      </w:r>
      <w:r>
        <w:rPr>
          <w:rFonts w:hint="eastAsia" w:ascii="仿宋" w:hAnsi="仿宋" w:eastAsia="仿宋" w:cs="仿宋"/>
          <w:sz w:val="21"/>
          <w:szCs w:val="21"/>
        </w:rPr>
        <w:t>外表面粗糙度Ra≤0.8</w:t>
      </w:r>
      <w:r>
        <w:rPr>
          <w:rFonts w:hint="eastAsia" w:ascii="仿宋" w:hAnsi="仿宋" w:eastAsia="仿宋" w:cs="仿宋"/>
          <w:sz w:val="21"/>
          <w:szCs w:val="21"/>
          <w:lang w:eastAsia="zh-CN"/>
        </w:rPr>
        <w:t>。</w:t>
      </w:r>
    </w:p>
    <w:p w14:paraId="77546B90">
      <w:pPr>
        <w:keepNext w:val="0"/>
        <w:keepLines w:val="0"/>
        <w:pageBreakBefore w:val="0"/>
        <w:widowControl w:val="0"/>
        <w:kinsoku/>
        <w:wordWrap w:val="0"/>
        <w:overflowPunct/>
        <w:topLinePunct w:val="0"/>
        <w:autoSpaceDE w:val="0"/>
        <w:autoSpaceDN w:val="0"/>
        <w:bidi w:val="0"/>
        <w:adjustRightInd/>
        <w:snapToGrid/>
        <w:spacing w:after="0" w:line="400" w:lineRule="exact"/>
        <w:ind w:firstLine="119" w:firstLineChars="0"/>
        <w:jc w:val="both"/>
        <w:textAlignment w:val="auto"/>
        <w:rPr>
          <w:rFonts w:hint="eastAsia" w:ascii="仿宋" w:hAnsi="仿宋" w:eastAsia="仿宋" w:cs="仿宋"/>
          <w:b/>
          <w:bCs/>
          <w:color w:val="000000"/>
          <w:sz w:val="21"/>
          <w:szCs w:val="21"/>
          <w:highlight w:val="none"/>
          <w:lang w:val="en-US" w:eastAsia="zh-CN"/>
        </w:rPr>
      </w:pPr>
    </w:p>
    <w:p w14:paraId="002551A0">
      <w:pPr>
        <w:keepNext w:val="0"/>
        <w:keepLines w:val="0"/>
        <w:pageBreakBefore w:val="0"/>
        <w:widowControl w:val="0"/>
        <w:kinsoku/>
        <w:wordWrap w:val="0"/>
        <w:overflowPunct/>
        <w:topLinePunct w:val="0"/>
        <w:autoSpaceDE w:val="0"/>
        <w:autoSpaceDN w:val="0"/>
        <w:bidi w:val="0"/>
        <w:adjustRightInd/>
        <w:snapToGrid/>
        <w:spacing w:after="0" w:line="400" w:lineRule="exact"/>
        <w:ind w:firstLine="119" w:firstLineChars="0"/>
        <w:jc w:val="both"/>
        <w:textAlignment w:val="auto"/>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商务要求</w:t>
      </w:r>
    </w:p>
    <w:p w14:paraId="72C31BF6">
      <w:pPr>
        <w:keepNext w:val="0"/>
        <w:keepLines w:val="0"/>
        <w:pageBreakBefore w:val="0"/>
        <w:widowControl w:val="0"/>
        <w:numPr>
          <w:ilvl w:val="0"/>
          <w:numId w:val="0"/>
        </w:numPr>
        <w:kinsoku/>
        <w:wordWrap w:val="0"/>
        <w:overflowPunct/>
        <w:topLinePunct w:val="0"/>
        <w:autoSpaceDE w:val="0"/>
        <w:autoSpaceDN w:val="0"/>
        <w:bidi w:val="0"/>
        <w:adjustRightInd/>
        <w:snapToGrid/>
        <w:spacing w:after="0" w:line="400" w:lineRule="exact"/>
        <w:ind w:firstLine="119" w:firstLineChars="0"/>
        <w:jc w:val="both"/>
        <w:textAlignment w:val="auto"/>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1、所投设备要求原厂全质保3年</w:t>
      </w:r>
    </w:p>
    <w:p w14:paraId="42D5821E">
      <w:pPr>
        <w:keepNext w:val="0"/>
        <w:keepLines w:val="0"/>
        <w:pageBreakBefore w:val="0"/>
        <w:widowControl w:val="0"/>
        <w:numPr>
          <w:ilvl w:val="0"/>
          <w:numId w:val="0"/>
        </w:numPr>
        <w:kinsoku/>
        <w:wordWrap w:val="0"/>
        <w:overflowPunct/>
        <w:topLinePunct w:val="0"/>
        <w:autoSpaceDE w:val="0"/>
        <w:autoSpaceDN w:val="0"/>
        <w:bidi w:val="0"/>
        <w:adjustRightInd/>
        <w:snapToGrid/>
        <w:spacing w:after="0" w:line="400" w:lineRule="exact"/>
        <w:ind w:firstLine="119" w:firstLineChars="0"/>
        <w:jc w:val="both"/>
        <w:textAlignment w:val="auto"/>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2、本项目须完成设备使用所需环境建设，达到设备验收、使用标准，并通过合规性验收。</w:t>
      </w:r>
    </w:p>
    <w:p w14:paraId="14F99604">
      <w:pPr>
        <w:pStyle w:val="2"/>
        <w:keepNext w:val="0"/>
        <w:keepLines w:val="0"/>
        <w:pageBreakBefore w:val="0"/>
        <w:kinsoku/>
        <w:overflowPunct/>
        <w:topLinePunct w:val="0"/>
        <w:bidi w:val="0"/>
        <w:adjustRightInd/>
        <w:snapToGrid/>
        <w:spacing w:line="400" w:lineRule="exact"/>
        <w:textAlignment w:val="auto"/>
        <w:rPr>
          <w:rFonts w:hint="eastAsia" w:ascii="仿宋" w:hAnsi="仿宋" w:eastAsia="仿宋" w:cs="仿宋"/>
          <w:sz w:val="21"/>
          <w:szCs w:val="21"/>
        </w:rPr>
      </w:pPr>
    </w:p>
    <w:p w14:paraId="0917DD80">
      <w:bookmarkStart w:id="28" w:name="_GoBack"/>
      <w:bookmarkEnd w:id="28"/>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D94CF0"/>
    <w:multiLevelType w:val="multilevel"/>
    <w:tmpl w:val="88D94CF0"/>
    <w:lvl w:ilvl="0" w:tentative="0">
      <w:start w:val="1"/>
      <w:numFmt w:val="decimal"/>
      <w:lvlText w:val="%1."/>
      <w:lvlJc w:val="left"/>
      <w:pPr>
        <w:ind w:left="420"/>
      </w:pPr>
    </w:lvl>
    <w:lvl w:ilvl="1" w:tentative="0">
      <w:start w:val="1"/>
      <w:numFmt w:val="decimal"/>
      <w:lvlText w:val="%2."/>
      <w:lvlJc w:val="left"/>
      <w:pPr>
        <w:ind w:left="0"/>
      </w:pPr>
    </w:lvl>
    <w:lvl w:ilvl="2" w:tentative="0">
      <w:start w:val="1"/>
      <w:numFmt w:val="decimal"/>
      <w:lvlText w:val="%3."/>
      <w:lvlJc w:val="left"/>
      <w:pPr>
        <w:ind w:left="1140"/>
      </w:pPr>
    </w:lvl>
    <w:lvl w:ilvl="3" w:tentative="0">
      <w:start w:val="1"/>
      <w:numFmt w:val="decimal"/>
      <w:lvlText w:val=""/>
      <w:lvlJc w:val="left"/>
      <w:pPr>
        <w:ind w:left="420"/>
      </w:pPr>
    </w:lvl>
    <w:lvl w:ilvl="4" w:tentative="0">
      <w:start w:val="1"/>
      <w:numFmt w:val="decimal"/>
      <w:lvlText w:val=""/>
      <w:lvlJc w:val="left"/>
      <w:pPr>
        <w:ind w:left="420"/>
      </w:pPr>
    </w:lvl>
    <w:lvl w:ilvl="5" w:tentative="0">
      <w:start w:val="1"/>
      <w:numFmt w:val="decimal"/>
      <w:lvlText w:val=""/>
      <w:lvlJc w:val="left"/>
      <w:pPr>
        <w:ind w:left="420"/>
      </w:pPr>
    </w:lvl>
    <w:lvl w:ilvl="6" w:tentative="0">
      <w:start w:val="1"/>
      <w:numFmt w:val="decimal"/>
      <w:lvlText w:val=""/>
      <w:lvlJc w:val="left"/>
      <w:pPr>
        <w:ind w:left="420"/>
      </w:pPr>
    </w:lvl>
    <w:lvl w:ilvl="7" w:tentative="0">
      <w:start w:val="1"/>
      <w:numFmt w:val="decimal"/>
      <w:lvlText w:val=""/>
      <w:lvlJc w:val="left"/>
      <w:pPr>
        <w:ind w:left="420"/>
      </w:pPr>
    </w:lvl>
    <w:lvl w:ilvl="8" w:tentative="0">
      <w:start w:val="1"/>
      <w:numFmt w:val="decimal"/>
      <w:lvlText w:val=""/>
      <w:lvlJc w:val="left"/>
      <w:pPr>
        <w:ind w:left="420"/>
      </w:pPr>
    </w:lvl>
  </w:abstractNum>
  <w:abstractNum w:abstractNumId="1">
    <w:nsid w:val="925C8379"/>
    <w:multiLevelType w:val="multilevel"/>
    <w:tmpl w:val="925C8379"/>
    <w:lvl w:ilvl="0" w:tentative="0">
      <w:start w:val="1"/>
      <w:numFmt w:val="decimal"/>
      <w:lvlText w:val="%1."/>
      <w:lvlJc w:val="left"/>
      <w:pPr>
        <w:ind w:left="420"/>
      </w:pPr>
    </w:lvl>
    <w:lvl w:ilvl="1" w:tentative="0">
      <w:start w:val="1"/>
      <w:numFmt w:val="decimal"/>
      <w:lvlText w:val="%2."/>
      <w:lvlJc w:val="left"/>
      <w:pPr>
        <w:ind w:left="0"/>
      </w:pPr>
    </w:lvl>
    <w:lvl w:ilvl="2" w:tentative="0">
      <w:start w:val="1"/>
      <w:numFmt w:val="decimal"/>
      <w:lvlText w:val="%3."/>
      <w:lvlJc w:val="left"/>
      <w:pPr>
        <w:ind w:left="1140"/>
      </w:pPr>
    </w:lvl>
    <w:lvl w:ilvl="3" w:tentative="0">
      <w:start w:val="1"/>
      <w:numFmt w:val="decimal"/>
      <w:lvlText w:val=""/>
      <w:lvlJc w:val="left"/>
      <w:pPr>
        <w:ind w:left="420"/>
      </w:pPr>
    </w:lvl>
    <w:lvl w:ilvl="4" w:tentative="0">
      <w:start w:val="1"/>
      <w:numFmt w:val="decimal"/>
      <w:lvlText w:val=""/>
      <w:lvlJc w:val="left"/>
      <w:pPr>
        <w:ind w:left="420"/>
      </w:pPr>
    </w:lvl>
    <w:lvl w:ilvl="5" w:tentative="0">
      <w:start w:val="1"/>
      <w:numFmt w:val="decimal"/>
      <w:lvlText w:val=""/>
      <w:lvlJc w:val="left"/>
      <w:pPr>
        <w:ind w:left="420"/>
      </w:pPr>
    </w:lvl>
    <w:lvl w:ilvl="6" w:tentative="0">
      <w:start w:val="1"/>
      <w:numFmt w:val="decimal"/>
      <w:lvlText w:val=""/>
      <w:lvlJc w:val="left"/>
      <w:pPr>
        <w:ind w:left="420"/>
      </w:pPr>
    </w:lvl>
    <w:lvl w:ilvl="7" w:tentative="0">
      <w:start w:val="1"/>
      <w:numFmt w:val="decimal"/>
      <w:lvlText w:val=""/>
      <w:lvlJc w:val="left"/>
      <w:pPr>
        <w:ind w:left="420"/>
      </w:pPr>
    </w:lvl>
    <w:lvl w:ilvl="8" w:tentative="0">
      <w:start w:val="1"/>
      <w:numFmt w:val="decimal"/>
      <w:lvlText w:val=""/>
      <w:lvlJc w:val="left"/>
      <w:pPr>
        <w:ind w:left="420"/>
      </w:pPr>
    </w:lvl>
  </w:abstractNum>
  <w:abstractNum w:abstractNumId="2">
    <w:nsid w:val="ADFB90F7"/>
    <w:multiLevelType w:val="multilevel"/>
    <w:tmpl w:val="ADFB90F7"/>
    <w:lvl w:ilvl="0" w:tentative="0">
      <w:start w:val="1"/>
      <w:numFmt w:val="decimal"/>
      <w:lvlText w:val="%1."/>
      <w:lvlJc w:val="left"/>
      <w:pPr>
        <w:ind w:left="420"/>
      </w:pPr>
    </w:lvl>
    <w:lvl w:ilvl="1" w:tentative="0">
      <w:start w:val="1"/>
      <w:numFmt w:val="decimal"/>
      <w:lvlText w:val="%2."/>
      <w:lvlJc w:val="left"/>
      <w:pPr>
        <w:ind w:left="0"/>
      </w:pPr>
    </w:lvl>
    <w:lvl w:ilvl="2" w:tentative="0">
      <w:start w:val="1"/>
      <w:numFmt w:val="decimal"/>
      <w:lvlText w:val="%3."/>
      <w:lvlJc w:val="left"/>
      <w:pPr>
        <w:ind w:left="1140"/>
      </w:pPr>
    </w:lvl>
    <w:lvl w:ilvl="3" w:tentative="0">
      <w:start w:val="1"/>
      <w:numFmt w:val="decimal"/>
      <w:lvlText w:val=""/>
      <w:lvlJc w:val="left"/>
      <w:pPr>
        <w:ind w:left="420"/>
      </w:pPr>
    </w:lvl>
    <w:lvl w:ilvl="4" w:tentative="0">
      <w:start w:val="1"/>
      <w:numFmt w:val="decimal"/>
      <w:lvlText w:val=""/>
      <w:lvlJc w:val="left"/>
      <w:pPr>
        <w:ind w:left="420"/>
      </w:pPr>
    </w:lvl>
    <w:lvl w:ilvl="5" w:tentative="0">
      <w:start w:val="1"/>
      <w:numFmt w:val="decimal"/>
      <w:lvlText w:val=""/>
      <w:lvlJc w:val="left"/>
      <w:pPr>
        <w:ind w:left="420"/>
      </w:pPr>
    </w:lvl>
    <w:lvl w:ilvl="6" w:tentative="0">
      <w:start w:val="1"/>
      <w:numFmt w:val="decimal"/>
      <w:lvlText w:val=""/>
      <w:lvlJc w:val="left"/>
      <w:pPr>
        <w:ind w:left="420"/>
      </w:pPr>
    </w:lvl>
    <w:lvl w:ilvl="7" w:tentative="0">
      <w:start w:val="1"/>
      <w:numFmt w:val="decimal"/>
      <w:lvlText w:val=""/>
      <w:lvlJc w:val="left"/>
      <w:pPr>
        <w:ind w:left="420"/>
      </w:pPr>
    </w:lvl>
    <w:lvl w:ilvl="8" w:tentative="0">
      <w:start w:val="1"/>
      <w:numFmt w:val="decimal"/>
      <w:lvlText w:val=""/>
      <w:lvlJc w:val="left"/>
      <w:pPr>
        <w:ind w:left="420"/>
      </w:pPr>
    </w:lvl>
  </w:abstractNum>
  <w:abstractNum w:abstractNumId="3">
    <w:nsid w:val="DD693460"/>
    <w:multiLevelType w:val="multilevel"/>
    <w:tmpl w:val="DD693460"/>
    <w:lvl w:ilvl="0" w:tentative="0">
      <w:start w:val="1"/>
      <w:numFmt w:val="decimal"/>
      <w:lvlText w:val="%1."/>
      <w:lvlJc w:val="left"/>
      <w:pPr>
        <w:ind w:left="420"/>
      </w:pPr>
    </w:lvl>
    <w:lvl w:ilvl="1" w:tentative="0">
      <w:start w:val="1"/>
      <w:numFmt w:val="decimal"/>
      <w:lvlText w:val="%2."/>
      <w:lvlJc w:val="left"/>
      <w:pPr>
        <w:ind w:left="0"/>
      </w:pPr>
    </w:lvl>
    <w:lvl w:ilvl="2" w:tentative="0">
      <w:start w:val="1"/>
      <w:numFmt w:val="decimal"/>
      <w:lvlText w:val="%3."/>
      <w:lvlJc w:val="left"/>
      <w:pPr>
        <w:ind w:left="1140"/>
      </w:pPr>
    </w:lvl>
    <w:lvl w:ilvl="3" w:tentative="0">
      <w:start w:val="1"/>
      <w:numFmt w:val="decimal"/>
      <w:lvlText w:val=""/>
      <w:lvlJc w:val="left"/>
      <w:pPr>
        <w:ind w:left="420"/>
      </w:pPr>
    </w:lvl>
    <w:lvl w:ilvl="4" w:tentative="0">
      <w:start w:val="1"/>
      <w:numFmt w:val="decimal"/>
      <w:lvlText w:val=""/>
      <w:lvlJc w:val="left"/>
      <w:pPr>
        <w:ind w:left="420"/>
      </w:pPr>
    </w:lvl>
    <w:lvl w:ilvl="5" w:tentative="0">
      <w:start w:val="1"/>
      <w:numFmt w:val="decimal"/>
      <w:lvlText w:val=""/>
      <w:lvlJc w:val="left"/>
      <w:pPr>
        <w:ind w:left="420"/>
      </w:pPr>
    </w:lvl>
    <w:lvl w:ilvl="6" w:tentative="0">
      <w:start w:val="1"/>
      <w:numFmt w:val="decimal"/>
      <w:lvlText w:val=""/>
      <w:lvlJc w:val="left"/>
      <w:pPr>
        <w:ind w:left="420"/>
      </w:pPr>
    </w:lvl>
    <w:lvl w:ilvl="7" w:tentative="0">
      <w:start w:val="1"/>
      <w:numFmt w:val="decimal"/>
      <w:lvlText w:val=""/>
      <w:lvlJc w:val="left"/>
      <w:pPr>
        <w:ind w:left="420"/>
      </w:pPr>
    </w:lvl>
    <w:lvl w:ilvl="8" w:tentative="0">
      <w:start w:val="1"/>
      <w:numFmt w:val="decimal"/>
      <w:lvlText w:val=""/>
      <w:lvlJc w:val="left"/>
      <w:pPr>
        <w:ind w:left="420"/>
      </w:pPr>
    </w:lvl>
  </w:abstractNum>
  <w:abstractNum w:abstractNumId="4">
    <w:nsid w:val="051B2BAA"/>
    <w:multiLevelType w:val="multilevel"/>
    <w:tmpl w:val="051B2BAA"/>
    <w:lvl w:ilvl="0" w:tentative="0">
      <w:start w:val="1"/>
      <w:numFmt w:val="decimal"/>
      <w:lvlText w:val="%1."/>
      <w:lvlJc w:val="left"/>
      <w:pPr>
        <w:ind w:left="420"/>
      </w:pPr>
    </w:lvl>
    <w:lvl w:ilvl="1" w:tentative="0">
      <w:start w:val="1"/>
      <w:numFmt w:val="decimal"/>
      <w:lvlText w:val="%2."/>
      <w:lvlJc w:val="left"/>
      <w:pPr>
        <w:ind w:left="0"/>
      </w:pPr>
    </w:lvl>
    <w:lvl w:ilvl="2" w:tentative="0">
      <w:start w:val="1"/>
      <w:numFmt w:val="decimal"/>
      <w:lvlText w:val="%3."/>
      <w:lvlJc w:val="left"/>
      <w:pPr>
        <w:ind w:left="1140"/>
      </w:pPr>
    </w:lvl>
    <w:lvl w:ilvl="3" w:tentative="0">
      <w:start w:val="1"/>
      <w:numFmt w:val="decimal"/>
      <w:lvlText w:val=""/>
      <w:lvlJc w:val="left"/>
      <w:pPr>
        <w:ind w:left="420"/>
      </w:pPr>
    </w:lvl>
    <w:lvl w:ilvl="4" w:tentative="0">
      <w:start w:val="1"/>
      <w:numFmt w:val="decimal"/>
      <w:lvlText w:val=""/>
      <w:lvlJc w:val="left"/>
      <w:pPr>
        <w:ind w:left="420"/>
      </w:pPr>
    </w:lvl>
    <w:lvl w:ilvl="5" w:tentative="0">
      <w:start w:val="1"/>
      <w:numFmt w:val="decimal"/>
      <w:lvlText w:val=""/>
      <w:lvlJc w:val="left"/>
      <w:pPr>
        <w:ind w:left="420"/>
      </w:pPr>
    </w:lvl>
    <w:lvl w:ilvl="6" w:tentative="0">
      <w:start w:val="1"/>
      <w:numFmt w:val="decimal"/>
      <w:lvlText w:val=""/>
      <w:lvlJc w:val="left"/>
      <w:pPr>
        <w:ind w:left="420"/>
      </w:pPr>
    </w:lvl>
    <w:lvl w:ilvl="7" w:tentative="0">
      <w:start w:val="1"/>
      <w:numFmt w:val="decimal"/>
      <w:lvlText w:val=""/>
      <w:lvlJc w:val="left"/>
      <w:pPr>
        <w:ind w:left="420"/>
      </w:pPr>
    </w:lvl>
    <w:lvl w:ilvl="8" w:tentative="0">
      <w:start w:val="1"/>
      <w:numFmt w:val="decimal"/>
      <w:lvlText w:val=""/>
      <w:lvlJc w:val="left"/>
      <w:pPr>
        <w:ind w:left="420"/>
      </w:pPr>
    </w:lvl>
  </w:abstractNum>
  <w:abstractNum w:abstractNumId="5">
    <w:nsid w:val="1DF45335"/>
    <w:multiLevelType w:val="multilevel"/>
    <w:tmpl w:val="1DF45335"/>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num>
  <w:num w:numId="2">
    <w:abstractNumId w:val="4"/>
  </w:num>
  <w:num w:numId="3">
    <w:abstractNumId w:val="3"/>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55F51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customStyle="1" w:styleId="5">
    <w:name w:val="null3"/>
    <w:qFormat/>
    <w:uiPriority w:val="0"/>
    <w:rPr>
      <w:rFonts w:hint="eastAsia" w:ascii="Calibri" w:hAnsi="Calibri" w:eastAsia="宋体" w:cs="Times New Roman"/>
      <w:lang w:val="en-US" w:eastAsia="zh-Hans"/>
    </w:rPr>
  </w:style>
  <w:style w:type="paragraph" w:styleId="6">
    <w:name w:val="List Paragraph"/>
    <w:basedOn w:val="1"/>
    <w:qFormat/>
    <w:uiPriority w:val="34"/>
    <w:pPr>
      <w:ind w:firstLine="420" w:firstLineChars="200"/>
    </w:pPr>
  </w:style>
  <w:style w:type="paragraph" w:customStyle="1" w:styleId="7">
    <w:name w:val="Table Text"/>
    <w:basedOn w:val="1"/>
    <w:semiHidden/>
    <w:qFormat/>
    <w:uiPriority w:val="0"/>
    <w:rPr>
      <w:rFonts w:ascii="宋体" w:hAnsi="宋体" w:eastAsia="宋体" w:cs="宋体"/>
      <w:sz w:val="20"/>
      <w:szCs w:val="20"/>
      <w:lang w:eastAsia="en-U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2026-05-20T14:17:56Z</dcterms:created>
  <dc:creator>Administrator</dc:creator>
  <cp:lastModifiedBy>青女田田</cp:lastModifiedBy>
  <dcterms:modified xsi:type="dcterms:W3CDTF">2026-05-20T14:18:44Z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eyJoZGlkIjoiNzE5OWE5ZDA3NjJmMmFlZDg5YzZhMjMwYzVlMjQyZDciLCJ1c2VySWQiOiIzMDc3MTg2NTcifQ==</vt:lpwstr>
  </property>
  <property fmtid="{D5CDD505-2E9C-101B-9397-08002B2CF9AE}" pid="4" name="ICV">
    <vt:lpwstr>79B4E2401B41486EA03A8FA7741AA9A7_12</vt:lpwstr>
  </property>
</Properties>
</file>