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bookmarkStart w:id="10" w:name="_GoBack"/>
      <w:bookmarkEnd w:id="10"/>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sz w:val="44"/>
          <w:szCs w:val="52"/>
        </w:rPr>
      </w:pPr>
      <w:r>
        <w:rPr>
          <w:rFonts w:hint="eastAsia"/>
          <w:sz w:val="44"/>
          <w:szCs w:val="52"/>
          <w:lang w:val="en-US" w:eastAsia="zh-CN"/>
        </w:rPr>
        <w:t>投标人</w:t>
      </w:r>
      <w:r>
        <w:rPr>
          <w:rFonts w:hint="eastAsia"/>
          <w:sz w:val="44"/>
          <w:szCs w:val="52"/>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HZ-J2026041C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ascii="宋体" w:hAnsi="宋体" w:eastAsia="宋体" w:cs="宋体"/>
          <w:sz w:val="32"/>
          <w:szCs w:val="40"/>
          <w:u w:val="single"/>
          <w:lang w:val="en-US" w:eastAsia="zh-CN"/>
        </w:rPr>
        <w:t>汉中市南郑区2026-2027学年学校蔬菜、辅料等食材配送服务采购项目采购包8</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sz w:val="28"/>
          <w:szCs w:val="36"/>
          <w:u w:val="none"/>
          <w:lang w:val="en-US" w:eastAsia="zh-CN"/>
        </w:rPr>
      </w:pPr>
      <w:r>
        <w:rPr>
          <w:rFonts w:hint="eastAsia"/>
          <w:b/>
          <w:bCs/>
          <w:sz w:val="28"/>
          <w:szCs w:val="36"/>
          <w:u w:val="none"/>
          <w:lang w:val="en-US" w:eastAsia="zh-CN"/>
        </w:rPr>
        <w:t>1.投标人须为具有独立承担民事责任能力的法人、其他组织或自然人，出具合法有效的营业执照等国家规定的相关证明，自然人参与的提供其身份证明。（材料应清晰可辨并进行电子签章）</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466D5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汉中市南郑区2026-2027学年学校蔬菜、辅料等食材配送服务采购项目采购包8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 </w:t>
      </w:r>
    </w:p>
    <w:p w14:paraId="17C7E23A">
      <w:pPr>
        <w:bidi w:val="0"/>
        <w:jc w:val="center"/>
        <w:outlineLvl w:val="1"/>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5EE8060">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4DA7EA3C">
      <w:pPr>
        <w:bidi w:val="0"/>
        <w:spacing w:line="360" w:lineRule="auto"/>
        <w:ind w:firstLine="3840" w:firstLineChars="16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u w:val="none"/>
          <w:lang w:val="en-US" w:eastAsia="zh-CN"/>
        </w:rPr>
        <w:t>日期：    年   月   日</w:t>
      </w:r>
    </w:p>
    <w:p w14:paraId="2B921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7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7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2642385">
      <w:pPr>
        <w:keepNext w:val="0"/>
        <w:keepLines w:val="0"/>
        <w:widowControl/>
        <w:suppressLineNumbers w:val="0"/>
        <w:jc w:val="left"/>
        <w:rPr>
          <w:rFonts w:hint="default"/>
          <w:b/>
          <w:bCs/>
          <w:sz w:val="28"/>
          <w:szCs w:val="36"/>
          <w:u w:val="none"/>
          <w:lang w:val="en-US" w:eastAsia="zh-CN"/>
        </w:rPr>
      </w:pPr>
      <w:bookmarkStart w:id="1" w:name="_Toc29022_WPSOffice_Level2"/>
      <w:bookmarkStart w:id="2" w:name="_Toc22746_WPSOffice_Level2"/>
      <w:bookmarkStart w:id="3" w:name="_Toc9621_WPSOffice_Level2"/>
      <w:r>
        <w:rPr>
          <w:rFonts w:hint="eastAsia"/>
          <w:b/>
          <w:bCs/>
          <w:sz w:val="28"/>
          <w:szCs w:val="36"/>
          <w:u w:val="none"/>
          <w:lang w:val="en-US" w:eastAsia="zh-CN"/>
        </w:rPr>
        <w:t xml:space="preserve">5.投标人须提供有效期内的《食品经营许可证》。（材料应清晰可辨并进行电子签章） </w:t>
      </w:r>
    </w:p>
    <w:bookmarkEnd w:id="1"/>
    <w:bookmarkEnd w:id="2"/>
    <w:bookmarkEnd w:id="3"/>
    <w:p w14:paraId="7A5376A3">
      <w:pPr>
        <w:keepNext w:val="0"/>
        <w:keepLines w:val="0"/>
        <w:widowControl/>
        <w:suppressLineNumbers w:val="0"/>
        <w:jc w:val="left"/>
        <w:rPr>
          <w:rFonts w:hint="eastAsia"/>
          <w:b/>
          <w:bCs/>
          <w:sz w:val="28"/>
          <w:szCs w:val="36"/>
          <w:u w:val="none"/>
          <w:lang w:val="en-US" w:eastAsia="zh-CN"/>
        </w:rPr>
      </w:pPr>
    </w:p>
    <w:p w14:paraId="0F8B3EC2">
      <w:pPr>
        <w:keepNext w:val="0"/>
        <w:keepLines w:val="0"/>
        <w:widowControl/>
        <w:suppressLineNumbers w:val="0"/>
        <w:jc w:val="left"/>
        <w:rPr>
          <w:rFonts w:hint="eastAsia"/>
          <w:b/>
          <w:bCs/>
          <w:sz w:val="28"/>
          <w:szCs w:val="36"/>
          <w:u w:val="none"/>
          <w:lang w:val="en-US" w:eastAsia="zh-CN"/>
        </w:rPr>
      </w:pPr>
    </w:p>
    <w:p w14:paraId="751AA8FB">
      <w:pPr>
        <w:keepNext w:val="0"/>
        <w:keepLines w:val="0"/>
        <w:widowControl/>
        <w:suppressLineNumbers w:val="0"/>
        <w:jc w:val="left"/>
        <w:rPr>
          <w:rFonts w:hint="eastAsia"/>
          <w:b/>
          <w:bCs/>
          <w:sz w:val="28"/>
          <w:szCs w:val="36"/>
          <w:u w:val="none"/>
          <w:lang w:val="en-US" w:eastAsia="zh-CN"/>
        </w:rPr>
      </w:pPr>
    </w:p>
    <w:p w14:paraId="3FD2C8CE">
      <w:pPr>
        <w:keepNext w:val="0"/>
        <w:keepLines w:val="0"/>
        <w:widowControl/>
        <w:suppressLineNumbers w:val="0"/>
        <w:jc w:val="left"/>
        <w:rPr>
          <w:rFonts w:hint="eastAsia"/>
          <w:b/>
          <w:bCs/>
          <w:sz w:val="28"/>
          <w:szCs w:val="36"/>
          <w:u w:val="none"/>
          <w:lang w:val="en-US" w:eastAsia="zh-CN"/>
        </w:rPr>
      </w:pPr>
    </w:p>
    <w:p w14:paraId="582A4DE6">
      <w:pPr>
        <w:keepNext w:val="0"/>
        <w:keepLines w:val="0"/>
        <w:widowControl/>
        <w:suppressLineNumbers w:val="0"/>
        <w:jc w:val="left"/>
        <w:rPr>
          <w:rFonts w:hint="eastAsia"/>
          <w:b/>
          <w:bCs/>
          <w:sz w:val="28"/>
          <w:szCs w:val="36"/>
          <w:u w:val="none"/>
          <w:lang w:val="en-US" w:eastAsia="zh-CN"/>
        </w:rPr>
      </w:pPr>
    </w:p>
    <w:p w14:paraId="036C3711">
      <w:pPr>
        <w:keepNext w:val="0"/>
        <w:keepLines w:val="0"/>
        <w:widowControl/>
        <w:suppressLineNumbers w:val="0"/>
        <w:jc w:val="left"/>
        <w:rPr>
          <w:rFonts w:hint="eastAsia"/>
          <w:b/>
          <w:bCs/>
          <w:sz w:val="28"/>
          <w:szCs w:val="36"/>
          <w:u w:val="none"/>
          <w:lang w:val="en-US" w:eastAsia="zh-CN"/>
        </w:rPr>
      </w:pPr>
    </w:p>
    <w:p w14:paraId="42D7793D">
      <w:pPr>
        <w:keepNext w:val="0"/>
        <w:keepLines w:val="0"/>
        <w:widowControl/>
        <w:suppressLineNumbers w:val="0"/>
        <w:jc w:val="left"/>
        <w:rPr>
          <w:rFonts w:hint="eastAsia"/>
          <w:b/>
          <w:bCs/>
          <w:sz w:val="28"/>
          <w:szCs w:val="36"/>
          <w:u w:val="none"/>
          <w:lang w:val="en-US" w:eastAsia="zh-CN"/>
        </w:rPr>
      </w:pPr>
    </w:p>
    <w:p w14:paraId="5BAAE23F">
      <w:pPr>
        <w:keepNext w:val="0"/>
        <w:keepLines w:val="0"/>
        <w:widowControl/>
        <w:suppressLineNumbers w:val="0"/>
        <w:jc w:val="left"/>
        <w:rPr>
          <w:rFonts w:hint="eastAsia"/>
          <w:b/>
          <w:bCs/>
          <w:sz w:val="28"/>
          <w:szCs w:val="36"/>
          <w:u w:val="none"/>
          <w:lang w:val="en-US" w:eastAsia="zh-CN"/>
        </w:rPr>
      </w:pPr>
    </w:p>
    <w:p w14:paraId="1609CDBE">
      <w:pPr>
        <w:keepNext w:val="0"/>
        <w:keepLines w:val="0"/>
        <w:widowControl/>
        <w:suppressLineNumbers w:val="0"/>
        <w:jc w:val="left"/>
        <w:rPr>
          <w:rFonts w:hint="eastAsia"/>
          <w:b/>
          <w:bCs/>
          <w:sz w:val="28"/>
          <w:szCs w:val="36"/>
          <w:u w:val="none"/>
          <w:lang w:val="en-US" w:eastAsia="zh-CN"/>
        </w:rPr>
      </w:pPr>
    </w:p>
    <w:p w14:paraId="28D5C3F9">
      <w:pPr>
        <w:keepNext w:val="0"/>
        <w:keepLines w:val="0"/>
        <w:widowControl/>
        <w:suppressLineNumbers w:val="0"/>
        <w:jc w:val="left"/>
        <w:rPr>
          <w:rFonts w:hint="eastAsia"/>
          <w:b/>
          <w:bCs/>
          <w:sz w:val="28"/>
          <w:szCs w:val="36"/>
          <w:u w:val="none"/>
          <w:lang w:val="en-US" w:eastAsia="zh-CN"/>
        </w:rPr>
      </w:pPr>
    </w:p>
    <w:p w14:paraId="18EB2B90">
      <w:pPr>
        <w:keepNext w:val="0"/>
        <w:keepLines w:val="0"/>
        <w:widowControl/>
        <w:suppressLineNumbers w:val="0"/>
        <w:jc w:val="left"/>
        <w:rPr>
          <w:rFonts w:hint="eastAsia"/>
          <w:b/>
          <w:bCs/>
          <w:sz w:val="28"/>
          <w:szCs w:val="36"/>
          <w:u w:val="none"/>
          <w:lang w:val="en-US" w:eastAsia="zh-CN"/>
        </w:rPr>
      </w:pPr>
    </w:p>
    <w:p w14:paraId="6BA75B88">
      <w:pPr>
        <w:keepNext w:val="0"/>
        <w:keepLines w:val="0"/>
        <w:widowControl/>
        <w:suppressLineNumbers w:val="0"/>
        <w:jc w:val="left"/>
        <w:rPr>
          <w:rFonts w:hint="eastAsia"/>
          <w:b/>
          <w:bCs/>
          <w:sz w:val="28"/>
          <w:szCs w:val="36"/>
          <w:u w:val="none"/>
          <w:lang w:val="en-US" w:eastAsia="zh-CN"/>
        </w:rPr>
      </w:pPr>
    </w:p>
    <w:p w14:paraId="3560D3C3">
      <w:pPr>
        <w:keepNext w:val="0"/>
        <w:keepLines w:val="0"/>
        <w:widowControl/>
        <w:suppressLineNumbers w:val="0"/>
        <w:jc w:val="left"/>
        <w:rPr>
          <w:rFonts w:hint="eastAsia"/>
          <w:b/>
          <w:bCs/>
          <w:sz w:val="28"/>
          <w:szCs w:val="36"/>
          <w:u w:val="none"/>
          <w:lang w:val="en-US" w:eastAsia="zh-CN"/>
        </w:rPr>
      </w:pPr>
    </w:p>
    <w:p w14:paraId="313FD001">
      <w:pPr>
        <w:keepNext w:val="0"/>
        <w:keepLines w:val="0"/>
        <w:widowControl/>
        <w:suppressLineNumbers w:val="0"/>
        <w:jc w:val="left"/>
        <w:rPr>
          <w:rFonts w:hint="eastAsia"/>
          <w:b/>
          <w:bCs/>
          <w:sz w:val="28"/>
          <w:szCs w:val="36"/>
          <w:u w:val="none"/>
          <w:lang w:val="en-US" w:eastAsia="zh-CN"/>
        </w:rPr>
      </w:pPr>
    </w:p>
    <w:p w14:paraId="48BB443A">
      <w:pPr>
        <w:keepNext w:val="0"/>
        <w:keepLines w:val="0"/>
        <w:widowControl/>
        <w:suppressLineNumbers w:val="0"/>
        <w:jc w:val="left"/>
        <w:rPr>
          <w:rFonts w:hint="eastAsia"/>
          <w:b/>
          <w:bCs/>
          <w:sz w:val="28"/>
          <w:szCs w:val="36"/>
          <w:u w:val="none"/>
          <w:lang w:val="en-US" w:eastAsia="zh-CN"/>
        </w:rPr>
      </w:pPr>
    </w:p>
    <w:p w14:paraId="25804EA3">
      <w:pPr>
        <w:keepNext w:val="0"/>
        <w:keepLines w:val="0"/>
        <w:widowControl/>
        <w:suppressLineNumbers w:val="0"/>
        <w:jc w:val="left"/>
        <w:rPr>
          <w:rFonts w:hint="eastAsia"/>
          <w:b/>
          <w:bCs/>
          <w:sz w:val="28"/>
          <w:szCs w:val="36"/>
          <w:u w:val="none"/>
          <w:lang w:val="en-US" w:eastAsia="zh-CN"/>
        </w:rPr>
      </w:pPr>
    </w:p>
    <w:p w14:paraId="42376517">
      <w:pPr>
        <w:keepNext w:val="0"/>
        <w:keepLines w:val="0"/>
        <w:widowControl/>
        <w:suppressLineNumbers w:val="0"/>
        <w:jc w:val="left"/>
        <w:rPr>
          <w:rFonts w:hint="eastAsia"/>
          <w:b/>
          <w:bCs/>
          <w:sz w:val="28"/>
          <w:szCs w:val="36"/>
          <w:u w:val="none"/>
          <w:lang w:val="en-US" w:eastAsia="zh-CN"/>
        </w:rPr>
      </w:pPr>
    </w:p>
    <w:p w14:paraId="4CC23708">
      <w:pPr>
        <w:keepNext w:val="0"/>
        <w:keepLines w:val="0"/>
        <w:widowControl/>
        <w:suppressLineNumbers w:val="0"/>
        <w:jc w:val="left"/>
        <w:rPr>
          <w:rFonts w:hint="eastAsia"/>
          <w:b/>
          <w:bCs/>
          <w:sz w:val="28"/>
          <w:szCs w:val="36"/>
          <w:u w:val="none"/>
          <w:lang w:val="en-US" w:eastAsia="zh-CN"/>
        </w:rPr>
      </w:pPr>
    </w:p>
    <w:p w14:paraId="6A9E9899">
      <w:pPr>
        <w:keepNext w:val="0"/>
        <w:keepLines w:val="0"/>
        <w:widowControl/>
        <w:suppressLineNumbers w:val="0"/>
        <w:jc w:val="left"/>
        <w:rPr>
          <w:rFonts w:hint="eastAsia"/>
          <w:b/>
          <w:bCs/>
          <w:sz w:val="28"/>
          <w:szCs w:val="36"/>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6.不接受联合体投标，按照格式填写承诺书。（材料应清晰可辨并进行电子签章） </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7.按照格式填写承诺书。（材料应清晰可辨并进行电子签章）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0578_WPSOffice_Level2"/>
      <w:bookmarkStart w:id="5" w:name="_Toc16297_WPSOffice_Level2"/>
      <w:bookmarkStart w:id="6" w:name="_Toc14125_WPSOffice_Level2"/>
      <w:r>
        <w:rPr>
          <w:rFonts w:hint="eastAsia" w:ascii="宋体" w:hAnsi="宋体" w:eastAsia="宋体" w:cs="宋体"/>
          <w:color w:val="auto"/>
          <w:sz w:val="22"/>
          <w:szCs w:val="22"/>
          <w:highlight w:val="none"/>
          <w:lang w:val="zh-CN"/>
        </w:rPr>
        <w:t>1.1 股权关系说明</w:t>
      </w:r>
      <w:bookmarkEnd w:id="4"/>
      <w:bookmarkEnd w:id="5"/>
      <w:bookmarkEnd w:id="6"/>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1335_WPSOffice_Level2"/>
      <w:bookmarkStart w:id="8" w:name="_Toc20668_WPSOffice_Level2"/>
      <w:bookmarkStart w:id="9" w:name="_Toc26574_WPSOffice_Level2"/>
      <w:r>
        <w:rPr>
          <w:rFonts w:hint="eastAsia" w:ascii="宋体" w:hAnsi="宋体" w:eastAsia="宋体" w:cs="宋体"/>
          <w:color w:val="auto"/>
          <w:sz w:val="22"/>
          <w:szCs w:val="22"/>
          <w:highlight w:val="none"/>
          <w:lang w:val="zh-CN"/>
        </w:rPr>
        <w:t>1.2.管理关系说明</w:t>
      </w:r>
      <w:bookmarkEnd w:id="7"/>
      <w:bookmarkEnd w:id="8"/>
      <w:bookmarkEnd w:id="9"/>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C3D2C8F">
      <w:pPr>
        <w:ind w:left="0" w:leftChars="0" w:firstLine="2640" w:firstLineChars="1200"/>
        <w:rPr>
          <w:rFonts w:hint="eastAsia" w:ascii="宋体" w:hAnsi="宋体" w:eastAsia="宋体" w:cs="宋体"/>
          <w:b/>
          <w:bCs/>
          <w:color w:val="auto"/>
          <w:sz w:val="32"/>
          <w:szCs w:val="32"/>
          <w:highlight w:val="none"/>
          <w:shd w:val="clear" w:color="auto" w:fill="FFFFFF"/>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573126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6C565C"/>
    <w:rsid w:val="02BA21E0"/>
    <w:rsid w:val="039E68AE"/>
    <w:rsid w:val="03A151EA"/>
    <w:rsid w:val="04955E1D"/>
    <w:rsid w:val="06D97430"/>
    <w:rsid w:val="07911761"/>
    <w:rsid w:val="08B33959"/>
    <w:rsid w:val="096133B5"/>
    <w:rsid w:val="09D41DD9"/>
    <w:rsid w:val="0AC41E4E"/>
    <w:rsid w:val="0F2C6214"/>
    <w:rsid w:val="10390BE8"/>
    <w:rsid w:val="10A256AE"/>
    <w:rsid w:val="10C34956"/>
    <w:rsid w:val="12267AD6"/>
    <w:rsid w:val="14014967"/>
    <w:rsid w:val="14517926"/>
    <w:rsid w:val="16691AFB"/>
    <w:rsid w:val="17AD7BF2"/>
    <w:rsid w:val="18CD45C3"/>
    <w:rsid w:val="19CC6629"/>
    <w:rsid w:val="1A4A39F2"/>
    <w:rsid w:val="1AA94BBC"/>
    <w:rsid w:val="1B917B2A"/>
    <w:rsid w:val="1C133119"/>
    <w:rsid w:val="1EC528F9"/>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A8605B"/>
    <w:rsid w:val="39225E0E"/>
    <w:rsid w:val="3A293678"/>
    <w:rsid w:val="3B1D424F"/>
    <w:rsid w:val="3D532A3A"/>
    <w:rsid w:val="3FA139B0"/>
    <w:rsid w:val="3FC574F3"/>
    <w:rsid w:val="3FEB51AC"/>
    <w:rsid w:val="40714F85"/>
    <w:rsid w:val="40C17CBA"/>
    <w:rsid w:val="40C94DC1"/>
    <w:rsid w:val="40F37AD9"/>
    <w:rsid w:val="41605DB0"/>
    <w:rsid w:val="41A61049"/>
    <w:rsid w:val="425F3C2F"/>
    <w:rsid w:val="43873C61"/>
    <w:rsid w:val="45FD1795"/>
    <w:rsid w:val="46237171"/>
    <w:rsid w:val="472B0583"/>
    <w:rsid w:val="4743767B"/>
    <w:rsid w:val="4791488A"/>
    <w:rsid w:val="48537D92"/>
    <w:rsid w:val="48822425"/>
    <w:rsid w:val="493F20C4"/>
    <w:rsid w:val="4D8850D8"/>
    <w:rsid w:val="4EEF633A"/>
    <w:rsid w:val="4F052CEF"/>
    <w:rsid w:val="4F9C4678"/>
    <w:rsid w:val="4FE07455"/>
    <w:rsid w:val="50241A06"/>
    <w:rsid w:val="502D711A"/>
    <w:rsid w:val="528374C6"/>
    <w:rsid w:val="52F061DD"/>
    <w:rsid w:val="54637DFF"/>
    <w:rsid w:val="54BC281B"/>
    <w:rsid w:val="54DB1ED7"/>
    <w:rsid w:val="558461BE"/>
    <w:rsid w:val="565E627F"/>
    <w:rsid w:val="578A6C00"/>
    <w:rsid w:val="5CEC4A4A"/>
    <w:rsid w:val="5D6D6DA8"/>
    <w:rsid w:val="5DF11787"/>
    <w:rsid w:val="5F1A2F60"/>
    <w:rsid w:val="602F2A3B"/>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28D7F1F"/>
    <w:rsid w:val="736D00FD"/>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2883</Words>
  <Characters>3083</Characters>
  <Lines>0</Lines>
  <Paragraphs>0</Paragraphs>
  <TotalTime>2</TotalTime>
  <ScaleCrop>false</ScaleCrop>
  <LinksUpToDate>false</LinksUpToDate>
  <CharactersWithSpaces>3770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微笑</cp:lastModifiedBy>
  <dcterms:modified xsi:type="dcterms:W3CDTF">2026-07-16T13:27:43Z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eyJoZGlkIjoiYTc5NTVlZWY0ZTBmZGIxMDBkZGNlMzkwYzU5MTNlOGMiLCJ1c2VySWQiOiI5OTMzMzU0MzgifQ==</vt:lpwstr>
  </property>
</Properties>
</file>