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DE024E">
      <w:pPr>
        <w:jc w:val="center"/>
        <w:rPr>
          <w:rFonts w:hint="eastAsia" w:ascii="黑体" w:hAnsi="黑体" w:eastAsia="黑体" w:cs="黑体"/>
          <w:b/>
          <w:bCs/>
          <w:sz w:val="22"/>
          <w:szCs w:val="24"/>
          <w:lang w:val="en-US"/>
        </w:rPr>
      </w:pPr>
      <w:bookmarkStart w:id="0" w:name="_GoBack"/>
      <w:bookmarkEnd w:id="0"/>
      <w:r>
        <w:rPr>
          <w:rFonts w:hint="eastAsia" w:ascii="黑体" w:hAnsi="黑体" w:eastAsia="黑体" w:cs="黑体"/>
          <w:b/>
          <w:bCs/>
          <w:color w:val="auto"/>
          <w:kern w:val="2"/>
          <w:sz w:val="40"/>
          <w:szCs w:val="40"/>
          <w:lang w:val="en-US" w:eastAsia="zh-CN" w:bidi="ar-SA"/>
        </w:rPr>
        <w:t>配送服务方案</w:t>
      </w:r>
    </w:p>
    <w:p w14:paraId="16070D50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项目编号：</w:t>
      </w:r>
      <w:r>
        <w:rPr>
          <w:rFonts w:hint="eastAsia" w:ascii="宋体" w:hAnsi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  <w:t>HZ-J2026041C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</w:p>
    <w:p w14:paraId="01479945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 w:val="0"/>
          <w:bCs w:val="0"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采购包名称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宋体" w:hAnsi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  <w:t>汉中市南郑区2026-2027学年学校蔬菜、辅料等食材配送服务采购项目采购包3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</w:p>
    <w:p w14:paraId="592FFD8C">
      <w:pPr>
        <w:widowControl w:val="0"/>
        <w:numPr>
          <w:ilvl w:val="0"/>
          <w:numId w:val="0"/>
        </w:numPr>
        <w:ind w:leftChars="0"/>
        <w:jc w:val="both"/>
        <w:rPr>
          <w:rFonts w:hint="default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none"/>
          <w:lang w:val="en-US" w:eastAsia="zh-CN"/>
          <w14:textFill>
            <w14:solidFill>
              <w14:schemeClr w14:val="tx1"/>
            </w14:solidFill>
          </w14:textFill>
        </w:rPr>
        <w:t>投标人名称：</w:t>
      </w:r>
      <w:r>
        <w:rPr>
          <w:rFonts w:hint="eastAsia" w:ascii="宋体" w:hAnsi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  <w:t>（填写全称）</w:t>
      </w:r>
    </w:p>
    <w:p w14:paraId="7D986171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</w:p>
    <w:p w14:paraId="18858D52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一、配送服务方案 </w:t>
      </w:r>
    </w:p>
    <w:p w14:paraId="14995A3C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二、服务人员配置方案 </w:t>
      </w:r>
    </w:p>
    <w:p w14:paraId="664BD31E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三、仓储场所 </w:t>
      </w:r>
    </w:p>
    <w:p w14:paraId="7A850B88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四、分区隔离与设施</w:t>
      </w:r>
    </w:p>
    <w:p w14:paraId="336C1AB8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五、卫生防疫设施</w:t>
      </w:r>
    </w:p>
    <w:p w14:paraId="14F2A552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六、配送车辆</w:t>
      </w:r>
    </w:p>
    <w:p w14:paraId="1F2D2953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七、车辆消毒制度及记录</w:t>
      </w:r>
    </w:p>
    <w:p w14:paraId="1412BF55">
      <w:pPr>
        <w:widowControl w:val="0"/>
        <w:numPr>
          <w:ilvl w:val="0"/>
          <w:numId w:val="0"/>
        </w:numPr>
        <w:ind w:leftChars="0"/>
        <w:jc w:val="both"/>
        <w:rPr>
          <w:rFonts w:hint="default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八、项目专项工作制度</w:t>
      </w:r>
    </w:p>
    <w:p w14:paraId="15ABAA94">
      <w:pPr>
        <w:widowControl w:val="0"/>
        <w:numPr>
          <w:ilvl w:val="0"/>
          <w:numId w:val="0"/>
        </w:numPr>
        <w:ind w:leftChars="0"/>
        <w:jc w:val="both"/>
        <w:rPr>
          <w:rFonts w:hint="default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九、服务承诺</w:t>
      </w:r>
    </w:p>
    <w:p w14:paraId="1BDF82FE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十、农残检测设备</w:t>
      </w:r>
    </w:p>
    <w:p w14:paraId="3A57E5B0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十一、食品安全责任险 </w:t>
      </w:r>
    </w:p>
    <w:p w14:paraId="68BC390C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</w:p>
    <w:p w14:paraId="001B46B1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</w:p>
    <w:p w14:paraId="093C28E0">
      <w:pPr>
        <w:widowControl w:val="0"/>
        <w:numPr>
          <w:ilvl w:val="0"/>
          <w:numId w:val="0"/>
        </w:numPr>
        <w:ind w:leftChars="0"/>
        <w:jc w:val="both"/>
        <w:rPr>
          <w:rFonts w:hint="default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说明：</w:t>
      </w: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投标人</w:t>
      </w: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依据详细评审标准，</w:t>
      </w: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编制方案目录及页码，</w:t>
      </w: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分章节进行编制</w:t>
      </w: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内容</w:t>
      </w: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，响应格式及内容自拟</w:t>
      </w: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包括但不限于以上内容。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1E4FCBBB-6F78-4B43-8418-6D73CBEC4425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  <w:docVar w:name="KSO_WPS_MARK_KEY" w:val="2b9441ac-5bfe-4286-8f6a-e72d424ff682"/>
  </w:docVars>
  <w:rsids>
    <w:rsidRoot w:val="00000000"/>
    <w:rsid w:val="02AA6E35"/>
    <w:rsid w:val="058368B9"/>
    <w:rsid w:val="05AE5913"/>
    <w:rsid w:val="07465DF0"/>
    <w:rsid w:val="0A5C592B"/>
    <w:rsid w:val="0B007C9F"/>
    <w:rsid w:val="0C060244"/>
    <w:rsid w:val="13EB3FA7"/>
    <w:rsid w:val="16C105E6"/>
    <w:rsid w:val="179D7CAF"/>
    <w:rsid w:val="18E54329"/>
    <w:rsid w:val="1A444411"/>
    <w:rsid w:val="1DD0420E"/>
    <w:rsid w:val="20D9162C"/>
    <w:rsid w:val="22D13C37"/>
    <w:rsid w:val="27A91382"/>
    <w:rsid w:val="28013942"/>
    <w:rsid w:val="2B2A31B0"/>
    <w:rsid w:val="2DD077B2"/>
    <w:rsid w:val="3056374B"/>
    <w:rsid w:val="30CC6AB7"/>
    <w:rsid w:val="360120A7"/>
    <w:rsid w:val="36E2616E"/>
    <w:rsid w:val="3CE07B72"/>
    <w:rsid w:val="3E44455B"/>
    <w:rsid w:val="3E90381A"/>
    <w:rsid w:val="410958E5"/>
    <w:rsid w:val="45051506"/>
    <w:rsid w:val="4A1470AD"/>
    <w:rsid w:val="50795EBC"/>
    <w:rsid w:val="53E775E0"/>
    <w:rsid w:val="55AA6B17"/>
    <w:rsid w:val="55CF3FDB"/>
    <w:rsid w:val="57393591"/>
    <w:rsid w:val="5ABD109B"/>
    <w:rsid w:val="5CDB3A5A"/>
    <w:rsid w:val="5F7D704B"/>
    <w:rsid w:val="61E643A1"/>
    <w:rsid w:val="68FA743F"/>
    <w:rsid w:val="6A281F71"/>
    <w:rsid w:val="6B9E2823"/>
    <w:rsid w:val="6C4D3EC8"/>
    <w:rsid w:val="6E923455"/>
    <w:rsid w:val="6F3668F8"/>
    <w:rsid w:val="71015D2D"/>
    <w:rsid w:val="71285068"/>
    <w:rsid w:val="729F57FE"/>
    <w:rsid w:val="749C51F1"/>
    <w:rsid w:val="75703482"/>
    <w:rsid w:val="784F737E"/>
    <w:rsid w:val="78746DE5"/>
    <w:rsid w:val="79C73C5B"/>
    <w:rsid w:val="79E23B3C"/>
    <w:rsid w:val="7C6271EE"/>
    <w:rsid w:val="7C981D8B"/>
    <w:rsid w:val="7DA57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unhideWhenUsed/>
    <w:qFormat/>
    <w:uiPriority w:val="99"/>
    <w:pPr>
      <w:spacing w:after="120"/>
    </w:pPr>
  </w:style>
  <w:style w:type="paragraph" w:styleId="3">
    <w:name w:val="Body Text Indent"/>
    <w:basedOn w:val="1"/>
    <w:next w:val="4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6">
    <w:name w:val="Body Text First Indent 2"/>
    <w:basedOn w:val="3"/>
    <w:next w:val="1"/>
    <w:autoRedefine/>
    <w:qFormat/>
    <w:uiPriority w:val="0"/>
    <w:pPr>
      <w:ind w:firstLine="420" w:firstLineChars="200"/>
    </w:pPr>
    <w:rPr>
      <w:sz w:val="21"/>
    </w:rPr>
  </w:style>
  <w:style w:type="table" w:styleId="8">
    <w:name w:val="Table Grid"/>
    <w:basedOn w:val="7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0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1">
    <w:name w:val="Table Text"/>
    <w:basedOn w:val="1"/>
    <w:autoRedefine/>
    <w:semiHidden/>
    <w:qFormat/>
    <w:uiPriority w:val="0"/>
    <w:rPr>
      <w:rFonts w:ascii="仿宋" w:hAnsi="仿宋" w:eastAsia="仿宋" w:cs="仿宋"/>
      <w:sz w:val="19"/>
      <w:szCs w:val="19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209</Words>
  <Characters>228</Characters>
  <Lines>0</Lines>
  <Paragraphs>0</Paragraphs>
  <TotalTime>2</TotalTime>
  <ScaleCrop>false</ScaleCrop>
  <LinksUpToDate>false</LinksUpToDate>
  <CharactersWithSpaces>234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2023-11-22T07:06:00Z</dcterms:created>
  <dc:creator>Hailan</dc:creator>
  <cp:lastModifiedBy>微笑</cp:lastModifiedBy>
  <dcterms:modified xsi:type="dcterms:W3CDTF">2026-07-16T13:19:37Z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EC8E7E917EA54214945F08FB5DD9AE7E_12</vt:lpwstr>
  </property>
  <property fmtid="{D5CDD505-2E9C-101B-9397-08002B2CF9AE}" pid="4" name="KSOTemplateDocerSaveRecord">
    <vt:lpwstr>eyJoZGlkIjoiYTc5NTVlZWY0ZTBmZGIxMDBkZGNlMzkwYzU5MTNlOGMiLCJ1c2VySWQiOiI5OTMzMzU0MzgifQ==</vt:lpwstr>
  </property>
</Properties>
</file>