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69A21F">
      <w:pPr>
        <w:shd w:val="clear" w:color="auto" w:fill="auto"/>
        <w:spacing w:line="480" w:lineRule="auto"/>
        <w:jc w:val="center"/>
        <w:outlineLvl w:val="1"/>
        <w:rPr>
          <w:rFonts w:hint="eastAsia" w:ascii="宋体" w:hAnsi="宋体" w:eastAsia="宋体" w:cs="宋体"/>
          <w:b/>
          <w:bCs/>
          <w:color w:val="auto"/>
          <w:szCs w:val="28"/>
          <w:highlight w:val="none"/>
          <w:lang w:eastAsia="zh-CN"/>
        </w:rPr>
      </w:pPr>
      <w:r>
        <w:rPr>
          <w:rFonts w:hint="eastAsia" w:ascii="宋体" w:hAnsi="宋体" w:eastAsia="宋体" w:cs="宋体"/>
          <w:b/>
          <w:bCs/>
          <w:color w:val="auto"/>
          <w:szCs w:val="28"/>
          <w:highlight w:val="none"/>
        </w:rPr>
        <w:t>资格证明</w:t>
      </w:r>
      <w:r>
        <w:rPr>
          <w:rFonts w:hint="eastAsia" w:ascii="宋体" w:hAnsi="宋体" w:cs="宋体"/>
          <w:b/>
          <w:bCs/>
          <w:color w:val="auto"/>
          <w:szCs w:val="28"/>
          <w:highlight w:val="none"/>
          <w:lang w:val="en-US" w:eastAsia="zh-CN"/>
        </w:rPr>
        <w:t>材料</w:t>
      </w:r>
    </w:p>
    <w:p w14:paraId="2B386119">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1、具有承担民事责任的能力：具有独立承担民事责任能力的法人、其他社会组织或自然人，并出具合法有效的营业执照或事业单位法人证书等国家规定的相关证明，自然人参与的提供其身份证明；</w:t>
      </w:r>
    </w:p>
    <w:p w14:paraId="1FC32AFA">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财务状况报告：提供2025年度经注册会计师行业统一监管平台备案赋码的财务报告（包括审计报告、资产负债表、利润表、现金流量表、所有者权益变动表及其附注，成立时间至提交响应文件截止时间不足一年的可提供成立后任意时段的资产负债表），或其采购前六个月内银行出具的资信证明，或信用担保机构出具的投标担保函。（以上三种形式的资料提供任何一种即可）；</w:t>
      </w:r>
    </w:p>
    <w:p w14:paraId="0A6BF894">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3、税收缴纳证明：提供递交响应文件截止之日前一年内任意一个月的依法缴纳税收的相关凭据，凭据应有税务机关或代收机关的公章或业务专用章。依法免税或无须缴纳税收的供应商，应提供相应证明文件；</w:t>
      </w:r>
    </w:p>
    <w:p w14:paraId="60569BDE">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4、社会保障资金缴纳证明：提供递交响应文件截止之日前一年内至少一个月的社会保障资金缴存单据或社保机构开具的社会保险参保缴费情况证明，依法不需要缴纳社会保障资金的单位应提供相关证明材料；</w:t>
      </w:r>
    </w:p>
    <w:p w14:paraId="6601BCE1">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、具有互联网新闻信息服务许可证</w:t>
      </w:r>
      <w:bookmarkStart w:id="16" w:name="_GoBack"/>
      <w:bookmarkEnd w:id="16"/>
      <w:r>
        <w:rPr>
          <w:rFonts w:hint="eastAsia" w:ascii="宋体" w:hAnsi="宋体" w:cs="宋体"/>
          <w:color w:val="auto"/>
          <w:sz w:val="24"/>
          <w:szCs w:val="24"/>
          <w:highlight w:val="none"/>
          <w:lang w:eastAsia="zh-CN"/>
        </w:rPr>
        <w:t>；</w:t>
      </w:r>
    </w:p>
    <w:p w14:paraId="32CC9E8A">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供应商应授权合法的人员通过电子化交易系统以在线方式进行磋商，其中法定代表人直接参加磋商时电子磋商响应文件须附法定代表人身份证明；法定代表人授权委托代理人参加磋商时电子磋商响应文件须附法定代表人授权委托书；</w:t>
      </w:r>
    </w:p>
    <w:p w14:paraId="25147433">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color w:val="auto"/>
          <w:sz w:val="24"/>
          <w:szCs w:val="24"/>
          <w:highlight w:val="none"/>
          <w:lang w:val="en-US" w:eastAsia="zh-CN"/>
        </w:rPr>
        <w:t>（现场系统查验）</w:t>
      </w:r>
    </w:p>
    <w:p w14:paraId="71760208">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非联合体承诺</w:t>
      </w:r>
      <w:r>
        <w:rPr>
          <w:rFonts w:hint="eastAsia" w:ascii="宋体" w:hAnsi="宋体" w:eastAsia="宋体" w:cs="宋体"/>
          <w:color w:val="auto"/>
          <w:sz w:val="24"/>
          <w:szCs w:val="24"/>
          <w:highlight w:val="none"/>
          <w:lang w:eastAsia="zh-CN"/>
        </w:rPr>
        <w:t>；</w:t>
      </w:r>
    </w:p>
    <w:p w14:paraId="2E33DA49">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rPr>
        <w:t>、其他可以证明供应商资信、相关资质和服务质量的证书、文件等资料。</w:t>
      </w:r>
    </w:p>
    <w:p w14:paraId="5B72D95C">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46713136">
      <w:pPr>
        <w:pStyle w:val="10"/>
        <w:spacing w:line="360" w:lineRule="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p>
    <w:p w14:paraId="7C353C1A">
      <w:pPr>
        <w:pStyle w:val="10"/>
        <w:rPr>
          <w:rFonts w:hint="eastAsia" w:ascii="宋体" w:hAnsi="宋体" w:eastAsia="宋体" w:cs="宋体"/>
          <w:color w:val="auto"/>
          <w:sz w:val="24"/>
          <w:szCs w:val="24"/>
          <w:highlight w:val="none"/>
        </w:rPr>
      </w:pPr>
    </w:p>
    <w:p w14:paraId="3BE01891">
      <w:pPr>
        <w:spacing w:line="480" w:lineRule="auto"/>
        <w:jc w:val="center"/>
        <w:outlineLvl w:val="9"/>
        <w:rPr>
          <w:rFonts w:hint="eastAsia" w:ascii="宋体" w:hAnsi="宋体" w:eastAsia="宋体" w:cs="宋体"/>
          <w:b/>
          <w:bCs/>
          <w:color w:val="auto"/>
          <w:szCs w:val="28"/>
          <w:highlight w:val="none"/>
        </w:rPr>
      </w:pPr>
      <w:bookmarkStart w:id="0" w:name="_Toc810064"/>
      <w:bookmarkStart w:id="1" w:name="_Toc981336"/>
      <w:bookmarkStart w:id="2" w:name="_Toc330225910"/>
      <w:bookmarkStart w:id="3" w:name="_Toc360113102"/>
      <w:bookmarkStart w:id="4" w:name="_Toc29421"/>
      <w:bookmarkStart w:id="5" w:name="_Toc16314"/>
      <w:bookmarkStart w:id="6" w:name="_Toc478372654"/>
      <w:bookmarkStart w:id="7" w:name="_Toc25463"/>
      <w:r>
        <w:rPr>
          <w:rFonts w:hint="eastAsia" w:ascii="宋体" w:hAnsi="宋体" w:eastAsia="宋体" w:cs="宋体"/>
          <w:b/>
          <w:bCs/>
          <w:color w:val="auto"/>
          <w:szCs w:val="28"/>
          <w:highlight w:val="none"/>
        </w:rPr>
        <w:t>法定代表人身份证明</w:t>
      </w:r>
      <w:bookmarkEnd w:id="0"/>
      <w:bookmarkEnd w:id="1"/>
      <w:bookmarkEnd w:id="2"/>
      <w:bookmarkEnd w:id="3"/>
      <w:bookmarkEnd w:id="4"/>
      <w:bookmarkEnd w:id="5"/>
      <w:bookmarkEnd w:id="6"/>
      <w:bookmarkEnd w:id="7"/>
    </w:p>
    <w:p w14:paraId="6820B930">
      <w:pPr>
        <w:spacing w:line="300" w:lineRule="exact"/>
        <w:rPr>
          <w:rFonts w:hint="eastAsia" w:ascii="宋体" w:hAnsi="宋体" w:eastAsia="宋体" w:cs="宋体"/>
          <w:color w:val="auto"/>
          <w:sz w:val="21"/>
          <w:szCs w:val="21"/>
          <w:highlight w:val="none"/>
        </w:rPr>
      </w:pPr>
    </w:p>
    <w:p w14:paraId="1EA43A24">
      <w:pPr>
        <w:topLinePunct/>
        <w:spacing w:line="600" w:lineRule="exac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供应商名称：</w:t>
      </w:r>
      <w:r>
        <w:rPr>
          <w:rFonts w:hint="eastAsia" w:ascii="宋体" w:hAnsi="宋体" w:eastAsia="宋体" w:cs="宋体"/>
          <w:bCs/>
          <w:color w:val="auto"/>
          <w:sz w:val="24"/>
          <w:highlight w:val="none"/>
          <w:u w:val="single"/>
        </w:rPr>
        <w:t xml:space="preserve">                          </w:t>
      </w:r>
    </w:p>
    <w:p w14:paraId="3ABE179F">
      <w:pPr>
        <w:topLinePunct/>
        <w:spacing w:line="6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单位性质：</w:t>
      </w:r>
      <w:r>
        <w:rPr>
          <w:rFonts w:hint="eastAsia" w:ascii="宋体" w:hAnsi="宋体" w:eastAsia="宋体" w:cs="宋体"/>
          <w:bCs/>
          <w:color w:val="auto"/>
          <w:sz w:val="24"/>
          <w:highlight w:val="none"/>
          <w:u w:val="single"/>
        </w:rPr>
        <w:t xml:space="preserve">                            </w:t>
      </w:r>
    </w:p>
    <w:p w14:paraId="3E36E6EB">
      <w:pPr>
        <w:topLinePunct/>
        <w:spacing w:line="6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成立时间：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6F130C3B">
      <w:pPr>
        <w:topLinePunct/>
        <w:spacing w:line="6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经营期限：</w:t>
      </w:r>
      <w:r>
        <w:rPr>
          <w:rFonts w:hint="eastAsia" w:ascii="宋体" w:hAnsi="宋体" w:eastAsia="宋体" w:cs="宋体"/>
          <w:bCs/>
          <w:color w:val="auto"/>
          <w:sz w:val="24"/>
          <w:highlight w:val="none"/>
          <w:u w:val="single"/>
        </w:rPr>
        <w:t xml:space="preserve">              </w:t>
      </w:r>
    </w:p>
    <w:p w14:paraId="3B2B01E7">
      <w:pPr>
        <w:topLinePunct/>
        <w:spacing w:line="600" w:lineRule="exac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姓名：</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 性别：</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 年龄：</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 职务：</w:t>
      </w:r>
      <w:r>
        <w:rPr>
          <w:rFonts w:hint="eastAsia" w:ascii="宋体" w:hAnsi="宋体" w:eastAsia="宋体" w:cs="宋体"/>
          <w:bCs/>
          <w:color w:val="auto"/>
          <w:sz w:val="24"/>
          <w:highlight w:val="none"/>
          <w:u w:val="single"/>
        </w:rPr>
        <w:t xml:space="preserve">         </w:t>
      </w:r>
    </w:p>
    <w:p w14:paraId="5DD408D1">
      <w:pPr>
        <w:topLinePunct/>
        <w:spacing w:line="6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系</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（供应商名称）的法定代表人。</w:t>
      </w:r>
    </w:p>
    <w:p w14:paraId="781F6646">
      <w:pPr>
        <w:topLinePunct/>
        <w:spacing w:line="60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特此证明。</w:t>
      </w:r>
    </w:p>
    <w:p w14:paraId="29690FE1">
      <w:pPr>
        <w:topLinePunct/>
        <w:spacing w:line="600" w:lineRule="exact"/>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rPr>
        <w:t>附：法定代表人身份证复印件或扫描件。</w:t>
      </w:r>
    </w:p>
    <w:p w14:paraId="26C3D4A5">
      <w:pPr>
        <w:topLinePunct/>
        <w:spacing w:line="440" w:lineRule="exact"/>
        <w:rPr>
          <w:rFonts w:hint="eastAsia" w:ascii="宋体" w:hAnsi="宋体" w:eastAsia="宋体" w:cs="宋体"/>
          <w:bCs/>
          <w:color w:val="auto"/>
          <w:sz w:val="24"/>
          <w:highlight w:val="none"/>
        </w:rPr>
      </w:pPr>
    </w:p>
    <w:p w14:paraId="720F8AF7">
      <w:pPr>
        <w:topLinePunct/>
        <w:spacing w:line="48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w:t>
      </w: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（加盖公章）</w:t>
      </w:r>
    </w:p>
    <w:p w14:paraId="3441E535">
      <w:pPr>
        <w:topLinePunct/>
        <w:spacing w:line="48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4681DC9D">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73E8F0DB">
      <w:pPr>
        <w:pStyle w:val="10"/>
        <w:spacing w:line="360" w:lineRule="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p>
    <w:p w14:paraId="099CCF03">
      <w:pPr>
        <w:pStyle w:val="10"/>
        <w:rPr>
          <w:rFonts w:hint="eastAsia" w:ascii="宋体" w:hAnsi="宋体" w:eastAsia="宋体" w:cs="宋体"/>
          <w:color w:val="auto"/>
          <w:sz w:val="24"/>
          <w:szCs w:val="24"/>
          <w:highlight w:val="none"/>
        </w:rPr>
      </w:pPr>
    </w:p>
    <w:p w14:paraId="1BE2CBAA">
      <w:pPr>
        <w:spacing w:line="480" w:lineRule="auto"/>
        <w:jc w:val="center"/>
        <w:outlineLvl w:val="9"/>
        <w:rPr>
          <w:rFonts w:hint="eastAsia" w:ascii="宋体" w:hAnsi="宋体" w:eastAsia="宋体" w:cs="宋体"/>
          <w:b/>
          <w:bCs/>
          <w:color w:val="auto"/>
          <w:szCs w:val="28"/>
          <w:highlight w:val="none"/>
        </w:rPr>
      </w:pPr>
      <w:bookmarkStart w:id="8" w:name="_Toc8383"/>
      <w:bookmarkStart w:id="9" w:name="_Toc12838"/>
      <w:bookmarkStart w:id="10" w:name="_Toc28352"/>
      <w:bookmarkStart w:id="11" w:name="_Toc531941932"/>
      <w:bookmarkStart w:id="12" w:name="_Toc530584032"/>
      <w:r>
        <w:rPr>
          <w:rFonts w:hint="eastAsia" w:ascii="宋体" w:hAnsi="宋体" w:eastAsia="宋体" w:cs="宋体"/>
          <w:b/>
          <w:bCs/>
          <w:color w:val="auto"/>
          <w:szCs w:val="28"/>
          <w:highlight w:val="none"/>
        </w:rPr>
        <w:t>法定代表人授权委托书</w:t>
      </w:r>
      <w:bookmarkEnd w:id="8"/>
      <w:bookmarkEnd w:id="9"/>
      <w:bookmarkEnd w:id="10"/>
      <w:bookmarkEnd w:id="11"/>
      <w:bookmarkEnd w:id="12"/>
    </w:p>
    <w:p w14:paraId="224B43D9">
      <w:pPr>
        <w:spacing w:line="300" w:lineRule="exact"/>
        <w:rPr>
          <w:rFonts w:hint="eastAsia" w:ascii="宋体" w:hAnsi="宋体" w:eastAsia="宋体" w:cs="宋体"/>
          <w:color w:val="auto"/>
          <w:sz w:val="24"/>
          <w:highlight w:val="none"/>
        </w:rPr>
      </w:pPr>
    </w:p>
    <w:p w14:paraId="736100D4">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（供应商名称）的法定代表人，现委托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（姓名）为我方代理人。代理人根据授权，以我方名义签署、澄清、递交、撤回、修改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（采购项目名称）的竞争性磋商响应文件及二次（最终）报价，其法律后果由我方承担。</w:t>
      </w:r>
    </w:p>
    <w:p w14:paraId="2A9E0B4D">
      <w:pPr>
        <w:topLinePunct/>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委托期限：提交首次响应文件的截止之日起90天。</w:t>
      </w:r>
    </w:p>
    <w:p w14:paraId="6DB43E23">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14:paraId="02511D8B">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附：法定代表人身份证及委托代理人身份证复印件或扫描件。</w:t>
      </w:r>
    </w:p>
    <w:p w14:paraId="1EA29DCE">
      <w:pPr>
        <w:topLinePunct/>
        <w:spacing w:line="440" w:lineRule="exact"/>
        <w:rPr>
          <w:rFonts w:hint="eastAsia" w:ascii="宋体" w:hAnsi="宋体" w:eastAsia="宋体" w:cs="宋体"/>
          <w:color w:val="auto"/>
          <w:sz w:val="24"/>
          <w:highlight w:val="none"/>
        </w:rPr>
      </w:pPr>
    </w:p>
    <w:p w14:paraId="1E82C333">
      <w:pPr>
        <w:topLinePunct/>
        <w:spacing w:line="440" w:lineRule="exact"/>
        <w:rPr>
          <w:rFonts w:hint="eastAsia" w:ascii="宋体" w:hAnsi="宋体" w:eastAsia="宋体" w:cs="宋体"/>
          <w:color w:val="auto"/>
          <w:sz w:val="24"/>
          <w:highlight w:val="none"/>
        </w:rPr>
      </w:pPr>
    </w:p>
    <w:p w14:paraId="71F8C224">
      <w:pPr>
        <w:topLinePunct/>
        <w:spacing w:line="760" w:lineRule="exact"/>
        <w:ind w:left="2268" w:leftChars="81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szCs w:val="24"/>
          <w:highlight w:val="none"/>
        </w:rPr>
        <w:t>加盖公章</w:t>
      </w:r>
      <w:r>
        <w:rPr>
          <w:rFonts w:hint="eastAsia" w:ascii="宋体" w:hAnsi="宋体" w:eastAsia="宋体" w:cs="宋体"/>
          <w:color w:val="auto"/>
          <w:sz w:val="24"/>
          <w:highlight w:val="none"/>
        </w:rPr>
        <w:t>）</w:t>
      </w:r>
    </w:p>
    <w:p w14:paraId="60D656B5">
      <w:pPr>
        <w:topLinePunct/>
        <w:spacing w:line="760" w:lineRule="exact"/>
        <w:ind w:left="2268" w:leftChars="81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1F19E872">
      <w:pPr>
        <w:topLinePunct/>
        <w:spacing w:line="760" w:lineRule="exact"/>
        <w:ind w:left="2268" w:leftChars="81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0D53BD0E">
      <w:pPr>
        <w:topLinePunct/>
        <w:spacing w:line="760" w:lineRule="exact"/>
        <w:ind w:left="2268" w:leftChars="81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w:t>
      </w:r>
    </w:p>
    <w:p w14:paraId="1D1BD1C9">
      <w:pPr>
        <w:topLinePunct/>
        <w:spacing w:line="760" w:lineRule="exact"/>
        <w:ind w:left="2268" w:leftChars="81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4406320B">
      <w:pPr>
        <w:spacing w:line="760" w:lineRule="exact"/>
        <w:ind w:firstLine="4560" w:firstLineChars="1900"/>
        <w:rPr>
          <w:rFonts w:hint="eastAsia" w:ascii="宋体" w:hAnsi="宋体" w:eastAsia="宋体" w:cs="宋体"/>
          <w:b/>
          <w:color w:val="auto"/>
          <w:szCs w:val="28"/>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F879FC2">
      <w:pPr>
        <w:rPr>
          <w:rFonts w:hint="eastAsia" w:ascii="宋体" w:hAnsi="宋体" w:eastAsia="宋体" w:cs="宋体"/>
          <w:b/>
          <w:color w:val="auto"/>
          <w:szCs w:val="28"/>
          <w:highlight w:val="none"/>
        </w:rPr>
      </w:pPr>
    </w:p>
    <w:p w14:paraId="2B212170">
      <w:pPr>
        <w:rPr>
          <w:rFonts w:hint="eastAsia" w:ascii="宋体" w:hAnsi="宋体" w:eastAsia="宋体" w:cs="宋体"/>
          <w:b/>
          <w:color w:val="auto"/>
          <w:szCs w:val="28"/>
          <w:highlight w:val="none"/>
        </w:rPr>
      </w:pPr>
    </w:p>
    <w:p w14:paraId="4C722472">
      <w:pPr>
        <w:rPr>
          <w:rFonts w:hint="eastAsia" w:ascii="宋体" w:hAnsi="宋体" w:eastAsia="宋体" w:cs="宋体"/>
          <w:b/>
          <w:color w:val="auto"/>
          <w:szCs w:val="28"/>
          <w:highlight w:val="none"/>
        </w:rPr>
      </w:pPr>
    </w:p>
    <w:p w14:paraId="2B6AF923">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说明：法定代表人直接参加磋商时可不提供。</w:t>
      </w:r>
    </w:p>
    <w:p w14:paraId="5B92C48B">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7F45CAAB">
      <w:pPr>
        <w:pStyle w:val="10"/>
        <w:spacing w:line="360" w:lineRule="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p>
    <w:p w14:paraId="447BB07C">
      <w:pPr>
        <w:pStyle w:val="3"/>
        <w:rPr>
          <w:rFonts w:hint="eastAsia" w:ascii="宋体" w:hAnsi="宋体" w:eastAsia="宋体" w:cs="宋体"/>
          <w:b/>
          <w:color w:val="auto"/>
          <w:szCs w:val="28"/>
          <w:highlight w:val="none"/>
        </w:rPr>
      </w:pPr>
    </w:p>
    <w:p w14:paraId="30077501">
      <w:pPr>
        <w:spacing w:line="480" w:lineRule="auto"/>
        <w:jc w:val="center"/>
        <w:outlineLvl w:val="9"/>
        <w:rPr>
          <w:rFonts w:hint="eastAsia" w:ascii="宋体" w:hAnsi="宋体" w:eastAsia="宋体" w:cs="宋体"/>
          <w:b/>
          <w:bCs/>
          <w:color w:val="auto"/>
          <w:szCs w:val="28"/>
          <w:highlight w:val="none"/>
        </w:rPr>
      </w:pPr>
      <w:bookmarkStart w:id="13" w:name="_Toc8994"/>
      <w:bookmarkStart w:id="14" w:name="_Toc26178"/>
      <w:bookmarkStart w:id="15" w:name="_Toc816"/>
      <w:r>
        <w:rPr>
          <w:rFonts w:hint="eastAsia" w:ascii="宋体" w:hAnsi="宋体" w:eastAsia="宋体" w:cs="宋体"/>
          <w:b/>
          <w:bCs/>
          <w:color w:val="auto"/>
          <w:szCs w:val="28"/>
          <w:highlight w:val="none"/>
        </w:rPr>
        <w:t>非联合体承诺</w:t>
      </w:r>
      <w:bookmarkEnd w:id="13"/>
      <w:bookmarkEnd w:id="14"/>
      <w:bookmarkEnd w:id="15"/>
    </w:p>
    <w:p w14:paraId="2819E1F6">
      <w:pPr>
        <w:spacing w:line="360" w:lineRule="auto"/>
        <w:rPr>
          <w:rFonts w:hint="eastAsia" w:ascii="宋体" w:hAnsi="宋体" w:eastAsia="宋体" w:cs="宋体"/>
          <w:color w:val="auto"/>
          <w:sz w:val="24"/>
          <w:szCs w:val="24"/>
          <w:highlight w:val="none"/>
        </w:rPr>
      </w:pPr>
    </w:p>
    <w:p w14:paraId="195E5A4E">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采购人名称</w:t>
      </w:r>
      <w:r>
        <w:rPr>
          <w:rFonts w:hint="eastAsia" w:ascii="宋体" w:hAnsi="宋体" w:cs="宋体"/>
          <w:color w:val="auto"/>
          <w:sz w:val="24"/>
          <w:szCs w:val="24"/>
          <w:highlight w:val="none"/>
          <w:lang w:eastAsia="zh-CN"/>
        </w:rPr>
        <w:t>）</w:t>
      </w:r>
    </w:p>
    <w:p w14:paraId="040D4082">
      <w:pPr>
        <w:spacing w:line="360" w:lineRule="auto"/>
        <w:ind w:firstLine="470" w:firstLineChars="19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我单位在此郑重承诺，我单位为非联合体形式参加本项目投标。</w:t>
      </w:r>
    </w:p>
    <w:p w14:paraId="60449555">
      <w:pPr>
        <w:spacing w:line="360" w:lineRule="auto"/>
        <w:ind w:firstLine="470" w:firstLineChars="19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F830213">
      <w:pPr>
        <w:spacing w:line="276" w:lineRule="auto"/>
        <w:ind w:firstLine="470" w:firstLineChars="196"/>
        <w:rPr>
          <w:rFonts w:hint="eastAsia" w:ascii="宋体" w:hAnsi="宋体" w:eastAsia="宋体" w:cs="宋体"/>
          <w:color w:val="auto"/>
          <w:sz w:val="24"/>
          <w:szCs w:val="24"/>
          <w:highlight w:val="none"/>
        </w:rPr>
      </w:pPr>
    </w:p>
    <w:p w14:paraId="095CB321">
      <w:pPr>
        <w:spacing w:line="276" w:lineRule="auto"/>
        <w:ind w:firstLine="470" w:firstLineChars="196"/>
        <w:rPr>
          <w:rFonts w:hint="eastAsia" w:ascii="宋体" w:hAnsi="宋体" w:eastAsia="宋体" w:cs="宋体"/>
          <w:color w:val="auto"/>
          <w:sz w:val="24"/>
          <w:szCs w:val="24"/>
          <w:highlight w:val="none"/>
        </w:rPr>
      </w:pPr>
    </w:p>
    <w:p w14:paraId="308C2B2F">
      <w:pPr>
        <w:spacing w:line="276" w:lineRule="auto"/>
        <w:ind w:firstLine="470" w:firstLineChars="196"/>
        <w:rPr>
          <w:rFonts w:hint="eastAsia" w:ascii="宋体" w:hAnsi="宋体" w:eastAsia="宋体" w:cs="宋体"/>
          <w:color w:val="auto"/>
          <w:sz w:val="24"/>
          <w:szCs w:val="24"/>
          <w:highlight w:val="none"/>
        </w:rPr>
      </w:pPr>
    </w:p>
    <w:p w14:paraId="62AF1463">
      <w:pPr>
        <w:snapToGrid w:val="0"/>
        <w:spacing w:before="571" w:beforeLines="150" w:line="360" w:lineRule="auto"/>
        <w:ind w:firstLine="1920" w:firstLineChars="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（加盖公章）</w:t>
      </w:r>
    </w:p>
    <w:p w14:paraId="458FE43B">
      <w:pPr>
        <w:spacing w:line="360" w:lineRule="auto"/>
        <w:ind w:firstLine="1920" w:firstLineChars="8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（签字或盖章）</w:t>
      </w:r>
    </w:p>
    <w:p w14:paraId="32185CE9">
      <w:pPr>
        <w:keepNext w:val="0"/>
        <w:keepLines w:val="0"/>
        <w:pageBreakBefore w:val="0"/>
        <w:widowControl w:val="0"/>
        <w:shd w:val="clear" w:color="auto" w:fill="auto"/>
        <w:kinsoku/>
        <w:wordWrap/>
        <w:overflowPunct/>
        <w:topLinePunct w:val="0"/>
        <w:autoSpaceDE/>
        <w:autoSpaceDN/>
        <w:bidi w:val="0"/>
        <w:adjustRightInd/>
        <w:spacing w:line="420" w:lineRule="auto"/>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1A37F4B">
      <w:pPr>
        <w:pStyle w:val="6"/>
        <w:ind w:left="0" w:leftChars="0" w:firstLine="0" w:firstLineChars="0"/>
        <w:rPr>
          <w:rFonts w:hint="eastAsia"/>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VjZGM3YzY5ZThjMjQ4MTZiYTEwM2MxNzdmMmE2MDUifQ=="/>
  </w:docVars>
  <w:rsids>
    <w:rsidRoot w:val="68B62323"/>
    <w:rsid w:val="041B67BD"/>
    <w:rsid w:val="0786010D"/>
    <w:rsid w:val="09441269"/>
    <w:rsid w:val="0A21477F"/>
    <w:rsid w:val="19A12CE8"/>
    <w:rsid w:val="1EE71ABA"/>
    <w:rsid w:val="26413603"/>
    <w:rsid w:val="2E032FCC"/>
    <w:rsid w:val="3D042988"/>
    <w:rsid w:val="3F082EEB"/>
    <w:rsid w:val="41DD02E1"/>
    <w:rsid w:val="5574697B"/>
    <w:rsid w:val="60223A5E"/>
    <w:rsid w:val="68B62323"/>
    <w:rsid w:val="6B216BE1"/>
    <w:rsid w:val="73667B98"/>
    <w:rsid w:val="74E1224A"/>
    <w:rsid w:val="759B78C1"/>
    <w:rsid w:val="78EA77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0" w:leftChars="0" w:firstLine="0" w:firstLineChars="0"/>
    </w:pPr>
    <w:rPr>
      <w:rFonts w:ascii="Times New Roman" w:hAnsi="Times New Roman"/>
    </w:rPr>
  </w:style>
  <w:style w:type="paragraph" w:styleId="3">
    <w:name w:val="Body Text"/>
    <w:basedOn w:val="1"/>
    <w:next w:val="1"/>
    <w:unhideWhenUsed/>
    <w:qFormat/>
    <w:uiPriority w:val="99"/>
    <w:pPr>
      <w:spacing w:after="120"/>
    </w:pPr>
    <w:rPr>
      <w:kern w:val="0"/>
    </w:rPr>
  </w:style>
  <w:style w:type="paragraph" w:styleId="4">
    <w:name w:val="Body Text Indent"/>
    <w:basedOn w:val="1"/>
    <w:next w:val="5"/>
    <w:qFormat/>
    <w:uiPriority w:val="0"/>
    <w:pPr>
      <w:widowControl/>
      <w:ind w:left="426" w:hanging="426" w:hangingChars="152"/>
      <w:jc w:val="left"/>
    </w:pPr>
    <w:rPr>
      <w:rFonts w:ascii="宋体"/>
      <w:kern w:val="0"/>
    </w:rPr>
  </w:style>
  <w:style w:type="paragraph" w:styleId="5">
    <w:name w:val="Body Text First Indent 2"/>
    <w:basedOn w:val="4"/>
    <w:next w:val="6"/>
    <w:qFormat/>
    <w:uiPriority w:val="0"/>
    <w:pPr>
      <w:ind w:firstLine="420" w:firstLineChars="200"/>
    </w:pPr>
  </w:style>
  <w:style w:type="paragraph" w:styleId="6">
    <w:name w:val="Body Text First Indent"/>
    <w:basedOn w:val="3"/>
    <w:next w:val="3"/>
    <w:qFormat/>
    <w:uiPriority w:val="0"/>
    <w:pPr>
      <w:ind w:firstLine="420" w:firstLineChars="100"/>
    </w:pPr>
  </w:style>
  <w:style w:type="paragraph" w:styleId="7">
    <w:name w:val="footer"/>
    <w:basedOn w:val="1"/>
    <w:qFormat/>
    <w:uiPriority w:val="99"/>
    <w:pPr>
      <w:widowControl/>
      <w:tabs>
        <w:tab w:val="center" w:pos="4153"/>
        <w:tab w:val="right" w:pos="8306"/>
      </w:tabs>
      <w:snapToGrid w:val="0"/>
      <w:jc w:val="left"/>
    </w:pPr>
    <w:rPr>
      <w:kern w:val="0"/>
      <w:sz w:val="18"/>
      <w:szCs w:val="18"/>
    </w:rPr>
  </w:style>
  <w:style w:type="paragraph" w:customStyle="1" w:styleId="10">
    <w:name w:val="p15"/>
    <w:basedOn w:val="1"/>
    <w:qFormat/>
    <w:uiPriority w:val="99"/>
    <w:pPr>
      <w:widowControl/>
    </w:pPr>
    <w:rPr>
      <w:kern w:val="0"/>
      <w:szCs w:val="21"/>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1139</Words>
  <Characters>1178</Characters>
  <Lines>0</Lines>
  <Paragraphs>0</Paragraphs>
  <TotalTime>0</TotalTime>
  <ScaleCrop>false</ScaleCrop>
  <LinksUpToDate>false</LinksUpToDate>
  <CharactersWithSpaces>1653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2024-01-08T02:51:00Z</dcterms:created>
  <dc:creator>哇咔咔</dc:creator>
  <cp:lastModifiedBy>哇咔咔</cp:lastModifiedBy>
  <dcterms:modified xsi:type="dcterms:W3CDTF">2026-07-22T07:58:11Z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E667D30515284F068D29738A956B2437_13</vt:lpwstr>
  </property>
  <property fmtid="{D5CDD505-2E9C-101B-9397-08002B2CF9AE}" pid="4" name="KSOTemplateDocerSaveRecord">
    <vt:lpwstr>eyJoZGlkIjoiM2VjZGM3YzY5ZThjMjQ4MTZiYTEwM2MxNzdmMmE2MDUiLCJ1c2VySWQiOiIyOTUyNTg2NDAifQ==</vt:lpwstr>
  </property>
</Properties>
</file>