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版本号：JYH202600520260603001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十二连城烽火台遗址安防工程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JYH2026005</w:t>
      </w:r>
      <w:r>
        <w:br/>
      </w:r>
      <w:r>
        <w:br/>
      </w:r>
      <w:r>
        <w:br/>
      </w:r>
    </w:p>
    <w:p>
      <w:pPr>
        <w:pStyle w:val="null3"/>
        <w:jc w:val="center"/>
        <w:outlineLvl w:val="2"/>
      </w:pPr>
      <w:r>
        <w:rPr>
          <w:rFonts w:ascii="仿宋_GB2312" w:hAnsi="仿宋_GB2312" w:cs="仿宋_GB2312" w:eastAsia="仿宋_GB2312"/>
          <w:sz w:val="28"/>
          <w:b/>
        </w:rPr>
        <w:t>潼关县文化和旅游局</w:t>
      </w:r>
    </w:p>
    <w:p>
      <w:pPr>
        <w:pStyle w:val="null3"/>
        <w:jc w:val="center"/>
        <w:outlineLvl w:val="2"/>
      </w:pPr>
      <w:r>
        <w:rPr>
          <w:rFonts w:ascii="仿宋_GB2312" w:hAnsi="仿宋_GB2312" w:cs="仿宋_GB2312" w:eastAsia="仿宋_GB2312"/>
          <w:sz w:val="28"/>
          <w:b/>
        </w:rPr>
        <w:t>陕西嘉永河招标代理有限公司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陕西嘉永河招标代理有限公司</w:t>
      </w:r>
      <w:r>
        <w:rPr>
          <w:rFonts w:ascii="仿宋_GB2312" w:hAnsi="仿宋_GB2312" w:cs="仿宋_GB2312" w:eastAsia="仿宋_GB2312"/>
        </w:rPr>
        <w:t>（以下简称“代理机构”）受</w:t>
      </w:r>
      <w:r>
        <w:rPr>
          <w:rFonts w:ascii="仿宋_GB2312" w:hAnsi="仿宋_GB2312" w:cs="仿宋_GB2312" w:eastAsia="仿宋_GB2312"/>
        </w:rPr>
        <w:t>潼关县文化和旅游局</w:t>
      </w:r>
      <w:r>
        <w:rPr>
          <w:rFonts w:ascii="仿宋_GB2312" w:hAnsi="仿宋_GB2312" w:cs="仿宋_GB2312" w:eastAsia="仿宋_GB2312"/>
        </w:rPr>
        <w:t>委托，拟对</w:t>
      </w:r>
      <w:r>
        <w:rPr>
          <w:rFonts w:ascii="仿宋_GB2312" w:hAnsi="仿宋_GB2312" w:cs="仿宋_GB2312" w:eastAsia="仿宋_GB2312"/>
        </w:rPr>
        <w:t>十二连城烽火台遗址安防工程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JYH2026005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十二连城烽火台遗址安防工程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本次安防工程旨在提高十二连城烽火台遗址的保护能力，建设周界、监视区、防护区、禁区纵深防护体系。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附法定代表人、被授权人身份证复印件；法定代表人直接参加投标，须提供法定代表人身份证明)（注：被授权人需提供提交投标文件截止时间前一年内在本单位已缴存的至少一个月的社会保障资金凭证）；</w:t>
      </w:r>
    </w:p>
    <w:p>
      <w:pPr>
        <w:pStyle w:val="null3"/>
      </w:pPr>
      <w:r>
        <w:rPr>
          <w:rFonts w:ascii="仿宋_GB2312" w:hAnsi="仿宋_GB2312" w:cs="仿宋_GB2312" w:eastAsia="仿宋_GB2312"/>
        </w:rPr>
        <w:t>2、保证金缴纳情况：提供投标保证金缴纳凭证</w:t>
      </w:r>
    </w:p>
    <w:p>
      <w:pPr>
        <w:pStyle w:val="null3"/>
      </w:pPr>
      <w:r>
        <w:rPr>
          <w:rFonts w:ascii="仿宋_GB2312" w:hAnsi="仿宋_GB2312" w:cs="仿宋_GB2312" w:eastAsia="仿宋_GB2312"/>
        </w:rPr>
        <w:t>3、信用查询：供应商未被“信用中国”网站（www.creditchina.gov.cn）列入失信被执 行人和重大税收违法失信主体，未被中国政府采购网（www.ccgp.gov.cn）列入政府采购严重违法失信行为记录名单；（资格审查环节查询相关信用记录，对列入失信被执行人、重大税收违法失信主体、政府采购严重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4、非联合体声明：本项目不接受联合体投标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13891394582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陕西嘉永河招标代理有限公司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陕西省西安市雁塔区南三环世界城寓（J1期）C2栋627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17791924712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开户名称：陕西嘉永河招标代理有限公司</w:t>
            </w:r>
          </w:p>
          <w:p>
            <w:pPr>
              <w:pStyle w:val="null3"/>
            </w:pPr>
            <w:r>
              <w:rPr>
                <w:rFonts w:ascii="仿宋_GB2312" w:hAnsi="仿宋_GB2312" w:cs="仿宋_GB2312" w:eastAsia="仿宋_GB2312"/>
              </w:rPr>
              <w:t>开户银行：中信银行股份有限公司西安含光路支行</w:t>
            </w:r>
          </w:p>
          <w:p>
            <w:pPr>
              <w:pStyle w:val="null3"/>
            </w:pPr>
            <w:r>
              <w:rPr>
                <w:rFonts w:ascii="仿宋_GB2312" w:hAnsi="仿宋_GB2312" w:cs="仿宋_GB2312" w:eastAsia="仿宋_GB2312"/>
              </w:rPr>
              <w:t>银行账号：8111 7010 1290 0594 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代理服务费收费标准：参照“国家计委关于印发《招标代理服务收费管理暂行办法》（计价格〔2002〕1980号）、发改办价格〔2003〕857号及发改价格〔2011〕534号文件”规定收费标准收取。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潼关县文化和旅游局</w:t>
      </w:r>
      <w:r>
        <w:rPr>
          <w:rFonts w:ascii="仿宋_GB2312" w:hAnsi="仿宋_GB2312" w:cs="仿宋_GB2312" w:eastAsia="仿宋_GB2312"/>
        </w:rPr>
        <w:t>和</w:t>
      </w:r>
      <w:r>
        <w:rPr>
          <w:rFonts w:ascii="仿宋_GB2312" w:hAnsi="仿宋_GB2312" w:cs="仿宋_GB2312" w:eastAsia="仿宋_GB2312"/>
        </w:rPr>
        <w:t>陕西嘉永河招标代理有限公司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潼关县文化和旅游局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陕西嘉永河招标代理有限公司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陕西嘉永河招标代理有限公司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陕西嘉永河招标代理有限公司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陕西嘉永河招标代理有限公司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陕西嘉永河招标代理有限公司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联系人：庞工</w:t>
      </w:r>
    </w:p>
    <w:p>
      <w:pPr>
        <w:pStyle w:val="null3"/>
      </w:pPr>
      <w:r>
        <w:rPr>
          <w:rFonts w:ascii="仿宋_GB2312" w:hAnsi="仿宋_GB2312" w:cs="仿宋_GB2312" w:eastAsia="仿宋_GB2312"/>
        </w:rPr>
        <w:t>联系电话：17791924712</w:t>
      </w:r>
    </w:p>
    <w:p>
      <w:pPr>
        <w:pStyle w:val="null3"/>
      </w:pPr>
      <w:r>
        <w:rPr>
          <w:rFonts w:ascii="仿宋_GB2312" w:hAnsi="仿宋_GB2312" w:cs="仿宋_GB2312" w:eastAsia="仿宋_GB2312"/>
        </w:rPr>
        <w:t>地址：陕西省西安市雁塔区南三环世界城寓（J1期）C2栋627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本次安防工程旨在提高十二连城烽火台遗址的保护能力，建设周界、监视区、防护区、禁区纵深防护体系。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智能化安防综合系统设备及配套设施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标的名称：智能化安防综合系统设备及配套设施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13"/>
              <w:gridCol w:w="314"/>
              <w:gridCol w:w="1823"/>
              <w:gridCol w:w="113"/>
              <w:gridCol w:w="146"/>
            </w:tblGrid>
            <w:tr>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5"/>
                    <w:jc w:val="center"/>
                  </w:pPr>
                  <w:r>
                    <w:rPr>
                      <w:rFonts w:ascii="仿宋_GB2312" w:hAnsi="仿宋_GB2312" w:cs="仿宋_GB2312" w:eastAsia="仿宋_GB2312"/>
                      <w:sz w:val="22"/>
                      <w:b/>
                      <w:color w:val="000000"/>
                    </w:rPr>
                    <w:t>序号</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2"/>
                      <w:b/>
                      <w:color w:val="000000"/>
                    </w:rPr>
                    <w:t>设备名称</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2"/>
                      <w:b/>
                      <w:color w:val="000000"/>
                    </w:rPr>
                    <w:t>参数</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rFonts w:ascii="仿宋_GB2312" w:hAnsi="仿宋_GB2312" w:cs="仿宋_GB2312" w:eastAsia="仿宋_GB2312"/>
                      <w:sz w:val="22"/>
                      <w:b/>
                      <w:color w:val="000000"/>
                    </w:rPr>
                    <w:t>数量</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0"/>
                    <w:jc w:val="center"/>
                  </w:pPr>
                  <w:r>
                    <w:rPr>
                      <w:rFonts w:ascii="仿宋_GB2312" w:hAnsi="仿宋_GB2312" w:cs="仿宋_GB2312" w:eastAsia="仿宋_GB2312"/>
                      <w:sz w:val="22"/>
                      <w:b/>
                      <w:color w:val="000000"/>
                    </w:rPr>
                    <w:t>单位</w:t>
                  </w:r>
                </w:p>
              </w:tc>
            </w:tr>
            <w:tr>
              <w:tc>
                <w:tcPr>
                  <w:tcW w:type="dxa" w:w="2509"/>
                  <w:gridSpan w:val="5"/>
                  <w:tcBorders>
                    <w:top w:val="none" w:color="000000" w:sz="4"/>
                    <w:left w:val="single" w:color="000000" w:sz="4"/>
                    <w:bottom w:val="single" w:color="000000" w:sz="4"/>
                    <w:right w:val="none" w:color="000000" w:sz="4"/>
                  </w:tcBorders>
                  <w:tcMar>
                    <w:top w:type="dxa" w:w="0"/>
                    <w:left w:type="dxa" w:w="0"/>
                    <w:bottom w:type="dxa" w:w="0"/>
                    <w:right w:type="dxa" w:w="0"/>
                  </w:tcMar>
                  <w:vAlign w:val="top"/>
                </w:tcPr>
                <w:p>
                  <w:pPr>
                    <w:pStyle w:val="null3"/>
                    <w:spacing w:before="120"/>
                    <w:ind w:left="45"/>
                  </w:pPr>
                  <w:r>
                    <w:rPr>
                      <w:rFonts w:ascii="仿宋_GB2312" w:hAnsi="仿宋_GB2312" w:cs="仿宋_GB2312" w:eastAsia="仿宋_GB2312"/>
                      <w:sz w:val="22"/>
                      <w:b/>
                      <w:color w:val="000000"/>
                    </w:rPr>
                    <w:t>前端系统</w:t>
                  </w:r>
                </w:p>
              </w:tc>
            </w:tr>
            <w:tr>
              <w:tc>
                <w:tcPr>
                  <w:tcW w:type="dxa" w:w="22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pPr>
                  <w:r>
                    <w:rPr>
                      <w:rFonts w:ascii="仿宋_GB2312" w:hAnsi="仿宋_GB2312" w:cs="仿宋_GB2312" w:eastAsia="仿宋_GB2312"/>
                      <w:sz w:val="22"/>
                      <w:b/>
                      <w:color w:val="000000"/>
                    </w:rPr>
                    <w:t>一、视频安防监控</w:t>
                  </w:r>
                  <w:r>
                    <w:rPr>
                      <w:rFonts w:ascii="仿宋_GB2312" w:hAnsi="仿宋_GB2312" w:cs="仿宋_GB2312" w:eastAsia="仿宋_GB2312"/>
                      <w:sz w:val="22"/>
                      <w:b/>
                      <w:color w:val="000000"/>
                    </w:rPr>
                    <w:t>设备</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center"/>
                  </w:pPr>
                  <w:r>
                    <w:rPr>
                      <w:rFonts w:ascii="仿宋_GB2312" w:hAnsi="仿宋_GB2312" w:cs="仿宋_GB2312" w:eastAsia="仿宋_GB2312"/>
                      <w:sz w:val="22"/>
                      <w:color w:val="000000"/>
                    </w:rPr>
                    <w:t>300万星光</w:t>
                  </w:r>
                  <w:r>
                    <w:rPr>
                      <w:rFonts w:ascii="仿宋_GB2312" w:hAnsi="仿宋_GB2312" w:cs="仿宋_GB2312" w:eastAsia="仿宋_GB2312"/>
                      <w:sz w:val="22"/>
                      <w:color w:val="000000"/>
                    </w:rPr>
                    <w:t>红外一体</w:t>
                  </w:r>
                  <w:r>
                    <w:rPr>
                      <w:rFonts w:ascii="仿宋_GB2312" w:hAnsi="仿宋_GB2312" w:cs="仿宋_GB2312" w:eastAsia="仿宋_GB2312"/>
                      <w:sz w:val="22"/>
                      <w:color w:val="000000"/>
                    </w:rPr>
                    <w:t>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45" w:firstLine="12"/>
                  </w:pPr>
                  <w:r>
                    <w:rPr>
                      <w:rFonts w:ascii="仿宋_GB2312" w:hAnsi="仿宋_GB2312" w:cs="仿宋_GB2312" w:eastAsia="仿宋_GB2312"/>
                      <w:sz w:val="22"/>
                      <w:color w:val="000000"/>
                    </w:rPr>
                    <w:t>1、分辨率不低于2304×1296@25fps，水平分辨力≥1200TVL，靶面尺寸不低于1/3英寸筒型摄像机</w:t>
                  </w:r>
                </w:p>
                <w:p>
                  <w:pPr>
                    <w:pStyle w:val="null3"/>
                    <w:spacing w:before="60"/>
                    <w:ind w:left="30" w:right="45" w:firstLine="12"/>
                  </w:pPr>
                  <w:r>
                    <w:rPr>
                      <w:rFonts w:ascii="仿宋_GB2312" w:hAnsi="仿宋_GB2312" w:cs="仿宋_GB2312" w:eastAsia="仿宋_GB2312"/>
                      <w:sz w:val="22"/>
                      <w:color w:val="000000"/>
                    </w:rPr>
                    <w:t>2、4/6/8mm定焦镜头可选</w:t>
                  </w:r>
                </w:p>
                <w:p>
                  <w:pPr>
                    <w:pStyle w:val="null3"/>
                    <w:spacing w:before="60"/>
                    <w:ind w:left="30" w:right="45" w:firstLine="12"/>
                  </w:pPr>
                  <w:r>
                    <w:rPr>
                      <w:rFonts w:ascii="仿宋_GB2312" w:hAnsi="仿宋_GB2312" w:cs="仿宋_GB2312" w:eastAsia="仿宋_GB2312"/>
                      <w:sz w:val="22"/>
                      <w:color w:val="000000"/>
                    </w:rPr>
                    <w:t>3、最低照度≤0.002lx（F=2，彩色模式）； ≤ 0.001lx（F=2，黑白模式）</w:t>
                  </w:r>
                </w:p>
                <w:p>
                  <w:pPr>
                    <w:pStyle w:val="null3"/>
                    <w:spacing w:before="60"/>
                    <w:ind w:left="30" w:right="45" w:firstLine="12"/>
                  </w:pPr>
                  <w:r>
                    <w:rPr>
                      <w:rFonts w:ascii="仿宋_GB2312" w:hAnsi="仿宋_GB2312" w:cs="仿宋_GB2312" w:eastAsia="仿宋_GB2312"/>
                      <w:sz w:val="22"/>
                      <w:color w:val="000000"/>
                    </w:rPr>
                    <w:t>4、红外补光</w:t>
                  </w:r>
                  <w:r>
                    <w:rPr>
                      <w:rFonts w:ascii="仿宋_GB2312" w:hAnsi="仿宋_GB2312" w:cs="仿宋_GB2312" w:eastAsia="仿宋_GB2312"/>
                      <w:sz w:val="22"/>
                      <w:color w:val="000000"/>
                    </w:rPr>
                    <w:t>，距离</w:t>
                  </w:r>
                  <w:r>
                    <w:rPr>
                      <w:rFonts w:ascii="仿宋_GB2312" w:hAnsi="仿宋_GB2312" w:cs="仿宋_GB2312" w:eastAsia="仿宋_GB2312"/>
                      <w:sz w:val="22"/>
                      <w:color w:val="000000"/>
                    </w:rPr>
                    <w:t>≥30米</w:t>
                  </w:r>
                </w:p>
                <w:p>
                  <w:pPr>
                    <w:pStyle w:val="null3"/>
                    <w:spacing w:before="60"/>
                    <w:ind w:left="30" w:right="45" w:firstLine="12"/>
                  </w:pPr>
                  <w:r>
                    <w:rPr>
                      <w:rFonts w:ascii="仿宋_GB2312" w:hAnsi="仿宋_GB2312" w:cs="仿宋_GB2312" w:eastAsia="仿宋_GB2312"/>
                      <w:sz w:val="22"/>
                      <w:color w:val="000000"/>
                    </w:rPr>
                    <w:t>5、具有不少于1个RJ45网口、1个DC12V接口</w:t>
                  </w:r>
                </w:p>
                <w:p>
                  <w:pPr>
                    <w:pStyle w:val="null3"/>
                    <w:spacing w:before="60"/>
                    <w:ind w:left="30" w:right="45" w:firstLine="12"/>
                  </w:pPr>
                  <w:r>
                    <w:rPr>
                      <w:rFonts w:ascii="仿宋_GB2312" w:hAnsi="仿宋_GB2312" w:cs="仿宋_GB2312" w:eastAsia="仿宋_GB2312"/>
                      <w:sz w:val="22"/>
                      <w:color w:val="000000"/>
                    </w:rPr>
                    <w:t>6、▲最大支持不少于50路视频同时进行浏览（需提供第三方权威机构检测报告予以佐证）</w:t>
                  </w:r>
                </w:p>
                <w:p>
                  <w:pPr>
                    <w:pStyle w:val="null3"/>
                    <w:spacing w:before="60"/>
                    <w:ind w:left="30" w:right="45" w:firstLine="12"/>
                  </w:pPr>
                  <w:r>
                    <w:rPr>
                      <w:rFonts w:ascii="仿宋_GB2312" w:hAnsi="仿宋_GB2312" w:cs="仿宋_GB2312" w:eastAsia="仿宋_GB2312"/>
                      <w:sz w:val="22"/>
                      <w:color w:val="000000"/>
                    </w:rPr>
                    <w:t>7、画面延时≤200ms</w:t>
                  </w:r>
                </w:p>
                <w:p>
                  <w:pPr>
                    <w:pStyle w:val="null3"/>
                    <w:spacing w:before="60"/>
                    <w:ind w:left="30" w:right="45" w:firstLine="12"/>
                  </w:pPr>
                  <w:r>
                    <w:rPr>
                      <w:rFonts w:ascii="仿宋_GB2312" w:hAnsi="仿宋_GB2312" w:cs="仿宋_GB2312" w:eastAsia="仿宋_GB2312"/>
                      <w:sz w:val="22"/>
                      <w:color w:val="000000"/>
                    </w:rPr>
                    <w:t>8、应支持H.265、H.264（Main Profile、HighProfile、BaselineProfile ）；支持32kbps ~6Mbps视频码率可调</w:t>
                  </w:r>
                </w:p>
                <w:p>
                  <w:pPr>
                    <w:pStyle w:val="null3"/>
                    <w:spacing w:before="60"/>
                    <w:ind w:left="30" w:right="45" w:firstLine="12"/>
                  </w:pPr>
                  <w:r>
                    <w:rPr>
                      <w:rFonts w:ascii="仿宋_GB2312" w:hAnsi="仿宋_GB2312" w:cs="仿宋_GB2312" w:eastAsia="仿宋_GB2312"/>
                      <w:sz w:val="22"/>
                      <w:color w:val="000000"/>
                    </w:rPr>
                    <w:t>9、应具有G.711A/G.711U/ADPCM_D/AAC_LC ，默认G.711音频编码设置选项；音频采样率可设置为8kHz/32kHz/48kH;音频控制类型支持设置Micin；具有音频降噪设置选项</w:t>
                  </w:r>
                </w:p>
                <w:p>
                  <w:pPr>
                    <w:pStyle w:val="null3"/>
                    <w:spacing w:before="60"/>
                    <w:ind w:left="30" w:right="45" w:firstLine="12"/>
                  </w:pPr>
                  <w:r>
                    <w:rPr>
                      <w:rFonts w:ascii="仿宋_GB2312" w:hAnsi="仿宋_GB2312" w:cs="仿宋_GB2312" w:eastAsia="仿宋_GB2312"/>
                      <w:sz w:val="22"/>
                      <w:color w:val="000000"/>
                    </w:rPr>
                    <w:t>10、▲应支持配合智能NVR实现事件录像的二次智能检索 、分析和浓缩播放（需提供第三方权威机构检测报告予以佐证）</w:t>
                  </w:r>
                </w:p>
                <w:p>
                  <w:pPr>
                    <w:pStyle w:val="null3"/>
                    <w:spacing w:before="60"/>
                    <w:ind w:left="30" w:right="45" w:firstLine="12"/>
                  </w:pPr>
                  <w:r>
                    <w:rPr>
                      <w:rFonts w:ascii="仿宋_GB2312" w:hAnsi="仿宋_GB2312" w:cs="仿宋_GB2312" w:eastAsia="仿宋_GB2312"/>
                      <w:sz w:val="22"/>
                      <w:color w:val="000000"/>
                    </w:rPr>
                    <w:t>11、应支持单场景行为分析设置不少于 2种规则 ;支持智能行为分析功能 ，可对以下行为进行检测，并可通过客户端软件或 IE浏览器给出报警提示 ;绊线检测，应能联动FTP抓拍，可显示报警统计、显示报警规则、显示目标、双向报警 ;周界检测，检测模式分为入侵、进入和离开,入侵时间可设，联动FTP抓拍，应能显示报警统计、显示报警规则、显示目标</w:t>
                  </w:r>
                </w:p>
                <w:p>
                  <w:pPr>
                    <w:pStyle w:val="null3"/>
                    <w:spacing w:before="60"/>
                    <w:ind w:left="30" w:right="45" w:firstLine="12"/>
                  </w:pPr>
                  <w:r>
                    <w:rPr>
                      <w:rFonts w:ascii="仿宋_GB2312" w:hAnsi="仿宋_GB2312" w:cs="仿宋_GB2312" w:eastAsia="仿宋_GB2312"/>
                      <w:sz w:val="22"/>
                      <w:color w:val="000000"/>
                    </w:rPr>
                    <w:t>12、工作温度：-35℃~+65℃</w:t>
                  </w:r>
                </w:p>
                <w:p>
                  <w:pPr>
                    <w:pStyle w:val="null3"/>
                    <w:spacing w:before="60"/>
                    <w:ind w:left="30" w:right="45" w:firstLine="12"/>
                  </w:pPr>
                  <w:r>
                    <w:rPr>
                      <w:rFonts w:ascii="仿宋_GB2312" w:hAnsi="仿宋_GB2312" w:cs="仿宋_GB2312" w:eastAsia="仿宋_GB2312"/>
                      <w:sz w:val="22"/>
                      <w:color w:val="000000"/>
                    </w:rPr>
                    <w:t>13、外壳防护等级≥IP67</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95"/>
                    <w:jc w:val="center"/>
                  </w:pPr>
                  <w:r>
                    <w:rPr>
                      <w:rFonts w:ascii="仿宋_GB2312" w:hAnsi="仿宋_GB2312" w:cs="仿宋_GB2312" w:eastAsia="仿宋_GB2312"/>
                      <w:sz w:val="22"/>
                      <w:color w:val="000000"/>
                    </w:rPr>
                    <w:t>41</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center"/>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30"/>
                    <w:jc w:val="center"/>
                  </w:pPr>
                  <w:r>
                    <w:rPr>
                      <w:rFonts w:ascii="仿宋_GB2312" w:hAnsi="仿宋_GB2312" w:cs="仿宋_GB2312" w:eastAsia="仿宋_GB2312"/>
                      <w:sz w:val="22"/>
                      <w:color w:val="000000"/>
                    </w:rPr>
                    <w:t>300万星光</w:t>
                  </w:r>
                  <w:r>
                    <w:rPr>
                      <w:rFonts w:ascii="仿宋_GB2312" w:hAnsi="仿宋_GB2312" w:cs="仿宋_GB2312" w:eastAsia="仿宋_GB2312"/>
                      <w:sz w:val="22"/>
                      <w:color w:val="000000"/>
                    </w:rPr>
                    <w:t>高清半球</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2"/>
                      <w:color w:val="000000"/>
                    </w:rPr>
                    <w:t>1、不低于1/3英寸CMOS传感器，半球型摄像机，主码流分辨率≥2304×1296@25fps，焦距： 2.8mm/4mm/6mm定焦镜头可选；</w:t>
                  </w:r>
                </w:p>
                <w:p>
                  <w:pPr>
                    <w:pStyle w:val="null3"/>
                    <w:spacing w:before="60"/>
                    <w:ind w:left="45"/>
                  </w:pPr>
                  <w:r>
                    <w:rPr>
                      <w:rFonts w:ascii="仿宋_GB2312" w:hAnsi="仿宋_GB2312" w:cs="仿宋_GB2312" w:eastAsia="仿宋_GB2312"/>
                      <w:sz w:val="22"/>
                      <w:color w:val="000000"/>
                    </w:rPr>
                    <w:t>2、最低照度彩色≤0.02Lux @ (F2.0，AGC ON)；黑白≤0.01Lux@(F2.0，AGC ON)，0Lux with IR</w:t>
                  </w:r>
                </w:p>
                <w:p>
                  <w:pPr>
                    <w:pStyle w:val="null3"/>
                    <w:spacing w:before="60"/>
                    <w:ind w:left="45"/>
                  </w:pPr>
                  <w:r>
                    <w:rPr>
                      <w:rFonts w:ascii="仿宋_GB2312" w:hAnsi="仿宋_GB2312" w:cs="仿宋_GB2312" w:eastAsia="仿宋_GB2312"/>
                      <w:sz w:val="22"/>
                      <w:color w:val="000000"/>
                    </w:rPr>
                    <w:t>3、红外补光</w:t>
                  </w:r>
                  <w:r>
                    <w:rPr>
                      <w:rFonts w:ascii="仿宋_GB2312" w:hAnsi="仿宋_GB2312" w:cs="仿宋_GB2312" w:eastAsia="仿宋_GB2312"/>
                      <w:sz w:val="22"/>
                      <w:color w:val="000000"/>
                    </w:rPr>
                    <w:t>，距离</w:t>
                  </w:r>
                  <w:r>
                    <w:rPr>
                      <w:rFonts w:ascii="仿宋_GB2312" w:hAnsi="仿宋_GB2312" w:cs="仿宋_GB2312" w:eastAsia="仿宋_GB2312"/>
                      <w:sz w:val="22"/>
                      <w:color w:val="000000"/>
                    </w:rPr>
                    <w:t>≥30米</w:t>
                  </w:r>
                </w:p>
                <w:p>
                  <w:pPr>
                    <w:pStyle w:val="null3"/>
                    <w:spacing w:before="60"/>
                    <w:ind w:left="45"/>
                  </w:pPr>
                  <w:r>
                    <w:rPr>
                      <w:rFonts w:ascii="仿宋_GB2312" w:hAnsi="仿宋_GB2312" w:cs="仿宋_GB2312" w:eastAsia="仿宋_GB2312"/>
                      <w:sz w:val="22"/>
                      <w:color w:val="000000"/>
                    </w:rPr>
                    <w:t>4、水平分辨力≥1200TVL（2304x1296)</w:t>
                  </w:r>
                </w:p>
                <w:p>
                  <w:pPr>
                    <w:pStyle w:val="null3"/>
                    <w:spacing w:before="60"/>
                    <w:ind w:left="45"/>
                  </w:pPr>
                  <w:r>
                    <w:rPr>
                      <w:rFonts w:ascii="仿宋_GB2312" w:hAnsi="仿宋_GB2312" w:cs="仿宋_GB2312" w:eastAsia="仿宋_GB2312"/>
                      <w:sz w:val="22"/>
                      <w:color w:val="000000"/>
                    </w:rPr>
                    <w:t>5、应支持H.265、H.264（Main Profile 、HighProfile、BaselineProfile）；应支持32kbps～6Mbps视频码率可调</w:t>
                  </w:r>
                </w:p>
                <w:p>
                  <w:pPr>
                    <w:pStyle w:val="null3"/>
                    <w:spacing w:before="60"/>
                    <w:ind w:left="45"/>
                  </w:pPr>
                  <w:r>
                    <w:rPr>
                      <w:rFonts w:ascii="仿宋_GB2312" w:hAnsi="仿宋_GB2312" w:cs="仿宋_GB2312" w:eastAsia="仿宋_GB2312"/>
                      <w:sz w:val="22"/>
                      <w:color w:val="000000"/>
                    </w:rPr>
                    <w:t>6、▲应支持配合智能NVR实现事件录像的二次智能检索 、分析和浓缩播放 。（需提供第三方权威机构检测报告予以佐证）</w:t>
                  </w:r>
                </w:p>
                <w:p>
                  <w:pPr>
                    <w:pStyle w:val="null3"/>
                    <w:spacing w:before="60"/>
                    <w:ind w:left="45"/>
                  </w:pPr>
                  <w:r>
                    <w:rPr>
                      <w:rFonts w:ascii="仿宋_GB2312" w:hAnsi="仿宋_GB2312" w:cs="仿宋_GB2312" w:eastAsia="仿宋_GB2312"/>
                      <w:sz w:val="22"/>
                      <w:color w:val="000000"/>
                    </w:rPr>
                    <w:t>7、▲画面延时≤200ms（需提供第三方权威机构检测报告予以佐证）</w:t>
                  </w:r>
                </w:p>
                <w:p>
                  <w:pPr>
                    <w:pStyle w:val="null3"/>
                    <w:spacing w:before="60"/>
                    <w:ind w:left="45"/>
                  </w:pPr>
                  <w:r>
                    <w:rPr>
                      <w:rFonts w:ascii="仿宋_GB2312" w:hAnsi="仿宋_GB2312" w:cs="仿宋_GB2312" w:eastAsia="仿宋_GB2312"/>
                      <w:sz w:val="22"/>
                      <w:color w:val="000000"/>
                    </w:rPr>
                    <w:t>8、▲静态场景，图像质量无明显下降 ，在H.265编码方式时,开启智能编码功能和不开启智能编码相比，码率应能节约95%以上。（需提供第三方权威机构检测报告予以佐证）</w:t>
                  </w:r>
                </w:p>
                <w:p>
                  <w:pPr>
                    <w:pStyle w:val="null3"/>
                    <w:spacing w:before="60"/>
                    <w:ind w:left="45"/>
                  </w:pPr>
                  <w:r>
                    <w:rPr>
                      <w:rFonts w:ascii="仿宋_GB2312" w:hAnsi="仿宋_GB2312" w:cs="仿宋_GB2312" w:eastAsia="仿宋_GB2312"/>
                      <w:sz w:val="22"/>
                      <w:color w:val="000000"/>
                    </w:rPr>
                    <w:t>9、最大支持不少于50路视频同时进行浏览</w:t>
                  </w:r>
                </w:p>
                <w:p>
                  <w:pPr>
                    <w:pStyle w:val="null3"/>
                    <w:spacing w:before="60"/>
                    <w:ind w:left="45"/>
                  </w:pPr>
                  <w:r>
                    <w:rPr>
                      <w:rFonts w:ascii="仿宋_GB2312" w:hAnsi="仿宋_GB2312" w:cs="仿宋_GB2312" w:eastAsia="仿宋_GB2312"/>
                      <w:sz w:val="22"/>
                      <w:color w:val="000000"/>
                    </w:rPr>
                    <w:t>10、应支持向 FTP服务器上传抓拍图片 、配置文件等操作。</w:t>
                  </w:r>
                </w:p>
                <w:p>
                  <w:pPr>
                    <w:pStyle w:val="null3"/>
                    <w:spacing w:before="15"/>
                    <w:ind w:left="45"/>
                  </w:pPr>
                  <w:r>
                    <w:rPr>
                      <w:rFonts w:ascii="仿宋_GB2312" w:hAnsi="仿宋_GB2312" w:cs="仿宋_GB2312" w:eastAsia="仿宋_GB2312"/>
                      <w:sz w:val="22"/>
                      <w:color w:val="000000"/>
                    </w:rPr>
                    <w:t>11、防护等级≥</w:t>
                  </w:r>
                  <w:r>
                    <w:rPr>
                      <w:rFonts w:ascii="仿宋_GB2312" w:hAnsi="仿宋_GB2312" w:cs="仿宋_GB2312" w:eastAsia="仿宋_GB2312"/>
                      <w:sz w:val="22"/>
                      <w:color w:val="000000"/>
                    </w:rPr>
                    <w:t>IP</w:t>
                  </w:r>
                  <w:r>
                    <w:rPr>
                      <w:rFonts w:ascii="仿宋_GB2312" w:hAnsi="仿宋_GB2312" w:cs="仿宋_GB2312" w:eastAsia="仿宋_GB2312"/>
                      <w:sz w:val="22"/>
                      <w:color w:val="000000"/>
                    </w:rPr>
                    <w:t>66、浪涌≥4000V、静电≥6000V</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60"/>
                    <w:jc w:val="center"/>
                  </w:pPr>
                  <w:r>
                    <w:rPr>
                      <w:rFonts w:ascii="仿宋_GB2312" w:hAnsi="仿宋_GB2312" w:cs="仿宋_GB2312" w:eastAsia="仿宋_GB2312"/>
                      <w:sz w:val="22"/>
                      <w:color w:val="000000"/>
                    </w:rPr>
                    <w:t>接入交换机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left"/>
                  </w:pPr>
                  <w:r>
                    <w:rPr>
                      <w:rFonts w:ascii="仿宋_GB2312" w:hAnsi="仿宋_GB2312" w:cs="仿宋_GB2312" w:eastAsia="仿宋_GB2312"/>
                      <w:sz w:val="22"/>
                      <w:color w:val="000000"/>
                    </w:rPr>
                    <w:t>1、固化千兆电接口数≥8个，最大可用端口≥8个</w:t>
                  </w:r>
                </w:p>
                <w:p>
                  <w:pPr>
                    <w:pStyle w:val="null3"/>
                    <w:spacing w:before="15"/>
                    <w:ind w:left="30"/>
                    <w:jc w:val="left"/>
                  </w:pPr>
                  <w:r>
                    <w:rPr>
                      <w:rFonts w:ascii="仿宋_GB2312" w:hAnsi="仿宋_GB2312" w:cs="仿宋_GB2312" w:eastAsia="仿宋_GB2312"/>
                      <w:sz w:val="22"/>
                      <w:color w:val="000000"/>
                    </w:rPr>
                    <w:t>2、交换容量≥16</w:t>
                  </w:r>
                  <w:r>
                    <w:rPr>
                      <w:rFonts w:ascii="仿宋_GB2312" w:hAnsi="仿宋_GB2312" w:cs="仿宋_GB2312" w:eastAsia="仿宋_GB2312"/>
                      <w:sz w:val="22"/>
                      <w:color w:val="000000"/>
                    </w:rPr>
                    <w:t>Gbps</w:t>
                  </w:r>
                  <w:r>
                    <w:rPr>
                      <w:rFonts w:ascii="仿宋_GB2312" w:hAnsi="仿宋_GB2312" w:cs="仿宋_GB2312" w:eastAsia="仿宋_GB2312"/>
                      <w:sz w:val="22"/>
                      <w:color w:val="000000"/>
                    </w:rPr>
                    <w:t>，包转发率</w:t>
                  </w:r>
                  <w:r>
                    <w:rPr>
                      <w:rFonts w:ascii="仿宋_GB2312" w:hAnsi="仿宋_GB2312" w:cs="仿宋_GB2312" w:eastAsia="仿宋_GB2312"/>
                      <w:sz w:val="22"/>
                      <w:color w:val="000000"/>
                    </w:rPr>
                    <w:t>≥12</w:t>
                  </w:r>
                  <w:r>
                    <w:rPr>
                      <w:rFonts w:ascii="仿宋_GB2312" w:hAnsi="仿宋_GB2312" w:cs="仿宋_GB2312" w:eastAsia="仿宋_GB2312"/>
                      <w:sz w:val="22"/>
                      <w:color w:val="000000"/>
                    </w:rPr>
                    <w:t>Mpps</w:t>
                  </w:r>
                </w:p>
                <w:p>
                  <w:pPr>
                    <w:pStyle w:val="null3"/>
                    <w:spacing w:before="15"/>
                    <w:ind w:left="30"/>
                    <w:jc w:val="left"/>
                  </w:pPr>
                  <w:r>
                    <w:rPr>
                      <w:rFonts w:ascii="仿宋_GB2312" w:hAnsi="仿宋_GB2312" w:cs="仿宋_GB2312" w:eastAsia="仿宋_GB2312"/>
                      <w:sz w:val="22"/>
                      <w:color w:val="000000"/>
                    </w:rPr>
                    <w:t>3、防雷等级≥4kV</w:t>
                  </w:r>
                </w:p>
                <w:p>
                  <w:pPr>
                    <w:pStyle w:val="null3"/>
                    <w:spacing w:before="15"/>
                    <w:ind w:left="30"/>
                    <w:jc w:val="left"/>
                  </w:pPr>
                  <w:r>
                    <w:rPr>
                      <w:rFonts w:ascii="仿宋_GB2312" w:hAnsi="仿宋_GB2312" w:cs="仿宋_GB2312" w:eastAsia="仿宋_GB2312"/>
                      <w:sz w:val="22"/>
                      <w:color w:val="000000"/>
                    </w:rPr>
                    <w:t>4、mac表项容量≥4K</w:t>
                  </w:r>
                </w:p>
                <w:p>
                  <w:pPr>
                    <w:pStyle w:val="null3"/>
                    <w:spacing w:before="15"/>
                    <w:ind w:left="30"/>
                    <w:jc w:val="left"/>
                  </w:pPr>
                  <w:r>
                    <w:rPr>
                      <w:rFonts w:ascii="仿宋_GB2312" w:hAnsi="仿宋_GB2312" w:cs="仿宋_GB2312" w:eastAsia="仿宋_GB2312"/>
                      <w:sz w:val="22"/>
                      <w:color w:val="000000"/>
                    </w:rPr>
                    <w:t>5、▲提供电信设备进网许可证</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right="60" w:firstLine="3"/>
                    <w:jc w:val="center"/>
                  </w:pPr>
                  <w:r>
                    <w:rPr>
                      <w:rFonts w:ascii="仿宋_GB2312" w:hAnsi="仿宋_GB2312" w:cs="仿宋_GB2312" w:eastAsia="仿宋_GB2312"/>
                      <w:sz w:val="22"/>
                      <w:color w:val="000000"/>
                    </w:rPr>
                    <w:t>汇聚</w:t>
                  </w:r>
                  <w:r>
                    <w:rPr>
                      <w:rFonts w:ascii="仿宋_GB2312" w:hAnsi="仿宋_GB2312" w:cs="仿宋_GB2312" w:eastAsia="仿宋_GB2312"/>
                      <w:sz w:val="22"/>
                      <w:color w:val="000000"/>
                    </w:rPr>
                    <w:t>交</w:t>
                  </w:r>
                  <w:r>
                    <w:rPr>
                      <w:rFonts w:ascii="仿宋_GB2312" w:hAnsi="仿宋_GB2312" w:cs="仿宋_GB2312" w:eastAsia="仿宋_GB2312"/>
                      <w:sz w:val="22"/>
                      <w:color w:val="000000"/>
                    </w:rPr>
                    <w:t>换机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2"/>
                      <w:color w:val="000000"/>
                    </w:rPr>
                    <w:t>1、机架</w:t>
                  </w:r>
                  <w:r>
                    <w:rPr>
                      <w:rFonts w:ascii="仿宋_GB2312" w:hAnsi="仿宋_GB2312" w:cs="仿宋_GB2312" w:eastAsia="仿宋_GB2312"/>
                      <w:sz w:val="22"/>
                      <w:color w:val="000000"/>
                    </w:rPr>
                    <w:t>式</w:t>
                  </w:r>
                  <w:r>
                    <w:rPr>
                      <w:rFonts w:ascii="仿宋_GB2312" w:hAnsi="仿宋_GB2312" w:cs="仿宋_GB2312" w:eastAsia="仿宋_GB2312"/>
                      <w:sz w:val="22"/>
                      <w:color w:val="000000"/>
                    </w:rPr>
                    <w:t>，实配固化千兆电接口数</w:t>
                  </w:r>
                  <w:r>
                    <w:rPr>
                      <w:rFonts w:ascii="仿宋_GB2312" w:hAnsi="仿宋_GB2312" w:cs="仿宋_GB2312" w:eastAsia="仿宋_GB2312"/>
                    </w:rPr>
                    <w:t xml:space="preserve"> </w:t>
                  </w:r>
                  <w:r>
                    <w:rPr>
                      <w:rFonts w:ascii="仿宋_GB2312" w:hAnsi="仿宋_GB2312" w:cs="仿宋_GB2312" w:eastAsia="仿宋_GB2312"/>
                      <w:sz w:val="22"/>
                      <w:color w:val="000000"/>
                    </w:rPr>
                    <w:t>≥8个，千兆</w:t>
                  </w:r>
                  <w:r>
                    <w:rPr>
                      <w:rFonts w:ascii="仿宋_GB2312" w:hAnsi="仿宋_GB2312" w:cs="仿宋_GB2312" w:eastAsia="仿宋_GB2312"/>
                      <w:sz w:val="22"/>
                      <w:color w:val="000000"/>
                    </w:rPr>
                    <w:t>SFP</w:t>
                  </w:r>
                  <w:r>
                    <w:rPr>
                      <w:rFonts w:ascii="仿宋_GB2312" w:hAnsi="仿宋_GB2312" w:cs="仿宋_GB2312" w:eastAsia="仿宋_GB2312"/>
                      <w:sz w:val="22"/>
                      <w:color w:val="000000"/>
                    </w:rPr>
                    <w:t>光</w:t>
                  </w:r>
                  <w:r>
                    <w:rPr>
                      <w:rFonts w:ascii="仿宋_GB2312" w:hAnsi="仿宋_GB2312" w:cs="仿宋_GB2312" w:eastAsia="仿宋_GB2312"/>
                      <w:sz w:val="22"/>
                      <w:color w:val="000000"/>
                    </w:rPr>
                    <w:t>口</w:t>
                  </w:r>
                  <w:r>
                    <w:rPr>
                      <w:rFonts w:ascii="仿宋_GB2312" w:hAnsi="仿宋_GB2312" w:cs="仿宋_GB2312" w:eastAsia="仿宋_GB2312"/>
                      <w:sz w:val="22"/>
                      <w:color w:val="000000"/>
                    </w:rPr>
                    <w:t>≥2个，最大可用端口≥10个</w:t>
                  </w:r>
                </w:p>
                <w:p>
                  <w:pPr>
                    <w:pStyle w:val="null3"/>
                    <w:spacing w:before="60"/>
                    <w:ind w:left="45"/>
                  </w:pPr>
                  <w:r>
                    <w:rPr>
                      <w:rFonts w:ascii="仿宋_GB2312" w:hAnsi="仿宋_GB2312" w:cs="仿宋_GB2312" w:eastAsia="仿宋_GB2312"/>
                      <w:sz w:val="22"/>
                      <w:color w:val="000000"/>
                    </w:rPr>
                    <w:t>2、▲交换容量≥336Gbps，包转发率≥56Mpps</w:t>
                  </w:r>
                </w:p>
                <w:p>
                  <w:pPr>
                    <w:pStyle w:val="null3"/>
                    <w:spacing w:before="60"/>
                    <w:ind w:left="45"/>
                  </w:pPr>
                  <w:r>
                    <w:rPr>
                      <w:rFonts w:ascii="仿宋_GB2312" w:hAnsi="仿宋_GB2312" w:cs="仿宋_GB2312" w:eastAsia="仿宋_GB2312"/>
                      <w:sz w:val="22"/>
                      <w:color w:val="000000"/>
                    </w:rPr>
                    <w:t>3、支持生成树 STP / RSTP ; 提高容错能力，保证网络的稳定运行和链路的负载均衡 ，合理使用网络通道，提供冗余链路利用率。</w:t>
                  </w:r>
                </w:p>
                <w:p>
                  <w:pPr>
                    <w:pStyle w:val="null3"/>
                    <w:spacing w:before="60"/>
                    <w:ind w:left="45"/>
                  </w:pPr>
                  <w:r>
                    <w:rPr>
                      <w:rFonts w:ascii="仿宋_GB2312" w:hAnsi="仿宋_GB2312" w:cs="仿宋_GB2312" w:eastAsia="仿宋_GB2312"/>
                      <w:sz w:val="22"/>
                      <w:color w:val="000000"/>
                    </w:rPr>
                    <w:t>4、支持防环路检测， 自动解决环路问题；支持静态链路聚合</w:t>
                  </w:r>
                </w:p>
                <w:p>
                  <w:pPr>
                    <w:pStyle w:val="null3"/>
                    <w:spacing w:before="60"/>
                    <w:ind w:left="45"/>
                  </w:pPr>
                  <w:r>
                    <w:rPr>
                      <w:rFonts w:ascii="仿宋_GB2312" w:hAnsi="仿宋_GB2312" w:cs="仿宋_GB2312" w:eastAsia="仿宋_GB2312"/>
                      <w:sz w:val="22"/>
                      <w:color w:val="000000"/>
                    </w:rPr>
                    <w:t>5、支持高效节能以太网（EEE），端口如果在连续一段时间之内空闲，系统会将该端口设置为节能模式，当有报文收发时再通过定时发送的监听码流唤醒端口恢复业务 ，达到节能的效果</w:t>
                  </w:r>
                </w:p>
                <w:p>
                  <w:pPr>
                    <w:pStyle w:val="null3"/>
                    <w:spacing w:before="60"/>
                    <w:ind w:left="45"/>
                  </w:pPr>
                  <w:r>
                    <w:rPr>
                      <w:rFonts w:ascii="仿宋_GB2312" w:hAnsi="仿宋_GB2312" w:cs="仿宋_GB2312" w:eastAsia="仿宋_GB2312"/>
                      <w:sz w:val="22"/>
                      <w:color w:val="000000"/>
                    </w:rPr>
                    <w:t>6、支持Web管理、APP和云管理</w:t>
                  </w:r>
                </w:p>
                <w:p>
                  <w:pPr>
                    <w:pStyle w:val="null3"/>
                    <w:spacing w:before="60"/>
                    <w:ind w:left="45"/>
                  </w:pPr>
                  <w:r>
                    <w:rPr>
                      <w:rFonts w:ascii="仿宋_GB2312" w:hAnsi="仿宋_GB2312" w:cs="仿宋_GB2312" w:eastAsia="仿宋_GB2312"/>
                      <w:sz w:val="22"/>
                      <w:color w:val="000000"/>
                    </w:rPr>
                    <w:t>7、支持交换机0配置上线,支持自组网。</w:t>
                  </w:r>
                </w:p>
                <w:p>
                  <w:pPr>
                    <w:pStyle w:val="null3"/>
                    <w:spacing w:before="60"/>
                    <w:ind w:left="45"/>
                  </w:pPr>
                  <w:r>
                    <w:rPr>
                      <w:rFonts w:ascii="仿宋_GB2312" w:hAnsi="仿宋_GB2312" w:cs="仿宋_GB2312" w:eastAsia="仿宋_GB2312"/>
                      <w:sz w:val="22"/>
                      <w:color w:val="000000"/>
                    </w:rPr>
                    <w:t>8、▲提供电信设备进网许可证</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3</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right="60" w:firstLine="3"/>
                    <w:jc w:val="center"/>
                  </w:pPr>
                  <w:r>
                    <w:rPr>
                      <w:rFonts w:ascii="仿宋_GB2312" w:hAnsi="仿宋_GB2312" w:cs="仿宋_GB2312" w:eastAsia="仿宋_GB2312"/>
                      <w:sz w:val="22"/>
                      <w:color w:val="000000"/>
                    </w:rPr>
                    <w:t>6米立杆</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right="555" w:firstLine="1"/>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≥165</w:t>
                  </w:r>
                  <w:r>
                    <w:rPr>
                      <w:rFonts w:ascii="仿宋_GB2312" w:hAnsi="仿宋_GB2312" w:cs="仿宋_GB2312" w:eastAsia="仿宋_GB2312"/>
                      <w:sz w:val="22"/>
                      <w:color w:val="000000"/>
                    </w:rPr>
                    <w:t>mm</w:t>
                  </w:r>
                  <w:r>
                    <w:rPr>
                      <w:rFonts w:ascii="仿宋_GB2312" w:hAnsi="仿宋_GB2312" w:cs="仿宋_GB2312" w:eastAsia="仿宋_GB2312"/>
                      <w:sz w:val="22"/>
                      <w:color w:val="000000"/>
                    </w:rPr>
                    <w:t>，厚度</w:t>
                  </w:r>
                  <w:r>
                    <w:rPr>
                      <w:rFonts w:ascii="仿宋_GB2312" w:hAnsi="仿宋_GB2312" w:cs="仿宋_GB2312" w:eastAsia="仿宋_GB2312"/>
                      <w:sz w:val="22"/>
                      <w:color w:val="000000"/>
                    </w:rPr>
                    <w:t>≥3.5</w:t>
                  </w:r>
                  <w:r>
                    <w:rPr>
                      <w:rFonts w:ascii="仿宋_GB2312" w:hAnsi="仿宋_GB2312" w:cs="仿宋_GB2312" w:eastAsia="仿宋_GB2312"/>
                      <w:sz w:val="22"/>
                      <w:color w:val="000000"/>
                    </w:rPr>
                    <w:t>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≥6米，热镀锌管；法兰：</w:t>
                  </w:r>
                  <w:r>
                    <w:rPr>
                      <w:rFonts w:ascii="仿宋_GB2312" w:hAnsi="仿宋_GB2312" w:cs="仿宋_GB2312" w:eastAsia="仿宋_GB2312"/>
                    </w:rPr>
                    <w:t xml:space="preserve"> </w:t>
                  </w:r>
                  <w:r>
                    <w:rPr>
                      <w:rFonts w:ascii="仿宋_GB2312" w:hAnsi="仿宋_GB2312" w:cs="仿宋_GB2312" w:eastAsia="仿宋_GB2312"/>
                      <w:sz w:val="22"/>
                      <w:color w:val="000000"/>
                    </w:rPr>
                    <w:t>≥350*350*12，</w:t>
                  </w:r>
                  <w:r>
                    <w:rPr>
                      <w:rFonts w:ascii="仿宋_GB2312" w:hAnsi="仿宋_GB2312" w:cs="仿宋_GB2312" w:eastAsia="仿宋_GB2312"/>
                      <w:sz w:val="22"/>
                      <w:color w:val="000000"/>
                    </w:rPr>
                    <w:t>Q2354钢。</w:t>
                  </w:r>
                  <w:r>
                    <w:rPr>
                      <w:rFonts w:ascii="仿宋_GB2312" w:hAnsi="仿宋_GB2312" w:cs="仿宋_GB2312" w:eastAsia="仿宋_GB2312"/>
                      <w:sz w:val="22"/>
                      <w:color w:val="000000"/>
                    </w:rPr>
                    <w:t>地笼：</w:t>
                  </w:r>
                  <w:r>
                    <w:rPr>
                      <w:rFonts w:ascii="仿宋_GB2312" w:hAnsi="仿宋_GB2312" w:cs="仿宋_GB2312" w:eastAsia="仿宋_GB2312"/>
                    </w:rPr>
                    <w:t xml:space="preserve"> </w:t>
                  </w:r>
                  <w:r>
                    <w:rPr>
                      <w:rFonts w:ascii="仿宋_GB2312" w:hAnsi="仿宋_GB2312" w:cs="仿宋_GB2312" w:eastAsia="仿宋_GB2312"/>
                      <w:sz w:val="22"/>
                      <w:color w:val="000000"/>
                    </w:rPr>
                    <w:t>≥M20*1000*4，丝杆热镀锌。</w:t>
                  </w:r>
                </w:p>
                <w:p>
                  <w:pPr>
                    <w:pStyle w:val="null3"/>
                    <w:ind w:left="30"/>
                  </w:pPr>
                  <w:r>
                    <w:rPr>
                      <w:rFonts w:ascii="仿宋_GB2312" w:hAnsi="仿宋_GB2312" w:cs="仿宋_GB2312" w:eastAsia="仿宋_GB2312"/>
                      <w:sz w:val="22"/>
                      <w:color w:val="000000"/>
                    </w:rPr>
                    <w:t>接地：</w:t>
                  </w:r>
                  <w:r>
                    <w:rPr>
                      <w:rFonts w:ascii="仿宋_GB2312" w:hAnsi="仿宋_GB2312" w:cs="仿宋_GB2312" w:eastAsia="仿宋_GB2312"/>
                    </w:rPr>
                    <w:t xml:space="preserve"> </w:t>
                  </w:r>
                  <w:r>
                    <w:rPr>
                      <w:rFonts w:ascii="仿宋_GB2312" w:hAnsi="仿宋_GB2312" w:cs="仿宋_GB2312" w:eastAsia="仿宋_GB2312"/>
                      <w:sz w:val="22"/>
                      <w:color w:val="000000"/>
                    </w:rPr>
                    <w:t>≥2米40镀锌角铁+40</w:t>
                  </w:r>
                  <w:r>
                    <w:rPr>
                      <w:rFonts w:ascii="仿宋_GB2312" w:hAnsi="仿宋_GB2312" w:cs="仿宋_GB2312" w:eastAsia="仿宋_GB2312"/>
                      <w:sz w:val="22"/>
                      <w:color w:val="000000"/>
                    </w:rPr>
                    <w:t>cm</w:t>
                  </w:r>
                  <w:r>
                    <w:rPr>
                      <w:rFonts w:ascii="仿宋_GB2312" w:hAnsi="仿宋_GB2312" w:cs="仿宋_GB2312" w:eastAsia="仿宋_GB2312"/>
                      <w:sz w:val="22"/>
                      <w:color w:val="000000"/>
                    </w:rPr>
                    <w:t>40镀锌扁铁，杆件整体喷塑，户外</w:t>
                  </w:r>
                  <w:r>
                    <w:rPr>
                      <w:rFonts w:ascii="仿宋_GB2312" w:hAnsi="仿宋_GB2312" w:cs="仿宋_GB2312" w:eastAsia="仿宋_GB2312"/>
                      <w:sz w:val="22"/>
                      <w:color w:val="000000"/>
                    </w:rPr>
                    <w:t>亮白色</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22"/>
                      <w:color w:val="000000"/>
                    </w:rPr>
                    <w:t>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right="60" w:firstLine="3"/>
                    <w:jc w:val="center"/>
                  </w:pPr>
                  <w:r>
                    <w:rPr>
                      <w:rFonts w:ascii="仿宋_GB2312" w:hAnsi="仿宋_GB2312" w:cs="仿宋_GB2312" w:eastAsia="仿宋_GB2312"/>
                      <w:sz w:val="22"/>
                      <w:color w:val="000000"/>
                    </w:rPr>
                    <w:t>设备箱</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pPr>
                  <w:r>
                    <w:rPr>
                      <w:rFonts w:ascii="仿宋_GB2312" w:hAnsi="仿宋_GB2312" w:cs="仿宋_GB2312" w:eastAsia="仿宋_GB2312"/>
                      <w:sz w:val="22"/>
                      <w:color w:val="000000"/>
                    </w:rPr>
                    <w:t>≥400*500*200，厚度≥1.5</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rPr>
                      <w:rFonts w:ascii="仿宋_GB2312" w:hAnsi="仿宋_GB2312" w:cs="仿宋_GB2312" w:eastAsia="仿宋_GB2312"/>
                      <w:sz w:val="22"/>
                      <w:color w:val="000000"/>
                    </w:rPr>
                    <w:t>冷轧钢板；</w:t>
                  </w:r>
                  <w:r>
                    <w:rPr>
                      <w:rFonts w:ascii="仿宋_GB2312" w:hAnsi="仿宋_GB2312" w:cs="仿宋_GB2312" w:eastAsia="仿宋_GB2312"/>
                      <w:sz w:val="22"/>
                      <w:color w:val="000000"/>
                    </w:rPr>
                    <w:t>户外亮白色，含抱杆配件</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pPr>
                  <w:r>
                    <w:rPr>
                      <w:rFonts w:ascii="仿宋_GB2312" w:hAnsi="仿宋_GB2312" w:cs="仿宋_GB2312" w:eastAsia="仿宋_GB2312"/>
                      <w:sz w:val="22"/>
                      <w:color w:val="000000"/>
                    </w:rPr>
                    <w:t>22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25"/>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7</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right="60" w:firstLine="3"/>
                    <w:jc w:val="center"/>
                  </w:pPr>
                  <w:r>
                    <w:rPr>
                      <w:rFonts w:ascii="仿宋_GB2312" w:hAnsi="仿宋_GB2312" w:cs="仿宋_GB2312" w:eastAsia="仿宋_GB2312"/>
                      <w:sz w:val="22"/>
                      <w:color w:val="000000"/>
                    </w:rPr>
                    <w:t>3.5米立杆</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 w:right="645" w:firstLine="1"/>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≥114</w:t>
                  </w:r>
                  <w:r>
                    <w:rPr>
                      <w:rFonts w:ascii="仿宋_GB2312" w:hAnsi="仿宋_GB2312" w:cs="仿宋_GB2312" w:eastAsia="仿宋_GB2312"/>
                      <w:sz w:val="22"/>
                      <w:color w:val="000000"/>
                    </w:rPr>
                    <w:t>mm</w:t>
                  </w:r>
                  <w:r>
                    <w:rPr>
                      <w:rFonts w:ascii="仿宋_GB2312" w:hAnsi="仿宋_GB2312" w:cs="仿宋_GB2312" w:eastAsia="仿宋_GB2312"/>
                      <w:sz w:val="22"/>
                      <w:color w:val="000000"/>
                    </w:rPr>
                    <w:t>，厚度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≥3.5米，镀锌管。法兰：</w:t>
                  </w:r>
                  <w:r>
                    <w:rPr>
                      <w:rFonts w:ascii="仿宋_GB2312" w:hAnsi="仿宋_GB2312" w:cs="仿宋_GB2312" w:eastAsia="仿宋_GB2312"/>
                    </w:rPr>
                    <w:t xml:space="preserve"> </w:t>
                  </w:r>
                  <w:r>
                    <w:rPr>
                      <w:rFonts w:ascii="仿宋_GB2312" w:hAnsi="仿宋_GB2312" w:cs="仿宋_GB2312" w:eastAsia="仿宋_GB2312"/>
                      <w:sz w:val="22"/>
                      <w:color w:val="000000"/>
                    </w:rPr>
                    <w:t>≥240*240*8，</w:t>
                  </w:r>
                  <w:r>
                    <w:rPr>
                      <w:rFonts w:ascii="仿宋_GB2312" w:hAnsi="仿宋_GB2312" w:cs="仿宋_GB2312" w:eastAsia="仿宋_GB2312"/>
                      <w:sz w:val="22"/>
                      <w:color w:val="000000"/>
                    </w:rPr>
                    <w:t>Q2354钢。</w:t>
                  </w:r>
                  <w:r>
                    <w:rPr>
                      <w:rFonts w:ascii="仿宋_GB2312" w:hAnsi="仿宋_GB2312" w:cs="仿宋_GB2312" w:eastAsia="仿宋_GB2312"/>
                      <w:sz w:val="22"/>
                      <w:color w:val="000000"/>
                    </w:rPr>
                    <w:t>地笼：</w:t>
                  </w:r>
                  <w:r>
                    <w:rPr>
                      <w:rFonts w:ascii="仿宋_GB2312" w:hAnsi="仿宋_GB2312" w:cs="仿宋_GB2312" w:eastAsia="仿宋_GB2312"/>
                    </w:rPr>
                    <w:t xml:space="preserve"> </w:t>
                  </w:r>
                  <w:r>
                    <w:rPr>
                      <w:rFonts w:ascii="仿宋_GB2312" w:hAnsi="仿宋_GB2312" w:cs="仿宋_GB2312" w:eastAsia="仿宋_GB2312"/>
                      <w:sz w:val="22"/>
                      <w:color w:val="000000"/>
                    </w:rPr>
                    <w:t>≥M16*600*4，丝杆热镀锌。</w:t>
                  </w:r>
                </w:p>
                <w:p>
                  <w:pPr>
                    <w:pStyle w:val="null3"/>
                    <w:ind w:left="30"/>
                  </w:pPr>
                  <w:r>
                    <w:rPr>
                      <w:rFonts w:ascii="仿宋_GB2312" w:hAnsi="仿宋_GB2312" w:cs="仿宋_GB2312" w:eastAsia="仿宋_GB2312"/>
                      <w:sz w:val="22"/>
                      <w:color w:val="000000"/>
                    </w:rPr>
                    <w:t>接地：</w:t>
                  </w:r>
                  <w:r>
                    <w:rPr>
                      <w:rFonts w:ascii="仿宋_GB2312" w:hAnsi="仿宋_GB2312" w:cs="仿宋_GB2312" w:eastAsia="仿宋_GB2312"/>
                    </w:rPr>
                    <w:t xml:space="preserve"> </w:t>
                  </w:r>
                  <w:r>
                    <w:rPr>
                      <w:rFonts w:ascii="仿宋_GB2312" w:hAnsi="仿宋_GB2312" w:cs="仿宋_GB2312" w:eastAsia="仿宋_GB2312"/>
                      <w:sz w:val="22"/>
                      <w:color w:val="000000"/>
                    </w:rPr>
                    <w:t>≥2米40镀锌角铁+40</w:t>
                  </w:r>
                  <w:r>
                    <w:rPr>
                      <w:rFonts w:ascii="仿宋_GB2312" w:hAnsi="仿宋_GB2312" w:cs="仿宋_GB2312" w:eastAsia="仿宋_GB2312"/>
                      <w:sz w:val="22"/>
                      <w:color w:val="000000"/>
                    </w:rPr>
                    <w:t>cm</w:t>
                  </w:r>
                  <w:r>
                    <w:rPr>
                      <w:rFonts w:ascii="仿宋_GB2312" w:hAnsi="仿宋_GB2312" w:cs="仿宋_GB2312" w:eastAsia="仿宋_GB2312"/>
                      <w:sz w:val="22"/>
                      <w:color w:val="000000"/>
                    </w:rPr>
                    <w:t>40镀锌扁铁。杆件整体喷塑，户外</w:t>
                  </w:r>
                  <w:r>
                    <w:rPr>
                      <w:rFonts w:ascii="仿宋_GB2312" w:hAnsi="仿宋_GB2312" w:cs="仿宋_GB2312" w:eastAsia="仿宋_GB2312"/>
                      <w:sz w:val="22"/>
                      <w:color w:val="000000"/>
                    </w:rPr>
                    <w:t>亮白色</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19</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8</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综合监控</w:t>
                  </w:r>
                  <w:r>
                    <w:rPr>
                      <w:rFonts w:ascii="仿宋_GB2312" w:hAnsi="仿宋_GB2312" w:cs="仿宋_GB2312" w:eastAsia="仿宋_GB2312"/>
                      <w:sz w:val="22"/>
                      <w:color w:val="000000"/>
                    </w:rPr>
                    <w:t>管理平台</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45" w:firstLine="12"/>
                  </w:pPr>
                  <w:r>
                    <w:rPr>
                      <w:rFonts w:ascii="仿宋_GB2312" w:hAnsi="仿宋_GB2312" w:cs="仿宋_GB2312" w:eastAsia="仿宋_GB2312"/>
                      <w:sz w:val="22"/>
                      <w:color w:val="000000"/>
                    </w:rPr>
                    <w:t>1、综合管理平台，主要提供视频监控、设备管理、权</w:t>
                  </w:r>
                  <w:r>
                    <w:rPr>
                      <w:rFonts w:ascii="仿宋_GB2312" w:hAnsi="仿宋_GB2312" w:cs="仿宋_GB2312" w:eastAsia="仿宋_GB2312"/>
                      <w:sz w:val="22"/>
                      <w:color w:val="000000"/>
                    </w:rPr>
                    <w:t>限管理、报警管理、电视墙管理、电子</w:t>
                  </w:r>
                  <w:r>
                    <w:rPr>
                      <w:rFonts w:ascii="仿宋_GB2312" w:hAnsi="仿宋_GB2312" w:cs="仿宋_GB2312" w:eastAsia="仿宋_GB2312"/>
                      <w:sz w:val="22"/>
                      <w:color w:val="000000"/>
                    </w:rPr>
                    <w:t>地图、人员管理、车辆管理、门禁管理功能，提供</w:t>
                  </w:r>
                  <w:r>
                    <w:rPr>
                      <w:rFonts w:ascii="仿宋_GB2312" w:hAnsi="仿宋_GB2312" w:cs="仿宋_GB2312" w:eastAsia="仿宋_GB2312"/>
                      <w:sz w:val="22"/>
                      <w:color w:val="000000"/>
                    </w:rPr>
                    <w:t>AR</w:t>
                  </w:r>
                  <w:r>
                    <w:rPr>
                      <w:rFonts w:ascii="仿宋_GB2312" w:hAnsi="仿宋_GB2312" w:cs="仿宋_GB2312" w:eastAsia="仿宋_GB2312"/>
                      <w:sz w:val="22"/>
                      <w:color w:val="000000"/>
                    </w:rPr>
                    <w:t>实景指挥、客流量统计、巡更、考勤、停车场管理等业务，并负责对系统拓扑、用户角色</w:t>
                  </w:r>
                  <w:r>
                    <w:rPr>
                      <w:rFonts w:ascii="仿宋_GB2312" w:hAnsi="仿宋_GB2312" w:cs="仿宋_GB2312" w:eastAsia="仿宋_GB2312"/>
                      <w:sz w:val="22"/>
                      <w:color w:val="000000"/>
                    </w:rPr>
                    <w:t>、监控设备、报警设备、服务器进行集中配置管理，具备音频视频切换显示</w:t>
                  </w:r>
                  <w:r>
                    <w:rPr>
                      <w:rFonts w:ascii="仿宋_GB2312" w:hAnsi="仿宋_GB2312" w:cs="仿宋_GB2312" w:eastAsia="仿宋_GB2312"/>
                    </w:rPr>
                    <w:t xml:space="preserve"> </w:t>
                  </w:r>
                  <w:r>
                    <w:rPr>
                      <w:rFonts w:ascii="仿宋_GB2312" w:hAnsi="仿宋_GB2312" w:cs="仿宋_GB2312" w:eastAsia="仿宋_GB2312"/>
                      <w:sz w:val="22"/>
                      <w:color w:val="000000"/>
                    </w:rPr>
                    <w:t>、录像存储归档回放、权限分配用户认证、报警联动策</w:t>
                  </w:r>
                  <w:r>
                    <w:rPr>
                      <w:rFonts w:ascii="仿宋_GB2312" w:hAnsi="仿宋_GB2312" w:cs="仿宋_GB2312" w:eastAsia="仿宋_GB2312"/>
                      <w:sz w:val="22"/>
                      <w:color w:val="000000"/>
                    </w:rPr>
                    <w:t>略、设备</w:t>
                  </w:r>
                  <w:r>
                    <w:rPr>
                      <w:rFonts w:ascii="仿宋_GB2312" w:hAnsi="仿宋_GB2312" w:cs="仿宋_GB2312" w:eastAsia="仿宋_GB2312"/>
                      <w:sz w:val="22"/>
                      <w:color w:val="000000"/>
                    </w:rPr>
                    <w:t>资源运管及任务计划</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日志查询、报事报修等</w:t>
                  </w:r>
                  <w:r>
                    <w:rPr>
                      <w:rFonts w:ascii="仿宋_GB2312" w:hAnsi="仿宋_GB2312" w:cs="仿宋_GB2312" w:eastAsia="仿宋_GB2312"/>
                      <w:sz w:val="22"/>
                      <w:color w:val="000000"/>
                    </w:rPr>
                    <w:t>功能</w:t>
                  </w:r>
                </w:p>
                <w:p>
                  <w:pPr>
                    <w:pStyle w:val="null3"/>
                    <w:ind w:left="30"/>
                  </w:pPr>
                  <w:r>
                    <w:rPr>
                      <w:rFonts w:ascii="仿宋_GB2312" w:hAnsi="仿宋_GB2312" w:cs="仿宋_GB2312" w:eastAsia="仿宋_GB2312"/>
                      <w:sz w:val="22"/>
                      <w:color w:val="000000"/>
                    </w:rPr>
                    <w:t>2、应对管理平台的用户进行合法性认证</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只有通过身份认证的用户才能访问管理平台</w:t>
                  </w:r>
                </w:p>
                <w:p>
                  <w:pPr>
                    <w:pStyle w:val="null3"/>
                    <w:spacing w:before="15"/>
                    <w:ind w:left="30" w:right="150" w:firstLine="4"/>
                  </w:pPr>
                  <w:r>
                    <w:rPr>
                      <w:rFonts w:ascii="仿宋_GB2312" w:hAnsi="仿宋_GB2312" w:cs="仿宋_GB2312" w:eastAsia="仿宋_GB2312"/>
                      <w:sz w:val="22"/>
                      <w:color w:val="000000"/>
                    </w:rPr>
                    <w:t>3、▲登录方式应支持密码认证</w:t>
                  </w:r>
                  <w:r>
                    <w:rPr>
                      <w:rFonts w:ascii="仿宋_GB2312" w:hAnsi="仿宋_GB2312" w:cs="仿宋_GB2312" w:eastAsia="仿宋_GB2312"/>
                    </w:rPr>
                    <w:t xml:space="preserve"> </w:t>
                  </w:r>
                  <w:r>
                    <w:rPr>
                      <w:rFonts w:ascii="仿宋_GB2312" w:hAnsi="仿宋_GB2312" w:cs="仿宋_GB2312" w:eastAsia="仿宋_GB2312"/>
                      <w:sz w:val="22"/>
                      <w:color w:val="000000"/>
                    </w:rPr>
                    <w:t>、指纹认证、</w:t>
                  </w:r>
                  <w:r>
                    <w:rPr>
                      <w:rFonts w:ascii="仿宋_GB2312" w:hAnsi="仿宋_GB2312" w:cs="仿宋_GB2312" w:eastAsia="仿宋_GB2312"/>
                      <w:sz w:val="22"/>
                      <w:color w:val="000000"/>
                    </w:rPr>
                    <w:t>ukey</w:t>
                  </w:r>
                  <w:r>
                    <w:rPr>
                      <w:rFonts w:ascii="仿宋_GB2312" w:hAnsi="仿宋_GB2312" w:cs="仿宋_GB2312" w:eastAsia="仿宋_GB2312"/>
                      <w:sz w:val="22"/>
                      <w:color w:val="000000"/>
                    </w:rPr>
                    <w:t>认证（需提供第三方权威机构检测报告予以</w:t>
                  </w:r>
                  <w:r>
                    <w:rPr>
                      <w:rFonts w:ascii="仿宋_GB2312" w:hAnsi="仿宋_GB2312" w:cs="仿宋_GB2312" w:eastAsia="仿宋_GB2312"/>
                      <w:sz w:val="22"/>
                      <w:color w:val="000000"/>
                    </w:rPr>
                    <w:t>佐证）</w:t>
                  </w:r>
                </w:p>
                <w:p>
                  <w:pPr>
                    <w:pStyle w:val="null3"/>
                    <w:ind w:left="30"/>
                  </w:pPr>
                  <w:r>
                    <w:rPr>
                      <w:rFonts w:ascii="仿宋_GB2312" w:hAnsi="仿宋_GB2312" w:cs="仿宋_GB2312" w:eastAsia="仿宋_GB2312"/>
                      <w:sz w:val="22"/>
                      <w:color w:val="000000"/>
                    </w:rPr>
                    <w:t>4、平台功能应支持模糊检索</w:t>
                  </w:r>
                  <w:r>
                    <w:rPr>
                      <w:rFonts w:ascii="仿宋_GB2312" w:hAnsi="仿宋_GB2312" w:cs="仿宋_GB2312" w:eastAsia="仿宋_GB2312"/>
                    </w:rPr>
                    <w:t xml:space="preserve"> </w:t>
                  </w:r>
                  <w:r>
                    <w:rPr>
                      <w:rFonts w:ascii="仿宋_GB2312" w:hAnsi="仿宋_GB2312" w:cs="仿宋_GB2312" w:eastAsia="仿宋_GB2312"/>
                      <w:sz w:val="22"/>
                      <w:color w:val="000000"/>
                    </w:rPr>
                    <w:t>，平台功能应支持自定义展示</w:t>
                  </w:r>
                </w:p>
                <w:p>
                  <w:pPr>
                    <w:pStyle w:val="null3"/>
                    <w:spacing w:before="15"/>
                    <w:ind w:left="30"/>
                  </w:pPr>
                  <w:r>
                    <w:rPr>
                      <w:rFonts w:ascii="仿宋_GB2312" w:hAnsi="仿宋_GB2312" w:cs="仿宋_GB2312" w:eastAsia="仿宋_GB2312"/>
                      <w:sz w:val="22"/>
                      <w:color w:val="000000"/>
                    </w:rPr>
                    <w:t>5、应支持对指定通道进行图像的实时点播</w:t>
                  </w:r>
                  <w:r>
                    <w:rPr>
                      <w:rFonts w:ascii="仿宋_GB2312" w:hAnsi="仿宋_GB2312" w:cs="仿宋_GB2312" w:eastAsia="仿宋_GB2312"/>
                    </w:rPr>
                    <w:t xml:space="preserve"> </w:t>
                  </w:r>
                  <w:r>
                    <w:rPr>
                      <w:rFonts w:ascii="仿宋_GB2312" w:hAnsi="仿宋_GB2312" w:cs="仿宋_GB2312" w:eastAsia="仿宋_GB2312"/>
                      <w:sz w:val="22"/>
                      <w:color w:val="000000"/>
                    </w:rPr>
                    <w:t>，支持点播图像的全屏显示</w:t>
                  </w:r>
                  <w:r>
                    <w:rPr>
                      <w:rFonts w:ascii="仿宋_GB2312" w:hAnsi="仿宋_GB2312" w:cs="仿宋_GB2312" w:eastAsia="仿宋_GB2312"/>
                    </w:rPr>
                    <w:t xml:space="preserve"> </w:t>
                  </w:r>
                  <w:r>
                    <w:rPr>
                      <w:rFonts w:ascii="仿宋_GB2312" w:hAnsi="仿宋_GB2312" w:cs="仿宋_GB2312" w:eastAsia="仿宋_GB2312"/>
                      <w:sz w:val="22"/>
                      <w:color w:val="000000"/>
                    </w:rPr>
                    <w:t>、抓拍和录像</w:t>
                  </w:r>
                </w:p>
                <w:p>
                  <w:pPr>
                    <w:pStyle w:val="null3"/>
                    <w:spacing w:before="15"/>
                    <w:ind w:left="30" w:right="330"/>
                  </w:pPr>
                  <w:r>
                    <w:rPr>
                      <w:rFonts w:ascii="仿宋_GB2312" w:hAnsi="仿宋_GB2312" w:cs="仿宋_GB2312" w:eastAsia="仿宋_GB2312"/>
                      <w:sz w:val="22"/>
                      <w:color w:val="000000"/>
                    </w:rPr>
                    <w:t>6、▲应支持监控画面记忆功能</w:t>
                  </w:r>
                  <w:r>
                    <w:rPr>
                      <w:rFonts w:ascii="仿宋_GB2312" w:hAnsi="仿宋_GB2312" w:cs="仿宋_GB2312" w:eastAsia="仿宋_GB2312"/>
                    </w:rPr>
                    <w:t xml:space="preserve"> </w:t>
                  </w:r>
                  <w:r>
                    <w:rPr>
                      <w:rFonts w:ascii="仿宋_GB2312" w:hAnsi="仿宋_GB2312" w:cs="仿宋_GB2312" w:eastAsia="仿宋_GB2312"/>
                      <w:sz w:val="22"/>
                      <w:color w:val="000000"/>
                    </w:rPr>
                    <w:t>，客户端退出后再次登录时</w:t>
                  </w:r>
                  <w:r>
                    <w:rPr>
                      <w:rFonts w:ascii="仿宋_GB2312" w:hAnsi="仿宋_GB2312" w:cs="仿宋_GB2312" w:eastAsia="仿宋_GB2312"/>
                    </w:rPr>
                    <w:t xml:space="preserve"> </w:t>
                  </w:r>
                  <w:r>
                    <w:rPr>
                      <w:rFonts w:ascii="仿宋_GB2312" w:hAnsi="仿宋_GB2312" w:cs="仿宋_GB2312" w:eastAsia="仿宋_GB2312"/>
                      <w:sz w:val="22"/>
                      <w:color w:val="000000"/>
                    </w:rPr>
                    <w:t>，依然可以显示退出前的画面。</w:t>
                  </w:r>
                  <w:r>
                    <w:rPr>
                      <w:rFonts w:ascii="仿宋_GB2312" w:hAnsi="仿宋_GB2312" w:cs="仿宋_GB2312" w:eastAsia="仿宋_GB2312"/>
                      <w:sz w:val="22"/>
                      <w:color w:val="000000"/>
                    </w:rPr>
                    <w:t>（需提供第三方权威机构检测报告予以佐证）</w:t>
                  </w:r>
                </w:p>
                <w:p>
                  <w:pPr>
                    <w:pStyle w:val="null3"/>
                    <w:ind w:left="30" w:right="105" w:firstLine="1"/>
                  </w:pPr>
                  <w:r>
                    <w:rPr>
                      <w:rFonts w:ascii="仿宋_GB2312" w:hAnsi="仿宋_GB2312" w:cs="仿宋_GB2312" w:eastAsia="仿宋_GB2312"/>
                      <w:sz w:val="22"/>
                      <w:color w:val="000000"/>
                    </w:rPr>
                    <w:t>7、应支持在1/4/6/8/9/16/25/36/49/64及自定</w:t>
                  </w:r>
                  <w:r>
                    <w:rPr>
                      <w:rFonts w:ascii="仿宋_GB2312" w:hAnsi="仿宋_GB2312" w:cs="仿宋_GB2312" w:eastAsia="仿宋_GB2312"/>
                      <w:sz w:val="22"/>
                      <w:color w:val="000000"/>
                    </w:rPr>
                    <w:t>义画面时进行监控点位轮巡预览</w:t>
                  </w:r>
                  <w:r>
                    <w:rPr>
                      <w:rFonts w:ascii="仿宋_GB2312" w:hAnsi="仿宋_GB2312" w:cs="仿宋_GB2312" w:eastAsia="仿宋_GB2312"/>
                    </w:rPr>
                    <w:t xml:space="preserve"> </w:t>
                  </w:r>
                  <w:r>
                    <w:rPr>
                      <w:rFonts w:ascii="仿宋_GB2312" w:hAnsi="仿宋_GB2312" w:cs="仿宋_GB2312" w:eastAsia="仿宋_GB2312"/>
                      <w:sz w:val="22"/>
                      <w:color w:val="000000"/>
                    </w:rPr>
                    <w:t>，轮巡时间可</w:t>
                  </w:r>
                  <w:r>
                    <w:rPr>
                      <w:rFonts w:ascii="仿宋_GB2312" w:hAnsi="仿宋_GB2312" w:cs="仿宋_GB2312" w:eastAsia="仿宋_GB2312"/>
                      <w:sz w:val="22"/>
                      <w:color w:val="000000"/>
                    </w:rPr>
                    <w:t>设置，支持全屏显示。</w:t>
                  </w:r>
                </w:p>
                <w:p>
                  <w:pPr>
                    <w:pStyle w:val="null3"/>
                    <w:ind w:left="30"/>
                  </w:pPr>
                  <w:r>
                    <w:rPr>
                      <w:rFonts w:ascii="仿宋_GB2312" w:hAnsi="仿宋_GB2312" w:cs="仿宋_GB2312" w:eastAsia="仿宋_GB2312"/>
                      <w:sz w:val="22"/>
                      <w:color w:val="000000"/>
                    </w:rPr>
                    <w:t>8、应支持录像标签功能</w:t>
                  </w:r>
                  <w:r>
                    <w:rPr>
                      <w:rFonts w:ascii="仿宋_GB2312" w:hAnsi="仿宋_GB2312" w:cs="仿宋_GB2312" w:eastAsia="仿宋_GB2312"/>
                    </w:rPr>
                    <w:t xml:space="preserve"> </w:t>
                  </w:r>
                  <w:r>
                    <w:rPr>
                      <w:rFonts w:ascii="仿宋_GB2312" w:hAnsi="仿宋_GB2312" w:cs="仿宋_GB2312" w:eastAsia="仿宋_GB2312"/>
                      <w:sz w:val="22"/>
                      <w:color w:val="000000"/>
                    </w:rPr>
                    <w:t>，支持查询、修改、删除标签，可通过标签定位录像并回放</w:t>
                  </w:r>
                </w:p>
                <w:p>
                  <w:pPr>
                    <w:pStyle w:val="null3"/>
                    <w:spacing w:before="15"/>
                    <w:ind w:left="30"/>
                  </w:pPr>
                  <w:r>
                    <w:rPr>
                      <w:rFonts w:ascii="仿宋_GB2312" w:hAnsi="仿宋_GB2312" w:cs="仿宋_GB2312" w:eastAsia="仿宋_GB2312"/>
                      <w:sz w:val="22"/>
                      <w:color w:val="000000"/>
                    </w:rPr>
                    <w:t>9、应支持大屏控制，可对大屏进行1/4/9/16</w:t>
                  </w:r>
                  <w:r>
                    <w:rPr>
                      <w:rFonts w:ascii="仿宋_GB2312" w:hAnsi="仿宋_GB2312" w:cs="仿宋_GB2312" w:eastAsia="仿宋_GB2312"/>
                      <w:sz w:val="22"/>
                      <w:color w:val="000000"/>
                    </w:rPr>
                    <w:t>/25分屏、拼接、开窗、窗口漫游操作。</w:t>
                  </w:r>
                </w:p>
                <w:p>
                  <w:pPr>
                    <w:pStyle w:val="null3"/>
                    <w:spacing w:before="15"/>
                    <w:ind w:left="30" w:right="60" w:firstLine="10"/>
                  </w:pPr>
                  <w:r>
                    <w:rPr>
                      <w:rFonts w:ascii="仿宋_GB2312" w:hAnsi="仿宋_GB2312" w:cs="仿宋_GB2312" w:eastAsia="仿宋_GB2312"/>
                      <w:sz w:val="22"/>
                      <w:color w:val="000000"/>
                    </w:rPr>
                    <w:t>10、▲应支持对录像文件回放解码上墙</w:t>
                  </w:r>
                  <w:r>
                    <w:rPr>
                      <w:rFonts w:ascii="仿宋_GB2312" w:hAnsi="仿宋_GB2312" w:cs="仿宋_GB2312" w:eastAsia="仿宋_GB2312"/>
                    </w:rPr>
                    <w:t xml:space="preserve"> </w:t>
                  </w:r>
                  <w:r>
                    <w:rPr>
                      <w:rFonts w:ascii="仿宋_GB2312" w:hAnsi="仿宋_GB2312" w:cs="仿宋_GB2312" w:eastAsia="仿宋_GB2312"/>
                      <w:sz w:val="22"/>
                      <w:color w:val="000000"/>
                    </w:rPr>
                    <w:t>，支持录像定位，快进、快退。（需提供第三方权威机</w:t>
                  </w:r>
                  <w:r>
                    <w:rPr>
                      <w:rFonts w:ascii="仿宋_GB2312" w:hAnsi="仿宋_GB2312" w:cs="仿宋_GB2312" w:eastAsia="仿宋_GB2312"/>
                      <w:sz w:val="22"/>
                      <w:color w:val="000000"/>
                    </w:rPr>
                    <w:t>构检测报告予以佐证）</w:t>
                  </w:r>
                </w:p>
                <w:p>
                  <w:pPr>
                    <w:pStyle w:val="null3"/>
                    <w:ind w:left="45"/>
                  </w:pPr>
                  <w:r>
                    <w:rPr>
                      <w:rFonts w:ascii="仿宋_GB2312" w:hAnsi="仿宋_GB2312" w:cs="仿宋_GB2312" w:eastAsia="仿宋_GB2312"/>
                      <w:sz w:val="22"/>
                      <w:color w:val="000000"/>
                    </w:rPr>
                    <w:t>11、可按报警类型、报警级别、设备、报警时间等条件查询报警记录</w:t>
                  </w:r>
                  <w:r>
                    <w:rPr>
                      <w:rFonts w:ascii="仿宋_GB2312" w:hAnsi="仿宋_GB2312" w:cs="仿宋_GB2312" w:eastAsia="仿宋_GB2312"/>
                    </w:rPr>
                    <w:t xml:space="preserve"> </w:t>
                  </w:r>
                  <w:r>
                    <w:rPr>
                      <w:rFonts w:ascii="仿宋_GB2312" w:hAnsi="仿宋_GB2312" w:cs="仿宋_GB2312" w:eastAsia="仿宋_GB2312"/>
                      <w:sz w:val="22"/>
                      <w:color w:val="000000"/>
                    </w:rPr>
                    <w:t>，应支持配置报警联动</w:t>
                  </w:r>
                </w:p>
                <w:p>
                  <w:pPr>
                    <w:pStyle w:val="null3"/>
                    <w:spacing w:before="15"/>
                    <w:ind w:left="30" w:right="45" w:firstLine="12"/>
                  </w:pPr>
                  <w:r>
                    <w:rPr>
                      <w:rFonts w:ascii="仿宋_GB2312" w:hAnsi="仿宋_GB2312" w:cs="仿宋_GB2312" w:eastAsia="仿宋_GB2312"/>
                      <w:sz w:val="22"/>
                      <w:color w:val="000000"/>
                    </w:rPr>
                    <w:t>12、▲应支持在电子地图上自定义画点</w:t>
                  </w:r>
                  <w:r>
                    <w:rPr>
                      <w:rFonts w:ascii="仿宋_GB2312" w:hAnsi="仿宋_GB2312" w:cs="仿宋_GB2312" w:eastAsia="仿宋_GB2312"/>
                    </w:rPr>
                    <w:t xml:space="preserve"> </w:t>
                  </w:r>
                  <w:r>
                    <w:rPr>
                      <w:rFonts w:ascii="仿宋_GB2312" w:hAnsi="仿宋_GB2312" w:cs="仿宋_GB2312" w:eastAsia="仿宋_GB2312"/>
                      <w:sz w:val="22"/>
                      <w:color w:val="000000"/>
                    </w:rPr>
                    <w:t>、线、面进行标注，可自定义颜色及防区形状（需提供</w:t>
                  </w:r>
                  <w:r>
                    <w:rPr>
                      <w:rFonts w:ascii="仿宋_GB2312" w:hAnsi="仿宋_GB2312" w:cs="仿宋_GB2312" w:eastAsia="仿宋_GB2312"/>
                      <w:sz w:val="22"/>
                      <w:color w:val="000000"/>
                    </w:rPr>
                    <w:t>第三方权威机构检测报告予以佐证）</w:t>
                  </w:r>
                </w:p>
                <w:p>
                  <w:pPr>
                    <w:pStyle w:val="null3"/>
                    <w:ind w:left="45"/>
                  </w:pPr>
                  <w:r>
                    <w:rPr>
                      <w:rFonts w:ascii="仿宋_GB2312" w:hAnsi="仿宋_GB2312" w:cs="仿宋_GB2312" w:eastAsia="仿宋_GB2312"/>
                      <w:sz w:val="22"/>
                      <w:color w:val="000000"/>
                    </w:rPr>
                    <w:t>13、应支持监控点位报警时在地图上发生颜色变化</w:t>
                  </w:r>
                  <w:r>
                    <w:rPr>
                      <w:rFonts w:ascii="仿宋_GB2312" w:hAnsi="仿宋_GB2312" w:cs="仿宋_GB2312" w:eastAsia="仿宋_GB2312"/>
                    </w:rPr>
                    <w:t xml:space="preserve"> </w:t>
                  </w:r>
                  <w:r>
                    <w:rPr>
                      <w:rFonts w:ascii="仿宋_GB2312" w:hAnsi="仿宋_GB2312" w:cs="仿宋_GB2312" w:eastAsia="仿宋_GB2312"/>
                      <w:sz w:val="22"/>
                      <w:color w:val="000000"/>
                    </w:rPr>
                    <w:t>；可在地图上对监控点进行预览</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回放</w:t>
                  </w:r>
                </w:p>
                <w:p>
                  <w:pPr>
                    <w:pStyle w:val="null3"/>
                    <w:spacing w:before="15"/>
                    <w:ind w:left="45"/>
                  </w:pPr>
                  <w:r>
                    <w:rPr>
                      <w:rFonts w:ascii="仿宋_GB2312" w:hAnsi="仿宋_GB2312" w:cs="仿宋_GB2312" w:eastAsia="仿宋_GB2312"/>
                      <w:sz w:val="22"/>
                      <w:color w:val="000000"/>
                    </w:rPr>
                    <w:t>14、应支持接收视频质量诊断报警消息</w:t>
                  </w:r>
                  <w:r>
                    <w:rPr>
                      <w:rFonts w:ascii="仿宋_GB2312" w:hAnsi="仿宋_GB2312" w:cs="仿宋_GB2312" w:eastAsia="仿宋_GB2312"/>
                    </w:rPr>
                    <w:t xml:space="preserve"> </w:t>
                  </w:r>
                  <w:r>
                    <w:rPr>
                      <w:rFonts w:ascii="仿宋_GB2312" w:hAnsi="仿宋_GB2312" w:cs="仿宋_GB2312" w:eastAsia="仿宋_GB2312"/>
                      <w:sz w:val="22"/>
                      <w:color w:val="000000"/>
                    </w:rPr>
                    <w:t>，包括：信号丢失，图像黑白，亮度异常、噪声干扰等</w:t>
                  </w:r>
                </w:p>
                <w:p>
                  <w:pPr>
                    <w:pStyle w:val="null3"/>
                    <w:spacing w:before="15"/>
                    <w:ind w:left="45"/>
                  </w:pPr>
                  <w:r>
                    <w:rPr>
                      <w:rFonts w:ascii="仿宋_GB2312" w:hAnsi="仿宋_GB2312" w:cs="仿宋_GB2312" w:eastAsia="仿宋_GB2312"/>
                      <w:sz w:val="22"/>
                      <w:color w:val="000000"/>
                    </w:rPr>
                    <w:t>15、应能提供软件接口协议文件和</w:t>
                  </w:r>
                  <w:r>
                    <w:rPr>
                      <w:rFonts w:ascii="仿宋_GB2312" w:hAnsi="仿宋_GB2312" w:cs="仿宋_GB2312" w:eastAsia="仿宋_GB2312"/>
                      <w:sz w:val="22"/>
                      <w:color w:val="000000"/>
                    </w:rPr>
                    <w:t>SDK</w:t>
                  </w:r>
                  <w:r>
                    <w:rPr>
                      <w:rFonts w:ascii="仿宋_GB2312" w:hAnsi="仿宋_GB2312" w:cs="仿宋_GB2312" w:eastAsia="仿宋_GB2312"/>
                      <w:sz w:val="22"/>
                      <w:color w:val="000000"/>
                    </w:rPr>
                    <w:t>开发包</w:t>
                  </w:r>
                </w:p>
                <w:p>
                  <w:pPr>
                    <w:pStyle w:val="null3"/>
                    <w:spacing w:before="15"/>
                    <w:ind w:left="30" w:right="45" w:firstLine="13"/>
                  </w:pPr>
                  <w:r>
                    <w:rPr>
                      <w:rFonts w:ascii="仿宋_GB2312" w:hAnsi="仿宋_GB2312" w:cs="仿宋_GB2312" w:eastAsia="仿宋_GB2312"/>
                      <w:sz w:val="22"/>
                      <w:color w:val="000000"/>
                    </w:rPr>
                    <w:t>16、应支持对系统</w:t>
                  </w:r>
                  <w:r>
                    <w:rPr>
                      <w:rFonts w:ascii="仿宋_GB2312" w:hAnsi="仿宋_GB2312" w:cs="仿宋_GB2312" w:eastAsia="仿宋_GB2312"/>
                      <w:sz w:val="22"/>
                      <w:color w:val="000000"/>
                    </w:rPr>
                    <w:t>logo</w:t>
                  </w:r>
                  <w:r>
                    <w:rPr>
                      <w:rFonts w:ascii="仿宋_GB2312" w:hAnsi="仿宋_GB2312" w:cs="仿宋_GB2312" w:eastAsia="仿宋_GB2312"/>
                      <w:sz w:val="22"/>
                      <w:color w:val="000000"/>
                    </w:rPr>
                    <w:t>、登录页标题、首页标题、平</w:t>
                  </w:r>
                  <w:r>
                    <w:rPr>
                      <w:rFonts w:ascii="仿宋_GB2312" w:hAnsi="仿宋_GB2312" w:cs="仿宋_GB2312" w:eastAsia="仿宋_GB2312"/>
                      <w:sz w:val="22"/>
                      <w:color w:val="000000"/>
                    </w:rPr>
                    <w:t>台外网地址进行配置</w:t>
                  </w:r>
                  <w:r>
                    <w:rPr>
                      <w:rFonts w:ascii="仿宋_GB2312" w:hAnsi="仿宋_GB2312" w:cs="仿宋_GB2312" w:eastAsia="仿宋_GB2312"/>
                    </w:rPr>
                    <w:t xml:space="preserve"> </w:t>
                  </w:r>
                  <w:r>
                    <w:rPr>
                      <w:rFonts w:ascii="仿宋_GB2312" w:hAnsi="仿宋_GB2312" w:cs="仿宋_GB2312" w:eastAsia="仿宋_GB2312"/>
                      <w:sz w:val="22"/>
                      <w:color w:val="000000"/>
                    </w:rPr>
                    <w:t>，平台界面背景颜色</w:t>
                  </w:r>
                  <w:r>
                    <w:rPr>
                      <w:rFonts w:ascii="仿宋_GB2312" w:hAnsi="仿宋_GB2312" w:cs="仿宋_GB2312" w:eastAsia="仿宋_GB2312"/>
                      <w:sz w:val="22"/>
                      <w:color w:val="000000"/>
                    </w:rPr>
                    <w:t>切换等</w:t>
                  </w:r>
                </w:p>
                <w:p>
                  <w:pPr>
                    <w:pStyle w:val="null3"/>
                    <w:ind w:left="45"/>
                  </w:pPr>
                  <w:r>
                    <w:rPr>
                      <w:rFonts w:ascii="仿宋_GB2312" w:hAnsi="仿宋_GB2312" w:cs="仿宋_GB2312" w:eastAsia="仿宋_GB2312"/>
                      <w:sz w:val="22"/>
                      <w:color w:val="000000"/>
                    </w:rPr>
                    <w:t>17、应支持查看平台管理的视频设备的在线状态</w:t>
                  </w:r>
                </w:p>
                <w:p>
                  <w:pPr>
                    <w:pStyle w:val="null3"/>
                    <w:spacing w:before="15"/>
                    <w:ind w:left="45"/>
                  </w:pPr>
                  <w:r>
                    <w:rPr>
                      <w:rFonts w:ascii="仿宋_GB2312" w:hAnsi="仿宋_GB2312" w:cs="仿宋_GB2312" w:eastAsia="仿宋_GB2312"/>
                      <w:sz w:val="22"/>
                      <w:color w:val="000000"/>
                    </w:rPr>
                    <w:t>18、应支持用户权限及角色权限配置</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9</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管理服务</w:t>
                  </w:r>
                  <w:r>
                    <w:rPr>
                      <w:rFonts w:ascii="仿宋_GB2312" w:hAnsi="仿宋_GB2312" w:cs="仿宋_GB2312" w:eastAsia="仿宋_GB2312"/>
                      <w:sz w:val="22"/>
                      <w:color w:val="000000"/>
                    </w:rPr>
                    <w:t>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1、应支持嵌入式</w:t>
                  </w:r>
                  <w:r>
                    <w:rPr>
                      <w:rFonts w:ascii="仿宋_GB2312" w:hAnsi="仿宋_GB2312" w:cs="仿宋_GB2312" w:eastAsia="仿宋_GB2312"/>
                      <w:sz w:val="22"/>
                      <w:color w:val="000000"/>
                    </w:rPr>
                    <w:t>Linux</w:t>
                  </w:r>
                  <w:r>
                    <w:rPr>
                      <w:rFonts w:ascii="仿宋_GB2312" w:hAnsi="仿宋_GB2312" w:cs="仿宋_GB2312" w:eastAsia="仿宋_GB2312"/>
                      <w:sz w:val="22"/>
                      <w:color w:val="000000"/>
                    </w:rPr>
                    <w:t>操作系统</w:t>
                  </w:r>
                </w:p>
                <w:p>
                  <w:pPr>
                    <w:pStyle w:val="null3"/>
                    <w:spacing w:before="15"/>
                    <w:ind w:left="45" w:right="45"/>
                  </w:pPr>
                  <w:r>
                    <w:rPr>
                      <w:rFonts w:ascii="仿宋_GB2312" w:hAnsi="仿宋_GB2312" w:cs="仿宋_GB2312" w:eastAsia="仿宋_GB2312"/>
                      <w:sz w:val="22"/>
                      <w:color w:val="000000"/>
                    </w:rPr>
                    <w:t>2、应具有≥2个</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≥1个232串口，≥2个</w:t>
                  </w:r>
                  <w:r>
                    <w:rPr>
                      <w:rFonts w:ascii="仿宋_GB2312" w:hAnsi="仿宋_GB2312" w:cs="仿宋_GB2312" w:eastAsia="仿宋_GB2312"/>
                      <w:sz w:val="22"/>
                      <w:color w:val="000000"/>
                    </w:rPr>
                    <w:t>USB</w:t>
                  </w:r>
                  <w:r>
                    <w:rPr>
                      <w:rFonts w:ascii="仿宋_GB2312" w:hAnsi="仿宋_GB2312" w:cs="仿宋_GB2312" w:eastAsia="仿宋_GB2312"/>
                      <w:sz w:val="22"/>
                      <w:color w:val="000000"/>
                    </w:rPr>
                    <w:t>3.0 接</w:t>
                  </w:r>
                  <w:r>
                    <w:rPr>
                      <w:rFonts w:ascii="仿宋_GB2312" w:hAnsi="仿宋_GB2312" w:cs="仿宋_GB2312" w:eastAsia="仿宋_GB2312"/>
                      <w:sz w:val="22"/>
                      <w:color w:val="000000"/>
                    </w:rPr>
                    <w:t>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USB</w:t>
                  </w:r>
                  <w:r>
                    <w:rPr>
                      <w:rFonts w:ascii="仿宋_GB2312" w:hAnsi="仿宋_GB2312" w:cs="仿宋_GB2312" w:eastAsia="仿宋_GB2312"/>
                      <w:sz w:val="22"/>
                      <w:color w:val="000000"/>
                    </w:rPr>
                    <w:t>2.0接口，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4个千兆以太网口，</w:t>
                  </w:r>
                  <w:r>
                    <w:rPr>
                      <w:rFonts w:ascii="仿宋_GB2312" w:hAnsi="仿宋_GB2312" w:cs="仿宋_GB2312" w:eastAsia="仿宋_GB2312"/>
                    </w:rPr>
                    <w:t xml:space="preserve"> </w:t>
                  </w:r>
                  <w:r>
                    <w:rPr>
                      <w:rFonts w:ascii="仿宋_GB2312" w:hAnsi="仿宋_GB2312" w:cs="仿宋_GB2312" w:eastAsia="仿宋_GB2312"/>
                      <w:sz w:val="22"/>
                      <w:color w:val="000000"/>
                    </w:rPr>
                    <w:t>1个复位键，8路报警输入，4路报警输出接口</w:t>
                  </w:r>
                </w:p>
                <w:p>
                  <w:pPr>
                    <w:pStyle w:val="null3"/>
                    <w:ind w:left="45" w:right="225"/>
                  </w:pPr>
                  <w:r>
                    <w:rPr>
                      <w:rFonts w:ascii="仿宋_GB2312" w:hAnsi="仿宋_GB2312" w:cs="仿宋_GB2312" w:eastAsia="仿宋_GB2312"/>
                      <w:sz w:val="22"/>
                      <w:color w:val="000000"/>
                    </w:rPr>
                    <w:t>3、应具有</w:t>
                  </w:r>
                  <w:r>
                    <w:rPr>
                      <w:rFonts w:ascii="仿宋_GB2312" w:hAnsi="仿宋_GB2312" w:cs="仿宋_GB2312" w:eastAsia="仿宋_GB2312"/>
                      <w:sz w:val="22"/>
                      <w:color w:val="000000"/>
                    </w:rPr>
                    <w:t>≥</w:t>
                  </w:r>
                  <w:r>
                    <w:rPr>
                      <w:rFonts w:ascii="仿宋_GB2312" w:hAnsi="仿宋_GB2312" w:cs="仿宋_GB2312" w:eastAsia="仿宋_GB2312"/>
                      <w:sz w:val="22"/>
                      <w:color w:val="000000"/>
                    </w:rPr>
                    <w:t>8个</w:t>
                  </w:r>
                  <w:r>
                    <w:rPr>
                      <w:rFonts w:ascii="仿宋_GB2312" w:hAnsi="仿宋_GB2312" w:cs="仿宋_GB2312" w:eastAsia="仿宋_GB2312"/>
                      <w:sz w:val="22"/>
                      <w:color w:val="000000"/>
                    </w:rPr>
                    <w:t>SATA</w:t>
                  </w:r>
                  <w:r>
                    <w:rPr>
                      <w:rFonts w:ascii="仿宋_GB2312" w:hAnsi="仿宋_GB2312" w:cs="仿宋_GB2312" w:eastAsia="仿宋_GB2312"/>
                      <w:sz w:val="22"/>
                      <w:color w:val="000000"/>
                    </w:rPr>
                    <w:t>硬盘接口（支持监控级和企业级</w:t>
                  </w:r>
                  <w:r>
                    <w:rPr>
                      <w:rFonts w:ascii="仿宋_GB2312" w:hAnsi="仿宋_GB2312" w:cs="仿宋_GB2312" w:eastAsia="仿宋_GB2312"/>
                    </w:rPr>
                    <w:t xml:space="preserve"> </w:t>
                  </w:r>
                  <w:r>
                    <w:rPr>
                      <w:rFonts w:ascii="仿宋_GB2312" w:hAnsi="仿宋_GB2312" w:cs="仿宋_GB2312" w:eastAsia="仿宋_GB2312"/>
                      <w:sz w:val="22"/>
                      <w:color w:val="000000"/>
                    </w:rPr>
                    <w:t>，支持硬盘容量</w:t>
                  </w:r>
                  <w:r>
                    <w:rPr>
                      <w:rFonts w:ascii="仿宋_GB2312" w:hAnsi="仿宋_GB2312" w:cs="仿宋_GB2312" w:eastAsia="仿宋_GB2312"/>
                      <w:sz w:val="22"/>
                      <w:color w:val="000000"/>
                    </w:rPr>
                    <w:t>4T、6T、8T、10T、12T、</w:t>
                  </w:r>
                  <w:r>
                    <w:rPr>
                      <w:rFonts w:ascii="仿宋_GB2312" w:hAnsi="仿宋_GB2312" w:cs="仿宋_GB2312" w:eastAsia="仿宋_GB2312"/>
                    </w:rPr>
                    <w:t xml:space="preserve"> </w:t>
                  </w:r>
                  <w:r>
                    <w:rPr>
                      <w:rFonts w:ascii="仿宋_GB2312" w:hAnsi="仿宋_GB2312" w:cs="仿宋_GB2312" w:eastAsia="仿宋_GB2312"/>
                      <w:sz w:val="22"/>
                      <w:color w:val="000000"/>
                    </w:rPr>
                    <w:t>14T、16T）</w:t>
                  </w:r>
                </w:p>
                <w:p>
                  <w:pPr>
                    <w:pStyle w:val="null3"/>
                    <w:ind w:left="30"/>
                  </w:pPr>
                  <w:r>
                    <w:rPr>
                      <w:rFonts w:ascii="仿宋_GB2312" w:hAnsi="仿宋_GB2312" w:cs="仿宋_GB2312" w:eastAsia="仿宋_GB2312"/>
                      <w:sz w:val="22"/>
                      <w:color w:val="000000"/>
                    </w:rPr>
                    <w:t>4、应支持前置硬盘，不需拆机即能实现硬盘插拔</w:t>
                  </w:r>
                </w:p>
                <w:p>
                  <w:pPr>
                    <w:pStyle w:val="null3"/>
                    <w:spacing w:before="15"/>
                    <w:ind w:left="30" w:right="45" w:firstLine="2"/>
                  </w:pPr>
                  <w:r>
                    <w:rPr>
                      <w:rFonts w:ascii="仿宋_GB2312" w:hAnsi="仿宋_GB2312" w:cs="仿宋_GB2312" w:eastAsia="仿宋_GB2312"/>
                      <w:sz w:val="22"/>
                      <w:color w:val="000000"/>
                    </w:rPr>
                    <w:t>5、前面板应具有指</w:t>
                  </w:r>
                  <w:r>
                    <w:rPr>
                      <w:rFonts w:ascii="仿宋_GB2312" w:hAnsi="仿宋_GB2312" w:cs="仿宋_GB2312" w:eastAsia="仿宋_GB2312"/>
                      <w:sz w:val="22"/>
                      <w:color w:val="000000"/>
                    </w:rPr>
                    <w:t>示灯，包括电源、运行、网络和告警指</w:t>
                  </w:r>
                  <w:r>
                    <w:rPr>
                      <w:rFonts w:ascii="仿宋_GB2312" w:hAnsi="仿宋_GB2312" w:cs="仿宋_GB2312" w:eastAsia="仿宋_GB2312"/>
                      <w:sz w:val="22"/>
                      <w:color w:val="000000"/>
                    </w:rPr>
                    <w:t>示灯</w:t>
                  </w:r>
                  <w:r>
                    <w:rPr>
                      <w:rFonts w:ascii="仿宋_GB2312" w:hAnsi="仿宋_GB2312" w:cs="仿宋_GB2312" w:eastAsia="仿宋_GB2312"/>
                      <w:sz w:val="22"/>
                      <w:color w:val="000000"/>
                    </w:rPr>
                    <w:t>等</w:t>
                  </w:r>
                </w:p>
                <w:p>
                  <w:pPr>
                    <w:pStyle w:val="null3"/>
                    <w:ind w:left="30"/>
                  </w:pPr>
                  <w:r>
                    <w:rPr>
                      <w:rFonts w:ascii="仿宋_GB2312" w:hAnsi="仿宋_GB2312" w:cs="仿宋_GB2312" w:eastAsia="仿宋_GB2312"/>
                      <w:sz w:val="22"/>
                      <w:color w:val="000000"/>
                    </w:rPr>
                    <w:t>6、应采用服务器架构</w:t>
                  </w:r>
                </w:p>
                <w:p>
                  <w:pPr>
                    <w:pStyle w:val="null3"/>
                    <w:spacing w:before="15"/>
                    <w:ind w:left="30" w:right="45" w:firstLine="4"/>
                  </w:pPr>
                  <w:r>
                    <w:rPr>
                      <w:rFonts w:ascii="仿宋_GB2312" w:hAnsi="仿宋_GB2312" w:cs="仿宋_GB2312" w:eastAsia="仿宋_GB2312"/>
                      <w:sz w:val="22"/>
                      <w:color w:val="000000"/>
                    </w:rPr>
                    <w:t>7、▲应配备静音风扇，距离风扇口10</w:t>
                  </w:r>
                  <w:r>
                    <w:rPr>
                      <w:rFonts w:ascii="仿宋_GB2312" w:hAnsi="仿宋_GB2312" w:cs="仿宋_GB2312" w:eastAsia="仿宋_GB2312"/>
                      <w:sz w:val="22"/>
                      <w:color w:val="000000"/>
                    </w:rPr>
                    <w:t>cm</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处运行噪声应不高于</w:t>
                  </w:r>
                  <w:r>
                    <w:rPr>
                      <w:rFonts w:ascii="仿宋_GB2312" w:hAnsi="仿宋_GB2312" w:cs="仿宋_GB2312" w:eastAsia="仿宋_GB2312"/>
                      <w:sz w:val="22"/>
                      <w:color w:val="000000"/>
                    </w:rPr>
                    <w:t>50.0</w:t>
                  </w:r>
                  <w:r>
                    <w:rPr>
                      <w:rFonts w:ascii="仿宋_GB2312" w:hAnsi="仿宋_GB2312" w:cs="仿宋_GB2312" w:eastAsia="仿宋_GB2312"/>
                      <w:sz w:val="22"/>
                      <w:color w:val="000000"/>
                    </w:rPr>
                    <w:t>dB</w:t>
                  </w:r>
                  <w:r>
                    <w:rPr>
                      <w:rFonts w:ascii="仿宋_GB2312" w:hAnsi="仿宋_GB2312" w:cs="仿宋_GB2312" w:eastAsia="仿宋_GB2312"/>
                      <w:sz w:val="22"/>
                      <w:color w:val="000000"/>
                    </w:rPr>
                    <w:t>（需提供第三方权威机构</w:t>
                  </w:r>
                  <w:r>
                    <w:rPr>
                      <w:rFonts w:ascii="仿宋_GB2312" w:hAnsi="仿宋_GB2312" w:cs="仿宋_GB2312" w:eastAsia="仿宋_GB2312"/>
                      <w:sz w:val="22"/>
                      <w:color w:val="000000"/>
                    </w:rPr>
                    <w:t>检测报告予以佐证）</w:t>
                  </w:r>
                </w:p>
                <w:p>
                  <w:pPr>
                    <w:pStyle w:val="null3"/>
                    <w:ind w:left="30"/>
                  </w:pPr>
                  <w:r>
                    <w:rPr>
                      <w:rFonts w:ascii="仿宋_GB2312" w:hAnsi="仿宋_GB2312" w:cs="仿宋_GB2312" w:eastAsia="仿宋_GB2312"/>
                      <w:sz w:val="22"/>
                      <w:color w:val="000000"/>
                    </w:rPr>
                    <w:t>8、应内置网关、支持对接</w:t>
                  </w:r>
                  <w:r>
                    <w:rPr>
                      <w:rFonts w:ascii="仿宋_GB2312" w:hAnsi="仿宋_GB2312" w:cs="仿宋_GB2312" w:eastAsia="仿宋_GB2312"/>
                      <w:sz w:val="22"/>
                      <w:color w:val="000000"/>
                    </w:rPr>
                    <w:t>GB</w:t>
                  </w:r>
                  <w:r>
                    <w:rPr>
                      <w:rFonts w:ascii="仿宋_GB2312" w:hAnsi="仿宋_GB2312" w:cs="仿宋_GB2312" w:eastAsia="仿宋_GB2312"/>
                      <w:sz w:val="22"/>
                      <w:color w:val="000000"/>
                    </w:rPr>
                    <w:t>/T 28181-</w:t>
                  </w:r>
                  <w:r>
                    <w:rPr>
                      <w:rFonts w:ascii="仿宋_GB2312" w:hAnsi="仿宋_GB2312" w:cs="仿宋_GB2312" w:eastAsia="仿宋_GB2312"/>
                      <w:sz w:val="22"/>
                      <w:color w:val="000000"/>
                    </w:rPr>
                    <w:t>2016协议</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75"/>
                    <w:jc w:val="center"/>
                  </w:pPr>
                  <w:r>
                    <w:rPr>
                      <w:rFonts w:ascii="仿宋_GB2312" w:hAnsi="仿宋_GB2312" w:cs="仿宋_GB2312" w:eastAsia="仿宋_GB2312"/>
                      <w:sz w:val="22"/>
                      <w:color w:val="000000"/>
                    </w:rPr>
                    <w:t>本体图像监测预警系统服务</w:t>
                  </w:r>
                  <w:r>
                    <w:rPr>
                      <w:rFonts w:ascii="仿宋_GB2312" w:hAnsi="仿宋_GB2312" w:cs="仿宋_GB2312" w:eastAsia="仿宋_GB2312"/>
                      <w:sz w:val="22"/>
                      <w:color w:val="000000"/>
                    </w:rPr>
                    <w:t>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1、机架式服务器，</w:t>
                  </w:r>
                  <w:r>
                    <w:rPr>
                      <w:rFonts w:ascii="仿宋_GB2312" w:hAnsi="仿宋_GB2312" w:cs="仿宋_GB2312" w:eastAsia="仿宋_GB2312"/>
                      <w:sz w:val="22"/>
                      <w:color w:val="000000"/>
                    </w:rPr>
                    <w:t>性能</w:t>
                  </w:r>
                  <w:r>
                    <w:rPr>
                      <w:rFonts w:ascii="仿宋_GB2312" w:hAnsi="仿宋_GB2312" w:cs="仿宋_GB2312" w:eastAsia="仿宋_GB2312"/>
                      <w:sz w:val="22"/>
                      <w:color w:val="000000"/>
                    </w:rPr>
                    <w:t>不低于</w:t>
                  </w:r>
                  <w:r>
                    <w:rPr>
                      <w:rFonts w:ascii="仿宋_GB2312" w:hAnsi="仿宋_GB2312" w:cs="仿宋_GB2312" w:eastAsia="仿宋_GB2312"/>
                      <w:sz w:val="22"/>
                      <w:color w:val="000000"/>
                    </w:rPr>
                    <w:t xml:space="preserve">1 个 </w:t>
                  </w:r>
                  <w:r>
                    <w:rPr>
                      <w:rFonts w:ascii="仿宋_GB2312" w:hAnsi="仿宋_GB2312" w:cs="仿宋_GB2312" w:eastAsia="仿宋_GB2312"/>
                      <w:sz w:val="22"/>
                      <w:color w:val="000000"/>
                    </w:rPr>
                    <w:t>Intel</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Xeon</w:t>
                  </w:r>
                  <w:r>
                    <w:rPr>
                      <w:rFonts w:ascii="仿宋_GB2312" w:hAnsi="仿宋_GB2312" w:cs="仿宋_GB2312" w:eastAsia="仿宋_GB2312"/>
                      <w:sz w:val="22"/>
                      <w:color w:val="000000"/>
                    </w:rPr>
                    <w:t>® E-2400</w:t>
                  </w:r>
                  <w:r>
                    <w:rPr>
                      <w:rFonts w:ascii="仿宋_GB2312" w:hAnsi="仿宋_GB2312" w:cs="仿宋_GB2312" w:eastAsia="仿宋_GB2312"/>
                    </w:rPr>
                    <w:t xml:space="preserve"> </w:t>
                  </w: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8个内核；</w:t>
                  </w:r>
                </w:p>
                <w:p>
                  <w:pPr>
                    <w:pStyle w:val="null3"/>
                    <w:spacing w:before="15"/>
                    <w:ind w:left="30"/>
                  </w:pPr>
                  <w:r>
                    <w:rPr>
                      <w:rFonts w:ascii="仿宋_GB2312" w:hAnsi="仿宋_GB2312" w:cs="仿宋_GB2312" w:eastAsia="仿宋_GB2312"/>
                      <w:sz w:val="22"/>
                      <w:color w:val="000000"/>
                    </w:rPr>
                    <w:t>2、内存：</w:t>
                  </w:r>
                  <w:r>
                    <w:rPr>
                      <w:rFonts w:ascii="仿宋_GB2312" w:hAnsi="仿宋_GB2312" w:cs="仿宋_GB2312" w:eastAsia="仿宋_GB2312"/>
                    </w:rPr>
                    <w:t xml:space="preserve"> </w:t>
                  </w:r>
                  <w:r>
                    <w:rPr>
                      <w:rFonts w:ascii="仿宋_GB2312" w:hAnsi="仿宋_GB2312" w:cs="仿宋_GB2312" w:eastAsia="仿宋_GB2312"/>
                      <w:sz w:val="22"/>
                      <w:color w:val="000000"/>
                    </w:rPr>
                    <w:t>≥2*16G ,最大可扩展128</w:t>
                  </w:r>
                  <w:r>
                    <w:rPr>
                      <w:rFonts w:ascii="仿宋_GB2312" w:hAnsi="仿宋_GB2312" w:cs="仿宋_GB2312" w:eastAsia="仿宋_GB2312"/>
                      <w:sz w:val="22"/>
                      <w:color w:val="000000"/>
                    </w:rPr>
                    <w:t>GB</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3、配置≥3*2</w:t>
                  </w:r>
                  <w:r>
                    <w:rPr>
                      <w:rFonts w:ascii="仿宋_GB2312" w:hAnsi="仿宋_GB2312" w:cs="仿宋_GB2312" w:eastAsia="仿宋_GB2312"/>
                      <w:sz w:val="22"/>
                      <w:color w:val="000000"/>
                    </w:rPr>
                    <w:t>TSATA</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w:t>
                  </w:r>
                </w:p>
                <w:p>
                  <w:pPr>
                    <w:pStyle w:val="null3"/>
                    <w:spacing w:before="15"/>
                    <w:ind w:left="45"/>
                  </w:pPr>
                  <w:r>
                    <w:rPr>
                      <w:rFonts w:ascii="仿宋_GB2312" w:hAnsi="仿宋_GB2312" w:cs="仿宋_GB2312" w:eastAsia="仿宋_GB2312"/>
                      <w:sz w:val="22"/>
                      <w:color w:val="000000"/>
                    </w:rPr>
                    <w:t xml:space="preserve">4、系统支持： </w:t>
                  </w:r>
                  <w:r>
                    <w:rPr>
                      <w:rFonts w:ascii="仿宋_GB2312" w:hAnsi="仿宋_GB2312" w:cs="仿宋_GB2312" w:eastAsia="仿宋_GB2312"/>
                      <w:sz w:val="22"/>
                      <w:color w:val="000000"/>
                    </w:rPr>
                    <w:t>Microsoft</w:t>
                  </w:r>
                  <w:r>
                    <w:rPr>
                      <w:rFonts w:ascii="仿宋_GB2312" w:hAnsi="仿宋_GB2312" w:cs="仿宋_GB2312" w:eastAsia="仿宋_GB2312"/>
                    </w:rPr>
                    <w:t xml:space="preserve"> </w:t>
                  </w:r>
                  <w:r>
                    <w:rPr>
                      <w:rFonts w:ascii="仿宋_GB2312" w:hAnsi="仿宋_GB2312" w:cs="仿宋_GB2312" w:eastAsia="仿宋_GB2312"/>
                      <w:sz w:val="22"/>
                      <w:color w:val="000000"/>
                    </w:rPr>
                    <w:t>Windows</w:t>
                  </w:r>
                  <w:r>
                    <w:rPr>
                      <w:rFonts w:ascii="仿宋_GB2312" w:hAnsi="仿宋_GB2312" w:cs="仿宋_GB2312" w:eastAsia="仿宋_GB2312"/>
                    </w:rPr>
                    <w:t xml:space="preserve"> </w:t>
                  </w:r>
                  <w:r>
                    <w:rPr>
                      <w:rFonts w:ascii="仿宋_GB2312" w:hAnsi="仿宋_GB2312" w:cs="仿宋_GB2312" w:eastAsia="仿宋_GB2312"/>
                      <w:sz w:val="22"/>
                      <w:color w:val="000000"/>
                    </w:rPr>
                    <w:t>Server</w:t>
                  </w:r>
                  <w:r>
                    <w:rPr>
                      <w:rFonts w:ascii="仿宋_GB2312" w:hAnsi="仿宋_GB2312" w:cs="仿宋_GB2312" w:eastAsia="仿宋_GB2312"/>
                      <w:sz w:val="22"/>
                      <w:color w:val="000000"/>
                    </w:rPr>
                    <w:t>、</w:t>
                  </w:r>
                  <w:r>
                    <w:rPr>
                      <w:rFonts w:ascii="仿宋_GB2312" w:hAnsi="仿宋_GB2312" w:cs="仿宋_GB2312" w:eastAsia="仿宋_GB2312"/>
                      <w:sz w:val="22"/>
                      <w:color w:val="000000"/>
                    </w:rPr>
                    <w:t>Red</w:t>
                  </w:r>
                  <w:r>
                    <w:rPr>
                      <w:rFonts w:ascii="仿宋_GB2312" w:hAnsi="仿宋_GB2312" w:cs="仿宋_GB2312" w:eastAsia="仿宋_GB2312"/>
                    </w:rPr>
                    <w:t xml:space="preserve"> </w:t>
                  </w:r>
                  <w:r>
                    <w:rPr>
                      <w:rFonts w:ascii="仿宋_GB2312" w:hAnsi="仿宋_GB2312" w:cs="仿宋_GB2312" w:eastAsia="仿宋_GB2312"/>
                      <w:sz w:val="22"/>
                      <w:color w:val="000000"/>
                    </w:rPr>
                    <w:t>Hat</w:t>
                  </w:r>
                  <w:r>
                    <w:rPr>
                      <w:rFonts w:ascii="仿宋_GB2312" w:hAnsi="仿宋_GB2312" w:cs="仿宋_GB2312" w:eastAsia="仿宋_GB2312"/>
                      <w:sz w:val="22"/>
                      <w:color w:val="000000"/>
                    </w:rPr>
                    <w:t>、</w:t>
                  </w:r>
                  <w:r>
                    <w:rPr>
                      <w:rFonts w:ascii="仿宋_GB2312" w:hAnsi="仿宋_GB2312" w:cs="仿宋_GB2312" w:eastAsia="仿宋_GB2312"/>
                      <w:sz w:val="22"/>
                      <w:color w:val="000000"/>
                    </w:rPr>
                    <w:t>SUSE</w:t>
                  </w:r>
                  <w:r>
                    <w:rPr>
                      <w:rFonts w:ascii="仿宋_GB2312" w:hAnsi="仿宋_GB2312" w:cs="仿宋_GB2312" w:eastAsia="仿宋_GB2312"/>
                    </w:rPr>
                    <w:t xml:space="preserve"> </w:t>
                  </w:r>
                  <w:r>
                    <w:rPr>
                      <w:rFonts w:ascii="仿宋_GB2312" w:hAnsi="仿宋_GB2312" w:cs="仿宋_GB2312" w:eastAsia="仿宋_GB2312"/>
                      <w:sz w:val="22"/>
                      <w:color w:val="000000"/>
                    </w:rPr>
                    <w:t>和</w:t>
                  </w:r>
                  <w:r>
                    <w:rPr>
                      <w:rFonts w:ascii="仿宋_GB2312" w:hAnsi="仿宋_GB2312" w:cs="仿宋_GB2312" w:eastAsia="仿宋_GB2312"/>
                      <w:sz w:val="22"/>
                      <w:color w:val="000000"/>
                    </w:rPr>
                    <w:t>ESXi</w:t>
                  </w:r>
                </w:p>
                <w:p>
                  <w:pPr>
                    <w:pStyle w:val="null3"/>
                    <w:spacing w:before="15"/>
                    <w:ind w:left="45"/>
                  </w:pPr>
                  <w:r>
                    <w:rPr>
                      <w:rFonts w:ascii="仿宋_GB2312" w:hAnsi="仿宋_GB2312" w:cs="仿宋_GB2312" w:eastAsia="仿宋_GB2312"/>
                      <w:sz w:val="22"/>
                      <w:color w:val="000000"/>
                    </w:rPr>
                    <w:t>5、不低于三年质保</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5"/>
                    <w:jc w:val="center"/>
                  </w:pPr>
                  <w:r>
                    <w:rPr>
                      <w:rFonts w:ascii="仿宋_GB2312" w:hAnsi="仿宋_GB2312" w:cs="仿宋_GB2312" w:eastAsia="仿宋_GB2312"/>
                      <w:sz w:val="22"/>
                      <w:color w:val="000000"/>
                    </w:rPr>
                    <w:t>本体图像监测预警</w:t>
                  </w:r>
                  <w:r>
                    <w:rPr>
                      <w:rFonts w:ascii="仿宋_GB2312" w:hAnsi="仿宋_GB2312" w:cs="仿宋_GB2312" w:eastAsia="仿宋_GB2312"/>
                      <w:sz w:val="22"/>
                      <w:color w:val="000000"/>
                    </w:rPr>
                    <w:t>系统</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right="150" w:firstLine="12"/>
                  </w:pPr>
                  <w:r>
                    <w:rPr>
                      <w:rFonts w:ascii="仿宋_GB2312" w:hAnsi="仿宋_GB2312" w:cs="仿宋_GB2312" w:eastAsia="仿宋_GB2312"/>
                      <w:sz w:val="22"/>
                      <w:color w:val="000000"/>
                    </w:rPr>
                    <w:t>1、具备通过图像智能分割方法</w:t>
                  </w:r>
                  <w:r>
                    <w:rPr>
                      <w:rFonts w:ascii="仿宋_GB2312" w:hAnsi="仿宋_GB2312" w:cs="仿宋_GB2312" w:eastAsia="仿宋_GB2312"/>
                    </w:rPr>
                    <w:t xml:space="preserve"> </w:t>
                  </w:r>
                  <w:r>
                    <w:rPr>
                      <w:rFonts w:ascii="仿宋_GB2312" w:hAnsi="仿宋_GB2312" w:cs="仿宋_GB2312" w:eastAsia="仿宋_GB2312"/>
                      <w:sz w:val="22"/>
                      <w:color w:val="000000"/>
                    </w:rPr>
                    <w:t>，在不需要破坏文物本体的情况下</w:t>
                  </w:r>
                  <w:r>
                    <w:rPr>
                      <w:rFonts w:ascii="仿宋_GB2312" w:hAnsi="仿宋_GB2312" w:cs="仿宋_GB2312" w:eastAsia="仿宋_GB2312"/>
                    </w:rPr>
                    <w:t xml:space="preserve"> </w:t>
                  </w:r>
                  <w:r>
                    <w:rPr>
                      <w:rFonts w:ascii="仿宋_GB2312" w:hAnsi="仿宋_GB2312" w:cs="仿宋_GB2312" w:eastAsia="仿宋_GB2312"/>
                      <w:sz w:val="22"/>
                      <w:color w:val="000000"/>
                    </w:rPr>
                    <w:t>，进行大型原位遗址轮</w:t>
                  </w:r>
                  <w:r>
                    <w:rPr>
                      <w:rFonts w:ascii="仿宋_GB2312" w:hAnsi="仿宋_GB2312" w:cs="仿宋_GB2312" w:eastAsia="仿宋_GB2312"/>
                      <w:sz w:val="22"/>
                      <w:color w:val="000000"/>
                    </w:rPr>
                    <w:t>廓变化检测；</w:t>
                  </w:r>
                </w:p>
                <w:p>
                  <w:pPr>
                    <w:pStyle w:val="null3"/>
                    <w:ind w:left="30"/>
                  </w:pPr>
                  <w:r>
                    <w:rPr>
                      <w:rFonts w:ascii="仿宋_GB2312" w:hAnsi="仿宋_GB2312" w:cs="仿宋_GB2312" w:eastAsia="仿宋_GB2312"/>
                      <w:sz w:val="22"/>
                      <w:color w:val="000000"/>
                    </w:rPr>
                    <w:t>2、▲本体轮廓变化分析：对定时抓拍的图像进行文物轮廓识别</w:t>
                  </w:r>
                  <w:r>
                    <w:rPr>
                      <w:rFonts w:ascii="仿宋_GB2312" w:hAnsi="仿宋_GB2312" w:cs="仿宋_GB2312" w:eastAsia="仿宋_GB2312"/>
                    </w:rPr>
                    <w:t xml:space="preserve"> </w:t>
                  </w:r>
                  <w:r>
                    <w:rPr>
                      <w:rFonts w:ascii="仿宋_GB2312" w:hAnsi="仿宋_GB2312" w:cs="仿宋_GB2312" w:eastAsia="仿宋_GB2312"/>
                      <w:sz w:val="22"/>
                      <w:color w:val="000000"/>
                    </w:rPr>
                    <w:t>，并与前期图像进行对比分</w:t>
                  </w:r>
                  <w:r>
                    <w:rPr>
                      <w:rFonts w:ascii="仿宋_GB2312" w:hAnsi="仿宋_GB2312" w:cs="仿宋_GB2312" w:eastAsia="仿宋_GB2312"/>
                      <w:sz w:val="22"/>
                      <w:color w:val="000000"/>
                    </w:rPr>
                    <w:t>析；采用基于仿生视觉机制的模型进行轮廓识别</w:t>
                  </w:r>
                  <w:r>
                    <w:rPr>
                      <w:rFonts w:ascii="仿宋_GB2312" w:hAnsi="仿宋_GB2312" w:cs="仿宋_GB2312" w:eastAsia="仿宋_GB2312"/>
                    </w:rPr>
                    <w:t xml:space="preserve"> </w:t>
                  </w:r>
                  <w:r>
                    <w:rPr>
                      <w:rFonts w:ascii="仿宋_GB2312" w:hAnsi="仿宋_GB2312" w:cs="仿宋_GB2312" w:eastAsia="仿宋_GB2312"/>
                      <w:sz w:val="22"/>
                      <w:color w:val="000000"/>
                    </w:rPr>
                    <w:t>，在复杂自然纹理背景下</w:t>
                  </w:r>
                  <w:r>
                    <w:rPr>
                      <w:rFonts w:ascii="仿宋_GB2312" w:hAnsi="仿宋_GB2312" w:cs="仿宋_GB2312" w:eastAsia="仿宋_GB2312"/>
                    </w:rPr>
                    <w:t xml:space="preserve"> </w:t>
                  </w:r>
                  <w:r>
                    <w:rPr>
                      <w:rFonts w:ascii="仿宋_GB2312" w:hAnsi="仿宋_GB2312" w:cs="仿宋_GB2312" w:eastAsia="仿宋_GB2312"/>
                      <w:sz w:val="22"/>
                      <w:color w:val="000000"/>
                    </w:rPr>
                    <w:t>，有效抑制风化表面</w:t>
                  </w:r>
                  <w:r>
                    <w:rPr>
                      <w:rFonts w:ascii="仿宋_GB2312" w:hAnsi="仿宋_GB2312" w:cs="仿宋_GB2312" w:eastAsia="仿宋_GB2312"/>
                      <w:sz w:val="22"/>
                      <w:color w:val="000000"/>
                    </w:rPr>
                    <w:t>、临时植被等非结构性干扰</w:t>
                  </w:r>
                  <w:r>
                    <w:rPr>
                      <w:rFonts w:ascii="仿宋_GB2312" w:hAnsi="仿宋_GB2312" w:cs="仿宋_GB2312" w:eastAsia="仿宋_GB2312"/>
                    </w:rPr>
                    <w:t xml:space="preserve"> </w:t>
                  </w:r>
                  <w:r>
                    <w:rPr>
                      <w:rFonts w:ascii="仿宋_GB2312" w:hAnsi="仿宋_GB2312" w:cs="仿宋_GB2312" w:eastAsia="仿宋_GB2312"/>
                      <w:sz w:val="22"/>
                      <w:color w:val="000000"/>
                    </w:rPr>
                    <w:t>。集成光照自适应矫正算法</w:t>
                  </w:r>
                  <w:r>
                    <w:rPr>
                      <w:rFonts w:ascii="仿宋_GB2312" w:hAnsi="仿宋_GB2312" w:cs="仿宋_GB2312" w:eastAsia="仿宋_GB2312"/>
                    </w:rPr>
                    <w:t xml:space="preserve"> </w:t>
                  </w:r>
                  <w:r>
                    <w:rPr>
                      <w:rFonts w:ascii="仿宋_GB2312" w:hAnsi="仿宋_GB2312" w:cs="仿宋_GB2312" w:eastAsia="仿宋_GB2312"/>
                      <w:sz w:val="22"/>
                      <w:color w:val="000000"/>
                    </w:rPr>
                    <w:t>，可减小</w:t>
                  </w:r>
                  <w:r>
                    <w:rPr>
                      <w:rFonts w:ascii="仿宋_GB2312" w:hAnsi="仿宋_GB2312" w:cs="仿宋_GB2312" w:eastAsia="仿宋_GB2312"/>
                      <w:sz w:val="22"/>
                      <w:color w:val="000000"/>
                    </w:rPr>
                    <w:t>不同时段光照差异影响</w:t>
                  </w:r>
                  <w:r>
                    <w:rPr>
                      <w:rFonts w:ascii="仿宋_GB2312" w:hAnsi="仿宋_GB2312" w:cs="仿宋_GB2312" w:eastAsia="仿宋_GB2312"/>
                    </w:rPr>
                    <w:t xml:space="preserve"> </w:t>
                  </w:r>
                  <w:r>
                    <w:rPr>
                      <w:rFonts w:ascii="仿宋_GB2312" w:hAnsi="仿宋_GB2312" w:cs="仿宋_GB2312" w:eastAsia="仿宋_GB2312"/>
                      <w:sz w:val="22"/>
                      <w:color w:val="000000"/>
                    </w:rPr>
                    <w:t>，实现</w:t>
                  </w:r>
                  <w:r>
                    <w:rPr>
                      <w:rFonts w:ascii="仿宋_GB2312" w:hAnsi="仿宋_GB2312" w:cs="仿宋_GB2312" w:eastAsia="仿宋_GB2312"/>
                      <w:sz w:val="22"/>
                      <w:color w:val="000000"/>
                    </w:rPr>
                    <w:t>对遗址轮廓变化的有效识别</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(需提供产品彩页或其他佐证材料)</w:t>
                  </w:r>
                </w:p>
                <w:p>
                  <w:pPr>
                    <w:pStyle w:val="null3"/>
                    <w:ind w:left="30" w:right="135" w:firstLine="4"/>
                  </w:pPr>
                  <w:r>
                    <w:rPr>
                      <w:rFonts w:ascii="仿宋_GB2312" w:hAnsi="仿宋_GB2312" w:cs="仿宋_GB2312" w:eastAsia="仿宋_GB2312"/>
                      <w:sz w:val="22"/>
                      <w:color w:val="000000"/>
                    </w:rPr>
                    <w:t>3、▲变化告警：通过阈值设置，如轮廓发生变化可进行告警；</w:t>
                  </w:r>
                  <w:r>
                    <w:rPr>
                      <w:rFonts w:ascii="仿宋_GB2312" w:hAnsi="仿宋_GB2312" w:cs="仿宋_GB2312" w:eastAsia="仿宋_GB2312"/>
                    </w:rPr>
                    <w:t xml:space="preserve"> </w:t>
                  </w:r>
                  <w:r>
                    <w:rPr>
                      <w:rFonts w:ascii="仿宋_GB2312" w:hAnsi="仿宋_GB2312" w:cs="仿宋_GB2312" w:eastAsia="仿宋_GB2312"/>
                      <w:sz w:val="22"/>
                      <w:color w:val="000000"/>
                    </w:rPr>
                    <w:t>从系统检测到异常变化至触发</w:t>
                  </w:r>
                  <w:r>
                    <w:rPr>
                      <w:rFonts w:ascii="仿宋_GB2312" w:hAnsi="仿宋_GB2312" w:cs="仿宋_GB2312" w:eastAsia="仿宋_GB2312"/>
                      <w:sz w:val="22"/>
                      <w:color w:val="000000"/>
                    </w:rPr>
                    <w:t>平台告警低延迟</w:t>
                  </w:r>
                  <w:r>
                    <w:rPr>
                      <w:rFonts w:ascii="仿宋_GB2312" w:hAnsi="仿宋_GB2312" w:cs="仿宋_GB2312" w:eastAsia="仿宋_GB2312"/>
                    </w:rPr>
                    <w:t xml:space="preserve"> </w:t>
                  </w:r>
                  <w:r>
                    <w:rPr>
                      <w:rFonts w:ascii="仿宋_GB2312" w:hAnsi="仿宋_GB2312" w:cs="仿宋_GB2312" w:eastAsia="仿宋_GB2312"/>
                      <w:sz w:val="22"/>
                      <w:color w:val="000000"/>
                    </w:rPr>
                    <w:t>。告警信息标准化输出</w:t>
                  </w:r>
                  <w:r>
                    <w:rPr>
                      <w:rFonts w:ascii="仿宋_GB2312" w:hAnsi="仿宋_GB2312" w:cs="仿宋_GB2312" w:eastAsia="仿宋_GB2312"/>
                    </w:rPr>
                    <w:t xml:space="preserve"> </w:t>
                  </w:r>
                  <w:r>
                    <w:rPr>
                      <w:rFonts w:ascii="仿宋_GB2312" w:hAnsi="仿宋_GB2312" w:cs="仿宋_GB2312" w:eastAsia="仿宋_GB2312"/>
                      <w:sz w:val="22"/>
                      <w:color w:val="000000"/>
                    </w:rPr>
                    <w:t>，可自动联动综合监控平台</w:t>
                  </w:r>
                  <w:r>
                    <w:rPr>
                      <w:rFonts w:ascii="仿宋_GB2312" w:hAnsi="仿宋_GB2312" w:cs="仿宋_GB2312" w:eastAsia="仿宋_GB2312"/>
                      <w:sz w:val="22"/>
                      <w:color w:val="000000"/>
                    </w:rPr>
                    <w:t>等动作。</w:t>
                  </w:r>
                  <w:r>
                    <w:rPr>
                      <w:rFonts w:ascii="仿宋_GB2312" w:hAnsi="仿宋_GB2312" w:cs="仿宋_GB2312" w:eastAsia="仿宋_GB2312"/>
                      <w:sz w:val="22"/>
                      <w:color w:val="000000"/>
                    </w:rPr>
                    <w:t>(需提供产品彩页</w:t>
                  </w:r>
                  <w:r>
                    <w:rPr>
                      <w:rFonts w:ascii="仿宋_GB2312" w:hAnsi="仿宋_GB2312" w:cs="仿宋_GB2312" w:eastAsia="仿宋_GB2312"/>
                      <w:sz w:val="22"/>
                      <w:color w:val="000000"/>
                    </w:rPr>
                    <w:t>或其他佐证材料</w:t>
                  </w:r>
                  <w:r>
                    <w:rPr>
                      <w:rFonts w:ascii="仿宋_GB2312" w:hAnsi="仿宋_GB2312" w:cs="仿宋_GB2312" w:eastAsia="仿宋_GB2312"/>
                      <w:sz w:val="22"/>
                      <w:color w:val="000000"/>
                    </w:rPr>
                    <w:t>)</w:t>
                  </w:r>
                </w:p>
                <w:p>
                  <w:pPr>
                    <w:pStyle w:val="null3"/>
                    <w:ind w:left="30" w:right="45"/>
                  </w:pPr>
                  <w:r>
                    <w:rPr>
                      <w:rFonts w:ascii="仿宋_GB2312" w:hAnsi="仿宋_GB2312" w:cs="仿宋_GB2312" w:eastAsia="仿宋_GB2312"/>
                      <w:sz w:val="22"/>
                      <w:color w:val="000000"/>
                    </w:rPr>
                    <w:t>4、图像管理：系统图像处理流水线支持实时监听多路</w:t>
                  </w:r>
                  <w:r>
                    <w:rPr>
                      <w:rFonts w:ascii="仿宋_GB2312" w:hAnsi="仿宋_GB2312" w:cs="仿宋_GB2312" w:eastAsia="仿宋_GB2312"/>
                    </w:rPr>
                    <w:t xml:space="preserve"> </w:t>
                  </w:r>
                  <w:r>
                    <w:rPr>
                      <w:rFonts w:ascii="仿宋_GB2312" w:hAnsi="仿宋_GB2312" w:cs="仿宋_GB2312" w:eastAsia="仿宋_GB2312"/>
                      <w:sz w:val="22"/>
                      <w:color w:val="000000"/>
                    </w:rPr>
                    <w:t>FTP</w:t>
                  </w:r>
                  <w:r>
                    <w:rPr>
                      <w:rFonts w:ascii="仿宋_GB2312" w:hAnsi="仿宋_GB2312" w:cs="仿宋_GB2312" w:eastAsia="仿宋_GB2312"/>
                      <w:sz w:val="22"/>
                      <w:color w:val="000000"/>
                    </w:rPr>
                    <w:t>数据流，具备图像自动质量评估</w:t>
                  </w:r>
                  <w:r>
                    <w:rPr>
                      <w:rFonts w:ascii="仿宋_GB2312" w:hAnsi="仿宋_GB2312" w:cs="仿宋_GB2312" w:eastAsia="仿宋_GB2312"/>
                    </w:rPr>
                    <w:t xml:space="preserve"> </w:t>
                  </w:r>
                  <w:r>
                    <w:rPr>
                      <w:rFonts w:ascii="仿宋_GB2312" w:hAnsi="仿宋_GB2312" w:cs="仿宋_GB2312" w:eastAsia="仿宋_GB2312"/>
                      <w:sz w:val="22"/>
                      <w:color w:val="000000"/>
                    </w:rPr>
                    <w:t>、配</w:t>
                  </w:r>
                  <w:r>
                    <w:rPr>
                      <w:rFonts w:ascii="仿宋_GB2312" w:hAnsi="仿宋_GB2312" w:cs="仿宋_GB2312" w:eastAsia="仿宋_GB2312"/>
                      <w:sz w:val="22"/>
                      <w:color w:val="000000"/>
                    </w:rPr>
                    <w:t>准与裁剪能力</w:t>
                  </w:r>
                  <w:r>
                    <w:rPr>
                      <w:rFonts w:ascii="仿宋_GB2312" w:hAnsi="仿宋_GB2312" w:cs="仿宋_GB2312" w:eastAsia="仿宋_GB2312"/>
                    </w:rPr>
                    <w:t xml:space="preserve"> </w:t>
                  </w:r>
                  <w:r>
                    <w:rPr>
                      <w:rFonts w:ascii="仿宋_GB2312" w:hAnsi="仿宋_GB2312" w:cs="仿宋_GB2312" w:eastAsia="仿宋_GB2312"/>
                      <w:sz w:val="22"/>
                      <w:color w:val="000000"/>
                    </w:rPr>
                    <w:t>。单服务器节点可并发处理不少于</w:t>
                  </w:r>
                  <w:r>
                    <w:rPr>
                      <w:rFonts w:ascii="仿宋_GB2312" w:hAnsi="仿宋_GB2312" w:cs="仿宋_GB2312" w:eastAsia="仿宋_GB2312"/>
                    </w:rPr>
                    <w:t xml:space="preserve"> </w:t>
                  </w:r>
                  <w:r>
                    <w:rPr>
                      <w:rFonts w:ascii="仿宋_GB2312" w:hAnsi="仿宋_GB2312" w:cs="仿宋_GB2312" w:eastAsia="仿宋_GB2312"/>
                      <w:sz w:val="22"/>
                      <w:color w:val="000000"/>
                    </w:rPr>
                    <w:t>16路高清视频流</w:t>
                  </w:r>
                  <w:r>
                    <w:rPr>
                      <w:rFonts w:ascii="仿宋_GB2312" w:hAnsi="仿宋_GB2312" w:cs="仿宋_GB2312" w:eastAsia="仿宋_GB2312"/>
                      <w:sz w:val="22"/>
                      <w:color w:val="000000"/>
                    </w:rPr>
                    <w:t>的定时抓拍图像分析任务</w:t>
                  </w:r>
                  <w:r>
                    <w:rPr>
                      <w:rFonts w:ascii="仿宋_GB2312" w:hAnsi="仿宋_GB2312" w:cs="仿宋_GB2312" w:eastAsia="仿宋_GB2312"/>
                    </w:rPr>
                    <w:t xml:space="preserve"> </w:t>
                  </w:r>
                  <w:r>
                    <w:rPr>
                      <w:rFonts w:ascii="仿宋_GB2312" w:hAnsi="仿宋_GB2312" w:cs="仿宋_GB2312" w:eastAsia="仿宋_GB2312"/>
                      <w:sz w:val="22"/>
                      <w:color w:val="000000"/>
                    </w:rPr>
                    <w:t>；所</w:t>
                  </w:r>
                  <w:r>
                    <w:rPr>
                      <w:rFonts w:ascii="仿宋_GB2312" w:hAnsi="仿宋_GB2312" w:cs="仿宋_GB2312" w:eastAsia="仿宋_GB2312"/>
                      <w:sz w:val="22"/>
                      <w:color w:val="000000"/>
                    </w:rPr>
                    <w:t>有监测数据、图像及分析结果采用版本化加密存储</w:t>
                  </w:r>
                  <w:r>
                    <w:rPr>
                      <w:rFonts w:ascii="仿宋_GB2312" w:hAnsi="仿宋_GB2312" w:cs="仿宋_GB2312" w:eastAsia="仿宋_GB2312"/>
                    </w:rPr>
                    <w:t xml:space="preserve"> </w:t>
                  </w:r>
                  <w:r>
                    <w:rPr>
                      <w:rFonts w:ascii="仿宋_GB2312" w:hAnsi="仿宋_GB2312" w:cs="仿宋_GB2312" w:eastAsia="仿宋_GB2312"/>
                      <w:sz w:val="22"/>
                      <w:color w:val="000000"/>
                    </w:rPr>
                    <w:t>，确保数据完整性、安全性与可追溯性。</w:t>
                  </w:r>
                </w:p>
                <w:p>
                  <w:pPr>
                    <w:pStyle w:val="null3"/>
                    <w:ind w:left="30" w:right="120" w:firstLine="2"/>
                  </w:pPr>
                  <w:r>
                    <w:rPr>
                      <w:rFonts w:ascii="仿宋_GB2312" w:hAnsi="仿宋_GB2312" w:cs="仿宋_GB2312" w:eastAsia="仿宋_GB2312"/>
                      <w:sz w:val="22"/>
                      <w:color w:val="000000"/>
                    </w:rPr>
                    <w:t>5、系统管理：管理员通过系统维护区域</w:t>
                  </w:r>
                  <w:r>
                    <w:rPr>
                      <w:rFonts w:ascii="仿宋_GB2312" w:hAnsi="仿宋_GB2312" w:cs="仿宋_GB2312" w:eastAsia="仿宋_GB2312"/>
                    </w:rPr>
                    <w:t xml:space="preserve"> </w:t>
                  </w:r>
                  <w:r>
                    <w:rPr>
                      <w:rFonts w:ascii="仿宋_GB2312" w:hAnsi="仿宋_GB2312" w:cs="仿宋_GB2312" w:eastAsia="仿宋_GB2312"/>
                      <w:sz w:val="22"/>
                      <w:color w:val="000000"/>
                    </w:rPr>
                    <w:t>、摄像机、</w:t>
                  </w:r>
                  <w:r>
                    <w:rPr>
                      <w:rFonts w:ascii="仿宋_GB2312" w:hAnsi="仿宋_GB2312" w:cs="仿宋_GB2312" w:eastAsia="仿宋_GB2312"/>
                      <w:sz w:val="22"/>
                      <w:color w:val="000000"/>
                    </w:rPr>
                    <w:t>FTP</w:t>
                  </w:r>
                  <w:r>
                    <w:rPr>
                      <w:rFonts w:ascii="仿宋_GB2312" w:hAnsi="仿宋_GB2312" w:cs="仿宋_GB2312" w:eastAsia="仿宋_GB2312"/>
                      <w:sz w:val="22"/>
                      <w:color w:val="000000"/>
                    </w:rPr>
                    <w:t>信息，同时通过区域摄像机及</w:t>
                  </w:r>
                  <w:r>
                    <w:rPr>
                      <w:rFonts w:ascii="仿宋_GB2312" w:hAnsi="仿宋_GB2312" w:cs="仿宋_GB2312" w:eastAsia="仿宋_GB2312"/>
                      <w:sz w:val="22"/>
                      <w:color w:val="000000"/>
                    </w:rPr>
                    <w:t>FTP</w:t>
                  </w:r>
                  <w:r>
                    <w:rPr>
                      <w:rFonts w:ascii="仿宋_GB2312" w:hAnsi="仿宋_GB2312" w:cs="仿宋_GB2312" w:eastAsia="仿宋_GB2312"/>
                      <w:sz w:val="22"/>
                      <w:color w:val="000000"/>
                    </w:rPr>
                    <w:t>信息</w:t>
                  </w:r>
                  <w:r>
                    <w:rPr>
                      <w:rFonts w:ascii="仿宋_GB2312" w:hAnsi="仿宋_GB2312" w:cs="仿宋_GB2312" w:eastAsia="仿宋_GB2312"/>
                      <w:sz w:val="22"/>
                      <w:color w:val="000000"/>
                    </w:rPr>
                    <w:t>绑定管理。</w:t>
                  </w:r>
                </w:p>
                <w:p>
                  <w:pPr>
                    <w:pStyle w:val="null3"/>
                    <w:ind w:left="30" w:right="135"/>
                  </w:pPr>
                  <w:r>
                    <w:rPr>
                      <w:rFonts w:ascii="仿宋_GB2312" w:hAnsi="仿宋_GB2312" w:cs="仿宋_GB2312" w:eastAsia="仿宋_GB2312"/>
                      <w:sz w:val="22"/>
                      <w:color w:val="000000"/>
                    </w:rPr>
                    <w:t>6、系统扩展性与容量：平台采用微服务架构</w:t>
                  </w:r>
                  <w:r>
                    <w:rPr>
                      <w:rFonts w:ascii="仿宋_GB2312" w:hAnsi="仿宋_GB2312" w:cs="仿宋_GB2312" w:eastAsia="仿宋_GB2312"/>
                    </w:rPr>
                    <w:t xml:space="preserve"> </w:t>
                  </w:r>
                  <w:r>
                    <w:rPr>
                      <w:rFonts w:ascii="仿宋_GB2312" w:hAnsi="仿宋_GB2312" w:cs="仿宋_GB2312" w:eastAsia="仿宋_GB2312"/>
                      <w:sz w:val="22"/>
                      <w:color w:val="000000"/>
                    </w:rPr>
                    <w:t>，支持横向扩展</w:t>
                  </w:r>
                  <w:r>
                    <w:rPr>
                      <w:rFonts w:ascii="仿宋_GB2312" w:hAnsi="仿宋_GB2312" w:cs="仿宋_GB2312" w:eastAsia="仿宋_GB2312"/>
                    </w:rPr>
                    <w:t xml:space="preserve"> </w:t>
                  </w:r>
                  <w:r>
                    <w:rPr>
                      <w:rFonts w:ascii="仿宋_GB2312" w:hAnsi="仿宋_GB2312" w:cs="仿宋_GB2312" w:eastAsia="仿宋_GB2312"/>
                      <w:sz w:val="22"/>
                      <w:color w:val="000000"/>
                    </w:rPr>
                    <w:t>。单套系统管理容量不低于：监</w:t>
                  </w:r>
                  <w:r>
                    <w:rPr>
                      <w:rFonts w:ascii="仿宋_GB2312" w:hAnsi="仿宋_GB2312" w:cs="仿宋_GB2312" w:eastAsia="仿宋_GB2312"/>
                      <w:sz w:val="22"/>
                      <w:color w:val="000000"/>
                    </w:rPr>
                    <w:t>测区域</w:t>
                  </w:r>
                  <w:r>
                    <w:rPr>
                      <w:rFonts w:ascii="仿宋_GB2312" w:hAnsi="仿宋_GB2312" w:cs="仿宋_GB2312" w:eastAsia="仿宋_GB2312"/>
                      <w:sz w:val="22"/>
                      <w:color w:val="000000"/>
                    </w:rPr>
                    <w:t>≥20个，绑定监测设备（摄像机）</w:t>
                  </w:r>
                  <w:r>
                    <w:rPr>
                      <w:rFonts w:ascii="仿宋_GB2312" w:hAnsi="仿宋_GB2312" w:cs="仿宋_GB2312" w:eastAsia="仿宋_GB2312"/>
                    </w:rPr>
                    <w:t xml:space="preserve"> </w:t>
                  </w:r>
                  <w:r>
                    <w:rPr>
                      <w:rFonts w:ascii="仿宋_GB2312" w:hAnsi="仿宋_GB2312" w:cs="仿宋_GB2312" w:eastAsia="仿宋_GB2312"/>
                      <w:sz w:val="22"/>
                      <w:color w:val="000000"/>
                    </w:rPr>
                    <w:t>≥20台，管理历史图像数据≥1</w:t>
                  </w:r>
                  <w:r>
                    <w:rPr>
                      <w:rFonts w:ascii="仿宋_GB2312" w:hAnsi="仿宋_GB2312" w:cs="仿宋_GB2312" w:eastAsia="仿宋_GB2312"/>
                      <w:sz w:val="22"/>
                      <w:color w:val="000000"/>
                    </w:rPr>
                    <w:t>TB</w:t>
                  </w:r>
                  <w:r>
                    <w:rPr>
                      <w:rFonts w:ascii="仿宋_GB2312" w:hAnsi="仿宋_GB2312" w:cs="仿宋_GB2312" w:eastAsia="仿宋_GB2312"/>
                      <w:sz w:val="22"/>
                      <w:color w:val="000000"/>
                    </w:rPr>
                    <w:t>，并支持平滑扩容</w:t>
                  </w:r>
                  <w:r>
                    <w:rPr>
                      <w:rFonts w:ascii="仿宋_GB2312" w:hAnsi="仿宋_GB2312" w:cs="仿宋_GB2312" w:eastAsia="仿宋_GB2312"/>
                      <w:sz w:val="22"/>
                      <w:color w:val="000000"/>
                    </w:rPr>
                    <w:t>。</w:t>
                  </w:r>
                </w:p>
                <w:p>
                  <w:pPr>
                    <w:pStyle w:val="null3"/>
                    <w:spacing w:before="15"/>
                    <w:ind w:left="30" w:right="45" w:firstLine="2"/>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标准化接口：提供</w:t>
                  </w:r>
                  <w:r>
                    <w:rPr>
                      <w:rFonts w:ascii="仿宋_GB2312" w:hAnsi="仿宋_GB2312" w:cs="仿宋_GB2312" w:eastAsia="仿宋_GB2312"/>
                      <w:sz w:val="22"/>
                      <w:color w:val="000000"/>
                    </w:rPr>
                    <w:t>RESTful</w:t>
                  </w:r>
                  <w:r>
                    <w:rPr>
                      <w:rFonts w:ascii="仿宋_GB2312" w:hAnsi="仿宋_GB2312" w:cs="仿宋_GB2312" w:eastAsia="仿宋_GB2312"/>
                    </w:rPr>
                    <w:t xml:space="preserve"> </w:t>
                  </w:r>
                  <w:r>
                    <w:rPr>
                      <w:rFonts w:ascii="仿宋_GB2312" w:hAnsi="仿宋_GB2312" w:cs="仿宋_GB2312" w:eastAsia="仿宋_GB2312"/>
                      <w:sz w:val="22"/>
                      <w:color w:val="000000"/>
                    </w:rPr>
                    <w:t>API</w:t>
                  </w:r>
                  <w:r>
                    <w:rPr>
                      <w:rFonts w:ascii="仿宋_GB2312" w:hAnsi="仿宋_GB2312" w:cs="仿宋_GB2312" w:eastAsia="仿宋_GB2312"/>
                      <w:sz w:val="22"/>
                      <w:color w:val="000000"/>
                    </w:rPr>
                    <w:t>，确保与上级综合监控管理平台无缝对接</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实现报警联动抓拍、录像、上墙等动作。</w:t>
                  </w:r>
                </w:p>
                <w:p>
                  <w:pPr>
                    <w:pStyle w:val="null3"/>
                    <w:ind w:left="30"/>
                  </w:pPr>
                  <w:r>
                    <w:rPr>
                      <w:rFonts w:ascii="仿宋_GB2312" w:hAnsi="仿宋_GB2312" w:cs="仿宋_GB2312" w:eastAsia="仿宋_GB2312"/>
                      <w:sz w:val="22"/>
                      <w:color w:val="000000"/>
                    </w:rPr>
                    <w:t>8、▲具有计算机软件著作权登记证书</w:t>
                  </w:r>
                  <w:r>
                    <w:rPr>
                      <w:rFonts w:ascii="仿宋_GB2312" w:hAnsi="仿宋_GB2312" w:cs="仿宋_GB2312" w:eastAsia="仿宋_GB2312"/>
                    </w:rPr>
                    <w:t xml:space="preserve"> </w:t>
                  </w:r>
                  <w:r>
                    <w:rPr>
                      <w:rFonts w:ascii="仿宋_GB2312" w:hAnsi="仿宋_GB2312" w:cs="仿宋_GB2312" w:eastAsia="仿宋_GB2312"/>
                      <w:sz w:val="22"/>
                      <w:color w:val="000000"/>
                    </w:rPr>
                    <w:t>。（需提供软著登记证书）</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流媒体网关管理软</w:t>
                  </w:r>
                  <w:r>
                    <w:rPr>
                      <w:rFonts w:ascii="仿宋_GB2312" w:hAnsi="仿宋_GB2312" w:cs="仿宋_GB2312" w:eastAsia="仿宋_GB2312"/>
                      <w:sz w:val="22"/>
                      <w:color w:val="000000"/>
                    </w:rPr>
                    <w:t>件</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2"/>
                      <w:color w:val="000000"/>
                    </w:rPr>
                    <w:t>流媒体功能：</w:t>
                  </w:r>
                </w:p>
                <w:p>
                  <w:pPr>
                    <w:pStyle w:val="null3"/>
                    <w:spacing w:before="15"/>
                    <w:ind w:left="30" w:right="30"/>
                  </w:pPr>
                  <w:r>
                    <w:rPr>
                      <w:rFonts w:ascii="仿宋_GB2312" w:hAnsi="仿宋_GB2312" w:cs="仿宋_GB2312" w:eastAsia="仿宋_GB2312"/>
                      <w:sz w:val="22"/>
                      <w:color w:val="000000"/>
                    </w:rPr>
                    <w:t>支持私有</w:t>
                  </w:r>
                  <w:r>
                    <w:rPr>
                      <w:rFonts w:ascii="仿宋_GB2312" w:hAnsi="仿宋_GB2312" w:cs="仿宋_GB2312" w:eastAsia="仿宋_GB2312"/>
                      <w:sz w:val="22"/>
                      <w:color w:val="000000"/>
                    </w:rPr>
                    <w:t>SDK</w:t>
                  </w:r>
                  <w:r>
                    <w:rPr>
                      <w:rFonts w:ascii="仿宋_GB2312" w:hAnsi="仿宋_GB2312" w:cs="仿宋_GB2312" w:eastAsia="仿宋_GB2312"/>
                      <w:sz w:val="22"/>
                      <w:color w:val="000000"/>
                    </w:rPr>
                    <w:t>、</w:t>
                  </w:r>
                  <w:r>
                    <w:rPr>
                      <w:rFonts w:ascii="仿宋_GB2312" w:hAnsi="仿宋_GB2312" w:cs="仿宋_GB2312" w:eastAsia="仿宋_GB2312"/>
                      <w:sz w:val="22"/>
                      <w:color w:val="000000"/>
                    </w:rPr>
                    <w:t>Onvif</w:t>
                  </w:r>
                  <w:r>
                    <w:rPr>
                      <w:rFonts w:ascii="仿宋_GB2312" w:hAnsi="仿宋_GB2312" w:cs="仿宋_GB2312" w:eastAsia="仿宋_GB2312"/>
                      <w:sz w:val="22"/>
                      <w:color w:val="000000"/>
                    </w:rPr>
                    <w:t>，兼容网络视频设备</w:t>
                  </w:r>
                  <w:r>
                    <w:rPr>
                      <w:rFonts w:ascii="仿宋_GB2312" w:hAnsi="仿宋_GB2312" w:cs="仿宋_GB2312" w:eastAsia="仿宋_GB2312"/>
                    </w:rPr>
                    <w:t xml:space="preserve"> </w:t>
                  </w:r>
                  <w:r>
                    <w:rPr>
                      <w:rFonts w:ascii="仿宋_GB2312" w:hAnsi="仿宋_GB2312" w:cs="仿宋_GB2312" w:eastAsia="仿宋_GB2312"/>
                      <w:sz w:val="22"/>
                      <w:color w:val="000000"/>
                    </w:rPr>
                    <w:t>，可接入</w:t>
                  </w:r>
                  <w:r>
                    <w:rPr>
                      <w:rFonts w:ascii="仿宋_GB2312" w:hAnsi="仿宋_GB2312" w:cs="仿宋_GB2312" w:eastAsia="仿宋_GB2312"/>
                      <w:sz w:val="22"/>
                      <w:color w:val="000000"/>
                    </w:rPr>
                    <w:t>IPC</w:t>
                  </w:r>
                  <w:r>
                    <w:rPr>
                      <w:rFonts w:ascii="仿宋_GB2312" w:hAnsi="仿宋_GB2312" w:cs="仿宋_GB2312" w:eastAsia="仿宋_GB2312"/>
                      <w:sz w:val="22"/>
                      <w:color w:val="000000"/>
                    </w:rPr>
                    <w:t>、</w:t>
                  </w:r>
                  <w:r>
                    <w:rPr>
                      <w:rFonts w:ascii="仿宋_GB2312" w:hAnsi="仿宋_GB2312" w:cs="仿宋_GB2312" w:eastAsia="仿宋_GB2312"/>
                      <w:sz w:val="22"/>
                      <w:color w:val="000000"/>
                    </w:rPr>
                    <w:t>NVR</w:t>
                  </w:r>
                  <w:r>
                    <w:rPr>
                      <w:rFonts w:ascii="仿宋_GB2312" w:hAnsi="仿宋_GB2312" w:cs="仿宋_GB2312" w:eastAsia="仿宋_GB2312"/>
                      <w:sz w:val="22"/>
                      <w:color w:val="000000"/>
                    </w:rPr>
                    <w:t>、解码器、网络报警主机等多种设备，兼容天地伟业交通一体机</w:t>
                  </w:r>
                  <w:r>
                    <w:rPr>
                      <w:rFonts w:ascii="仿宋_GB2312" w:hAnsi="仿宋_GB2312" w:cs="仿宋_GB2312" w:eastAsia="仿宋_GB2312"/>
                    </w:rPr>
                    <w:t xml:space="preserve"> </w:t>
                  </w:r>
                  <w:r>
                    <w:rPr>
                      <w:rFonts w:ascii="仿宋_GB2312" w:hAnsi="仿宋_GB2312" w:cs="仿宋_GB2312" w:eastAsia="仿宋_GB2312"/>
                      <w:sz w:val="22"/>
                      <w:color w:val="000000"/>
                    </w:rPr>
                    <w:t>，实现</w:t>
                  </w:r>
                  <w:r>
                    <w:rPr>
                      <w:rFonts w:ascii="仿宋_GB2312" w:hAnsi="仿宋_GB2312" w:cs="仿宋_GB2312" w:eastAsia="仿宋_GB2312"/>
                      <w:sz w:val="22"/>
                      <w:color w:val="000000"/>
                    </w:rPr>
                    <w:t>交通和监控视频流的统一管理。</w:t>
                  </w:r>
                </w:p>
                <w:p>
                  <w:pPr>
                    <w:pStyle w:val="null3"/>
                    <w:ind w:left="30"/>
                  </w:pPr>
                  <w:r>
                    <w:rPr>
                      <w:rFonts w:ascii="仿宋_GB2312" w:hAnsi="仿宋_GB2312" w:cs="仿宋_GB2312" w:eastAsia="仿宋_GB2312"/>
                      <w:sz w:val="22"/>
                      <w:color w:val="000000"/>
                    </w:rPr>
                    <w:t>支持移动设备的代理服务和主动注册</w:t>
                  </w:r>
                  <w:r>
                    <w:rPr>
                      <w:rFonts w:ascii="仿宋_GB2312" w:hAnsi="仿宋_GB2312" w:cs="仿宋_GB2312" w:eastAsia="仿宋_GB2312"/>
                    </w:rPr>
                    <w:t xml:space="preserve"> </w:t>
                  </w:r>
                  <w:r>
                    <w:rPr>
                      <w:rFonts w:ascii="仿宋_GB2312" w:hAnsi="仿宋_GB2312" w:cs="仿宋_GB2312" w:eastAsia="仿宋_GB2312"/>
                      <w:sz w:val="22"/>
                      <w:color w:val="000000"/>
                    </w:rPr>
                    <w:t>，可接入</w:t>
                  </w:r>
                  <w:r>
                    <w:rPr>
                      <w:rFonts w:ascii="仿宋_GB2312" w:hAnsi="仿宋_GB2312" w:cs="仿宋_GB2312" w:eastAsia="仿宋_GB2312"/>
                      <w:sz w:val="22"/>
                      <w:color w:val="000000"/>
                    </w:rPr>
                    <w:t>4G单</w:t>
                  </w:r>
                  <w:r>
                    <w:rPr>
                      <w:rFonts w:ascii="仿宋_GB2312" w:hAnsi="仿宋_GB2312" w:cs="仿宋_GB2312" w:eastAsia="仿宋_GB2312"/>
                      <w:sz w:val="22"/>
                      <w:color w:val="000000"/>
                    </w:rPr>
                    <w:t>兵</w:t>
                  </w:r>
                  <w:r>
                    <w:rPr>
                      <w:rFonts w:ascii="仿宋_GB2312" w:hAnsi="仿宋_GB2312" w:cs="仿宋_GB2312" w:eastAsia="仿宋_GB2312"/>
                      <w:sz w:val="22"/>
                      <w:color w:val="000000"/>
                    </w:rPr>
                    <w:t>/车载设备的图像预览和语音对讲。</w:t>
                  </w:r>
                </w:p>
                <w:p>
                  <w:pPr>
                    <w:pStyle w:val="null3"/>
                    <w:spacing w:before="15"/>
                    <w:ind w:left="30"/>
                  </w:pPr>
                  <w:r>
                    <w:rPr>
                      <w:rFonts w:ascii="仿宋_GB2312" w:hAnsi="仿宋_GB2312" w:cs="仿宋_GB2312" w:eastAsia="仿宋_GB2312"/>
                      <w:sz w:val="22"/>
                      <w:color w:val="000000"/>
                    </w:rPr>
                    <w:t>支持平台级联服务</w:t>
                  </w:r>
                  <w:r>
                    <w:rPr>
                      <w:rFonts w:ascii="仿宋_GB2312" w:hAnsi="仿宋_GB2312" w:cs="仿宋_GB2312" w:eastAsia="仿宋_GB2312"/>
                    </w:rPr>
                    <w:t xml:space="preserve"> </w:t>
                  </w:r>
                  <w:r>
                    <w:rPr>
                      <w:rFonts w:ascii="仿宋_GB2312" w:hAnsi="仿宋_GB2312" w:cs="仿宋_GB2312" w:eastAsia="仿宋_GB2312"/>
                      <w:sz w:val="22"/>
                      <w:color w:val="000000"/>
                    </w:rPr>
                    <w:t>，支持上下级平台间的信令转分发</w:t>
                  </w:r>
                  <w:r>
                    <w:rPr>
                      <w:rFonts w:ascii="仿宋_GB2312" w:hAnsi="仿宋_GB2312" w:cs="仿宋_GB2312" w:eastAsia="仿宋_GB2312"/>
                    </w:rPr>
                    <w:t xml:space="preserve"> </w:t>
                  </w:r>
                  <w:r>
                    <w:rPr>
                      <w:rFonts w:ascii="仿宋_GB2312" w:hAnsi="仿宋_GB2312" w:cs="仿宋_GB2312" w:eastAsia="仿宋_GB2312"/>
                      <w:sz w:val="22"/>
                      <w:color w:val="000000"/>
                    </w:rPr>
                    <w:t>，支持跨网段</w:t>
                  </w:r>
                  <w:r>
                    <w:rPr>
                      <w:rFonts w:ascii="仿宋_GB2312" w:hAnsi="仿宋_GB2312" w:cs="仿宋_GB2312" w:eastAsia="仿宋_GB2312"/>
                      <w:sz w:val="22"/>
                      <w:color w:val="000000"/>
                    </w:rPr>
                    <w:t>/网关传输。</w:t>
                  </w:r>
                </w:p>
                <w:p>
                  <w:pPr>
                    <w:pStyle w:val="null3"/>
                    <w:spacing w:before="15"/>
                    <w:ind w:left="30"/>
                  </w:pPr>
                  <w:r>
                    <w:rPr>
                      <w:rFonts w:ascii="仿宋_GB2312" w:hAnsi="仿宋_GB2312" w:cs="仿宋_GB2312" w:eastAsia="仿宋_GB2312"/>
                      <w:sz w:val="22"/>
                      <w:color w:val="000000"/>
                    </w:rPr>
                    <w:t>可被多个上级管理平台级联访问</w:t>
                  </w:r>
                  <w:r>
                    <w:rPr>
                      <w:rFonts w:ascii="仿宋_GB2312" w:hAnsi="仿宋_GB2312" w:cs="仿宋_GB2312" w:eastAsia="仿宋_GB2312"/>
                    </w:rPr>
                    <w:t xml:space="preserve"> </w:t>
                  </w:r>
                  <w:r>
                    <w:rPr>
                      <w:rFonts w:ascii="仿宋_GB2312" w:hAnsi="仿宋_GB2312" w:cs="仿宋_GB2312" w:eastAsia="仿宋_GB2312"/>
                      <w:sz w:val="22"/>
                      <w:color w:val="000000"/>
                    </w:rPr>
                    <w:t>，资源可多次共享。</w:t>
                  </w:r>
                </w:p>
                <w:p>
                  <w:pPr>
                    <w:pStyle w:val="null3"/>
                    <w:spacing w:before="15"/>
                    <w:ind w:left="30"/>
                  </w:pPr>
                  <w:r>
                    <w:rPr>
                      <w:rFonts w:ascii="仿宋_GB2312" w:hAnsi="仿宋_GB2312" w:cs="仿宋_GB2312" w:eastAsia="仿宋_GB2312"/>
                      <w:sz w:val="22"/>
                      <w:color w:val="000000"/>
                    </w:rPr>
                    <w:t>采用中间件技术，可分布式部署，提高存储效率和</w:t>
                  </w:r>
                  <w:r>
                    <w:rPr>
                      <w:rFonts w:ascii="仿宋_GB2312" w:hAnsi="仿宋_GB2312" w:cs="仿宋_GB2312" w:eastAsia="仿宋_GB2312"/>
                      <w:sz w:val="22"/>
                      <w:color w:val="000000"/>
                    </w:rPr>
                    <w:t>数据安全性。</w:t>
                  </w:r>
                </w:p>
                <w:p>
                  <w:pPr>
                    <w:pStyle w:val="null3"/>
                    <w:spacing w:before="15"/>
                    <w:ind w:left="30"/>
                  </w:pPr>
                  <w:r>
                    <w:rPr>
                      <w:rFonts w:ascii="仿宋_GB2312" w:hAnsi="仿宋_GB2312" w:cs="仿宋_GB2312" w:eastAsia="仿宋_GB2312"/>
                      <w:sz w:val="22"/>
                      <w:color w:val="000000"/>
                    </w:rPr>
                    <w:t>支持管理平台根据指定路由规则</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自动组建中间件集群</w:t>
                  </w:r>
                  <w:r>
                    <w:rPr>
                      <w:rFonts w:ascii="仿宋_GB2312" w:hAnsi="仿宋_GB2312" w:cs="仿宋_GB2312" w:eastAsia="仿宋_GB2312"/>
                      <w:sz w:val="22"/>
                      <w:color w:val="000000"/>
                    </w:rPr>
                    <w:t>路由连接。</w:t>
                  </w:r>
                </w:p>
                <w:p>
                  <w:pPr>
                    <w:pStyle w:val="null3"/>
                    <w:spacing w:before="15"/>
                    <w:ind w:left="30" w:right="45"/>
                  </w:pPr>
                  <w:r>
                    <w:rPr>
                      <w:rFonts w:ascii="仿宋_GB2312" w:hAnsi="仿宋_GB2312" w:cs="仿宋_GB2312" w:eastAsia="仿宋_GB2312"/>
                      <w:sz w:val="22"/>
                      <w:color w:val="000000"/>
                    </w:rPr>
                    <w:t>基于平台客户端，录像回放定位准确</w:t>
                  </w:r>
                  <w:r>
                    <w:rPr>
                      <w:rFonts w:ascii="仿宋_GB2312" w:hAnsi="仿宋_GB2312" w:cs="仿宋_GB2312" w:eastAsia="仿宋_GB2312"/>
                    </w:rPr>
                    <w:t xml:space="preserve"> </w:t>
                  </w:r>
                  <w:r>
                    <w:rPr>
                      <w:rFonts w:ascii="仿宋_GB2312" w:hAnsi="仿宋_GB2312" w:cs="仿宋_GB2312" w:eastAsia="仿宋_GB2312"/>
                      <w:sz w:val="22"/>
                      <w:color w:val="000000"/>
                    </w:rPr>
                    <w:t>，支持多路回放、切片快照、录像标签、单帧播放、快放慢放、电子放大、回放抓拍，可实现秒级检索、录像解码上墙、地图回放录像。</w:t>
                  </w:r>
                </w:p>
                <w:p>
                  <w:pPr>
                    <w:pStyle w:val="null3"/>
                    <w:ind w:left="30" w:right="60"/>
                  </w:pPr>
                  <w:r>
                    <w:rPr>
                      <w:rFonts w:ascii="仿宋_GB2312" w:hAnsi="仿宋_GB2312" w:cs="仿宋_GB2312" w:eastAsia="仿宋_GB2312"/>
                      <w:sz w:val="22"/>
                      <w:color w:val="000000"/>
                    </w:rPr>
                    <w:t>通过转分发机制，最大限度利用现有网络资源</w:t>
                  </w:r>
                  <w:r>
                    <w:rPr>
                      <w:rFonts w:ascii="仿宋_GB2312" w:hAnsi="仿宋_GB2312" w:cs="仿宋_GB2312" w:eastAsia="仿宋_GB2312"/>
                    </w:rPr>
                    <w:t xml:space="preserve"> </w:t>
                  </w:r>
                  <w:r>
                    <w:rPr>
                      <w:rFonts w:ascii="仿宋_GB2312" w:hAnsi="仿宋_GB2312" w:cs="仿宋_GB2312" w:eastAsia="仿宋_GB2312"/>
                      <w:sz w:val="22"/>
                      <w:color w:val="000000"/>
                    </w:rPr>
                    <w:t>，节约网络带宽，减轻多路回放时对设备端的压</w:t>
                  </w:r>
                  <w:r>
                    <w:rPr>
                      <w:rFonts w:ascii="仿宋_GB2312" w:hAnsi="仿宋_GB2312" w:cs="仿宋_GB2312" w:eastAsia="仿宋_GB2312"/>
                      <w:sz w:val="22"/>
                      <w:color w:val="000000"/>
                    </w:rPr>
                    <w:t>力，实现海量数据的接入和分发。</w:t>
                  </w:r>
                </w:p>
                <w:p>
                  <w:pPr>
                    <w:pStyle w:val="null3"/>
                    <w:ind w:left="30"/>
                  </w:pPr>
                  <w:r>
                    <w:rPr>
                      <w:rFonts w:ascii="仿宋_GB2312" w:hAnsi="仿宋_GB2312" w:cs="仿宋_GB2312" w:eastAsia="仿宋_GB2312"/>
                      <w:sz w:val="22"/>
                      <w:color w:val="000000"/>
                    </w:rPr>
                    <w:t>支持报警联动和报警转发。</w:t>
                  </w:r>
                </w:p>
                <w:p>
                  <w:pPr>
                    <w:pStyle w:val="null3"/>
                    <w:spacing w:before="15"/>
                    <w:ind w:left="45"/>
                  </w:pPr>
                  <w:r>
                    <w:rPr>
                      <w:rFonts w:ascii="仿宋_GB2312" w:hAnsi="仿宋_GB2312" w:cs="仿宋_GB2312" w:eastAsia="仿宋_GB2312"/>
                      <w:sz w:val="22"/>
                      <w:color w:val="000000"/>
                    </w:rPr>
                    <w:t>网关功能：</w:t>
                  </w:r>
                </w:p>
                <w:p>
                  <w:pPr>
                    <w:pStyle w:val="null3"/>
                    <w:spacing w:before="15"/>
                    <w:ind w:left="30"/>
                  </w:pPr>
                  <w:r>
                    <w:rPr>
                      <w:rFonts w:ascii="仿宋_GB2312" w:hAnsi="仿宋_GB2312" w:cs="仿宋_GB2312" w:eastAsia="仿宋_GB2312"/>
                      <w:sz w:val="22"/>
                      <w:color w:val="000000"/>
                    </w:rPr>
                    <w:t>支持国标</w:t>
                  </w:r>
                  <w:r>
                    <w:rPr>
                      <w:rFonts w:ascii="仿宋_GB2312" w:hAnsi="仿宋_GB2312" w:cs="仿宋_GB2312" w:eastAsia="仿宋_GB2312"/>
                      <w:sz w:val="22"/>
                      <w:color w:val="000000"/>
                    </w:rPr>
                    <w:t>GB</w:t>
                  </w:r>
                  <w:r>
                    <w:rPr>
                      <w:rFonts w:ascii="仿宋_GB2312" w:hAnsi="仿宋_GB2312" w:cs="仿宋_GB2312" w:eastAsia="仿宋_GB2312"/>
                      <w:sz w:val="22"/>
                      <w:color w:val="000000"/>
                    </w:rPr>
                    <w:t>/T28181视频监控接口协议和</w:t>
                  </w:r>
                  <w:r>
                    <w:rPr>
                      <w:rFonts w:ascii="仿宋_GB2312" w:hAnsi="仿宋_GB2312" w:cs="仿宋_GB2312" w:eastAsia="仿宋_GB2312"/>
                      <w:sz w:val="22"/>
                      <w:color w:val="000000"/>
                    </w:rPr>
                    <w:t>基于</w:t>
                  </w:r>
                  <w:r>
                    <w:rPr>
                      <w:rFonts w:ascii="仿宋_GB2312" w:hAnsi="仿宋_GB2312" w:cs="仿宋_GB2312" w:eastAsia="仿宋_GB2312"/>
                      <w:sz w:val="22"/>
                      <w:color w:val="000000"/>
                    </w:rPr>
                    <w:t>SIP</w:t>
                  </w:r>
                  <w:r>
                    <w:rPr>
                      <w:rFonts w:ascii="仿宋_GB2312" w:hAnsi="仿宋_GB2312" w:cs="仿宋_GB2312" w:eastAsia="仿宋_GB2312"/>
                      <w:sz w:val="22"/>
                      <w:color w:val="000000"/>
                    </w:rPr>
                    <w:t>标准规范的其他协议</w:t>
                  </w:r>
                </w:p>
                <w:p>
                  <w:pPr>
                    <w:pStyle w:val="null3"/>
                    <w:spacing w:before="15"/>
                    <w:ind w:left="30" w:right="135"/>
                  </w:pPr>
                  <w:r>
                    <w:rPr>
                      <w:rFonts w:ascii="仿宋_GB2312" w:hAnsi="仿宋_GB2312" w:cs="仿宋_GB2312" w:eastAsia="仿宋_GB2312"/>
                      <w:sz w:val="22"/>
                      <w:color w:val="000000"/>
                    </w:rPr>
                    <w:t>支持同时向多个上级平台注册</w:t>
                  </w:r>
                  <w:r>
                    <w:rPr>
                      <w:rFonts w:ascii="仿宋_GB2312" w:hAnsi="仿宋_GB2312" w:cs="仿宋_GB2312" w:eastAsia="仿宋_GB2312"/>
                    </w:rPr>
                    <w:t xml:space="preserve"> </w:t>
                  </w:r>
                  <w:r>
                    <w:rPr>
                      <w:rFonts w:ascii="仿宋_GB2312" w:hAnsi="仿宋_GB2312" w:cs="仿宋_GB2312" w:eastAsia="仿宋_GB2312"/>
                      <w:sz w:val="22"/>
                      <w:color w:val="000000"/>
                    </w:rPr>
                    <w:t>，支持同时对接多个下级平台</w:t>
                  </w:r>
                  <w:r>
                    <w:rPr>
                      <w:rFonts w:ascii="仿宋_GB2312" w:hAnsi="仿宋_GB2312" w:cs="仿宋_GB2312" w:eastAsia="仿宋_GB2312"/>
                    </w:rPr>
                    <w:t xml:space="preserve"> </w:t>
                  </w:r>
                  <w:r>
                    <w:rPr>
                      <w:rFonts w:ascii="仿宋_GB2312" w:hAnsi="仿宋_GB2312" w:cs="仿宋_GB2312" w:eastAsia="仿宋_GB2312"/>
                      <w:sz w:val="22"/>
                      <w:color w:val="000000"/>
                    </w:rPr>
                    <w:t>，视频通</w:t>
                  </w:r>
                  <w:r>
                    <w:rPr>
                      <w:rFonts w:ascii="仿宋_GB2312" w:hAnsi="仿宋_GB2312" w:cs="仿宋_GB2312" w:eastAsia="仿宋_GB2312"/>
                      <w:sz w:val="22"/>
                      <w:color w:val="000000"/>
                    </w:rPr>
                    <w:t>道数量管理能力不低于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万路。</w:t>
                  </w:r>
                </w:p>
                <w:p>
                  <w:pPr>
                    <w:pStyle w:val="null3"/>
                    <w:ind w:left="30"/>
                  </w:pPr>
                  <w:r>
                    <w:rPr>
                      <w:rFonts w:ascii="仿宋_GB2312" w:hAnsi="仿宋_GB2312" w:cs="仿宋_GB2312" w:eastAsia="仿宋_GB2312"/>
                      <w:sz w:val="22"/>
                      <w:color w:val="000000"/>
                    </w:rPr>
                    <w:t>可接入符合国标</w:t>
                  </w:r>
                  <w:r>
                    <w:rPr>
                      <w:rFonts w:ascii="仿宋_GB2312" w:hAnsi="仿宋_GB2312" w:cs="仿宋_GB2312" w:eastAsia="仿宋_GB2312"/>
                      <w:sz w:val="22"/>
                      <w:color w:val="000000"/>
                    </w:rPr>
                    <w:t>GB</w:t>
                  </w:r>
                  <w:r>
                    <w:rPr>
                      <w:rFonts w:ascii="仿宋_GB2312" w:hAnsi="仿宋_GB2312" w:cs="仿宋_GB2312" w:eastAsia="仿宋_GB2312"/>
                      <w:sz w:val="22"/>
                      <w:color w:val="000000"/>
                    </w:rPr>
                    <w:t>/T 28181协议的</w:t>
                  </w:r>
                  <w:r>
                    <w:rPr>
                      <w:rFonts w:ascii="仿宋_GB2312" w:hAnsi="仿宋_GB2312" w:cs="仿宋_GB2312" w:eastAsia="仿宋_GB2312"/>
                      <w:sz w:val="22"/>
                      <w:color w:val="000000"/>
                    </w:rPr>
                    <w:t>IPC</w:t>
                  </w:r>
                  <w:r>
                    <w:rPr>
                      <w:rFonts w:ascii="仿宋_GB2312" w:hAnsi="仿宋_GB2312" w:cs="仿宋_GB2312" w:eastAsia="仿宋_GB2312"/>
                      <w:sz w:val="22"/>
                      <w:color w:val="000000"/>
                    </w:rPr>
                    <w:t>、</w:t>
                  </w:r>
                  <w:r>
                    <w:rPr>
                      <w:rFonts w:ascii="仿宋_GB2312" w:hAnsi="仿宋_GB2312" w:cs="仿宋_GB2312" w:eastAsia="仿宋_GB2312"/>
                      <w:sz w:val="22"/>
                      <w:color w:val="000000"/>
                    </w:rPr>
                    <w:t>NVR</w:t>
                  </w:r>
                  <w:r>
                    <w:rPr>
                      <w:rFonts w:ascii="仿宋_GB2312" w:hAnsi="仿宋_GB2312" w:cs="仿宋_GB2312" w:eastAsia="仿宋_GB2312"/>
                      <w:sz w:val="22"/>
                      <w:color w:val="000000"/>
                    </w:rPr>
                    <w:t>/</w:t>
                  </w:r>
                  <w:r>
                    <w:rPr>
                      <w:rFonts w:ascii="仿宋_GB2312" w:hAnsi="仿宋_GB2312" w:cs="仿宋_GB2312" w:eastAsia="仿宋_GB2312"/>
                      <w:sz w:val="22"/>
                      <w:color w:val="000000"/>
                    </w:rPr>
                    <w:t>DVR</w:t>
                  </w:r>
                  <w:r>
                    <w:rPr>
                      <w:rFonts w:ascii="仿宋_GB2312" w:hAnsi="仿宋_GB2312" w:cs="仿宋_GB2312" w:eastAsia="仿宋_GB2312"/>
                      <w:sz w:val="22"/>
                      <w:color w:val="000000"/>
                    </w:rPr>
                    <w:t>、解码器等主流品牌设备。</w:t>
                  </w:r>
                </w:p>
                <w:p>
                  <w:pPr>
                    <w:pStyle w:val="null3"/>
                    <w:spacing w:before="15"/>
                    <w:ind w:left="30"/>
                  </w:pPr>
                  <w:r>
                    <w:rPr>
                      <w:rFonts w:ascii="仿宋_GB2312" w:hAnsi="仿宋_GB2312" w:cs="仿宋_GB2312" w:eastAsia="仿宋_GB2312"/>
                      <w:sz w:val="22"/>
                      <w:color w:val="000000"/>
                    </w:rPr>
                    <w:t>支持穿越网闸或视频安全接入平台</w:t>
                  </w:r>
                  <w:r>
                    <w:rPr>
                      <w:rFonts w:ascii="仿宋_GB2312" w:hAnsi="仿宋_GB2312" w:cs="仿宋_GB2312" w:eastAsia="仿宋_GB2312"/>
                    </w:rPr>
                    <w:t xml:space="preserve"> </w:t>
                  </w:r>
                  <w:r>
                    <w:rPr>
                      <w:rFonts w:ascii="仿宋_GB2312" w:hAnsi="仿宋_GB2312" w:cs="仿宋_GB2312" w:eastAsia="仿宋_GB2312"/>
                      <w:sz w:val="22"/>
                      <w:color w:val="000000"/>
                    </w:rPr>
                    <w:t>，实现外网视频资源对接到内网。</w:t>
                  </w:r>
                </w:p>
                <w:p>
                  <w:pPr>
                    <w:pStyle w:val="null3"/>
                    <w:spacing w:before="15"/>
                    <w:ind w:left="30"/>
                  </w:pPr>
                  <w:r>
                    <w:rPr>
                      <w:rFonts w:ascii="仿宋_GB2312" w:hAnsi="仿宋_GB2312" w:cs="仿宋_GB2312" w:eastAsia="仿宋_GB2312"/>
                      <w:sz w:val="22"/>
                      <w:color w:val="000000"/>
                    </w:rPr>
                    <w:t>支持安全认证及权限管理</w:t>
                  </w:r>
                  <w:r>
                    <w:rPr>
                      <w:rFonts w:ascii="仿宋_GB2312" w:hAnsi="仿宋_GB2312" w:cs="仿宋_GB2312" w:eastAsia="仿宋_GB2312"/>
                    </w:rPr>
                    <w:t xml:space="preserve"> </w:t>
                  </w:r>
                  <w:r>
                    <w:rPr>
                      <w:rFonts w:ascii="仿宋_GB2312" w:hAnsi="仿宋_GB2312" w:cs="仿宋_GB2312" w:eastAsia="仿宋_GB2312"/>
                      <w:sz w:val="22"/>
                      <w:color w:val="000000"/>
                    </w:rPr>
                    <w:t>，保证调用监控资源的合规性。</w:t>
                  </w:r>
                </w:p>
                <w:p>
                  <w:pPr>
                    <w:pStyle w:val="null3"/>
                    <w:spacing w:before="15"/>
                    <w:ind w:left="30" w:right="60"/>
                  </w:pPr>
                  <w:r>
                    <w:rPr>
                      <w:rFonts w:ascii="仿宋_GB2312" w:hAnsi="仿宋_GB2312" w:cs="仿宋_GB2312" w:eastAsia="仿宋_GB2312"/>
                      <w:sz w:val="22"/>
                      <w:color w:val="000000"/>
                    </w:rPr>
                    <w:t>支持设备注册注销、心跳保活、</w:t>
                  </w:r>
                  <w:r>
                    <w:rPr>
                      <w:rFonts w:ascii="仿宋_GB2312" w:hAnsi="仿宋_GB2312" w:cs="仿宋_GB2312" w:eastAsia="仿宋_GB2312"/>
                    </w:rPr>
                    <w:t xml:space="preserve"> </w:t>
                  </w:r>
                  <w:r>
                    <w:rPr>
                      <w:rFonts w:ascii="仿宋_GB2312" w:hAnsi="仿宋_GB2312" w:cs="仿宋_GB2312" w:eastAsia="仿宋_GB2312"/>
                      <w:sz w:val="22"/>
                      <w:color w:val="000000"/>
                    </w:rPr>
                    <w:t>目录查询、实时预览、云台控制、录</w:t>
                  </w:r>
                  <w:r>
                    <w:rPr>
                      <w:rFonts w:ascii="仿宋_GB2312" w:hAnsi="仿宋_GB2312" w:cs="仿宋_GB2312" w:eastAsia="仿宋_GB2312"/>
                      <w:sz w:val="22"/>
                      <w:color w:val="000000"/>
                    </w:rPr>
                    <w:t>像文件的检索回放下载</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手动录像、报警管理、布撤防、设备信息查询、设备状态查询、设</w:t>
                  </w:r>
                  <w:r>
                    <w:rPr>
                      <w:rFonts w:ascii="仿宋_GB2312" w:hAnsi="仿宋_GB2312" w:cs="仿宋_GB2312" w:eastAsia="仿宋_GB2312"/>
                      <w:sz w:val="22"/>
                      <w:color w:val="000000"/>
                    </w:rPr>
                    <w:t>备远程启动、设备校时等国</w:t>
                  </w:r>
                  <w:r>
                    <w:rPr>
                      <w:rFonts w:ascii="仿宋_GB2312" w:hAnsi="仿宋_GB2312" w:cs="仿宋_GB2312" w:eastAsia="仿宋_GB2312"/>
                      <w:sz w:val="22"/>
                      <w:color w:val="000000"/>
                    </w:rPr>
                    <w:t>标联网功能。</w:t>
                  </w:r>
                </w:p>
                <w:p>
                  <w:pPr>
                    <w:pStyle w:val="null3"/>
                    <w:ind w:left="30"/>
                  </w:pPr>
                  <w:r>
                    <w:rPr>
                      <w:rFonts w:ascii="仿宋_GB2312" w:hAnsi="仿宋_GB2312" w:cs="仿宋_GB2312" w:eastAsia="仿宋_GB2312"/>
                      <w:sz w:val="22"/>
                      <w:color w:val="000000"/>
                    </w:rPr>
                    <w:t>支持目录主动推送、资源实时同步、冗余资源处理、资源选择性共享等</w:t>
                  </w:r>
                  <w:r>
                    <w:rPr>
                      <w:rFonts w:ascii="仿宋_GB2312" w:hAnsi="仿宋_GB2312" w:cs="仿宋_GB2312" w:eastAsia="仿宋_GB2312"/>
                      <w:sz w:val="22"/>
                      <w:color w:val="000000"/>
                    </w:rPr>
                    <w:t>扩展联网功能。</w:t>
                  </w:r>
                </w:p>
                <w:p>
                  <w:pPr>
                    <w:pStyle w:val="null3"/>
                    <w:spacing w:before="15"/>
                    <w:ind w:left="45" w:right="60"/>
                  </w:pPr>
                  <w:r>
                    <w:rPr>
                      <w:rFonts w:ascii="仿宋_GB2312" w:hAnsi="仿宋_GB2312" w:cs="仿宋_GB2312" w:eastAsia="仿宋_GB2312"/>
                      <w:sz w:val="22"/>
                      <w:color w:val="000000"/>
                    </w:rPr>
                    <w:t>可实现设备信息及状态查询</w:t>
                  </w:r>
                  <w:r>
                    <w:rPr>
                      <w:rFonts w:ascii="仿宋_GB2312" w:hAnsi="仿宋_GB2312" w:cs="仿宋_GB2312" w:eastAsia="仿宋_GB2312"/>
                    </w:rPr>
                    <w:t xml:space="preserve"> </w:t>
                  </w:r>
                  <w:r>
                    <w:rPr>
                      <w:rFonts w:ascii="仿宋_GB2312" w:hAnsi="仿宋_GB2312" w:cs="仿宋_GB2312" w:eastAsia="仿宋_GB2312"/>
                      <w:sz w:val="22"/>
                      <w:color w:val="000000"/>
                    </w:rPr>
                    <w:t>、实时点播、云台控制、视音频文件检</w:t>
                  </w:r>
                  <w:r>
                    <w:rPr>
                      <w:rFonts w:ascii="仿宋_GB2312" w:hAnsi="仿宋_GB2312" w:cs="仿宋_GB2312" w:eastAsia="仿宋_GB2312"/>
                      <w:sz w:val="22"/>
                      <w:color w:val="000000"/>
                    </w:rPr>
                    <w:t>索及下载</w:t>
                  </w:r>
                  <w:r>
                    <w:rPr>
                      <w:rFonts w:ascii="仿宋_GB2312" w:hAnsi="仿宋_GB2312" w:cs="仿宋_GB2312" w:eastAsia="仿宋_GB2312"/>
                    </w:rPr>
                    <w:t xml:space="preserve"> </w:t>
                  </w:r>
                  <w:r>
                    <w:rPr>
                      <w:rFonts w:ascii="仿宋_GB2312" w:hAnsi="仿宋_GB2312" w:cs="仿宋_GB2312" w:eastAsia="仿宋_GB2312"/>
                      <w:sz w:val="22"/>
                      <w:color w:val="000000"/>
                    </w:rPr>
                    <w:t>、回放及回放控制</w:t>
                  </w:r>
                  <w:r>
                    <w:rPr>
                      <w:rFonts w:ascii="仿宋_GB2312" w:hAnsi="仿宋_GB2312" w:cs="仿宋_GB2312" w:eastAsia="仿宋_GB2312"/>
                      <w:sz w:val="22"/>
                      <w:color w:val="000000"/>
                    </w:rPr>
                    <w:t>、布撤防、设备远程启动等功能。</w:t>
                  </w:r>
                </w:p>
                <w:p>
                  <w:pPr>
                    <w:pStyle w:val="null3"/>
                    <w:ind w:left="30"/>
                  </w:pPr>
                  <w:r>
                    <w:rPr>
                      <w:rFonts w:ascii="仿宋_GB2312" w:hAnsi="仿宋_GB2312" w:cs="仿宋_GB2312" w:eastAsia="仿宋_GB2312"/>
                      <w:sz w:val="22"/>
                      <w:color w:val="000000"/>
                    </w:rPr>
                    <w:t>可查看网关的工作状态</w:t>
                  </w:r>
                  <w:r>
                    <w:rPr>
                      <w:rFonts w:ascii="仿宋_GB2312" w:hAnsi="仿宋_GB2312" w:cs="仿宋_GB2312" w:eastAsia="仿宋_GB2312"/>
                    </w:rPr>
                    <w:t xml:space="preserve"> </w:t>
                  </w:r>
                  <w:r>
                    <w:rPr>
                      <w:rFonts w:ascii="仿宋_GB2312" w:hAnsi="仿宋_GB2312" w:cs="仿宋_GB2312" w:eastAsia="仿宋_GB2312"/>
                      <w:sz w:val="22"/>
                      <w:color w:val="000000"/>
                    </w:rPr>
                    <w:t>，可对接入的设备资源进行统计。</w:t>
                  </w:r>
                </w:p>
                <w:p>
                  <w:pPr>
                    <w:pStyle w:val="null3"/>
                    <w:spacing w:before="15"/>
                    <w:ind w:left="30"/>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PS</w:t>
                  </w:r>
                  <w:r>
                    <w:rPr>
                      <w:rFonts w:ascii="仿宋_GB2312" w:hAnsi="仿宋_GB2312" w:cs="仿宋_GB2312" w:eastAsia="仿宋_GB2312"/>
                      <w:sz w:val="22"/>
                      <w:color w:val="000000"/>
                    </w:rPr>
                    <w:t>、</w:t>
                  </w:r>
                  <w:r>
                    <w:rPr>
                      <w:rFonts w:ascii="仿宋_GB2312" w:hAnsi="仿宋_GB2312" w:cs="仿宋_GB2312" w:eastAsia="仿宋_GB2312"/>
                      <w:sz w:val="22"/>
                      <w:color w:val="000000"/>
                    </w:rPr>
                    <w:t>RTP</w:t>
                  </w:r>
                  <w:r>
                    <w:rPr>
                      <w:rFonts w:ascii="仿宋_GB2312" w:hAnsi="仿宋_GB2312" w:cs="仿宋_GB2312" w:eastAsia="仿宋_GB2312"/>
                      <w:sz w:val="22"/>
                      <w:color w:val="000000"/>
                    </w:rPr>
                    <w:t>+</w:t>
                  </w:r>
                  <w:r>
                    <w:rPr>
                      <w:rFonts w:ascii="仿宋_GB2312" w:hAnsi="仿宋_GB2312" w:cs="仿宋_GB2312" w:eastAsia="仿宋_GB2312"/>
                      <w:sz w:val="22"/>
                      <w:color w:val="000000"/>
                    </w:rPr>
                    <w:t>PS</w:t>
                  </w:r>
                  <w:r>
                    <w:rPr>
                      <w:rFonts w:ascii="仿宋_GB2312" w:hAnsi="仿宋_GB2312" w:cs="仿宋_GB2312" w:eastAsia="仿宋_GB2312"/>
                      <w:sz w:val="22"/>
                      <w:color w:val="000000"/>
                    </w:rPr>
                    <w:t>封装格式和</w:t>
                  </w:r>
                  <w:r>
                    <w:rPr>
                      <w:rFonts w:ascii="仿宋_GB2312" w:hAnsi="仿宋_GB2312" w:cs="仿宋_GB2312" w:eastAsia="仿宋_GB2312"/>
                      <w:sz w:val="22"/>
                      <w:color w:val="000000"/>
                    </w:rPr>
                    <w:t>H.264编码格式输出</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集中存储服务器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1、具有不少于24个SATA硬盘接口</w:t>
                  </w:r>
                </w:p>
                <w:p>
                  <w:pPr>
                    <w:pStyle w:val="null3"/>
                    <w:spacing w:before="15"/>
                    <w:ind w:left="30" w:right="375" w:firstLine="6"/>
                  </w:pPr>
                  <w:r>
                    <w:rPr>
                      <w:rFonts w:ascii="仿宋_GB2312" w:hAnsi="仿宋_GB2312" w:cs="仿宋_GB2312" w:eastAsia="仿宋_GB2312"/>
                      <w:sz w:val="22"/>
                      <w:color w:val="000000"/>
                    </w:rPr>
                    <w:t>2、配置不低于64位多核处理器；不低于8G内存；具有不少于2个</w:t>
                  </w:r>
                  <w:r>
                    <w:rPr>
                      <w:rFonts w:ascii="仿宋_GB2312" w:hAnsi="仿宋_GB2312" w:cs="仿宋_GB2312" w:eastAsia="仿宋_GB2312"/>
                      <w:sz w:val="22"/>
                      <w:color w:val="000000"/>
                    </w:rPr>
                    <w:t>RJ</w:t>
                  </w:r>
                  <w:r>
                    <w:rPr>
                      <w:rFonts w:ascii="仿宋_GB2312" w:hAnsi="仿宋_GB2312" w:cs="仿宋_GB2312" w:eastAsia="仿宋_GB2312"/>
                      <w:sz w:val="22"/>
                      <w:color w:val="000000"/>
                    </w:rPr>
                    <w:t>-45网络</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2个前置</w:t>
                  </w:r>
                  <w:r>
                    <w:rPr>
                      <w:rFonts w:ascii="仿宋_GB2312" w:hAnsi="仿宋_GB2312" w:cs="仿宋_GB2312" w:eastAsia="仿宋_GB2312"/>
                      <w:sz w:val="22"/>
                      <w:color w:val="000000"/>
                    </w:rPr>
                    <w:t>USB</w:t>
                  </w:r>
                  <w:r>
                    <w:rPr>
                      <w:rFonts w:ascii="仿宋_GB2312" w:hAnsi="仿宋_GB2312" w:cs="仿宋_GB2312" w:eastAsia="仿宋_GB2312"/>
                      <w:sz w:val="22"/>
                      <w:color w:val="000000"/>
                    </w:rPr>
                    <w:t>2.0；2个后置</w:t>
                  </w:r>
                  <w:r>
                    <w:rPr>
                      <w:rFonts w:ascii="仿宋_GB2312" w:hAnsi="仿宋_GB2312" w:cs="仿宋_GB2312" w:eastAsia="仿宋_GB2312"/>
                      <w:sz w:val="22"/>
                      <w:color w:val="000000"/>
                    </w:rPr>
                    <w:t>USB</w:t>
                  </w:r>
                  <w:r>
                    <w:rPr>
                      <w:rFonts w:ascii="仿宋_GB2312" w:hAnsi="仿宋_GB2312" w:cs="仿宋_GB2312" w:eastAsia="仿宋_GB2312"/>
                      <w:sz w:val="22"/>
                      <w:color w:val="000000"/>
                    </w:rPr>
                    <w:t>3.0接口；2个</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接口</w:t>
                  </w:r>
                </w:p>
                <w:p>
                  <w:pPr>
                    <w:pStyle w:val="null3"/>
                    <w:ind w:left="30"/>
                  </w:pPr>
                  <w:r>
                    <w:rPr>
                      <w:rFonts w:ascii="仿宋_GB2312" w:hAnsi="仿宋_GB2312" w:cs="仿宋_GB2312" w:eastAsia="仿宋_GB2312"/>
                      <w:sz w:val="22"/>
                      <w:color w:val="000000"/>
                    </w:rPr>
                    <w:t>3、支持≥8路报警输入、≥2路报警输出</w:t>
                  </w:r>
                </w:p>
                <w:p>
                  <w:pPr>
                    <w:pStyle w:val="null3"/>
                    <w:spacing w:before="15"/>
                    <w:ind w:left="30"/>
                  </w:pPr>
                  <w:r>
                    <w:rPr>
                      <w:rFonts w:ascii="仿宋_GB2312" w:hAnsi="仿宋_GB2312" w:cs="仿宋_GB2312" w:eastAsia="仿宋_GB2312"/>
                      <w:sz w:val="22"/>
                      <w:color w:val="000000"/>
                    </w:rPr>
                    <w:t>4、应有显示主机工作状态的灯光指示</w:t>
                  </w:r>
                </w:p>
                <w:p>
                  <w:pPr>
                    <w:pStyle w:val="null3"/>
                    <w:spacing w:before="15"/>
                    <w:ind w:left="30"/>
                  </w:pPr>
                  <w:r>
                    <w:rPr>
                      <w:rFonts w:ascii="仿宋_GB2312" w:hAnsi="仿宋_GB2312" w:cs="仿宋_GB2312" w:eastAsia="仿宋_GB2312"/>
                      <w:sz w:val="22"/>
                      <w:color w:val="000000"/>
                    </w:rPr>
                    <w:t>5、支持嵌入式</w:t>
                  </w:r>
                  <w:r>
                    <w:rPr>
                      <w:rFonts w:ascii="仿宋_GB2312" w:hAnsi="仿宋_GB2312" w:cs="仿宋_GB2312" w:eastAsia="仿宋_GB2312"/>
                      <w:sz w:val="22"/>
                      <w:color w:val="000000"/>
                    </w:rPr>
                    <w:t>Linux</w:t>
                  </w:r>
                  <w:r>
                    <w:rPr>
                      <w:rFonts w:ascii="仿宋_GB2312" w:hAnsi="仿宋_GB2312" w:cs="仿宋_GB2312" w:eastAsia="仿宋_GB2312"/>
                      <w:sz w:val="22"/>
                      <w:color w:val="000000"/>
                    </w:rPr>
                    <w:t>操作系统</w:t>
                  </w:r>
                </w:p>
                <w:p>
                  <w:pPr>
                    <w:pStyle w:val="null3"/>
                    <w:spacing w:before="15"/>
                    <w:ind w:left="30" w:right="30" w:firstLine="4"/>
                  </w:pPr>
                  <w:r>
                    <w:rPr>
                      <w:rFonts w:ascii="仿宋_GB2312" w:hAnsi="仿宋_GB2312" w:cs="仿宋_GB2312" w:eastAsia="仿宋_GB2312"/>
                      <w:sz w:val="22"/>
                      <w:color w:val="000000"/>
                    </w:rPr>
                    <w:t>6、视频接入带宽不小于512M，转发带宽不小于200M，应支持接入视频编码格式：</w:t>
                  </w:r>
                  <w:r>
                    <w:rPr>
                      <w:rFonts w:ascii="仿宋_GB2312" w:hAnsi="仿宋_GB2312" w:cs="仿宋_GB2312" w:eastAsia="仿宋_GB2312"/>
                    </w:rPr>
                    <w:t xml:space="preserve"> </w:t>
                  </w:r>
                  <w:r>
                    <w:rPr>
                      <w:rFonts w:ascii="仿宋_GB2312" w:hAnsi="仿宋_GB2312" w:cs="仿宋_GB2312" w:eastAsia="仿宋_GB2312"/>
                      <w:sz w:val="22"/>
                      <w:color w:val="000000"/>
                    </w:rPr>
                    <w:t>H.264(</w:t>
                  </w:r>
                  <w:r>
                    <w:rPr>
                      <w:rFonts w:ascii="仿宋_GB2312" w:hAnsi="仿宋_GB2312" w:cs="仿宋_GB2312" w:eastAsia="仿宋_GB2312"/>
                      <w:sz w:val="22"/>
                      <w:color w:val="000000"/>
                    </w:rPr>
                    <w:t>Main Profile</w:t>
                  </w:r>
                  <w:r>
                    <w:rPr>
                      <w:rFonts w:ascii="仿宋_GB2312" w:hAnsi="仿宋_GB2312" w:cs="仿宋_GB2312" w:eastAsia="仿宋_GB2312"/>
                      <w:sz w:val="22"/>
                      <w:color w:val="000000"/>
                    </w:rPr>
                    <w:t>，</w:t>
                  </w:r>
                  <w:r>
                    <w:rPr>
                      <w:rFonts w:ascii="仿宋_GB2312" w:hAnsi="仿宋_GB2312" w:cs="仿宋_GB2312" w:eastAsia="仿宋_GB2312"/>
                      <w:sz w:val="22"/>
                      <w:color w:val="000000"/>
                    </w:rPr>
                    <w:t>High</w:t>
                  </w:r>
                  <w:r>
                    <w:rPr>
                      <w:rFonts w:ascii="仿宋_GB2312" w:hAnsi="仿宋_GB2312" w:cs="仿宋_GB2312" w:eastAsia="仿宋_GB2312"/>
                    </w:rPr>
                    <w:t xml:space="preserve"> </w:t>
                  </w:r>
                  <w:r>
                    <w:rPr>
                      <w:rFonts w:ascii="仿宋_GB2312" w:hAnsi="仿宋_GB2312" w:cs="仿宋_GB2312" w:eastAsia="仿宋_GB2312"/>
                      <w:sz w:val="22"/>
                      <w:color w:val="000000"/>
                    </w:rPr>
                    <w:t>Profile</w:t>
                  </w:r>
                  <w:r>
                    <w:rPr>
                      <w:rFonts w:ascii="仿宋_GB2312" w:hAnsi="仿宋_GB2312" w:cs="仿宋_GB2312" w:eastAsia="仿宋_GB2312"/>
                      <w:sz w:val="22"/>
                      <w:color w:val="000000"/>
                    </w:rPr>
                    <w:t>，</w:t>
                  </w:r>
                  <w:r>
                    <w:rPr>
                      <w:rFonts w:ascii="仿宋_GB2312" w:hAnsi="仿宋_GB2312" w:cs="仿宋_GB2312" w:eastAsia="仿宋_GB2312"/>
                      <w:sz w:val="22"/>
                      <w:color w:val="000000"/>
                    </w:rPr>
                    <w:t>Baseline</w:t>
                  </w:r>
                  <w:r>
                    <w:rPr>
                      <w:rFonts w:ascii="仿宋_GB2312" w:hAnsi="仿宋_GB2312" w:cs="仿宋_GB2312" w:eastAsia="仿宋_GB2312"/>
                    </w:rPr>
                    <w:t xml:space="preserve"> </w:t>
                  </w:r>
                  <w:r>
                    <w:rPr>
                      <w:rFonts w:ascii="仿宋_GB2312" w:hAnsi="仿宋_GB2312" w:cs="仿宋_GB2312" w:eastAsia="仿宋_GB2312"/>
                      <w:sz w:val="22"/>
                      <w:color w:val="000000"/>
                    </w:rPr>
                    <w:t>Profile</w:t>
                  </w:r>
                  <w:r>
                    <w:rPr>
                      <w:rFonts w:ascii="仿宋_GB2312" w:hAnsi="仿宋_GB2312" w:cs="仿宋_GB2312" w:eastAsia="仿宋_GB2312"/>
                      <w:sz w:val="22"/>
                      <w:color w:val="000000"/>
                    </w:rPr>
                    <w:t>)、H.265；最大支持分辨率4096×2160</w:t>
                  </w:r>
                </w:p>
                <w:p>
                  <w:pPr>
                    <w:pStyle w:val="null3"/>
                    <w:ind w:left="30"/>
                  </w:pPr>
                  <w:r>
                    <w:rPr>
                      <w:rFonts w:ascii="仿宋_GB2312" w:hAnsi="仿宋_GB2312" w:cs="仿宋_GB2312" w:eastAsia="仿宋_GB2312"/>
                      <w:sz w:val="22"/>
                      <w:color w:val="000000"/>
                    </w:rPr>
                    <w:t>7、应支持接入符合</w:t>
                  </w:r>
                  <w:r>
                    <w:rPr>
                      <w:rFonts w:ascii="仿宋_GB2312" w:hAnsi="仿宋_GB2312" w:cs="仿宋_GB2312" w:eastAsia="仿宋_GB2312"/>
                      <w:sz w:val="22"/>
                      <w:color w:val="000000"/>
                    </w:rPr>
                    <w:t>Onvif</w:t>
                  </w:r>
                  <w:r>
                    <w:rPr>
                      <w:rFonts w:ascii="仿宋_GB2312" w:hAnsi="仿宋_GB2312" w:cs="仿宋_GB2312" w:eastAsia="仿宋_GB2312"/>
                      <w:sz w:val="22"/>
                      <w:color w:val="000000"/>
                    </w:rPr>
                    <w:t>，</w:t>
                  </w:r>
                  <w:r>
                    <w:rPr>
                      <w:rFonts w:ascii="仿宋_GB2312" w:hAnsi="仿宋_GB2312" w:cs="仿宋_GB2312" w:eastAsia="仿宋_GB2312"/>
                      <w:sz w:val="22"/>
                      <w:color w:val="000000"/>
                    </w:rPr>
                    <w:t>GB</w:t>
                  </w:r>
                  <w:r>
                    <w:rPr>
                      <w:rFonts w:ascii="仿宋_GB2312" w:hAnsi="仿宋_GB2312" w:cs="仿宋_GB2312" w:eastAsia="仿宋_GB2312"/>
                      <w:sz w:val="22"/>
                      <w:color w:val="000000"/>
                    </w:rPr>
                    <w:t>/T 28181的摄像机</w:t>
                  </w:r>
                </w:p>
                <w:p>
                  <w:pPr>
                    <w:pStyle w:val="null3"/>
                    <w:spacing w:before="15"/>
                    <w:ind w:left="30"/>
                  </w:pPr>
                  <w:r>
                    <w:rPr>
                      <w:rFonts w:ascii="仿宋_GB2312" w:hAnsi="仿宋_GB2312" w:cs="仿宋_GB2312" w:eastAsia="仿宋_GB2312"/>
                      <w:sz w:val="22"/>
                      <w:color w:val="000000"/>
                    </w:rPr>
                    <w:t>8、应支持视频、图片直存模式的配置和管理</w:t>
                  </w:r>
                </w:p>
                <w:p>
                  <w:pPr>
                    <w:pStyle w:val="null3"/>
                    <w:spacing w:before="15"/>
                    <w:ind w:left="30" w:right="165" w:firstLine="1"/>
                  </w:pPr>
                  <w:r>
                    <w:rPr>
                      <w:rFonts w:ascii="仿宋_GB2312" w:hAnsi="仿宋_GB2312" w:cs="仿宋_GB2312" w:eastAsia="仿宋_GB2312"/>
                      <w:sz w:val="22"/>
                      <w:color w:val="000000"/>
                    </w:rPr>
                    <w:t>9、应支持</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功能，包括</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0、</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1、</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3、</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5、</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6、</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10、</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50、</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60</w:t>
                  </w:r>
                  <w:r>
                    <w:rPr>
                      <w:rFonts w:ascii="仿宋_GB2312" w:hAnsi="仿宋_GB2312" w:cs="仿宋_GB2312" w:eastAsia="仿宋_GB2312"/>
                      <w:sz w:val="22"/>
                      <w:color w:val="000000"/>
                    </w:rPr>
                    <w:t>模式，并支持</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即建即用模式</w:t>
                  </w:r>
                </w:p>
                <w:p>
                  <w:pPr>
                    <w:pStyle w:val="null3"/>
                    <w:ind w:left="45"/>
                  </w:pPr>
                  <w:r>
                    <w:rPr>
                      <w:rFonts w:ascii="仿宋_GB2312" w:hAnsi="仿宋_GB2312" w:cs="仿宋_GB2312" w:eastAsia="仿宋_GB2312"/>
                      <w:sz w:val="22"/>
                      <w:color w:val="000000"/>
                    </w:rPr>
                    <w:t>10、支持</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断点续建功能，设备重启后，</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可以按照之前的进度继续重建</w:t>
                  </w:r>
                </w:p>
                <w:p>
                  <w:pPr>
                    <w:pStyle w:val="null3"/>
                    <w:spacing w:before="15"/>
                    <w:ind w:left="45"/>
                  </w:pPr>
                  <w:r>
                    <w:rPr>
                      <w:rFonts w:ascii="仿宋_GB2312" w:hAnsi="仿宋_GB2312" w:cs="仿宋_GB2312" w:eastAsia="仿宋_GB2312"/>
                      <w:sz w:val="22"/>
                      <w:color w:val="000000"/>
                    </w:rPr>
                    <w:t>11、支持磁盘在同一设备内或两台同样配置设备间实现磁盘槽位置变更后 ，磁盘中数据不丢失</w:t>
                  </w:r>
                </w:p>
                <w:p>
                  <w:pPr>
                    <w:pStyle w:val="null3"/>
                    <w:spacing w:before="15"/>
                    <w:ind w:left="45"/>
                  </w:pPr>
                  <w:r>
                    <w:rPr>
                      <w:rFonts w:ascii="仿宋_GB2312" w:hAnsi="仿宋_GB2312" w:cs="仿宋_GB2312" w:eastAsia="仿宋_GB2312"/>
                      <w:sz w:val="22"/>
                      <w:color w:val="000000"/>
                    </w:rPr>
                    <w:t>12、支持硬盘热插拔；支持</w:t>
                  </w:r>
                  <w:r>
                    <w:rPr>
                      <w:rFonts w:ascii="仿宋_GB2312" w:hAnsi="仿宋_GB2312" w:cs="仿宋_GB2312" w:eastAsia="仿宋_GB2312"/>
                      <w:sz w:val="22"/>
                      <w:color w:val="000000"/>
                    </w:rPr>
                    <w:t>HDD</w:t>
                  </w:r>
                  <w:r>
                    <w:rPr>
                      <w:rFonts w:ascii="仿宋_GB2312" w:hAnsi="仿宋_GB2312" w:cs="仿宋_GB2312" w:eastAsia="仿宋_GB2312"/>
                      <w:sz w:val="22"/>
                      <w:color w:val="000000"/>
                    </w:rPr>
                    <w:t>或</w:t>
                  </w:r>
                  <w:r>
                    <w:rPr>
                      <w:rFonts w:ascii="仿宋_GB2312" w:hAnsi="仿宋_GB2312" w:cs="仿宋_GB2312" w:eastAsia="仿宋_GB2312"/>
                      <w:sz w:val="22"/>
                      <w:color w:val="000000"/>
                    </w:rPr>
                    <w:t>SSD</w:t>
                  </w:r>
                  <w:r>
                    <w:rPr>
                      <w:rFonts w:ascii="仿宋_GB2312" w:hAnsi="仿宋_GB2312" w:cs="仿宋_GB2312" w:eastAsia="仿宋_GB2312"/>
                      <w:sz w:val="22"/>
                      <w:color w:val="000000"/>
                    </w:rPr>
                    <w:t>硬盘；硬盘容量支持</w:t>
                  </w:r>
                  <w:r>
                    <w:rPr>
                      <w:rFonts w:ascii="仿宋_GB2312" w:hAnsi="仿宋_GB2312" w:cs="仿宋_GB2312" w:eastAsia="仿宋_GB2312"/>
                      <w:sz w:val="22"/>
                      <w:color w:val="000000"/>
                    </w:rPr>
                    <w:t>2T、4T、6T、</w:t>
                  </w:r>
                  <w:r>
                    <w:rPr>
                      <w:rFonts w:ascii="仿宋_GB2312" w:hAnsi="仿宋_GB2312" w:cs="仿宋_GB2312" w:eastAsia="仿宋_GB2312"/>
                      <w:sz w:val="22"/>
                      <w:color w:val="000000"/>
                    </w:rPr>
                    <w:t>8T、10T</w:t>
                  </w:r>
                </w:p>
                <w:p>
                  <w:pPr>
                    <w:pStyle w:val="null3"/>
                    <w:spacing w:before="15"/>
                    <w:ind w:left="30" w:right="30" w:firstLine="10"/>
                  </w:pPr>
                  <w:r>
                    <w:rPr>
                      <w:rFonts w:ascii="仿宋_GB2312" w:hAnsi="仿宋_GB2312" w:cs="仿宋_GB2312" w:eastAsia="仿宋_GB2312"/>
                      <w:sz w:val="22"/>
                      <w:color w:val="000000"/>
                    </w:rPr>
                    <w:t>13、</w:t>
                  </w:r>
                  <w:r>
                    <w:rPr>
                      <w:rFonts w:ascii="仿宋_GB2312" w:hAnsi="仿宋_GB2312" w:cs="仿宋_GB2312" w:eastAsia="仿宋_GB2312"/>
                      <w:sz w:val="22"/>
                      <w:color w:val="000000"/>
                    </w:rPr>
                    <w:t>▲支持磁盘热备功能</w:t>
                  </w:r>
                  <w:r>
                    <w:rPr>
                      <w:rFonts w:ascii="仿宋_GB2312" w:hAnsi="仿宋_GB2312" w:cs="仿宋_GB2312" w:eastAsia="仿宋_GB2312"/>
                    </w:rPr>
                    <w:t xml:space="preserve"> </w:t>
                  </w:r>
                  <w:r>
                    <w:rPr>
                      <w:rFonts w:ascii="仿宋_GB2312" w:hAnsi="仿宋_GB2312" w:cs="仿宋_GB2312" w:eastAsia="仿宋_GB2312"/>
                      <w:sz w:val="22"/>
                      <w:color w:val="000000"/>
                    </w:rPr>
                    <w:t>，当</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发生坏盘故障时，热备盘自动顶替坏盘</w:t>
                  </w:r>
                  <w:r>
                    <w:rPr>
                      <w:rFonts w:ascii="仿宋_GB2312" w:hAnsi="仿宋_GB2312" w:cs="仿宋_GB2312" w:eastAsia="仿宋_GB2312"/>
                    </w:rPr>
                    <w:t xml:space="preserve"> </w:t>
                  </w:r>
                  <w:r>
                    <w:rPr>
                      <w:rFonts w:ascii="仿宋_GB2312" w:hAnsi="仿宋_GB2312" w:cs="仿宋_GB2312" w:eastAsia="仿宋_GB2312"/>
                      <w:sz w:val="22"/>
                      <w:color w:val="000000"/>
                    </w:rPr>
                    <w:t>，进行</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重构，存储</w:t>
                  </w:r>
                  <w:r>
                    <w:rPr>
                      <w:rFonts w:ascii="仿宋_GB2312" w:hAnsi="仿宋_GB2312" w:cs="仿宋_GB2312" w:eastAsia="仿宋_GB2312"/>
                      <w:sz w:val="22"/>
                      <w:color w:val="000000"/>
                    </w:rPr>
                    <w:t>的数据不丢失；支持全局重构、局部重构；支持热备盘进行</w:t>
                  </w:r>
                  <w:r>
                    <w:rPr>
                      <w:rFonts w:ascii="仿宋_GB2312" w:hAnsi="仿宋_GB2312" w:cs="仿宋_GB2312" w:eastAsia="仿宋_GB2312"/>
                      <w:sz w:val="22"/>
                      <w:color w:val="000000"/>
                    </w:rPr>
                    <w:t>RAID</w:t>
                  </w:r>
                  <w:r>
                    <w:rPr>
                      <w:rFonts w:ascii="仿宋_GB2312" w:hAnsi="仿宋_GB2312" w:cs="仿宋_GB2312" w:eastAsia="仿宋_GB2312"/>
                      <w:sz w:val="22"/>
                      <w:color w:val="000000"/>
                    </w:rPr>
                    <w:t>重构时，插入一块新盘，</w:t>
                  </w:r>
                  <w:r>
                    <w:rPr>
                      <w:rFonts w:ascii="仿宋_GB2312" w:hAnsi="仿宋_GB2312" w:cs="仿宋_GB2312" w:eastAsia="仿宋_GB2312"/>
                    </w:rPr>
                    <w:t xml:space="preserve"> </w:t>
                  </w:r>
                  <w:r>
                    <w:rPr>
                      <w:rFonts w:ascii="仿宋_GB2312" w:hAnsi="仿宋_GB2312" w:cs="仿宋_GB2312" w:eastAsia="仿宋_GB2312"/>
                      <w:sz w:val="22"/>
                      <w:color w:val="000000"/>
                    </w:rPr>
                    <w:t>自动</w:t>
                  </w:r>
                  <w:r>
                    <w:rPr>
                      <w:rFonts w:ascii="仿宋_GB2312" w:hAnsi="仿宋_GB2312" w:cs="仿宋_GB2312" w:eastAsia="仿宋_GB2312"/>
                      <w:sz w:val="22"/>
                      <w:color w:val="000000"/>
                    </w:rPr>
                    <w:t>设置成热备盘（需提供第三方权威机构检测报告予以佐证）</w:t>
                  </w:r>
                </w:p>
                <w:p>
                  <w:pPr>
                    <w:pStyle w:val="null3"/>
                    <w:ind w:left="45"/>
                  </w:pPr>
                  <w:r>
                    <w:rPr>
                      <w:rFonts w:ascii="仿宋_GB2312" w:hAnsi="仿宋_GB2312" w:cs="仿宋_GB2312" w:eastAsia="仿宋_GB2312"/>
                      <w:sz w:val="22"/>
                      <w:color w:val="000000"/>
                    </w:rPr>
                    <w:t>14、当RAID中无热备盘且发生磁盘损坏时</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RAID会保留逻辑损坏的硬盘</w:t>
                  </w:r>
                  <w:r>
                    <w:rPr>
                      <w:rFonts w:ascii="仿宋_GB2312" w:hAnsi="仿宋_GB2312" w:cs="仿宋_GB2312" w:eastAsia="仿宋_GB2312"/>
                    </w:rPr>
                    <w:t xml:space="preserve"> </w:t>
                  </w:r>
                  <w:r>
                    <w:rPr>
                      <w:rFonts w:ascii="仿宋_GB2312" w:hAnsi="仿宋_GB2312" w:cs="仿宋_GB2312" w:eastAsia="仿宋_GB2312"/>
                      <w:sz w:val="22"/>
                      <w:color w:val="000000"/>
                    </w:rPr>
                    <w:t>，保证数据的正常读写</w:t>
                  </w:r>
                </w:p>
                <w:p>
                  <w:pPr>
                    <w:pStyle w:val="null3"/>
                    <w:spacing w:before="15"/>
                    <w:ind w:left="45"/>
                  </w:pPr>
                  <w:r>
                    <w:rPr>
                      <w:rFonts w:ascii="仿宋_GB2312" w:hAnsi="仿宋_GB2312" w:cs="仿宋_GB2312" w:eastAsia="仿宋_GB2312"/>
                      <w:sz w:val="22"/>
                      <w:color w:val="000000"/>
                    </w:rPr>
                    <w:t>15、支持硬盘免螺丝安装</w:t>
                  </w:r>
                </w:p>
                <w:p>
                  <w:pPr>
                    <w:pStyle w:val="null3"/>
                    <w:spacing w:before="15"/>
                    <w:ind w:left="45"/>
                  </w:pPr>
                  <w:r>
                    <w:rPr>
                      <w:rFonts w:ascii="仿宋_GB2312" w:hAnsi="仿宋_GB2312" w:cs="仿宋_GB2312" w:eastAsia="仿宋_GB2312"/>
                      <w:sz w:val="22"/>
                      <w:color w:val="000000"/>
                    </w:rPr>
                    <w:t>16、支持远程实现每一块硬盘指示灯单独点亮操作</w:t>
                  </w:r>
                  <w:r>
                    <w:rPr>
                      <w:rFonts w:ascii="仿宋_GB2312" w:hAnsi="仿宋_GB2312" w:cs="仿宋_GB2312" w:eastAsia="仿宋_GB2312"/>
                    </w:rPr>
                    <w:t xml:space="preserve"> </w:t>
                  </w:r>
                  <w:r>
                    <w:rPr>
                      <w:rFonts w:ascii="仿宋_GB2312" w:hAnsi="仿宋_GB2312" w:cs="仿宋_GB2312" w:eastAsia="仿宋_GB2312"/>
                      <w:sz w:val="22"/>
                      <w:color w:val="000000"/>
                    </w:rPr>
                    <w:t>，定位磁盘位置</w:t>
                  </w:r>
                </w:p>
                <w:p>
                  <w:pPr>
                    <w:pStyle w:val="null3"/>
                    <w:spacing w:before="15"/>
                    <w:ind w:left="45"/>
                  </w:pPr>
                  <w:r>
                    <w:rPr>
                      <w:rFonts w:ascii="仿宋_GB2312" w:hAnsi="仿宋_GB2312" w:cs="仿宋_GB2312" w:eastAsia="仿宋_GB2312"/>
                      <w:sz w:val="22"/>
                      <w:color w:val="000000"/>
                    </w:rPr>
                    <w:t>17、支持设备启动时磁盘按顺序上电</w:t>
                  </w:r>
                  <w:r>
                    <w:rPr>
                      <w:rFonts w:ascii="仿宋_GB2312" w:hAnsi="仿宋_GB2312" w:cs="仿宋_GB2312" w:eastAsia="仿宋_GB2312"/>
                    </w:rPr>
                    <w:t xml:space="preserve"> </w:t>
                  </w:r>
                  <w:r>
                    <w:rPr>
                      <w:rFonts w:ascii="仿宋_GB2312" w:hAnsi="仿宋_GB2312" w:cs="仿宋_GB2312" w:eastAsia="仿宋_GB2312"/>
                      <w:sz w:val="22"/>
                      <w:color w:val="000000"/>
                    </w:rPr>
                    <w:t>，实</w:t>
                  </w:r>
                  <w:r>
                    <w:rPr>
                      <w:rFonts w:ascii="仿宋_GB2312" w:hAnsi="仿宋_GB2312" w:cs="仿宋_GB2312" w:eastAsia="仿宋_GB2312"/>
                      <w:sz w:val="22"/>
                      <w:color w:val="000000"/>
                    </w:rPr>
                    <w:t>现交错启动</w:t>
                  </w:r>
                </w:p>
                <w:p>
                  <w:pPr>
                    <w:pStyle w:val="null3"/>
                    <w:spacing w:before="15"/>
                    <w:ind w:left="45"/>
                  </w:pPr>
                  <w:r>
                    <w:rPr>
                      <w:rFonts w:ascii="仿宋_GB2312" w:hAnsi="仿宋_GB2312" w:cs="仿宋_GB2312" w:eastAsia="仿宋_GB2312"/>
                      <w:sz w:val="22"/>
                      <w:color w:val="000000"/>
                    </w:rPr>
                    <w:t>18、可通过</w:t>
                  </w:r>
                  <w:r>
                    <w:rPr>
                      <w:rFonts w:ascii="仿宋_GB2312" w:hAnsi="仿宋_GB2312" w:cs="仿宋_GB2312" w:eastAsia="仿宋_GB2312"/>
                      <w:sz w:val="22"/>
                      <w:color w:val="000000"/>
                    </w:rPr>
                    <w:t>IE</w:t>
                  </w:r>
                  <w:r>
                    <w:rPr>
                      <w:rFonts w:ascii="仿宋_GB2312" w:hAnsi="仿宋_GB2312" w:cs="仿宋_GB2312" w:eastAsia="仿宋_GB2312"/>
                      <w:sz w:val="22"/>
                      <w:color w:val="000000"/>
                    </w:rPr>
                    <w:t>浏览器查看磁盘状态等信息</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硬盘</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监控级</w:t>
                  </w:r>
                  <w:r>
                    <w:rPr>
                      <w:rFonts w:ascii="仿宋_GB2312" w:hAnsi="仿宋_GB2312" w:cs="仿宋_GB2312" w:eastAsia="仿宋_GB2312"/>
                      <w:sz w:val="22"/>
                      <w:color w:val="000000"/>
                    </w:rPr>
                    <w:t>6T硬盘</w:t>
                  </w:r>
                </w:p>
                <w:p>
                  <w:pPr>
                    <w:pStyle w:val="null3"/>
                    <w:spacing w:before="15"/>
                    <w:ind w:left="30"/>
                  </w:pPr>
                  <w:r>
                    <w:rPr>
                      <w:rFonts w:ascii="仿宋_GB2312" w:hAnsi="仿宋_GB2312" w:cs="仿宋_GB2312" w:eastAsia="仿宋_GB2312"/>
                      <w:sz w:val="22"/>
                      <w:color w:val="000000"/>
                    </w:rPr>
                    <w:t>空气填充；</w:t>
                  </w:r>
                </w:p>
                <w:p>
                  <w:pPr>
                    <w:pStyle w:val="null3"/>
                    <w:spacing w:before="15"/>
                    <w:ind w:left="30"/>
                  </w:pPr>
                  <w:r>
                    <w:rPr>
                      <w:rFonts w:ascii="仿宋_GB2312" w:hAnsi="仿宋_GB2312" w:cs="仿宋_GB2312" w:eastAsia="仿宋_GB2312"/>
                      <w:sz w:val="22"/>
                      <w:color w:val="000000"/>
                    </w:rPr>
                    <w:t>接口：</w:t>
                  </w:r>
                  <w:r>
                    <w:rPr>
                      <w:rFonts w:ascii="仿宋_GB2312" w:hAnsi="仿宋_GB2312" w:cs="仿宋_GB2312" w:eastAsia="仿宋_GB2312"/>
                      <w:sz w:val="22"/>
                      <w:color w:val="000000"/>
                    </w:rPr>
                    <w:t>SATA</w:t>
                  </w:r>
                  <w:r>
                    <w:rPr>
                      <w:rFonts w:ascii="仿宋_GB2312" w:hAnsi="仿宋_GB2312" w:cs="仿宋_GB2312" w:eastAsia="仿宋_GB2312"/>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Gb</w:t>
                  </w:r>
                  <w:r>
                    <w:rPr>
                      <w:rFonts w:ascii="仿宋_GB2312" w:hAnsi="仿宋_GB2312" w:cs="仿宋_GB2312" w:eastAsia="仿宋_GB2312"/>
                      <w:sz w:val="22"/>
                      <w:color w:val="000000"/>
                    </w:rPr>
                    <w:t>/s；</w:t>
                  </w:r>
                </w:p>
                <w:p>
                  <w:pPr>
                    <w:pStyle w:val="null3"/>
                    <w:ind w:left="30"/>
                  </w:pPr>
                  <w:r>
                    <w:rPr>
                      <w:rFonts w:ascii="仿宋_GB2312" w:hAnsi="仿宋_GB2312" w:cs="仿宋_GB2312" w:eastAsia="仿宋_GB2312"/>
                      <w:sz w:val="22"/>
                      <w:color w:val="000000"/>
                    </w:rPr>
                    <w:t>转速</w:t>
                  </w:r>
                  <w:r>
                    <w:rPr>
                      <w:rFonts w:ascii="仿宋_GB2312" w:hAnsi="仿宋_GB2312" w:cs="仿宋_GB2312" w:eastAsia="仿宋_GB2312"/>
                      <w:sz w:val="22"/>
                      <w:color w:val="000000"/>
                    </w:rPr>
                    <w:t>5400</w:t>
                  </w:r>
                  <w:r>
                    <w:rPr>
                      <w:rFonts w:ascii="仿宋_GB2312" w:hAnsi="仿宋_GB2312" w:cs="仿宋_GB2312" w:eastAsia="仿宋_GB2312"/>
                      <w:sz w:val="22"/>
                      <w:color w:val="000000"/>
                    </w:rPr>
                    <w:t>rpm</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256</w:t>
                  </w:r>
                  <w:r>
                    <w:rPr>
                      <w:rFonts w:ascii="仿宋_GB2312" w:hAnsi="仿宋_GB2312" w:cs="仿宋_GB2312" w:eastAsia="仿宋_GB2312"/>
                      <w:sz w:val="22"/>
                      <w:color w:val="000000"/>
                    </w:rPr>
                    <w:t>MB</w:t>
                  </w:r>
                  <w:r>
                    <w:rPr>
                      <w:rFonts w:ascii="仿宋_GB2312" w:hAnsi="仿宋_GB2312" w:cs="仿宋_GB2312" w:eastAsia="仿宋_GB2312"/>
                      <w:sz w:val="22"/>
                      <w:color w:val="000000"/>
                    </w:rPr>
                    <w:t>缓存；</w:t>
                  </w:r>
                </w:p>
                <w:p>
                  <w:pPr>
                    <w:pStyle w:val="null3"/>
                    <w:spacing w:before="15"/>
                    <w:ind w:left="30"/>
                  </w:pPr>
                  <w:r>
                    <w:rPr>
                      <w:rFonts w:ascii="仿宋_GB2312" w:hAnsi="仿宋_GB2312" w:cs="仿宋_GB2312" w:eastAsia="仿宋_GB2312"/>
                      <w:sz w:val="22"/>
                      <w:color w:val="000000"/>
                    </w:rPr>
                    <w:t>最大持续传输速率</w:t>
                  </w:r>
                  <w:r>
                    <w:rPr>
                      <w:rFonts w:ascii="仿宋_GB2312" w:hAnsi="仿宋_GB2312" w:cs="仿宋_GB2312" w:eastAsia="仿宋_GB2312"/>
                      <w:sz w:val="22"/>
                      <w:color w:val="000000"/>
                    </w:rPr>
                    <w:t>180</w:t>
                  </w:r>
                  <w:r>
                    <w:rPr>
                      <w:rFonts w:ascii="仿宋_GB2312" w:hAnsi="仿宋_GB2312" w:cs="仿宋_GB2312" w:eastAsia="仿宋_GB2312"/>
                      <w:sz w:val="22"/>
                      <w:color w:val="000000"/>
                    </w:rPr>
                    <w:t>MB</w:t>
                  </w:r>
                  <w:r>
                    <w:rPr>
                      <w:rFonts w:ascii="仿宋_GB2312" w:hAnsi="仿宋_GB2312" w:cs="仿宋_GB2312" w:eastAsia="仿宋_GB2312"/>
                      <w:sz w:val="22"/>
                      <w:color w:val="000000"/>
                    </w:rPr>
                    <w:t>/s；</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核心交换</w:t>
                  </w:r>
                  <w:r>
                    <w:rPr>
                      <w:rFonts w:ascii="仿宋_GB2312" w:hAnsi="仿宋_GB2312" w:cs="仿宋_GB2312" w:eastAsia="仿宋_GB2312"/>
                      <w:sz w:val="22"/>
                      <w:color w:val="000000"/>
                    </w:rPr>
                    <w:t>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1、固化端口： ≥28个10/100/1000Mbps电口， ≥4个复用千兆光口， ≥4个SFP+光口；设备管理配置1个MGMT端口、1个Console 端口、1个Mini USB Console 口、1个USB端口</w:t>
                  </w:r>
                </w:p>
                <w:p>
                  <w:pPr>
                    <w:pStyle w:val="null3"/>
                    <w:ind w:left="30"/>
                  </w:pPr>
                  <w:r>
                    <w:rPr>
                      <w:rFonts w:ascii="仿宋_GB2312" w:hAnsi="仿宋_GB2312" w:cs="仿宋_GB2312" w:eastAsia="仿宋_GB2312"/>
                      <w:sz w:val="22"/>
                      <w:color w:val="000000"/>
                    </w:rPr>
                    <w:t>2、支持可拔插的模块化双电源</w:t>
                  </w:r>
                  <w:r>
                    <w:rPr>
                      <w:rFonts w:ascii="仿宋_GB2312" w:hAnsi="仿宋_GB2312" w:cs="仿宋_GB2312" w:eastAsia="仿宋_GB2312"/>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1+1冗余</w:t>
                  </w:r>
                </w:p>
                <w:p>
                  <w:pPr>
                    <w:pStyle w:val="null3"/>
                    <w:spacing w:before="15"/>
                    <w:ind w:left="30"/>
                  </w:pPr>
                  <w:r>
                    <w:rPr>
                      <w:rFonts w:ascii="仿宋_GB2312" w:hAnsi="仿宋_GB2312" w:cs="仿宋_GB2312" w:eastAsia="仿宋_GB2312"/>
                      <w:sz w:val="22"/>
                      <w:color w:val="000000"/>
                    </w:rPr>
                    <w:t>3、▲交换容量≥598G/5.98T，包转发率≥162M/222M</w:t>
                  </w:r>
                </w:p>
                <w:p>
                  <w:pPr>
                    <w:pStyle w:val="null3"/>
                    <w:spacing w:before="15"/>
                    <w:ind w:left="30"/>
                  </w:pPr>
                  <w:r>
                    <w:rPr>
                      <w:rFonts w:ascii="仿宋_GB2312" w:hAnsi="仿宋_GB2312" w:cs="仿宋_GB2312" w:eastAsia="仿宋_GB2312"/>
                      <w:sz w:val="22"/>
                      <w:color w:val="000000"/>
                    </w:rPr>
                    <w:t>4、整机采用节能设计</w:t>
                  </w:r>
                  <w:r>
                    <w:rPr>
                      <w:rFonts w:ascii="仿宋_GB2312" w:hAnsi="仿宋_GB2312" w:cs="仿宋_GB2312" w:eastAsia="仿宋_GB2312"/>
                    </w:rPr>
                    <w:t xml:space="preserve"> </w:t>
                  </w:r>
                  <w:r>
                    <w:rPr>
                      <w:rFonts w:ascii="仿宋_GB2312" w:hAnsi="仿宋_GB2312" w:cs="仿宋_GB2312" w:eastAsia="仿宋_GB2312"/>
                      <w:sz w:val="22"/>
                      <w:color w:val="000000"/>
                    </w:rPr>
                    <w:t>，满负荷时功耗</w:t>
                  </w:r>
                  <w:r>
                    <w:rPr>
                      <w:rFonts w:ascii="仿宋_GB2312" w:hAnsi="仿宋_GB2312" w:cs="仿宋_GB2312" w:eastAsia="仿宋_GB2312"/>
                      <w:sz w:val="22"/>
                      <w:color w:val="000000"/>
                    </w:rPr>
                    <w:t>≤4</w:t>
                  </w:r>
                  <w:r>
                    <w:rPr>
                      <w:rFonts w:ascii="仿宋_GB2312" w:hAnsi="仿宋_GB2312" w:cs="仿宋_GB2312" w:eastAsia="仿宋_GB2312"/>
                      <w:sz w:val="22"/>
                      <w:color w:val="000000"/>
                    </w:rPr>
                    <w:t>5W</w:t>
                  </w:r>
                </w:p>
                <w:p>
                  <w:pPr>
                    <w:pStyle w:val="null3"/>
                    <w:spacing w:before="15"/>
                    <w:ind w:left="30" w:right="150"/>
                  </w:pPr>
                  <w:r>
                    <w:rPr>
                      <w:rFonts w:ascii="仿宋_GB2312" w:hAnsi="仿宋_GB2312" w:cs="仿宋_GB2312" w:eastAsia="仿宋_GB2312"/>
                      <w:sz w:val="22"/>
                      <w:color w:val="000000"/>
                    </w:rPr>
                    <w:t>5、▲支持专门针对</w:t>
                  </w:r>
                  <w:r>
                    <w:rPr>
                      <w:rFonts w:ascii="仿宋_GB2312" w:hAnsi="仿宋_GB2312" w:cs="仿宋_GB2312" w:eastAsia="仿宋_GB2312"/>
                      <w:sz w:val="22"/>
                      <w:color w:val="000000"/>
                    </w:rPr>
                    <w:t>CPU</w:t>
                  </w:r>
                  <w:r>
                    <w:rPr>
                      <w:rFonts w:ascii="仿宋_GB2312" w:hAnsi="仿宋_GB2312" w:cs="仿宋_GB2312" w:eastAsia="仿宋_GB2312"/>
                      <w:sz w:val="22"/>
                      <w:color w:val="000000"/>
                    </w:rPr>
                    <w:t>的保护机制，能够针对发往</w:t>
                  </w:r>
                  <w:r>
                    <w:rPr>
                      <w:rFonts w:ascii="仿宋_GB2312" w:hAnsi="仿宋_GB2312" w:cs="仿宋_GB2312" w:eastAsia="仿宋_GB2312"/>
                      <w:sz w:val="22"/>
                      <w:color w:val="000000"/>
                    </w:rPr>
                    <w:t>CPU</w:t>
                  </w:r>
                  <w:r>
                    <w:rPr>
                      <w:rFonts w:ascii="仿宋_GB2312" w:hAnsi="仿宋_GB2312" w:cs="仿宋_GB2312" w:eastAsia="仿宋_GB2312"/>
                      <w:sz w:val="22"/>
                      <w:color w:val="000000"/>
                    </w:rPr>
                    <w:t>处理的各种报文进行流量控制和优先级</w:t>
                  </w:r>
                  <w:r>
                    <w:rPr>
                      <w:rFonts w:ascii="仿宋_GB2312" w:hAnsi="仿宋_GB2312" w:cs="仿宋_GB2312" w:eastAsia="仿宋_GB2312"/>
                      <w:sz w:val="22"/>
                      <w:color w:val="000000"/>
                    </w:rPr>
                    <w:t>处理，保护交换机在各种环境下稳定工作</w:t>
                  </w:r>
                  <w:r>
                    <w:rPr>
                      <w:rFonts w:ascii="仿宋_GB2312" w:hAnsi="仿宋_GB2312" w:cs="仿宋_GB2312" w:eastAsia="仿宋_GB2312"/>
                    </w:rPr>
                    <w:t xml:space="preserve"> </w:t>
                  </w:r>
                  <w:r>
                    <w:rPr>
                      <w:rFonts w:ascii="仿宋_GB2312" w:hAnsi="仿宋_GB2312" w:cs="仿宋_GB2312" w:eastAsia="仿宋_GB2312"/>
                      <w:sz w:val="22"/>
                      <w:color w:val="000000"/>
                    </w:rPr>
                    <w:t>，提供证明截图。</w:t>
                  </w:r>
                </w:p>
                <w:p>
                  <w:pPr>
                    <w:pStyle w:val="null3"/>
                    <w:ind w:left="45" w:right="135"/>
                  </w:pPr>
                  <w:r>
                    <w:rPr>
                      <w:rFonts w:ascii="仿宋_GB2312" w:hAnsi="仿宋_GB2312" w:cs="仿宋_GB2312" w:eastAsia="仿宋_GB2312"/>
                      <w:sz w:val="22"/>
                      <w:color w:val="000000"/>
                    </w:rPr>
                    <w:t>6、支持虚拟化功能，最多可将多台物理设备虚拟化为一台逻辑设备统一管理</w:t>
                  </w:r>
                  <w:r>
                    <w:rPr>
                      <w:rFonts w:ascii="仿宋_GB2312" w:hAnsi="仿宋_GB2312" w:cs="仿宋_GB2312" w:eastAsia="仿宋_GB2312"/>
                    </w:rPr>
                    <w:t xml:space="preserve"> </w:t>
                  </w:r>
                  <w:r>
                    <w:rPr>
                      <w:rFonts w:ascii="仿宋_GB2312" w:hAnsi="仿宋_GB2312" w:cs="仿宋_GB2312" w:eastAsia="仿宋_GB2312"/>
                      <w:sz w:val="22"/>
                      <w:color w:val="000000"/>
                    </w:rPr>
                    <w:t>，并且链路故障</w:t>
                  </w:r>
                  <w:r>
                    <w:rPr>
                      <w:rFonts w:ascii="仿宋_GB2312" w:hAnsi="仿宋_GB2312" w:cs="仿宋_GB2312" w:eastAsia="仿宋_GB2312"/>
                      <w:sz w:val="22"/>
                      <w:color w:val="000000"/>
                    </w:rPr>
                    <w:t>的收敛时间</w:t>
                  </w:r>
                  <w:r>
                    <w:rPr>
                      <w:rFonts w:ascii="仿宋_GB2312" w:hAnsi="仿宋_GB2312" w:cs="仿宋_GB2312" w:eastAsia="仿宋_GB2312"/>
                      <w:sz w:val="22"/>
                      <w:color w:val="000000"/>
                    </w:rPr>
                    <w:t>≤50ms</w:t>
                  </w:r>
                </w:p>
                <w:p>
                  <w:pPr>
                    <w:pStyle w:val="null3"/>
                    <w:ind w:left="30"/>
                  </w:pPr>
                  <w:r>
                    <w:rPr>
                      <w:rFonts w:ascii="仿宋_GB2312" w:hAnsi="仿宋_GB2312" w:cs="仿宋_GB2312" w:eastAsia="仿宋_GB2312"/>
                      <w:sz w:val="22"/>
                      <w:color w:val="000000"/>
                    </w:rPr>
                    <w:t>7、符合国家低碳环保等政策要求</w:t>
                  </w:r>
                  <w:r>
                    <w:rPr>
                      <w:rFonts w:ascii="仿宋_GB2312" w:hAnsi="仿宋_GB2312" w:cs="仿宋_GB2312" w:eastAsia="仿宋_GB2312"/>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IEEE</w:t>
                  </w:r>
                  <w:r>
                    <w:rPr>
                      <w:rFonts w:ascii="仿宋_GB2312" w:hAnsi="仿宋_GB2312" w:cs="仿宋_GB2312" w:eastAsia="仿宋_GB2312"/>
                      <w:sz w:val="22"/>
                      <w:color w:val="000000"/>
                    </w:rPr>
                    <w:t xml:space="preserve"> 802.3</w:t>
                  </w:r>
                  <w:r>
                    <w:rPr>
                      <w:rFonts w:ascii="仿宋_GB2312" w:hAnsi="仿宋_GB2312" w:cs="仿宋_GB2312" w:eastAsia="仿宋_GB2312"/>
                      <w:sz w:val="22"/>
                      <w:color w:val="000000"/>
                    </w:rPr>
                    <w:t>az</w:t>
                  </w:r>
                  <w:r>
                    <w:rPr>
                      <w:rFonts w:ascii="仿宋_GB2312" w:hAnsi="仿宋_GB2312" w:cs="仿宋_GB2312" w:eastAsia="仿宋_GB2312"/>
                      <w:sz w:val="22"/>
                      <w:color w:val="000000"/>
                    </w:rPr>
                    <w:t>标准的</w:t>
                  </w:r>
                  <w:r>
                    <w:rPr>
                      <w:rFonts w:ascii="仿宋_GB2312" w:hAnsi="仿宋_GB2312" w:cs="仿宋_GB2312" w:eastAsia="仿宋_GB2312"/>
                      <w:sz w:val="22"/>
                      <w:color w:val="000000"/>
                    </w:rPr>
                    <w:t>EEE</w:t>
                  </w:r>
                  <w:r>
                    <w:rPr>
                      <w:rFonts w:ascii="仿宋_GB2312" w:hAnsi="仿宋_GB2312" w:cs="仿宋_GB2312" w:eastAsia="仿宋_GB2312"/>
                      <w:sz w:val="22"/>
                      <w:color w:val="000000"/>
                    </w:rPr>
                    <w:t>节能技术</w:t>
                  </w:r>
                </w:p>
                <w:p>
                  <w:pPr>
                    <w:pStyle w:val="null3"/>
                    <w:spacing w:before="15"/>
                    <w:ind w:left="30" w:right="75"/>
                  </w:pPr>
                  <w:r>
                    <w:rPr>
                      <w:rFonts w:ascii="仿宋_GB2312" w:hAnsi="仿宋_GB2312" w:cs="仿宋_GB2312" w:eastAsia="仿宋_GB2312"/>
                      <w:sz w:val="22"/>
                      <w:color w:val="000000"/>
                    </w:rPr>
                    <w:t>8、支持支持静态路由、</w:t>
                  </w:r>
                  <w:r>
                    <w:rPr>
                      <w:rFonts w:ascii="仿宋_GB2312" w:hAnsi="仿宋_GB2312" w:cs="仿宋_GB2312" w:eastAsia="仿宋_GB2312"/>
                      <w:sz w:val="22"/>
                      <w:color w:val="000000"/>
                    </w:rPr>
                    <w:t>RIP</w:t>
                  </w:r>
                  <w:r>
                    <w:rPr>
                      <w:rFonts w:ascii="仿宋_GB2312" w:hAnsi="仿宋_GB2312" w:cs="仿宋_GB2312" w:eastAsia="仿宋_GB2312"/>
                      <w:sz w:val="22"/>
                      <w:color w:val="000000"/>
                    </w:rPr>
                    <w:t>/</w:t>
                  </w:r>
                  <w:r>
                    <w:rPr>
                      <w:rFonts w:ascii="仿宋_GB2312" w:hAnsi="仿宋_GB2312" w:cs="仿宋_GB2312" w:eastAsia="仿宋_GB2312"/>
                      <w:sz w:val="22"/>
                      <w:color w:val="000000"/>
                    </w:rPr>
                    <w:t>RIPng</w:t>
                  </w:r>
                  <w:r>
                    <w:rPr>
                      <w:rFonts w:ascii="仿宋_GB2312" w:hAnsi="仿宋_GB2312" w:cs="仿宋_GB2312" w:eastAsia="仿宋_GB2312"/>
                      <w:sz w:val="22"/>
                      <w:color w:val="000000"/>
                    </w:rPr>
                    <w:t>，</w:t>
                  </w:r>
                  <w:r>
                    <w:rPr>
                      <w:rFonts w:ascii="仿宋_GB2312" w:hAnsi="仿宋_GB2312" w:cs="仿宋_GB2312" w:eastAsia="仿宋_GB2312"/>
                      <w:sz w:val="22"/>
                      <w:color w:val="000000"/>
                    </w:rPr>
                    <w:t>OSPF</w:t>
                  </w:r>
                  <w:r>
                    <w:rPr>
                      <w:rFonts w:ascii="仿宋_GB2312" w:hAnsi="仿宋_GB2312" w:cs="仿宋_GB2312" w:eastAsia="仿宋_GB2312"/>
                      <w:sz w:val="22"/>
                      <w:color w:val="000000"/>
                    </w:rPr>
                    <w:t>/</w:t>
                  </w:r>
                  <w:r>
                    <w:rPr>
                      <w:rFonts w:ascii="仿宋_GB2312" w:hAnsi="仿宋_GB2312" w:cs="仿宋_GB2312" w:eastAsia="仿宋_GB2312"/>
                      <w:sz w:val="22"/>
                      <w:color w:val="000000"/>
                    </w:rPr>
                    <w:t>OSPF</w:t>
                  </w:r>
                  <w:r>
                    <w:rPr>
                      <w:rFonts w:ascii="仿宋_GB2312" w:hAnsi="仿宋_GB2312" w:cs="仿宋_GB2312" w:eastAsia="仿宋_GB2312"/>
                    </w:rPr>
                    <w:t xml:space="preserve"> </w:t>
                  </w:r>
                  <w:r>
                    <w:rPr>
                      <w:rFonts w:ascii="仿宋_GB2312" w:hAnsi="仿宋_GB2312" w:cs="仿宋_GB2312" w:eastAsia="仿宋_GB2312"/>
                      <w:sz w:val="22"/>
                      <w:color w:val="000000"/>
                    </w:rPr>
                    <w:t>v</w:t>
                  </w:r>
                  <w:r>
                    <w:rPr>
                      <w:rFonts w:ascii="仿宋_GB2312" w:hAnsi="仿宋_GB2312" w:cs="仿宋_GB2312" w:eastAsia="仿宋_GB2312"/>
                      <w:sz w:val="22"/>
                      <w:color w:val="000000"/>
                    </w:rPr>
                    <w:t>3，</w:t>
                  </w:r>
                  <w:r>
                    <w:rPr>
                      <w:rFonts w:ascii="仿宋_GB2312" w:hAnsi="仿宋_GB2312" w:cs="仿宋_GB2312" w:eastAsia="仿宋_GB2312"/>
                      <w:sz w:val="22"/>
                      <w:color w:val="000000"/>
                    </w:rPr>
                    <w:t>IS</w:t>
                  </w:r>
                  <w:r>
                    <w:rPr>
                      <w:rFonts w:ascii="仿宋_GB2312" w:hAnsi="仿宋_GB2312" w:cs="仿宋_GB2312" w:eastAsia="仿宋_GB2312"/>
                      <w:sz w:val="22"/>
                      <w:color w:val="000000"/>
                    </w:rPr>
                    <w:t>-</w:t>
                  </w:r>
                  <w:r>
                    <w:rPr>
                      <w:rFonts w:ascii="仿宋_GB2312" w:hAnsi="仿宋_GB2312" w:cs="仿宋_GB2312" w:eastAsia="仿宋_GB2312"/>
                      <w:sz w:val="22"/>
                      <w:color w:val="000000"/>
                    </w:rPr>
                    <w:t>IS</w:t>
                  </w:r>
                  <w:r>
                    <w:rPr>
                      <w:rFonts w:ascii="仿宋_GB2312" w:hAnsi="仿宋_GB2312" w:cs="仿宋_GB2312" w:eastAsia="仿宋_GB2312"/>
                      <w:sz w:val="22"/>
                      <w:color w:val="000000"/>
                    </w:rPr>
                    <w:t>/</w:t>
                  </w:r>
                  <w:r>
                    <w:rPr>
                      <w:rFonts w:ascii="仿宋_GB2312" w:hAnsi="仿宋_GB2312" w:cs="仿宋_GB2312" w:eastAsia="仿宋_GB2312"/>
                      <w:sz w:val="22"/>
                      <w:color w:val="000000"/>
                    </w:rPr>
                    <w:t>IS</w:t>
                  </w:r>
                  <w:r>
                    <w:rPr>
                      <w:rFonts w:ascii="仿宋_GB2312" w:hAnsi="仿宋_GB2312" w:cs="仿宋_GB2312" w:eastAsia="仿宋_GB2312"/>
                      <w:sz w:val="22"/>
                      <w:color w:val="000000"/>
                    </w:rPr>
                    <w:t>-</w:t>
                  </w:r>
                  <w:r>
                    <w:rPr>
                      <w:rFonts w:ascii="仿宋_GB2312" w:hAnsi="仿宋_GB2312" w:cs="仿宋_GB2312" w:eastAsia="仿宋_GB2312"/>
                      <w:sz w:val="22"/>
                      <w:color w:val="000000"/>
                    </w:rPr>
                    <w:t>IS</w:t>
                  </w:r>
                  <w:r>
                    <w:rPr>
                      <w:rFonts w:ascii="仿宋_GB2312" w:hAnsi="仿宋_GB2312" w:cs="仿宋_GB2312" w:eastAsia="仿宋_GB2312"/>
                    </w:rPr>
                    <w:t xml:space="preserve"> </w:t>
                  </w:r>
                  <w:r>
                    <w:rPr>
                      <w:rFonts w:ascii="仿宋_GB2312" w:hAnsi="仿宋_GB2312" w:cs="仿宋_GB2312" w:eastAsia="仿宋_GB2312"/>
                      <w:sz w:val="22"/>
                      <w:color w:val="000000"/>
                    </w:rPr>
                    <w:t>v</w:t>
                  </w:r>
                  <w:r>
                    <w:rPr>
                      <w:rFonts w:ascii="仿宋_GB2312" w:hAnsi="仿宋_GB2312" w:cs="仿宋_GB2312" w:eastAsia="仿宋_GB2312"/>
                      <w:sz w:val="22"/>
                      <w:color w:val="000000"/>
                    </w:rPr>
                    <w:t>6，</w:t>
                  </w:r>
                  <w:r>
                    <w:rPr>
                      <w:rFonts w:ascii="仿宋_GB2312" w:hAnsi="仿宋_GB2312" w:cs="仿宋_GB2312" w:eastAsia="仿宋_GB2312"/>
                      <w:sz w:val="22"/>
                      <w:color w:val="000000"/>
                    </w:rPr>
                    <w:t>BGP</w:t>
                  </w:r>
                  <w:r>
                    <w:rPr>
                      <w:rFonts w:ascii="仿宋_GB2312" w:hAnsi="仿宋_GB2312" w:cs="仿宋_GB2312" w:eastAsia="仿宋_GB2312"/>
                      <w:sz w:val="22"/>
                      <w:color w:val="000000"/>
                    </w:rPr>
                    <w:t>/</w:t>
                  </w:r>
                  <w:r>
                    <w:rPr>
                      <w:rFonts w:ascii="仿宋_GB2312" w:hAnsi="仿宋_GB2312" w:cs="仿宋_GB2312" w:eastAsia="仿宋_GB2312"/>
                      <w:sz w:val="22"/>
                      <w:color w:val="000000"/>
                    </w:rPr>
                    <w:t>BGP</w:t>
                  </w:r>
                  <w:r>
                    <w:rPr>
                      <w:rFonts w:ascii="仿宋_GB2312" w:hAnsi="仿宋_GB2312" w:cs="仿宋_GB2312" w:eastAsia="仿宋_GB2312"/>
                      <w:sz w:val="22"/>
                      <w:color w:val="000000"/>
                    </w:rPr>
                    <w:t>4+，等价路由</w:t>
                  </w:r>
                  <w:r>
                    <w:rPr>
                      <w:rFonts w:ascii="仿宋_GB2312" w:hAnsi="仿宋_GB2312" w:cs="仿宋_GB2312" w:eastAsia="仿宋_GB2312"/>
                      <w:sz w:val="22"/>
                      <w:color w:val="000000"/>
                    </w:rPr>
                    <w:t>（</w:t>
                  </w:r>
                  <w:r>
                    <w:rPr>
                      <w:rFonts w:ascii="仿宋_GB2312" w:hAnsi="仿宋_GB2312" w:cs="仿宋_GB2312" w:eastAsia="仿宋_GB2312"/>
                      <w:sz w:val="22"/>
                      <w:color w:val="000000"/>
                    </w:rPr>
                    <w:t>ECMP</w:t>
                  </w:r>
                  <w:r>
                    <w:rPr>
                      <w:rFonts w:ascii="仿宋_GB2312" w:hAnsi="仿宋_GB2312" w:cs="仿宋_GB2312" w:eastAsia="仿宋_GB2312"/>
                      <w:sz w:val="22"/>
                      <w:color w:val="000000"/>
                    </w:rPr>
                    <w:t>）基于包的负载均衡和基于流的负载均衡</w:t>
                  </w:r>
                </w:p>
                <w:p>
                  <w:pPr>
                    <w:pStyle w:val="null3"/>
                    <w:ind w:left="30"/>
                  </w:pPr>
                  <w:r>
                    <w:rPr>
                      <w:rFonts w:ascii="仿宋_GB2312" w:hAnsi="仿宋_GB2312" w:cs="仿宋_GB2312" w:eastAsia="仿宋_GB2312"/>
                      <w:sz w:val="22"/>
                      <w:color w:val="000000"/>
                    </w:rPr>
                    <w:t>9、▲提供有效的工信部电信设备进网许可证</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0"/>
                  </w:pP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65"/>
                  </w:pPr>
                  <w:r>
                    <w:rPr>
                      <w:rFonts w:ascii="仿宋_GB2312" w:hAnsi="仿宋_GB2312" w:cs="仿宋_GB2312" w:eastAsia="仿宋_GB2312"/>
                      <w:sz w:val="22"/>
                      <w:color w:val="000000"/>
                    </w:rPr>
                    <w:t>操作台</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05" w:firstLine="16"/>
                    <w:jc w:val="left"/>
                  </w:pPr>
                  <w:r>
                    <w:rPr>
                      <w:rFonts w:ascii="仿宋_GB2312" w:hAnsi="仿宋_GB2312" w:cs="仿宋_GB2312" w:eastAsia="仿宋_GB2312"/>
                      <w:sz w:val="22"/>
                      <w:color w:val="000000"/>
                    </w:rPr>
                    <w:t>国标两联操作台，尺寸</w:t>
                  </w:r>
                  <w:r>
                    <w:rPr>
                      <w:rFonts w:ascii="仿宋_GB2312" w:hAnsi="仿宋_GB2312" w:cs="仿宋_GB2312" w:eastAsia="仿宋_GB2312"/>
                      <w:sz w:val="22"/>
                      <w:color w:val="000000"/>
                    </w:rPr>
                    <w:t>≥600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*900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*750</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≥1.2</w:t>
                  </w:r>
                  <w:r>
                    <w:rPr>
                      <w:rFonts w:ascii="仿宋_GB2312" w:hAnsi="仿宋_GB2312" w:cs="仿宋_GB2312" w:eastAsia="仿宋_GB2312"/>
                      <w:sz w:val="22"/>
                      <w:color w:val="000000"/>
                    </w:rPr>
                    <w:t>mm</w:t>
                  </w:r>
                  <w:r>
                    <w:rPr>
                      <w:rFonts w:ascii="仿宋_GB2312" w:hAnsi="仿宋_GB2312" w:cs="仿宋_GB2312" w:eastAsia="仿宋_GB2312"/>
                      <w:sz w:val="22"/>
                      <w:color w:val="000000"/>
                    </w:rPr>
                    <w:t>高强度冷轧钢板，</w:t>
                  </w:r>
                  <w:r>
                    <w:rPr>
                      <w:rFonts w:ascii="仿宋_GB2312" w:hAnsi="仿宋_GB2312" w:cs="仿宋_GB2312" w:eastAsia="仿宋_GB2312"/>
                      <w:sz w:val="22"/>
                      <w:color w:val="000000"/>
                    </w:rPr>
                    <w:t>E1级防火板桌面，含2把椅</w:t>
                  </w:r>
                  <w:r>
                    <w:rPr>
                      <w:rFonts w:ascii="仿宋_GB2312" w:hAnsi="仿宋_GB2312" w:cs="仿宋_GB2312" w:eastAsia="仿宋_GB2312"/>
                      <w:sz w:val="22"/>
                      <w:color w:val="000000"/>
                    </w:rPr>
                    <w:t>子</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25"/>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35"/>
                  </w:pPr>
                  <w:r>
                    <w:rPr>
                      <w:rFonts w:ascii="仿宋_GB2312" w:hAnsi="仿宋_GB2312" w:cs="仿宋_GB2312" w:eastAsia="仿宋_GB2312"/>
                      <w:sz w:val="22"/>
                      <w:color w:val="000000"/>
                    </w:rPr>
                    <w:t>17</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75"/>
                  </w:pPr>
                  <w:r>
                    <w:rPr>
                      <w:rFonts w:ascii="仿宋_GB2312" w:hAnsi="仿宋_GB2312" w:cs="仿宋_GB2312" w:eastAsia="仿宋_GB2312"/>
                      <w:sz w:val="22"/>
                      <w:color w:val="000000"/>
                    </w:rPr>
                    <w:t>管理电脑</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
                    <w:jc w:val="left"/>
                  </w:pPr>
                  <w:r>
                    <w:rPr>
                      <w:rFonts w:ascii="仿宋_GB2312" w:hAnsi="仿宋_GB2312" w:cs="仿宋_GB2312" w:eastAsia="仿宋_GB2312"/>
                      <w:sz w:val="22"/>
                      <w:color w:val="000000"/>
                    </w:rPr>
                    <w:t>性能</w:t>
                  </w:r>
                  <w:r>
                    <w:rPr>
                      <w:rFonts w:ascii="仿宋_GB2312" w:hAnsi="仿宋_GB2312" w:cs="仿宋_GB2312" w:eastAsia="仿宋_GB2312"/>
                      <w:sz w:val="22"/>
                      <w:color w:val="000000"/>
                    </w:rPr>
                    <w:t>不低于</w:t>
                  </w:r>
                  <w:r>
                    <w:rPr>
                      <w:rFonts w:ascii="仿宋_GB2312" w:hAnsi="仿宋_GB2312" w:cs="仿宋_GB2312" w:eastAsia="仿宋_GB2312"/>
                      <w:sz w:val="22"/>
                      <w:color w:val="000000"/>
                    </w:rPr>
                    <w:t>12代i7-12700处理器、16G内存、1T+512</w:t>
                  </w:r>
                  <w:r>
                    <w:rPr>
                      <w:rFonts w:ascii="仿宋_GB2312" w:hAnsi="仿宋_GB2312" w:cs="仿宋_GB2312" w:eastAsia="仿宋_GB2312"/>
                      <w:sz w:val="22"/>
                      <w:color w:val="000000"/>
                    </w:rPr>
                    <w:t>G</w:t>
                  </w:r>
                  <w:r>
                    <w:rPr>
                      <w:rFonts w:ascii="仿宋_GB2312" w:hAnsi="仿宋_GB2312" w:cs="仿宋_GB2312" w:eastAsia="仿宋_GB2312"/>
                    </w:rPr>
                    <w:t xml:space="preserve"> </w:t>
                  </w:r>
                  <w:r>
                    <w:rPr>
                      <w:rFonts w:ascii="仿宋_GB2312" w:hAnsi="仿宋_GB2312" w:cs="仿宋_GB2312" w:eastAsia="仿宋_GB2312"/>
                      <w:sz w:val="22"/>
                      <w:color w:val="000000"/>
                    </w:rPr>
                    <w:t>SSD</w:t>
                  </w:r>
                  <w:r>
                    <w:rPr>
                      <w:rFonts w:ascii="仿宋_GB2312" w:hAnsi="仿宋_GB2312" w:cs="仿宋_GB2312" w:eastAsia="仿宋_GB2312"/>
                    </w:rPr>
                    <w:t xml:space="preserve"> </w:t>
                  </w:r>
                  <w:r>
                    <w:rPr>
                      <w:rFonts w:ascii="仿宋_GB2312" w:hAnsi="仿宋_GB2312" w:cs="仿宋_GB2312" w:eastAsia="仿宋_GB2312"/>
                      <w:sz w:val="22"/>
                      <w:color w:val="000000"/>
                    </w:rPr>
                    <w:t>win</w:t>
                  </w:r>
                  <w:r>
                    <w:rPr>
                      <w:rFonts w:ascii="仿宋_GB2312" w:hAnsi="仿宋_GB2312" w:cs="仿宋_GB2312" w:eastAsia="仿宋_GB2312"/>
                      <w:sz w:val="22"/>
                      <w:color w:val="000000"/>
                    </w:rPr>
                    <w:t>11、23英寸显示器，含鼠标、键盘</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40"/>
                  </w:pPr>
                  <w:r>
                    <w:rPr>
                      <w:rFonts w:ascii="仿宋_GB2312" w:hAnsi="仿宋_GB2312" w:cs="仿宋_GB2312" w:eastAsia="仿宋_GB2312"/>
                      <w:sz w:val="22"/>
                      <w:color w:val="000000"/>
                    </w:rPr>
                    <w:t>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18</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音箱</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
                    <w:jc w:val="left"/>
                  </w:pPr>
                  <w:r>
                    <w:rPr>
                      <w:rFonts w:ascii="仿宋_GB2312" w:hAnsi="仿宋_GB2312" w:cs="仿宋_GB2312" w:eastAsia="仿宋_GB2312"/>
                      <w:sz w:val="22"/>
                      <w:color w:val="000000"/>
                    </w:rPr>
                    <w:t>信</w:t>
                  </w:r>
                  <w:r>
                    <w:rPr>
                      <w:rFonts w:ascii="仿宋_GB2312" w:hAnsi="仿宋_GB2312" w:cs="仿宋_GB2312" w:eastAsia="仿宋_GB2312"/>
                      <w:sz w:val="22"/>
                      <w:color w:val="000000"/>
                    </w:rPr>
                    <w:t>噪比</w:t>
                  </w:r>
                  <w:r>
                    <w:rPr>
                      <w:rFonts w:ascii="仿宋_GB2312" w:hAnsi="仿宋_GB2312" w:cs="仿宋_GB2312" w:eastAsia="仿宋_GB2312"/>
                      <w:sz w:val="22"/>
                      <w:color w:val="000000"/>
                    </w:rPr>
                    <w:t>: ≥85dBA</w:t>
                  </w:r>
                </w:p>
                <w:p>
                  <w:pPr>
                    <w:pStyle w:val="null3"/>
                    <w:spacing w:before="135"/>
                    <w:ind w:left="30"/>
                    <w:jc w:val="left"/>
                  </w:pPr>
                  <w:r>
                    <w:rPr>
                      <w:rFonts w:ascii="仿宋_GB2312" w:hAnsi="仿宋_GB2312" w:cs="仿宋_GB2312" w:eastAsia="仿宋_GB2312"/>
                      <w:sz w:val="22"/>
                      <w:color w:val="000000"/>
                    </w:rPr>
                    <w:t>接口</w:t>
                  </w:r>
                  <w:r>
                    <w:rPr>
                      <w:rFonts w:ascii="仿宋_GB2312" w:hAnsi="仿宋_GB2312" w:cs="仿宋_GB2312" w:eastAsia="仿宋_GB2312"/>
                      <w:sz w:val="22"/>
                      <w:color w:val="000000"/>
                    </w:rPr>
                    <w:t>:3.5毫米音频接口</w:t>
                  </w:r>
                </w:p>
                <w:p>
                  <w:pPr>
                    <w:pStyle w:val="null3"/>
                    <w:spacing w:before="135"/>
                    <w:ind w:left="30"/>
                    <w:jc w:val="left"/>
                  </w:pPr>
                  <w:r>
                    <w:rPr>
                      <w:rFonts w:ascii="仿宋_GB2312" w:hAnsi="仿宋_GB2312" w:cs="仿宋_GB2312" w:eastAsia="仿宋_GB2312"/>
                      <w:sz w:val="22"/>
                      <w:color w:val="000000"/>
                    </w:rPr>
                    <w:t>低音通道</w:t>
                  </w:r>
                  <w:r>
                    <w:rPr>
                      <w:rFonts w:ascii="仿宋_GB2312" w:hAnsi="仿宋_GB2312" w:cs="仿宋_GB2312" w:eastAsia="仿宋_GB2312"/>
                      <w:sz w:val="22"/>
                      <w:color w:val="000000"/>
                    </w:rPr>
                    <w:t>:RMS 4.5W (THD+N=10% ，f=80Hz)</w:t>
                  </w:r>
                </w:p>
                <w:p>
                  <w:pPr>
                    <w:pStyle w:val="null3"/>
                    <w:spacing w:before="135"/>
                    <w:ind w:left="30"/>
                    <w:jc w:val="left"/>
                  </w:pPr>
                  <w:r>
                    <w:rPr>
                      <w:rFonts w:ascii="仿宋_GB2312" w:hAnsi="仿宋_GB2312" w:cs="仿宋_GB2312" w:eastAsia="仿宋_GB2312"/>
                      <w:sz w:val="22"/>
                      <w:color w:val="000000"/>
                    </w:rPr>
                    <w:t>卫星箱通</w:t>
                  </w:r>
                  <w:r>
                    <w:rPr>
                      <w:rFonts w:ascii="仿宋_GB2312" w:hAnsi="仿宋_GB2312" w:cs="仿宋_GB2312" w:eastAsia="仿宋_GB2312"/>
                      <w:sz w:val="22"/>
                      <w:color w:val="000000"/>
                    </w:rPr>
                    <w:t>道</w:t>
                  </w:r>
                  <w:r>
                    <w:rPr>
                      <w:rFonts w:ascii="仿宋_GB2312" w:hAnsi="仿宋_GB2312" w:cs="仿宋_GB2312" w:eastAsia="仿宋_GB2312"/>
                      <w:sz w:val="22"/>
                      <w:color w:val="000000"/>
                    </w:rPr>
                    <w:t>:RMS2Wx2 (THD+N=10% ，f=1kHz)</w:t>
                  </w:r>
                  <w:r>
                    <w:rPr>
                      <w:rFonts w:ascii="仿宋_GB2312" w:hAnsi="仿宋_GB2312" w:cs="仿宋_GB2312" w:eastAsia="仿宋_GB2312"/>
                    </w:rPr>
                    <w:t xml:space="preserve"> </w:t>
                  </w:r>
                </w:p>
                <w:p>
                  <w:pPr>
                    <w:pStyle w:val="null3"/>
                    <w:spacing w:before="135"/>
                    <w:ind w:left="30"/>
                    <w:jc w:val="left"/>
                  </w:pPr>
                  <w:r>
                    <w:rPr>
                      <w:rFonts w:ascii="仿宋_GB2312" w:hAnsi="仿宋_GB2312" w:cs="仿宋_GB2312" w:eastAsia="仿宋_GB2312"/>
                      <w:sz w:val="22"/>
                      <w:color w:val="000000"/>
                    </w:rPr>
                    <w:t>失真度</w:t>
                  </w:r>
                  <w:r>
                    <w:rPr>
                      <w:rFonts w:ascii="仿宋_GB2312" w:hAnsi="仿宋_GB2312" w:cs="仿宋_GB2312" w:eastAsia="仿宋_GB2312"/>
                      <w:sz w:val="22"/>
                      <w:color w:val="000000"/>
                    </w:rPr>
                    <w:t>(%): ≤0.5</w:t>
                  </w:r>
                </w:p>
                <w:p>
                  <w:pPr>
                    <w:pStyle w:val="null3"/>
                    <w:spacing w:before="135"/>
                    <w:ind w:left="30"/>
                    <w:jc w:val="left"/>
                  </w:pPr>
                  <w:r>
                    <w:rPr>
                      <w:rFonts w:ascii="仿宋_GB2312" w:hAnsi="仿宋_GB2312" w:cs="仿宋_GB2312" w:eastAsia="仿宋_GB2312"/>
                      <w:sz w:val="22"/>
                      <w:color w:val="000000"/>
                    </w:rPr>
                    <w:t>调节形式</w:t>
                  </w:r>
                  <w:r>
                    <w:rPr>
                      <w:rFonts w:ascii="仿宋_GB2312" w:hAnsi="仿宋_GB2312" w:cs="仿宋_GB2312" w:eastAsia="仿宋_GB2312"/>
                      <w:sz w:val="22"/>
                      <w:color w:val="000000"/>
                    </w:rPr>
                    <w:t>:低音箱侧面板上旋</w:t>
                  </w:r>
                  <w:r>
                    <w:rPr>
                      <w:rFonts w:ascii="仿宋_GB2312" w:hAnsi="仿宋_GB2312" w:cs="仿宋_GB2312" w:eastAsia="仿宋_GB2312"/>
                      <w:sz w:val="22"/>
                      <w:color w:val="000000"/>
                    </w:rPr>
                    <w:t>钮调节主音量</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35"/>
                  </w:pPr>
                  <w:r>
                    <w:rPr>
                      <w:rFonts w:ascii="仿宋_GB2312" w:hAnsi="仿宋_GB2312" w:cs="仿宋_GB2312" w:eastAsia="仿宋_GB2312"/>
                      <w:sz w:val="22"/>
                      <w:color w:val="000000"/>
                    </w:rPr>
                    <w:t>19</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40"/>
                  </w:pPr>
                  <w:r>
                    <w:rPr>
                      <w:rFonts w:ascii="仿宋_GB2312" w:hAnsi="仿宋_GB2312" w:cs="仿宋_GB2312" w:eastAsia="仿宋_GB2312"/>
                      <w:sz w:val="22"/>
                      <w:color w:val="000000"/>
                    </w:rPr>
                    <w:t>机柜</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
                    <w:jc w:val="left"/>
                  </w:pPr>
                  <w:r>
                    <w:rPr>
                      <w:rFonts w:ascii="仿宋_GB2312" w:hAnsi="仿宋_GB2312" w:cs="仿宋_GB2312" w:eastAsia="仿宋_GB2312"/>
                      <w:sz w:val="22"/>
                      <w:color w:val="000000"/>
                    </w:rPr>
                    <w:t>42U机柜，规格：不低于600mm宽×2050mm高×1000mm深。含三个托盘、两组风扇、PDU防雷插座</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75"/>
                    <w:jc w:val="center"/>
                  </w:pPr>
                  <w:r>
                    <w:rPr>
                      <w:rFonts w:ascii="仿宋_GB2312" w:hAnsi="仿宋_GB2312" w:cs="仿宋_GB2312" w:eastAsia="仿宋_GB2312"/>
                      <w:sz w:val="22"/>
                      <w:color w:val="000000"/>
                    </w:rPr>
                    <w:t>46寸液晶拼接单元</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35"/>
                  </w:pPr>
                  <w:r>
                    <w:rPr>
                      <w:rFonts w:ascii="仿宋_GB2312" w:hAnsi="仿宋_GB2312" w:cs="仿宋_GB2312" w:eastAsia="仿宋_GB2312"/>
                      <w:sz w:val="22"/>
                      <w:color w:val="000000"/>
                    </w:rPr>
                    <w:t>1</w:t>
                  </w:r>
                  <w:r>
                    <w:rPr>
                      <w:rFonts w:ascii="仿宋_GB2312" w:hAnsi="仿宋_GB2312" w:cs="仿宋_GB2312" w:eastAsia="仿宋_GB2312"/>
                      <w:sz w:val="22"/>
                      <w:color w:val="000000"/>
                    </w:rPr>
                    <w:t>、液晶拼接显示单元尺寸</w:t>
                  </w:r>
                  <w:r>
                    <w:rPr>
                      <w:rFonts w:ascii="仿宋_GB2312" w:hAnsi="仿宋_GB2312" w:cs="仿宋_GB2312" w:eastAsia="仿宋_GB2312"/>
                      <w:sz w:val="22"/>
                      <w:color w:val="000000"/>
                    </w:rPr>
                    <w:t>≥46英寸，显示点距，拼缝≤3.5mm，分辨率≥1080P，响应时间≤8ms</w:t>
                  </w:r>
                </w:p>
                <w:p>
                  <w:pPr>
                    <w:pStyle w:val="null3"/>
                    <w:ind w:left="45" w:right="135"/>
                  </w:pPr>
                  <w:r>
                    <w:rPr>
                      <w:rFonts w:ascii="仿宋_GB2312" w:hAnsi="仿宋_GB2312" w:cs="仿宋_GB2312" w:eastAsia="仿宋_GB2312"/>
                      <w:sz w:val="22"/>
                      <w:color w:val="000000"/>
                    </w:rPr>
                    <w:t>2、屏幕亮度≥500cd/㎡ ，动态对比度≥500000：1</w:t>
                  </w:r>
                </w:p>
                <w:p>
                  <w:pPr>
                    <w:pStyle w:val="null3"/>
                    <w:ind w:left="45" w:right="135"/>
                  </w:pPr>
                  <w:r>
                    <w:rPr>
                      <w:rFonts w:ascii="仿宋_GB2312" w:hAnsi="仿宋_GB2312" w:cs="仿宋_GB2312" w:eastAsia="仿宋_GB2312"/>
                      <w:sz w:val="22"/>
                      <w:color w:val="000000"/>
                    </w:rPr>
                    <w:t>3、液晶拼接显示单元亮度鉴定 ≥12级，亮度均匀性≥98%， 白平衡误差不劣于±0.010，视</w:t>
                  </w:r>
                </w:p>
                <w:p>
                  <w:pPr>
                    <w:pStyle w:val="null3"/>
                    <w:ind w:left="45" w:right="135"/>
                  </w:pPr>
                  <w:r>
                    <w:rPr>
                      <w:rFonts w:ascii="仿宋_GB2312" w:hAnsi="仿宋_GB2312" w:cs="仿宋_GB2312" w:eastAsia="仿宋_GB2312"/>
                      <w:sz w:val="22"/>
                      <w:color w:val="000000"/>
                    </w:rPr>
                    <w:t>角：水平</w:t>
                  </w:r>
                  <w:r>
                    <w:rPr>
                      <w:rFonts w:ascii="仿宋_GB2312" w:hAnsi="仿宋_GB2312" w:cs="仿宋_GB2312" w:eastAsia="仿宋_GB2312"/>
                      <w:sz w:val="22"/>
                      <w:color w:val="000000"/>
                    </w:rPr>
                    <w:t>≥178 ° , 垂直≥178 °,C/R≥10</w:t>
                  </w:r>
                </w:p>
                <w:p>
                  <w:pPr>
                    <w:pStyle w:val="null3"/>
                    <w:ind w:left="45" w:right="135"/>
                  </w:pPr>
                  <w:r>
                    <w:rPr>
                      <w:rFonts w:ascii="仿宋_GB2312" w:hAnsi="仿宋_GB2312" w:cs="仿宋_GB2312" w:eastAsia="仿宋_GB2312"/>
                      <w:sz w:val="22"/>
                      <w:color w:val="000000"/>
                    </w:rPr>
                    <w:t>4、液晶拼接显示单元图像显示清晰度 ≥1000TVL，图像重显率≥95%，几何失真率≤3%</w:t>
                  </w:r>
                </w:p>
                <w:p>
                  <w:pPr>
                    <w:pStyle w:val="null3"/>
                    <w:ind w:left="45" w:right="135"/>
                  </w:pPr>
                  <w:r>
                    <w:rPr>
                      <w:rFonts w:ascii="仿宋_GB2312" w:hAnsi="仿宋_GB2312" w:cs="仿宋_GB2312" w:eastAsia="仿宋_GB2312"/>
                      <w:sz w:val="22"/>
                      <w:color w:val="000000"/>
                    </w:rPr>
                    <w:t>5、色彩还原能力≥16.7M， ΔE≤0.9，色彩饱和度≥92%，屏幕带宽≥120MHz</w:t>
                  </w:r>
                </w:p>
                <w:p>
                  <w:pPr>
                    <w:pStyle w:val="null3"/>
                    <w:ind w:left="45" w:right="135"/>
                  </w:pPr>
                  <w:r>
                    <w:rPr>
                      <w:rFonts w:ascii="仿宋_GB2312" w:hAnsi="仿宋_GB2312" w:cs="仿宋_GB2312" w:eastAsia="仿宋_GB2312"/>
                      <w:sz w:val="22"/>
                      <w:color w:val="000000"/>
                    </w:rPr>
                    <w:t>6、晶拼接显示单元应具备灰度等级提升技术 ，使8bit液晶屏实现不低于10bit的显示效果，灰度等级从256级增加到不低于1024级，画面参差丰富、色彩逼真</w:t>
                  </w:r>
                </w:p>
                <w:p>
                  <w:pPr>
                    <w:pStyle w:val="null3"/>
                    <w:ind w:left="45" w:right="135"/>
                  </w:pPr>
                  <w:r>
                    <w:rPr>
                      <w:rFonts w:ascii="仿宋_GB2312" w:hAnsi="仿宋_GB2312" w:cs="仿宋_GB2312" w:eastAsia="仿宋_GB2312"/>
                      <w:sz w:val="22"/>
                      <w:color w:val="000000"/>
                    </w:rPr>
                    <w:t>7、后壳采用全金属设计 ，防静电、防磁场、防强电场干扰，屏幕采用一体化设计 ，无任何裸露在外的电路线或排线 ，整体美观大方，防静电、防磁场、防强电场干扰</w:t>
                  </w:r>
                </w:p>
                <w:p>
                  <w:pPr>
                    <w:pStyle w:val="null3"/>
                    <w:ind w:left="45" w:right="135"/>
                  </w:pPr>
                  <w:r>
                    <w:rPr>
                      <w:rFonts w:ascii="仿宋_GB2312" w:hAnsi="仿宋_GB2312" w:cs="仿宋_GB2312" w:eastAsia="仿宋_GB2312"/>
                      <w:sz w:val="22"/>
                      <w:color w:val="000000"/>
                    </w:rPr>
                    <w:t>8、▲液晶拼接显示单元应采用直下式LED背光源，且具备背光源智能修复技术 ，连续运行3000小时背光LED光衰≤0.1%（需提供第三方权威机构检测报告予以佐证 ）</w:t>
                  </w:r>
                </w:p>
                <w:p>
                  <w:pPr>
                    <w:pStyle w:val="null3"/>
                    <w:ind w:left="45" w:right="135"/>
                  </w:pPr>
                  <w:r>
                    <w:rPr>
                      <w:rFonts w:ascii="仿宋_GB2312" w:hAnsi="仿宋_GB2312" w:cs="仿宋_GB2312" w:eastAsia="仿宋_GB2312"/>
                      <w:sz w:val="22"/>
                      <w:color w:val="000000"/>
                    </w:rPr>
                    <w:t>9、▲液晶拼接显示单元应无需外部图形控制器 、可直接进行画面拼接显示 、且拼接能力不小于15× 15，能实现开机LOGO拼接及开机高清底图拼接（需提供第三方权威机构检测报告予以佐证）</w:t>
                  </w:r>
                </w:p>
                <w:p>
                  <w:pPr>
                    <w:pStyle w:val="null3"/>
                    <w:ind w:left="45" w:right="135"/>
                  </w:pPr>
                  <w:r>
                    <w:rPr>
                      <w:rFonts w:ascii="仿宋_GB2312" w:hAnsi="仿宋_GB2312" w:cs="仿宋_GB2312" w:eastAsia="仿宋_GB2312"/>
                      <w:sz w:val="22"/>
                      <w:color w:val="000000"/>
                    </w:rPr>
                    <w:t>10、▲液晶拼接显示单元出厂式坏点率应为0， 白屏最大亮度下，运行3000小时后，液晶拼接显示单元坏点率小于1ppm（需提供第三方权威机构检测报告予以佐证）</w:t>
                  </w:r>
                </w:p>
                <w:p>
                  <w:pPr>
                    <w:pStyle w:val="null3"/>
                    <w:ind w:left="45" w:right="135"/>
                  </w:pPr>
                  <w:r>
                    <w:rPr>
                      <w:rFonts w:ascii="仿宋_GB2312" w:hAnsi="仿宋_GB2312" w:cs="仿宋_GB2312" w:eastAsia="仿宋_GB2312"/>
                      <w:sz w:val="22"/>
                      <w:color w:val="000000"/>
                    </w:rPr>
                    <w:t>11、液晶拼接显示单元连续运行 ≥24小时，液晶表面中心温度≤50℃ , 边缘测试点与中心温差≤10℃</w:t>
                  </w:r>
                </w:p>
                <w:p>
                  <w:pPr>
                    <w:pStyle w:val="null3"/>
                    <w:ind w:left="45" w:right="135"/>
                  </w:pPr>
                  <w:r>
                    <w:rPr>
                      <w:rFonts w:ascii="仿宋_GB2312" w:hAnsi="仿宋_GB2312" w:cs="仿宋_GB2312" w:eastAsia="仿宋_GB2312"/>
                      <w:sz w:val="22"/>
                      <w:color w:val="000000"/>
                    </w:rPr>
                    <w:t>12、液晶拼接显示单元电磁兼容性测试应符合Class B等级要求，防火符合V-0级防火要求</w:t>
                  </w:r>
                </w:p>
                <w:p>
                  <w:pPr>
                    <w:pStyle w:val="null3"/>
                    <w:ind w:left="45" w:right="135"/>
                  </w:pPr>
                  <w:r>
                    <w:rPr>
                      <w:rFonts w:ascii="仿宋_GB2312" w:hAnsi="仿宋_GB2312" w:cs="仿宋_GB2312" w:eastAsia="仿宋_GB2312"/>
                      <w:sz w:val="22"/>
                      <w:color w:val="000000"/>
                    </w:rPr>
                    <w:t>13、▲液晶拼接显示单元应可提供适配显示终端直连的控制卡和控制软件 ，应支持显控终端直接操作屏幕开关、显示调节和视频源切换 ，应支持在大屏级联的情况下显控管理平台通过集中控制设备操作屏幕开关 、显示调节和视频源切换 ，单元开关顺序应可定义（需提供第三方权威机构检测报告予以佐证）</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75"/>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1</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2"/>
                      <w:color w:val="000000"/>
                    </w:rPr>
                    <w:t>大屏支架</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pPr>
                  <w:r>
                    <w:rPr>
                      <w:rFonts w:ascii="仿宋_GB2312" w:hAnsi="仿宋_GB2312" w:cs="仿宋_GB2312" w:eastAsia="仿宋_GB2312"/>
                      <w:sz w:val="22"/>
                      <w:color w:val="000000"/>
                    </w:rPr>
                    <w:t>46寸铸铝液压支架，单支架承重能力不低于55</w:t>
                  </w:r>
                  <w:r>
                    <w:rPr>
                      <w:rFonts w:ascii="仿宋_GB2312" w:hAnsi="仿宋_GB2312" w:cs="仿宋_GB2312" w:eastAsia="仿宋_GB2312"/>
                      <w:sz w:val="22"/>
                      <w:color w:val="000000"/>
                    </w:rPr>
                    <w:t>kg</w:t>
                  </w:r>
                  <w:r>
                    <w:rPr>
                      <w:rFonts w:ascii="仿宋_GB2312" w:hAnsi="仿宋_GB2312" w:cs="仿宋_GB2312" w:eastAsia="仿宋_GB2312"/>
                      <w:sz w:val="22"/>
                      <w:color w:val="000000"/>
                    </w:rPr>
                    <w:t>，</w:t>
                  </w:r>
                </w:p>
                <w:p>
                  <w:pPr>
                    <w:pStyle w:val="null3"/>
                    <w:spacing w:before="30"/>
                    <w:ind w:left="30"/>
                  </w:pPr>
                  <w:r>
                    <w:rPr>
                      <w:rFonts w:ascii="仿宋_GB2312" w:hAnsi="仿宋_GB2312" w:cs="仿宋_GB2312" w:eastAsia="仿宋_GB2312"/>
                      <w:sz w:val="22"/>
                      <w:color w:val="000000"/>
                    </w:rPr>
                    <w:t>采用</w:t>
                  </w:r>
                  <w:r>
                    <w:rPr>
                      <w:rFonts w:ascii="仿宋_GB2312" w:hAnsi="仿宋_GB2312" w:cs="仿宋_GB2312" w:eastAsia="仿宋_GB2312"/>
                    </w:rPr>
                    <w:t xml:space="preserve"> </w:t>
                  </w:r>
                  <w:r>
                    <w:rPr>
                      <w:rFonts w:ascii="仿宋_GB2312" w:hAnsi="仿宋_GB2312" w:cs="仿宋_GB2312" w:eastAsia="仿宋_GB2312"/>
                      <w:sz w:val="22"/>
                      <w:color w:val="000000"/>
                    </w:rPr>
                    <w:t>1.5-2.0</w:t>
                  </w:r>
                  <w:r>
                    <w:rPr>
                      <w:rFonts w:ascii="仿宋_GB2312" w:hAnsi="仿宋_GB2312" w:cs="仿宋_GB2312" w:eastAsia="仿宋_GB2312"/>
                      <w:sz w:val="22"/>
                      <w:color w:val="000000"/>
                    </w:rPr>
                    <w:t>mm</w:t>
                  </w:r>
                  <w:r>
                    <w:rPr>
                      <w:rFonts w:ascii="仿宋_GB2312" w:hAnsi="仿宋_GB2312" w:cs="仿宋_GB2312" w:eastAsia="仿宋_GB2312"/>
                      <w:sz w:val="22"/>
                      <w:color w:val="000000"/>
                    </w:rPr>
                    <w:t>厚冷轧钢材质，表面静电喷塑处</w:t>
                  </w:r>
                  <w:r>
                    <w:rPr>
                      <w:rFonts w:ascii="仿宋_GB2312" w:hAnsi="仿宋_GB2312" w:cs="仿宋_GB2312" w:eastAsia="仿宋_GB2312"/>
                      <w:sz w:val="22"/>
                      <w:color w:val="000000"/>
                    </w:rPr>
                    <w:t>理</w:t>
                  </w:r>
                  <w:r>
                    <w:rPr>
                      <w:rFonts w:ascii="仿宋_GB2312" w:hAnsi="仿宋_GB2312" w:cs="仿宋_GB2312" w:eastAsia="仿宋_GB2312"/>
                    </w:rPr>
                    <w:t xml:space="preserve"> </w:t>
                  </w:r>
                  <w:r>
                    <w:rPr>
                      <w:rFonts w:ascii="仿宋_GB2312" w:hAnsi="仿宋_GB2312" w:cs="仿宋_GB2312" w:eastAsia="仿宋_GB2312"/>
                      <w:sz w:val="22"/>
                      <w:color w:val="000000"/>
                    </w:rPr>
                    <w:t>，抗刮耐腐蚀。</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40"/>
                  </w:pPr>
                  <w:r>
                    <w:rPr>
                      <w:rFonts w:ascii="仿宋_GB2312" w:hAnsi="仿宋_GB2312" w:cs="仿宋_GB2312" w:eastAsia="仿宋_GB2312"/>
                      <w:sz w:val="22"/>
                      <w:color w:val="000000"/>
                    </w:rPr>
                    <w:t>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25"/>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2"/>
                      <w:color w:val="000000"/>
                    </w:rPr>
                    <w:t>2</w:t>
                  </w: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22"/>
                      <w:color w:val="000000"/>
                    </w:rPr>
                    <w:t>HDMI</w:t>
                  </w:r>
                  <w:r>
                    <w:rPr>
                      <w:rFonts w:ascii="仿宋_GB2312" w:hAnsi="仿宋_GB2312" w:cs="仿宋_GB2312" w:eastAsia="仿宋_GB2312"/>
                      <w:sz w:val="22"/>
                      <w:color w:val="000000"/>
                    </w:rPr>
                    <w:t>线缆</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10米国标</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视频线</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40"/>
                  </w:pPr>
                  <w:r>
                    <w:rPr>
                      <w:rFonts w:ascii="仿宋_GB2312" w:hAnsi="仿宋_GB2312" w:cs="仿宋_GB2312" w:eastAsia="仿宋_GB2312"/>
                      <w:sz w:val="22"/>
                      <w:color w:val="000000"/>
                    </w:rPr>
                    <w:t>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40"/>
                  </w:pPr>
                  <w:r>
                    <w:rPr>
                      <w:rFonts w:ascii="仿宋_GB2312" w:hAnsi="仿宋_GB2312" w:cs="仿宋_GB2312" w:eastAsia="仿宋_GB2312"/>
                      <w:sz w:val="22"/>
                      <w:color w:val="000000"/>
                    </w:rPr>
                    <w:t>条</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解码拼控</w:t>
                  </w:r>
                  <w:r>
                    <w:rPr>
                      <w:rFonts w:ascii="仿宋_GB2312" w:hAnsi="仿宋_GB2312" w:cs="仿宋_GB2312" w:eastAsia="仿宋_GB2312"/>
                      <w:sz w:val="22"/>
                      <w:color w:val="000000"/>
                    </w:rPr>
                    <w:t>服务器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1、应具有</w:t>
                  </w:r>
                  <w:r>
                    <w:rPr>
                      <w:rFonts w:ascii="仿宋_GB2312" w:hAnsi="仿宋_GB2312" w:cs="仿宋_GB2312" w:eastAsia="仿宋_GB2312"/>
                      <w:sz w:val="22"/>
                      <w:color w:val="000000"/>
                    </w:rPr>
                    <w:t>≥</w:t>
                  </w:r>
                  <w:r>
                    <w:rPr>
                      <w:rFonts w:ascii="仿宋_GB2312" w:hAnsi="仿宋_GB2312" w:cs="仿宋_GB2312" w:eastAsia="仿宋_GB2312"/>
                      <w:sz w:val="22"/>
                      <w:color w:val="000000"/>
                    </w:rPr>
                    <w:t>1对音频输入/输出接口，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RJ</w:t>
                  </w:r>
                  <w:r>
                    <w:rPr>
                      <w:rFonts w:ascii="仿宋_GB2312" w:hAnsi="仿宋_GB2312" w:cs="仿宋_GB2312" w:eastAsia="仿宋_GB2312"/>
                      <w:sz w:val="22"/>
                      <w:color w:val="000000"/>
                    </w:rPr>
                    <w:t>-45千兆网络接口、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RS</w:t>
                  </w:r>
                  <w:r>
                    <w:rPr>
                      <w:rFonts w:ascii="仿宋_GB2312" w:hAnsi="仿宋_GB2312" w:cs="仿宋_GB2312" w:eastAsia="仿宋_GB2312"/>
                      <w:sz w:val="22"/>
                      <w:color w:val="000000"/>
                    </w:rPr>
                    <w:t>485、</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RS</w:t>
                  </w:r>
                  <w:r>
                    <w:rPr>
                      <w:rFonts w:ascii="仿宋_GB2312" w:hAnsi="仿宋_GB2312" w:cs="仿宋_GB2312" w:eastAsia="仿宋_GB2312"/>
                      <w:sz w:val="22"/>
                      <w:color w:val="000000"/>
                    </w:rPr>
                    <w:t>-232</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USB</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rPr>
                      <w:rFonts w:ascii="仿宋_GB2312" w:hAnsi="仿宋_GB2312" w:cs="仿宋_GB2312" w:eastAsia="仿宋_GB2312"/>
                      <w:sz w:val="22"/>
                      <w:color w:val="000000"/>
                    </w:rPr>
                    <w:t>1个</w:t>
                  </w:r>
                  <w:r>
                    <w:rPr>
                      <w:rFonts w:ascii="仿宋_GB2312" w:hAnsi="仿宋_GB2312" w:cs="仿宋_GB2312" w:eastAsia="仿宋_GB2312"/>
                      <w:sz w:val="22"/>
                      <w:color w:val="000000"/>
                    </w:rPr>
                    <w:t>USB</w:t>
                  </w:r>
                  <w:r>
                    <w:rPr>
                      <w:rFonts w:ascii="仿宋_GB2312" w:hAnsi="仿宋_GB2312" w:cs="仿宋_GB2312" w:eastAsia="仿宋_GB2312"/>
                      <w:sz w:val="22"/>
                      <w:color w:val="000000"/>
                    </w:rPr>
                    <w:t>3.0,</w:t>
                  </w:r>
                  <w:r>
                    <w:rPr>
                      <w:rFonts w:ascii="仿宋_GB2312" w:hAnsi="仿宋_GB2312" w:cs="仿宋_GB2312" w:eastAsia="仿宋_GB2312"/>
                      <w:sz w:val="22"/>
                      <w:color w:val="000000"/>
                    </w:rPr>
                    <w:t>≥</w:t>
                  </w:r>
                  <w:r>
                    <w:rPr>
                      <w:rFonts w:ascii="仿宋_GB2312" w:hAnsi="仿宋_GB2312" w:cs="仿宋_GB2312" w:eastAsia="仿宋_GB2312"/>
                      <w:sz w:val="22"/>
                      <w:color w:val="000000"/>
                    </w:rPr>
                    <w:t>2个</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输入接口、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6个</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输出接口，具有开关按键、复位键；应支持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8路</w:t>
                  </w:r>
                  <w:r>
                    <w:rPr>
                      <w:rFonts w:ascii="仿宋_GB2312" w:hAnsi="仿宋_GB2312" w:cs="仿宋_GB2312" w:eastAsia="仿宋_GB2312"/>
                      <w:sz w:val="22"/>
                      <w:color w:val="000000"/>
                    </w:rPr>
                    <w:t>报警输入、</w:t>
                  </w:r>
                  <w:r>
                    <w:rPr>
                      <w:rFonts w:ascii="仿宋_GB2312" w:hAnsi="仿宋_GB2312" w:cs="仿宋_GB2312" w:eastAsia="仿宋_GB2312"/>
                      <w:sz w:val="22"/>
                      <w:color w:val="000000"/>
                    </w:rPr>
                    <w:t>8路报警输出</w:t>
                  </w:r>
                </w:p>
                <w:p>
                  <w:pPr>
                    <w:pStyle w:val="null3"/>
                    <w:ind w:left="30"/>
                  </w:pPr>
                  <w:r>
                    <w:rPr>
                      <w:rFonts w:ascii="仿宋_GB2312" w:hAnsi="仿宋_GB2312" w:cs="仿宋_GB2312" w:eastAsia="仿宋_GB2312"/>
                      <w:sz w:val="22"/>
                      <w:color w:val="000000"/>
                    </w:rPr>
                    <w:t>2、应具有电源、报警、网络三种指示灯</w:t>
                  </w:r>
                </w:p>
                <w:p>
                  <w:pPr>
                    <w:pStyle w:val="null3"/>
                    <w:spacing w:before="15"/>
                    <w:ind w:left="45" w:right="120"/>
                  </w:pPr>
                  <w:r>
                    <w:rPr>
                      <w:rFonts w:ascii="仿宋_GB2312" w:hAnsi="仿宋_GB2312" w:cs="仿宋_GB2312" w:eastAsia="仿宋_GB2312"/>
                      <w:sz w:val="22"/>
                      <w:color w:val="000000"/>
                    </w:rPr>
                    <w:t>3、在</w:t>
                  </w:r>
                  <w:r>
                    <w:rPr>
                      <w:rFonts w:ascii="仿宋_GB2312" w:hAnsi="仿宋_GB2312" w:cs="仿宋_GB2312" w:eastAsia="仿宋_GB2312"/>
                      <w:sz w:val="22"/>
                      <w:color w:val="000000"/>
                    </w:rPr>
                    <w:t>Web</w:t>
                  </w:r>
                  <w:r>
                    <w:rPr>
                      <w:rFonts w:ascii="仿宋_GB2312" w:hAnsi="仿宋_GB2312" w:cs="仿宋_GB2312" w:eastAsia="仿宋_GB2312"/>
                      <w:sz w:val="22"/>
                      <w:color w:val="000000"/>
                    </w:rPr>
                    <w:t>浏览器下，应具有</w:t>
                  </w:r>
                  <w:r>
                    <w:rPr>
                      <w:rFonts w:ascii="仿宋_GB2312" w:hAnsi="仿宋_GB2312" w:cs="仿宋_GB2312" w:eastAsia="仿宋_GB2312"/>
                      <w:sz w:val="22"/>
                      <w:color w:val="000000"/>
                    </w:rPr>
                    <w:t>GB</w:t>
                  </w:r>
                  <w:r>
                    <w:rPr>
                      <w:rFonts w:ascii="仿宋_GB2312" w:hAnsi="仿宋_GB2312" w:cs="仿宋_GB2312" w:eastAsia="仿宋_GB2312"/>
                      <w:sz w:val="22"/>
                      <w:color w:val="000000"/>
                    </w:rPr>
                    <w:t>/T 28181、</w:t>
                  </w:r>
                  <w:r>
                    <w:rPr>
                      <w:rFonts w:ascii="仿宋_GB2312" w:hAnsi="仿宋_GB2312" w:cs="仿宋_GB2312" w:eastAsia="仿宋_GB2312"/>
                      <w:sz w:val="22"/>
                      <w:color w:val="000000"/>
                    </w:rPr>
                    <w:t>Onvif</w:t>
                  </w:r>
                  <w:r>
                    <w:rPr>
                      <w:rFonts w:ascii="仿宋_GB2312" w:hAnsi="仿宋_GB2312" w:cs="仿宋_GB2312" w:eastAsia="仿宋_GB2312"/>
                      <w:sz w:val="22"/>
                      <w:color w:val="000000"/>
                    </w:rPr>
                    <w:t>、</w:t>
                  </w:r>
                  <w:r>
                    <w:rPr>
                      <w:rFonts w:ascii="仿宋_GB2312" w:hAnsi="仿宋_GB2312" w:cs="仿宋_GB2312" w:eastAsia="仿宋_GB2312"/>
                      <w:sz w:val="22"/>
                      <w:color w:val="000000"/>
                    </w:rPr>
                    <w:t>RTSP</w:t>
                  </w:r>
                  <w:r>
                    <w:rPr>
                      <w:rFonts w:ascii="仿宋_GB2312" w:hAnsi="仿宋_GB2312" w:cs="仿宋_GB2312" w:eastAsia="仿宋_GB2312"/>
                      <w:sz w:val="22"/>
                      <w:color w:val="000000"/>
                    </w:rPr>
                    <w:t>设置选项。应支持接入第三方生产厂家</w:t>
                  </w:r>
                  <w:r>
                    <w:rPr>
                      <w:rFonts w:ascii="仿宋_GB2312" w:hAnsi="仿宋_GB2312" w:cs="仿宋_GB2312" w:eastAsia="仿宋_GB2312"/>
                      <w:sz w:val="22"/>
                      <w:color w:val="000000"/>
                    </w:rPr>
                    <w:t>的前端设备进行解码</w:t>
                  </w:r>
                </w:p>
                <w:p>
                  <w:pPr>
                    <w:pStyle w:val="null3"/>
                    <w:ind w:left="30" w:right="105"/>
                  </w:pPr>
                  <w:r>
                    <w:rPr>
                      <w:rFonts w:ascii="仿宋_GB2312" w:hAnsi="仿宋_GB2312" w:cs="仿宋_GB2312" w:eastAsia="仿宋_GB2312"/>
                      <w:sz w:val="22"/>
                      <w:color w:val="000000"/>
                    </w:rPr>
                    <w:t>4、应具有H.265、H.264</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Baseline</w:t>
                  </w:r>
                  <w:r>
                    <w:rPr>
                      <w:rFonts w:ascii="仿宋_GB2312" w:hAnsi="仿宋_GB2312" w:cs="仿宋_GB2312" w:eastAsia="仿宋_GB2312"/>
                      <w:sz w:val="22"/>
                      <w:color w:val="000000"/>
                    </w:rPr>
                    <w:t>/</w:t>
                  </w:r>
                  <w:r>
                    <w:rPr>
                      <w:rFonts w:ascii="仿宋_GB2312" w:hAnsi="仿宋_GB2312" w:cs="仿宋_GB2312" w:eastAsia="仿宋_GB2312"/>
                      <w:sz w:val="22"/>
                      <w:color w:val="000000"/>
                    </w:rPr>
                    <w:t>Main</w:t>
                  </w:r>
                  <w:r>
                    <w:rPr>
                      <w:rFonts w:ascii="仿宋_GB2312" w:hAnsi="仿宋_GB2312" w:cs="仿宋_GB2312" w:eastAsia="仿宋_GB2312"/>
                      <w:sz w:val="22"/>
                      <w:color w:val="000000"/>
                    </w:rPr>
                    <w:t>/</w:t>
                  </w:r>
                  <w:r>
                    <w:rPr>
                      <w:rFonts w:ascii="仿宋_GB2312" w:hAnsi="仿宋_GB2312" w:cs="仿宋_GB2312" w:eastAsia="仿宋_GB2312"/>
                      <w:sz w:val="22"/>
                      <w:color w:val="000000"/>
                    </w:rPr>
                    <w:t>High</w:t>
                  </w:r>
                  <w:r>
                    <w:rPr>
                      <w:rFonts w:ascii="仿宋_GB2312" w:hAnsi="仿宋_GB2312" w:cs="仿宋_GB2312" w:eastAsia="仿宋_GB2312"/>
                    </w:rPr>
                    <w:t xml:space="preserve"> </w:t>
                  </w:r>
                  <w:r>
                    <w:rPr>
                      <w:rFonts w:ascii="仿宋_GB2312" w:hAnsi="仿宋_GB2312" w:cs="仿宋_GB2312" w:eastAsia="仿宋_GB2312"/>
                      <w:sz w:val="22"/>
                      <w:color w:val="000000"/>
                    </w:rPr>
                    <w:t>Profile</w:t>
                  </w:r>
                  <w:r>
                    <w:rPr>
                      <w:rFonts w:ascii="仿宋_GB2312" w:hAnsi="仿宋_GB2312" w:cs="仿宋_GB2312" w:eastAsia="仿宋_GB2312"/>
                      <w:sz w:val="22"/>
                      <w:color w:val="000000"/>
                    </w:rPr>
                    <w:t>)、</w:t>
                  </w:r>
                  <w:r>
                    <w:rPr>
                      <w:rFonts w:ascii="仿宋_GB2312" w:hAnsi="仿宋_GB2312" w:cs="仿宋_GB2312" w:eastAsia="仿宋_GB2312"/>
                      <w:sz w:val="22"/>
                      <w:color w:val="000000"/>
                    </w:rPr>
                    <w:t>MPEG</w:t>
                  </w:r>
                  <w:r>
                    <w:rPr>
                      <w:rFonts w:ascii="仿宋_GB2312" w:hAnsi="仿宋_GB2312" w:cs="仿宋_GB2312" w:eastAsia="仿宋_GB2312"/>
                      <w:sz w:val="22"/>
                      <w:color w:val="000000"/>
                    </w:rPr>
                    <w:t>4、</w:t>
                  </w:r>
                  <w:r>
                    <w:rPr>
                      <w:rFonts w:ascii="仿宋_GB2312" w:hAnsi="仿宋_GB2312" w:cs="仿宋_GB2312" w:eastAsia="仿宋_GB2312"/>
                      <w:sz w:val="22"/>
                      <w:color w:val="000000"/>
                    </w:rPr>
                    <w:t>MJPEG</w:t>
                  </w:r>
                  <w:r>
                    <w:rPr>
                      <w:rFonts w:ascii="仿宋_GB2312" w:hAnsi="仿宋_GB2312" w:cs="仿宋_GB2312" w:eastAsia="仿宋_GB2312"/>
                      <w:sz w:val="22"/>
                      <w:color w:val="000000"/>
                    </w:rPr>
                    <w:t>视频解码设置选项；</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G.711A、G.711U、</w:t>
                  </w:r>
                  <w:r>
                    <w:rPr>
                      <w:rFonts w:ascii="仿宋_GB2312" w:hAnsi="仿宋_GB2312" w:cs="仿宋_GB2312" w:eastAsia="仿宋_GB2312"/>
                      <w:sz w:val="22"/>
                      <w:color w:val="000000"/>
                    </w:rPr>
                    <w:t>AAC</w:t>
                  </w:r>
                  <w:r>
                    <w:rPr>
                      <w:rFonts w:ascii="仿宋_GB2312" w:hAnsi="仿宋_GB2312" w:cs="仿宋_GB2312" w:eastAsia="仿宋_GB2312"/>
                      <w:sz w:val="22"/>
                      <w:color w:val="000000"/>
                    </w:rPr>
                    <w:t>、</w:t>
                  </w:r>
                  <w:r>
                    <w:rPr>
                      <w:rFonts w:ascii="仿宋_GB2312" w:hAnsi="仿宋_GB2312" w:cs="仿宋_GB2312" w:eastAsia="仿宋_GB2312"/>
                      <w:sz w:val="22"/>
                      <w:color w:val="000000"/>
                    </w:rPr>
                    <w:t>ADPCM</w:t>
                  </w:r>
                  <w:r>
                    <w:rPr>
                      <w:rFonts w:ascii="仿宋_GB2312" w:hAnsi="仿宋_GB2312" w:cs="仿宋_GB2312" w:eastAsia="仿宋_GB2312"/>
                      <w:sz w:val="22"/>
                      <w:color w:val="000000"/>
                    </w:rPr>
                    <w:t>音频解码设置</w:t>
                  </w:r>
                  <w:r>
                    <w:rPr>
                      <w:rFonts w:ascii="仿宋_GB2312" w:hAnsi="仿宋_GB2312" w:cs="仿宋_GB2312" w:eastAsia="仿宋_GB2312"/>
                      <w:sz w:val="22"/>
                      <w:color w:val="000000"/>
                    </w:rPr>
                    <w:t>选项</w:t>
                  </w:r>
                </w:p>
                <w:p>
                  <w:pPr>
                    <w:pStyle w:val="null3"/>
                    <w:ind w:left="30" w:right="855" w:firstLine="1"/>
                  </w:pPr>
                  <w:r>
                    <w:rPr>
                      <w:rFonts w:ascii="仿宋_GB2312" w:hAnsi="仿宋_GB2312" w:cs="仿宋_GB2312" w:eastAsia="仿宋_GB2312"/>
                      <w:sz w:val="22"/>
                      <w:color w:val="000000"/>
                    </w:rPr>
                    <w:t>5、应支持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8路4000×3072/16路3840×2160/24路2592×1920/3</w:t>
                  </w:r>
                  <w:r>
                    <w:rPr>
                      <w:rFonts w:ascii="仿宋_GB2312" w:hAnsi="仿宋_GB2312" w:cs="仿宋_GB2312" w:eastAsia="仿宋_GB2312"/>
                      <w:sz w:val="22"/>
                      <w:color w:val="000000"/>
                    </w:rPr>
                    <w:t>2路2560×1440/40路2048×1536/64路1920×1080分辨率的视频同时解码输岀</w:t>
                  </w:r>
                </w:p>
                <w:p>
                  <w:pPr>
                    <w:pStyle w:val="null3"/>
                    <w:ind w:left="30"/>
                  </w:pPr>
                  <w:r>
                    <w:rPr>
                      <w:rFonts w:ascii="仿宋_GB2312" w:hAnsi="仿宋_GB2312" w:cs="仿宋_GB2312" w:eastAsia="仿宋_GB2312"/>
                      <w:sz w:val="22"/>
                      <w:color w:val="000000"/>
                    </w:rPr>
                    <w:t>6、视频输入信号经过设备解码输出后与原信号间</w:t>
                  </w:r>
                  <w:r>
                    <w:rPr>
                      <w:rFonts w:ascii="仿宋_GB2312" w:hAnsi="仿宋_GB2312" w:cs="仿宋_GB2312" w:eastAsia="仿宋_GB2312"/>
                      <w:sz w:val="22"/>
                      <w:color w:val="000000"/>
                    </w:rPr>
                    <w:t>的时间延迟应</w:t>
                  </w:r>
                  <w:r>
                    <w:rPr>
                      <w:rFonts w:ascii="仿宋_GB2312" w:hAnsi="仿宋_GB2312" w:cs="仿宋_GB2312" w:eastAsia="仿宋_GB2312"/>
                    </w:rPr>
                    <w:t xml:space="preserve"> </w:t>
                  </w:r>
                  <w:r>
                    <w:rPr>
                      <w:rFonts w:ascii="仿宋_GB2312" w:hAnsi="仿宋_GB2312" w:cs="仿宋_GB2312" w:eastAsia="仿宋_GB2312"/>
                      <w:sz w:val="22"/>
                      <w:color w:val="000000"/>
                    </w:rPr>
                    <w:t>≤100ms</w:t>
                  </w:r>
                </w:p>
                <w:p>
                  <w:pPr>
                    <w:pStyle w:val="null3"/>
                    <w:spacing w:before="15"/>
                    <w:ind w:left="30"/>
                  </w:pPr>
                  <w:r>
                    <w:rPr>
                      <w:rFonts w:ascii="仿宋_GB2312" w:hAnsi="仿宋_GB2312" w:cs="仿宋_GB2312" w:eastAsia="仿宋_GB2312"/>
                      <w:sz w:val="22"/>
                      <w:color w:val="000000"/>
                    </w:rPr>
                    <w:t>7、应支持通过网络接入</w:t>
                  </w:r>
                  <w:r>
                    <w:rPr>
                      <w:rFonts w:ascii="仿宋_GB2312" w:hAnsi="仿宋_GB2312" w:cs="仿宋_GB2312" w:eastAsia="仿宋_GB2312"/>
                      <w:sz w:val="22"/>
                      <w:color w:val="000000"/>
                    </w:rPr>
                    <w:t>IPC</w:t>
                  </w:r>
                  <w:r>
                    <w:rPr>
                      <w:rFonts w:ascii="仿宋_GB2312" w:hAnsi="仿宋_GB2312" w:cs="仿宋_GB2312" w:eastAsia="仿宋_GB2312"/>
                      <w:sz w:val="22"/>
                      <w:color w:val="000000"/>
                    </w:rPr>
                    <w:t>、</w:t>
                  </w:r>
                  <w:r>
                    <w:rPr>
                      <w:rFonts w:ascii="仿宋_GB2312" w:hAnsi="仿宋_GB2312" w:cs="仿宋_GB2312" w:eastAsia="仿宋_GB2312"/>
                      <w:sz w:val="22"/>
                      <w:color w:val="000000"/>
                    </w:rPr>
                    <w:t>NVR</w:t>
                  </w:r>
                  <w:r>
                    <w:rPr>
                      <w:rFonts w:ascii="仿宋_GB2312" w:hAnsi="仿宋_GB2312" w:cs="仿宋_GB2312" w:eastAsia="仿宋_GB2312"/>
                      <w:sz w:val="22"/>
                      <w:color w:val="000000"/>
                    </w:rPr>
                    <w:t>进行解码</w:t>
                  </w:r>
                </w:p>
                <w:p>
                  <w:pPr>
                    <w:pStyle w:val="null3"/>
                    <w:spacing w:before="15"/>
                    <w:ind w:left="30"/>
                  </w:pPr>
                  <w:r>
                    <w:rPr>
                      <w:rFonts w:ascii="仿宋_GB2312" w:hAnsi="仿宋_GB2312" w:cs="仿宋_GB2312" w:eastAsia="仿宋_GB2312"/>
                      <w:sz w:val="22"/>
                      <w:color w:val="000000"/>
                    </w:rPr>
                    <w:t>8、应支持接收综合管理平台传输的码流进行解码上墙</w:t>
                  </w:r>
                </w:p>
                <w:p>
                  <w:pPr>
                    <w:pStyle w:val="null3"/>
                    <w:spacing w:before="15"/>
                    <w:ind w:left="30"/>
                  </w:pPr>
                  <w:r>
                    <w:rPr>
                      <w:rFonts w:ascii="仿宋_GB2312" w:hAnsi="仿宋_GB2312" w:cs="仿宋_GB2312" w:eastAsia="仿宋_GB2312"/>
                      <w:sz w:val="22"/>
                      <w:color w:val="000000"/>
                    </w:rPr>
                    <w:t>9、应支持与前端摄像机设备进行语音对讲</w:t>
                  </w:r>
                </w:p>
                <w:p>
                  <w:pPr>
                    <w:pStyle w:val="null3"/>
                    <w:spacing w:before="15"/>
                    <w:ind w:left="45"/>
                  </w:pPr>
                  <w:r>
                    <w:rPr>
                      <w:rFonts w:ascii="仿宋_GB2312" w:hAnsi="仿宋_GB2312" w:cs="仿宋_GB2312" w:eastAsia="仿宋_GB2312"/>
                      <w:sz w:val="22"/>
                      <w:color w:val="000000"/>
                    </w:rPr>
                    <w:t>10、应能自适应调整解码通道输岀的分辨率</w:t>
                  </w:r>
                  <w:r>
                    <w:rPr>
                      <w:rFonts w:ascii="仿宋_GB2312" w:hAnsi="仿宋_GB2312" w:cs="仿宋_GB2312" w:eastAsia="仿宋_GB2312"/>
                    </w:rPr>
                    <w:t xml:space="preserve"> </w:t>
                  </w:r>
                  <w:r>
                    <w:rPr>
                      <w:rFonts w:ascii="仿宋_GB2312" w:hAnsi="仿宋_GB2312" w:cs="仿宋_GB2312" w:eastAsia="仿宋_GB2312"/>
                      <w:sz w:val="22"/>
                      <w:color w:val="000000"/>
                    </w:rPr>
                    <w:t>、码率和帧率</w:t>
                  </w:r>
                </w:p>
                <w:p>
                  <w:pPr>
                    <w:pStyle w:val="null3"/>
                    <w:spacing w:before="15"/>
                    <w:ind w:left="30" w:right="30" w:firstLine="12"/>
                  </w:pPr>
                  <w:r>
                    <w:rPr>
                      <w:rFonts w:ascii="仿宋_GB2312" w:hAnsi="仿宋_GB2312" w:cs="仿宋_GB2312" w:eastAsia="仿宋_GB2312"/>
                      <w:sz w:val="22"/>
                      <w:color w:val="000000"/>
                    </w:rPr>
                    <w:t>11、▲应支持拼接</w:t>
                  </w:r>
                  <w:r>
                    <w:rPr>
                      <w:rFonts w:ascii="仿宋_GB2312" w:hAnsi="仿宋_GB2312" w:cs="仿宋_GB2312" w:eastAsia="仿宋_GB2312"/>
                      <w:sz w:val="22"/>
                      <w:color w:val="000000"/>
                    </w:rPr>
                    <w:t>LCD</w:t>
                  </w:r>
                  <w:r>
                    <w:rPr>
                      <w:rFonts w:ascii="仿宋_GB2312" w:hAnsi="仿宋_GB2312" w:cs="仿宋_GB2312" w:eastAsia="仿宋_GB2312"/>
                      <w:sz w:val="22"/>
                      <w:color w:val="000000"/>
                    </w:rPr>
                    <w:t>拼接屏、</w:t>
                  </w:r>
                  <w:r>
                    <w:rPr>
                      <w:rFonts w:ascii="仿宋_GB2312" w:hAnsi="仿宋_GB2312" w:cs="仿宋_GB2312" w:eastAsia="仿宋_GB2312"/>
                      <w:sz w:val="22"/>
                      <w:color w:val="000000"/>
                    </w:rPr>
                    <w:t>LED</w:t>
                  </w:r>
                  <w:r>
                    <w:rPr>
                      <w:rFonts w:ascii="仿宋_GB2312" w:hAnsi="仿宋_GB2312" w:cs="仿宋_GB2312" w:eastAsia="仿宋_GB2312"/>
                      <w:sz w:val="22"/>
                      <w:color w:val="000000"/>
                    </w:rPr>
                    <w:t>小间距屏；支持拼接、开窗、叠加、漫游、跨屏等功能（需</w:t>
                  </w:r>
                  <w:r>
                    <w:rPr>
                      <w:rFonts w:ascii="仿宋_GB2312" w:hAnsi="仿宋_GB2312" w:cs="仿宋_GB2312" w:eastAsia="仿宋_GB2312"/>
                      <w:sz w:val="22"/>
                      <w:color w:val="000000"/>
                    </w:rPr>
                    <w:t>提供第三方权威机构检测报告予以佐证）</w:t>
                  </w:r>
                </w:p>
                <w:p>
                  <w:pPr>
                    <w:pStyle w:val="null3"/>
                    <w:ind w:left="45"/>
                  </w:pPr>
                  <w:r>
                    <w:rPr>
                      <w:rFonts w:ascii="仿宋_GB2312" w:hAnsi="仿宋_GB2312" w:cs="仿宋_GB2312" w:eastAsia="仿宋_GB2312"/>
                      <w:sz w:val="22"/>
                      <w:color w:val="000000"/>
                    </w:rPr>
                    <w:t>12、▲应支持叠加图层不小于80层（需</w:t>
                  </w:r>
                  <w:r>
                    <w:rPr>
                      <w:rFonts w:ascii="仿宋_GB2312" w:hAnsi="仿宋_GB2312" w:cs="仿宋_GB2312" w:eastAsia="仿宋_GB2312"/>
                      <w:sz w:val="22"/>
                      <w:color w:val="000000"/>
                    </w:rPr>
                    <w:t>提供第三方权威机构检测报告予以佐证</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45"/>
                  </w:pPr>
                  <w:r>
                    <w:rPr>
                      <w:rFonts w:ascii="仿宋_GB2312" w:hAnsi="仿宋_GB2312" w:cs="仿宋_GB2312" w:eastAsia="仿宋_GB2312"/>
                      <w:sz w:val="22"/>
                      <w:color w:val="000000"/>
                    </w:rPr>
                    <w:t>13、任何一路开窗通道应能实现缩放功能</w:t>
                  </w:r>
                </w:p>
                <w:p>
                  <w:pPr>
                    <w:pStyle w:val="null3"/>
                    <w:spacing w:before="15"/>
                    <w:ind w:left="30" w:right="45" w:firstLine="8"/>
                  </w:pPr>
                  <w:r>
                    <w:rPr>
                      <w:rFonts w:ascii="仿宋_GB2312" w:hAnsi="仿宋_GB2312" w:cs="仿宋_GB2312" w:eastAsia="仿宋_GB2312"/>
                      <w:sz w:val="22"/>
                      <w:color w:val="000000"/>
                    </w:rPr>
                    <w:t>14、应支持远程获取和配置参数</w:t>
                  </w:r>
                  <w:r>
                    <w:rPr>
                      <w:rFonts w:ascii="仿宋_GB2312" w:hAnsi="仿宋_GB2312" w:cs="仿宋_GB2312" w:eastAsia="仿宋_GB2312"/>
                    </w:rPr>
                    <w:t xml:space="preserve"> </w:t>
                  </w:r>
                  <w:r>
                    <w:rPr>
                      <w:rFonts w:ascii="仿宋_GB2312" w:hAnsi="仿宋_GB2312" w:cs="仿宋_GB2312" w:eastAsia="仿宋_GB2312"/>
                      <w:sz w:val="22"/>
                      <w:color w:val="000000"/>
                    </w:rPr>
                    <w:t>，支持远程导出和导入参</w:t>
                  </w:r>
                  <w:r>
                    <w:rPr>
                      <w:rFonts w:ascii="仿宋_GB2312" w:hAnsi="仿宋_GB2312" w:cs="仿宋_GB2312" w:eastAsia="仿宋_GB2312"/>
                      <w:sz w:val="22"/>
                      <w:color w:val="000000"/>
                    </w:rPr>
                    <w:t>数；支持远程获取系统运行状态</w:t>
                  </w:r>
                  <w:r>
                    <w:rPr>
                      <w:rFonts w:ascii="仿宋_GB2312" w:hAnsi="仿宋_GB2312" w:cs="仿宋_GB2312" w:eastAsia="仿宋_GB2312"/>
                    </w:rPr>
                    <w:t xml:space="preserve"> </w:t>
                  </w:r>
                  <w:r>
                    <w:rPr>
                      <w:rFonts w:ascii="仿宋_GB2312" w:hAnsi="仿宋_GB2312" w:cs="仿宋_GB2312" w:eastAsia="仿宋_GB2312"/>
                      <w:sz w:val="22"/>
                      <w:color w:val="000000"/>
                    </w:rPr>
                    <w:t>、系</w:t>
                  </w:r>
                  <w:r>
                    <w:rPr>
                      <w:rFonts w:ascii="仿宋_GB2312" w:hAnsi="仿宋_GB2312" w:cs="仿宋_GB2312" w:eastAsia="仿宋_GB2312"/>
                      <w:sz w:val="22"/>
                      <w:color w:val="000000"/>
                    </w:rPr>
                    <w:t>统日志；应支持远程重启、恢复默认配置、升级等日常维护</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开挖</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线缆开挖与恢复，开挖深度不低于</w:t>
                  </w:r>
                  <w:r>
                    <w:rPr>
                      <w:rFonts w:ascii="仿宋_GB2312" w:hAnsi="仿宋_GB2312" w:cs="仿宋_GB2312" w:eastAsia="仿宋_GB2312"/>
                      <w:sz w:val="22"/>
                      <w:color w:val="000000"/>
                    </w:rPr>
                    <w:t>80</w:t>
                  </w:r>
                  <w:r>
                    <w:rPr>
                      <w:rFonts w:ascii="仿宋_GB2312" w:hAnsi="仿宋_GB2312" w:cs="仿宋_GB2312" w:eastAsia="仿宋_GB2312"/>
                      <w:sz w:val="22"/>
                      <w:color w:val="000000"/>
                    </w:rPr>
                    <w:t>cm</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2"/>
                      <w:color w:val="000000"/>
                    </w:rPr>
                    <w:t>2500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pPr>
                  <w:r>
                    <w:rPr>
                      <w:rFonts w:ascii="仿宋_GB2312" w:hAnsi="仿宋_GB2312" w:cs="仿宋_GB2312" w:eastAsia="仿宋_GB2312"/>
                      <w:sz w:val="22"/>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网线</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六类网线</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10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箱</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电源线</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RVV</w:t>
                  </w:r>
                  <w:r>
                    <w:rPr>
                      <w:rFonts w:ascii="仿宋_GB2312" w:hAnsi="仿宋_GB2312" w:cs="仿宋_GB2312" w:eastAsia="仿宋_GB2312"/>
                      <w:sz w:val="22"/>
                      <w:color w:val="000000"/>
                    </w:rPr>
                    <w:t>2*1.0，每卷200米</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15</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卷</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27</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电源线</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RVV</w:t>
                  </w:r>
                  <w:r>
                    <w:rPr>
                      <w:rFonts w:ascii="仿宋_GB2312" w:hAnsi="仿宋_GB2312" w:cs="仿宋_GB2312" w:eastAsia="仿宋_GB2312"/>
                      <w:sz w:val="22"/>
                      <w:color w:val="000000"/>
                    </w:rPr>
                    <w:t>2*6.0</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264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pPr>
                  <w:r>
                    <w:rPr>
                      <w:rFonts w:ascii="仿宋_GB2312" w:hAnsi="仿宋_GB2312" w:cs="仿宋_GB2312" w:eastAsia="仿宋_GB2312"/>
                      <w:sz w:val="22"/>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28</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辅材</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PVC</w:t>
                  </w:r>
                  <w:r>
                    <w:rPr>
                      <w:rFonts w:ascii="仿宋_GB2312" w:hAnsi="仿宋_GB2312" w:cs="仿宋_GB2312" w:eastAsia="仿宋_GB2312"/>
                      <w:sz w:val="22"/>
                      <w:color w:val="000000"/>
                    </w:rPr>
                    <w:t>管、胶带、水晶头、支架、铁丝、卡子等</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项</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b/>
                      <w:color w:val="000000"/>
                    </w:rPr>
                    <w:t>二、入侵和紧急报警系统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30"/>
                    <w:jc w:val="center"/>
                  </w:pPr>
                  <w:r>
                    <w:rPr>
                      <w:rFonts w:ascii="仿宋_GB2312" w:hAnsi="仿宋_GB2312" w:cs="仿宋_GB2312" w:eastAsia="仿宋_GB2312"/>
                      <w:sz w:val="22"/>
                      <w:color w:val="000000"/>
                    </w:rPr>
                    <w:t>4防区网络</w:t>
                  </w:r>
                  <w:r>
                    <w:rPr>
                      <w:rFonts w:ascii="仿宋_GB2312" w:hAnsi="仿宋_GB2312" w:cs="仿宋_GB2312" w:eastAsia="仿宋_GB2312"/>
                      <w:sz w:val="22"/>
                      <w:color w:val="000000"/>
                    </w:rPr>
                    <w:t>IP模块</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四</w:t>
                  </w:r>
                  <w:r>
                    <w:rPr>
                      <w:rFonts w:ascii="仿宋_GB2312" w:hAnsi="仿宋_GB2312" w:cs="仿宋_GB2312" w:eastAsia="仿宋_GB2312"/>
                      <w:sz w:val="22"/>
                      <w:color w:val="000000"/>
                    </w:rPr>
                    <w:t>防区网络模块</w:t>
                  </w:r>
                </w:p>
                <w:p>
                  <w:pPr>
                    <w:pStyle w:val="null3"/>
                    <w:spacing w:before="45"/>
                    <w:ind w:left="30"/>
                  </w:pPr>
                  <w:r>
                    <w:rPr>
                      <w:rFonts w:ascii="仿宋_GB2312" w:hAnsi="仿宋_GB2312" w:cs="仿宋_GB2312" w:eastAsia="仿宋_GB2312"/>
                      <w:sz w:val="22"/>
                      <w:color w:val="000000"/>
                    </w:rPr>
                    <w:t>1.支持4路防区输入，可设置常开、常闭或10K电阻；</w:t>
                  </w:r>
                </w:p>
                <w:p>
                  <w:pPr>
                    <w:pStyle w:val="null3"/>
                    <w:spacing w:before="45"/>
                    <w:ind w:left="30"/>
                  </w:pPr>
                  <w:r>
                    <w:rPr>
                      <w:rFonts w:ascii="仿宋_GB2312" w:hAnsi="仿宋_GB2312" w:cs="仿宋_GB2312" w:eastAsia="仿宋_GB2312"/>
                      <w:sz w:val="22"/>
                      <w:color w:val="000000"/>
                    </w:rPr>
                    <w:t>2.支持2路继电器无源输出；</w:t>
                  </w:r>
                </w:p>
                <w:p>
                  <w:pPr>
                    <w:pStyle w:val="null3"/>
                    <w:spacing w:before="45"/>
                    <w:ind w:left="30"/>
                  </w:pPr>
                  <w:r>
                    <w:rPr>
                      <w:rFonts w:ascii="仿宋_GB2312" w:hAnsi="仿宋_GB2312" w:cs="仿宋_GB2312" w:eastAsia="仿宋_GB2312"/>
                      <w:sz w:val="22"/>
                      <w:color w:val="000000"/>
                    </w:rPr>
                    <w:t>3.支持网络通讯方式上报2个接警中心；</w:t>
                  </w:r>
                </w:p>
                <w:p>
                  <w:pPr>
                    <w:pStyle w:val="null3"/>
                    <w:spacing w:before="45"/>
                    <w:ind w:left="30"/>
                  </w:pPr>
                  <w:r>
                    <w:rPr>
                      <w:rFonts w:ascii="仿宋_GB2312" w:hAnsi="仿宋_GB2312" w:cs="仿宋_GB2312" w:eastAsia="仿宋_GB2312"/>
                      <w:sz w:val="22"/>
                      <w:color w:val="000000"/>
                    </w:rPr>
                    <w:t>4.支持UDP和MQTT两种通讯协议；</w:t>
                  </w:r>
                </w:p>
                <w:p>
                  <w:pPr>
                    <w:pStyle w:val="null3"/>
                    <w:spacing w:before="45"/>
                    <w:ind w:left="30"/>
                  </w:pPr>
                  <w:r>
                    <w:rPr>
                      <w:rFonts w:ascii="仿宋_GB2312" w:hAnsi="仿宋_GB2312" w:cs="仿宋_GB2312" w:eastAsia="仿宋_GB2312"/>
                      <w:sz w:val="22"/>
                      <w:color w:val="000000"/>
                    </w:rPr>
                    <w:t>5.支持后端管理对网络模块进行布撤防或输出控制 ；</w:t>
                  </w:r>
                </w:p>
                <w:p>
                  <w:pPr>
                    <w:pStyle w:val="null3"/>
                    <w:spacing w:before="45"/>
                    <w:ind w:left="30"/>
                  </w:pPr>
                  <w:r>
                    <w:rPr>
                      <w:rFonts w:ascii="仿宋_GB2312" w:hAnsi="仿宋_GB2312" w:cs="仿宋_GB2312" w:eastAsia="仿宋_GB2312"/>
                      <w:sz w:val="22"/>
                      <w:color w:val="000000"/>
                    </w:rPr>
                    <w:t>6.支持防区类型（立即、24小时）设置；</w:t>
                  </w:r>
                </w:p>
                <w:p>
                  <w:pPr>
                    <w:pStyle w:val="null3"/>
                    <w:spacing w:before="45"/>
                    <w:ind w:left="30"/>
                  </w:pPr>
                  <w:r>
                    <w:rPr>
                      <w:rFonts w:ascii="仿宋_GB2312" w:hAnsi="仿宋_GB2312" w:cs="仿宋_GB2312" w:eastAsia="仿宋_GB2312"/>
                      <w:sz w:val="22"/>
                      <w:color w:val="000000"/>
                    </w:rPr>
                    <w:t>7.支持Web端远程配置参数，可实现远程配置网参数络 、防区参数等信息；</w:t>
                  </w:r>
                </w:p>
                <w:p>
                  <w:pPr>
                    <w:pStyle w:val="null3"/>
                    <w:spacing w:before="45"/>
                    <w:ind w:left="30"/>
                  </w:pPr>
                  <w:r>
                    <w:rPr>
                      <w:rFonts w:ascii="仿宋_GB2312" w:hAnsi="仿宋_GB2312" w:cs="仿宋_GB2312" w:eastAsia="仿宋_GB2312"/>
                      <w:sz w:val="22"/>
                      <w:color w:val="000000"/>
                    </w:rPr>
                    <w:t>8.支持Web端远程重启设备和恢复出厂；</w:t>
                  </w:r>
                </w:p>
                <w:p>
                  <w:pPr>
                    <w:pStyle w:val="null3"/>
                    <w:spacing w:before="45"/>
                    <w:ind w:left="30"/>
                  </w:pPr>
                  <w:r>
                    <w:rPr>
                      <w:rFonts w:ascii="仿宋_GB2312" w:hAnsi="仿宋_GB2312" w:cs="仿宋_GB2312" w:eastAsia="仿宋_GB2312"/>
                      <w:sz w:val="22"/>
                      <w:color w:val="000000"/>
                    </w:rPr>
                    <w:t>9.支持网络配置2.0工具，可快速配置模块，支持导入和导出设备信息；</w:t>
                  </w:r>
                </w:p>
                <w:p>
                  <w:pPr>
                    <w:pStyle w:val="null3"/>
                    <w:spacing w:before="45"/>
                    <w:ind w:left="30"/>
                  </w:pPr>
                  <w:r>
                    <w:rPr>
                      <w:rFonts w:ascii="仿宋_GB2312" w:hAnsi="仿宋_GB2312" w:cs="仿宋_GB2312" w:eastAsia="仿宋_GB2312"/>
                      <w:sz w:val="22"/>
                      <w:color w:val="000000"/>
                    </w:rPr>
                    <w:t>10.支持蓝牙通讯，可通过“蓝牙配置调试工具 ”小程序，现场配置设备参数；</w:t>
                  </w:r>
                </w:p>
                <w:p>
                  <w:pPr>
                    <w:pStyle w:val="null3"/>
                    <w:spacing w:before="45"/>
                    <w:ind w:left="30"/>
                  </w:pPr>
                  <w:r>
                    <w:rPr>
                      <w:rFonts w:ascii="仿宋_GB2312" w:hAnsi="仿宋_GB2312" w:cs="仿宋_GB2312" w:eastAsia="仿宋_GB2312"/>
                      <w:sz w:val="22"/>
                      <w:color w:val="000000"/>
                    </w:rPr>
                    <w:t xml:space="preserve">11.支持升级工具可实现远程升级设备；                 </w:t>
                  </w:r>
                </w:p>
                <w:p>
                  <w:pPr>
                    <w:pStyle w:val="null3"/>
                    <w:spacing w:before="45"/>
                    <w:ind w:left="30"/>
                  </w:pPr>
                  <w:r>
                    <w:rPr>
                      <w:rFonts w:ascii="仿宋_GB2312" w:hAnsi="仿宋_GB2312" w:cs="仿宋_GB2312" w:eastAsia="仿宋_GB2312"/>
                      <w:sz w:val="22"/>
                      <w:color w:val="000000"/>
                    </w:rPr>
                    <w:t>输入电源</w:t>
                  </w:r>
                  <w:r>
                    <w:rPr>
                      <w:rFonts w:ascii="仿宋_GB2312" w:hAnsi="仿宋_GB2312" w:cs="仿宋_GB2312" w:eastAsia="仿宋_GB2312"/>
                      <w:sz w:val="22"/>
                      <w:color w:val="000000"/>
                    </w:rPr>
                    <w:t xml:space="preserve"> : DC 12V ∽24V</w:t>
                  </w:r>
                  <w:r>
                    <w:rPr>
                      <w:rFonts w:ascii="仿宋_GB2312" w:hAnsi="仿宋_GB2312" w:cs="仿宋_GB2312" w:eastAsia="仿宋_GB2312"/>
                    </w:rPr>
                    <w:t xml:space="preserve">      </w:t>
                  </w:r>
                  <w:r>
                    <w:rPr>
                      <w:rFonts w:ascii="仿宋_GB2312" w:hAnsi="仿宋_GB2312" w:cs="仿宋_GB2312" w:eastAsia="仿宋_GB2312"/>
                      <w:sz w:val="22"/>
                      <w:color w:val="000000"/>
                    </w:rPr>
                    <w:t>工作电流</w:t>
                  </w:r>
                  <w:r>
                    <w:rPr>
                      <w:rFonts w:ascii="仿宋_GB2312" w:hAnsi="仿宋_GB2312" w:cs="仿宋_GB2312" w:eastAsia="仿宋_GB2312"/>
                      <w:sz w:val="22"/>
                      <w:color w:val="000000"/>
                    </w:rPr>
                    <w:t xml:space="preserve"> : 60-90mA</w:t>
                  </w:r>
                </w:p>
                <w:p>
                  <w:pPr>
                    <w:pStyle w:val="null3"/>
                    <w:spacing w:before="45"/>
                    <w:ind w:left="30"/>
                  </w:pPr>
                  <w:r>
                    <w:rPr>
                      <w:rFonts w:ascii="仿宋_GB2312" w:hAnsi="仿宋_GB2312" w:cs="仿宋_GB2312" w:eastAsia="仿宋_GB2312"/>
                      <w:sz w:val="22"/>
                      <w:color w:val="000000"/>
                    </w:rPr>
                    <w:t>通讯方式</w:t>
                  </w:r>
                  <w:r>
                    <w:rPr>
                      <w:rFonts w:ascii="仿宋_GB2312" w:hAnsi="仿宋_GB2312" w:cs="仿宋_GB2312" w:eastAsia="仿宋_GB2312"/>
                      <w:sz w:val="22"/>
                      <w:color w:val="000000"/>
                    </w:rPr>
                    <w:t xml:space="preserve"> : IP网络</w:t>
                  </w:r>
                </w:p>
                <w:p>
                  <w:pPr>
                    <w:pStyle w:val="null3"/>
                    <w:spacing w:before="45"/>
                    <w:ind w:left="30"/>
                  </w:pPr>
                  <w:r>
                    <w:rPr>
                      <w:rFonts w:ascii="仿宋_GB2312" w:hAnsi="仿宋_GB2312" w:cs="仿宋_GB2312" w:eastAsia="仿宋_GB2312"/>
                      <w:sz w:val="22"/>
                      <w:color w:val="000000"/>
                    </w:rPr>
                    <w:t>网络接口</w:t>
                  </w:r>
                  <w:r>
                    <w:rPr>
                      <w:rFonts w:ascii="仿宋_GB2312" w:hAnsi="仿宋_GB2312" w:cs="仿宋_GB2312" w:eastAsia="仿宋_GB2312"/>
                      <w:sz w:val="22"/>
                      <w:color w:val="000000"/>
                    </w:rPr>
                    <w:t xml:space="preserve"> : 10/100M自适应网口</w:t>
                  </w:r>
                </w:p>
                <w:p>
                  <w:pPr>
                    <w:pStyle w:val="null3"/>
                    <w:spacing w:before="45"/>
                    <w:ind w:left="30"/>
                  </w:pPr>
                  <w:r>
                    <w:rPr>
                      <w:rFonts w:ascii="仿宋_GB2312" w:hAnsi="仿宋_GB2312" w:cs="仿宋_GB2312" w:eastAsia="仿宋_GB2312"/>
                      <w:sz w:val="22"/>
                      <w:color w:val="000000"/>
                    </w:rPr>
                    <w:t>防区接口：</w:t>
                  </w:r>
                  <w:r>
                    <w:rPr>
                      <w:rFonts w:ascii="仿宋_GB2312" w:hAnsi="仿宋_GB2312" w:cs="仿宋_GB2312" w:eastAsia="仿宋_GB2312"/>
                      <w:sz w:val="22"/>
                      <w:color w:val="000000"/>
                    </w:rPr>
                    <w:t xml:space="preserve"> 4路防区，常闭、常开或者10K电阻可设置</w:t>
                  </w:r>
                </w:p>
                <w:p>
                  <w:pPr>
                    <w:pStyle w:val="null3"/>
                    <w:spacing w:before="45"/>
                    <w:ind w:left="30"/>
                  </w:pP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0℃ ∽ +5</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p>
                <w:p>
                  <w:pPr>
                    <w:pStyle w:val="null3"/>
                    <w:spacing w:before="45"/>
                    <w:ind w:left="30"/>
                  </w:pPr>
                  <w:r>
                    <w:rPr>
                      <w:rFonts w:ascii="仿宋_GB2312" w:hAnsi="仿宋_GB2312" w:cs="仿宋_GB2312" w:eastAsia="仿宋_GB2312"/>
                      <w:sz w:val="22"/>
                      <w:color w:val="000000"/>
                    </w:rPr>
                    <w:t>▲支持与综合监控管理平台兼容对接，当有入侵时可联动抓拍、录像、解码上墙等操作。</w:t>
                  </w:r>
                </w:p>
                <w:p>
                  <w:pPr>
                    <w:pStyle w:val="null3"/>
                    <w:spacing w:before="45"/>
                    <w:ind w:left="30"/>
                  </w:pPr>
                  <w:r>
                    <w:rPr>
                      <w:rFonts w:ascii="仿宋_GB2312" w:hAnsi="仿宋_GB2312" w:cs="仿宋_GB2312" w:eastAsia="仿宋_GB2312"/>
                      <w:sz w:val="22"/>
                      <w:color w:val="000000"/>
                    </w:rPr>
                    <w:t>▲支持与紧急广播系统兼容对接，实现紧急广播处置。</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22</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单防区振动采集器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系统由光缆振动采集器</w:t>
                  </w:r>
                  <w:r>
                    <w:rPr>
                      <w:rFonts w:ascii="仿宋_GB2312" w:hAnsi="仿宋_GB2312" w:cs="仿宋_GB2312" w:eastAsia="仿宋_GB2312"/>
                      <w:sz w:val="22"/>
                      <w:color w:val="000000"/>
                    </w:rPr>
                    <w:t>、报警主机、反馈盒、振动传感光缆组成。</w:t>
                  </w:r>
                </w:p>
                <w:p>
                  <w:pPr>
                    <w:pStyle w:val="null3"/>
                    <w:spacing w:before="45"/>
                    <w:ind w:left="30"/>
                  </w:pPr>
                  <w:r>
                    <w:rPr>
                      <w:rFonts w:ascii="仿宋_GB2312" w:hAnsi="仿宋_GB2312" w:cs="仿宋_GB2312" w:eastAsia="仿宋_GB2312"/>
                      <w:sz w:val="22"/>
                      <w:color w:val="000000"/>
                    </w:rPr>
                    <w:t>风雨调节模式，使安全防范系统在恶劣环境下正常运作。</w:t>
                  </w:r>
                </w:p>
                <w:p>
                  <w:pPr>
                    <w:pStyle w:val="null3"/>
                    <w:spacing w:before="45"/>
                    <w:ind w:left="30"/>
                  </w:pPr>
                  <w:r>
                    <w:rPr>
                      <w:rFonts w:ascii="仿宋_GB2312" w:hAnsi="仿宋_GB2312" w:cs="仿宋_GB2312" w:eastAsia="仿宋_GB2312"/>
                      <w:sz w:val="22"/>
                      <w:color w:val="000000"/>
                    </w:rPr>
                    <w:t>该设备具有自适应功能</w:t>
                  </w:r>
                  <w:r>
                    <w:rPr>
                      <w:rFonts w:ascii="仿宋_GB2312" w:hAnsi="仿宋_GB2312" w:cs="仿宋_GB2312" w:eastAsia="仿宋_GB2312"/>
                      <w:sz w:val="22"/>
                      <w:color w:val="000000"/>
                    </w:rPr>
                    <w:t>，运行</w:t>
                  </w:r>
                  <w:r>
                    <w:rPr>
                      <w:rFonts w:ascii="仿宋_GB2312" w:hAnsi="仿宋_GB2312" w:cs="仿宋_GB2312" w:eastAsia="仿宋_GB2312"/>
                      <w:sz w:val="22"/>
                      <w:color w:val="000000"/>
                    </w:rPr>
                    <w:t>24小时后自动调整相应参数。</w:t>
                  </w:r>
                </w:p>
                <w:p>
                  <w:pPr>
                    <w:pStyle w:val="null3"/>
                    <w:spacing w:before="45"/>
                    <w:ind w:left="30"/>
                  </w:pPr>
                  <w:r>
                    <w:rPr>
                      <w:rFonts w:ascii="仿宋_GB2312" w:hAnsi="仿宋_GB2312" w:cs="仿宋_GB2312" w:eastAsia="仿宋_GB2312"/>
                      <w:sz w:val="22"/>
                      <w:color w:val="000000"/>
                    </w:rPr>
                    <w:t>应用在多种复杂的场合：</w:t>
                  </w:r>
                  <w:r>
                    <w:rPr>
                      <w:rFonts w:ascii="仿宋_GB2312" w:hAnsi="仿宋_GB2312" w:cs="仿宋_GB2312" w:eastAsia="仿宋_GB2312"/>
                      <w:sz w:val="22"/>
                      <w:color w:val="000000"/>
                    </w:rPr>
                    <w:t>围栏上安装，埋地安装，围墙上安装，实现对各种不规则周界的防护</w:t>
                  </w:r>
                  <w:r>
                    <w:rPr>
                      <w:rFonts w:ascii="仿宋_GB2312" w:hAnsi="仿宋_GB2312" w:cs="仿宋_GB2312" w:eastAsia="仿宋_GB2312"/>
                      <w:sz w:val="22"/>
                      <w:color w:val="000000"/>
                    </w:rPr>
                    <w:t>.</w:t>
                  </w:r>
                </w:p>
                <w:p>
                  <w:pPr>
                    <w:pStyle w:val="null3"/>
                    <w:spacing w:before="45"/>
                    <w:ind w:left="30"/>
                  </w:pPr>
                  <w:r>
                    <w:rPr>
                      <w:rFonts w:ascii="仿宋_GB2312" w:hAnsi="仿宋_GB2312" w:cs="仿宋_GB2312" w:eastAsia="仿宋_GB2312"/>
                      <w:sz w:val="22"/>
                      <w:color w:val="000000"/>
                    </w:rPr>
                    <w:t>高探测能力和低误报率</w:t>
                  </w:r>
                  <w:r>
                    <w:rPr>
                      <w:rFonts w:ascii="仿宋_GB2312" w:hAnsi="仿宋_GB2312" w:cs="仿宋_GB2312" w:eastAsia="仿宋_GB2312"/>
                      <w:sz w:val="22"/>
                      <w:color w:val="000000"/>
                    </w:rPr>
                    <w:t>.</w:t>
                  </w:r>
                </w:p>
                <w:p>
                  <w:pPr>
                    <w:pStyle w:val="null3"/>
                    <w:spacing w:before="45"/>
                    <w:ind w:left="30"/>
                  </w:pPr>
                  <w:r>
                    <w:rPr>
                      <w:rFonts w:ascii="仿宋_GB2312" w:hAnsi="仿宋_GB2312" w:cs="仿宋_GB2312" w:eastAsia="仿宋_GB2312"/>
                      <w:sz w:val="22"/>
                      <w:color w:val="000000"/>
                    </w:rPr>
                    <w:t>无源探测器，避雷电造成的设备损坏</w:t>
                  </w:r>
                  <w:r>
                    <w:rPr>
                      <w:rFonts w:ascii="仿宋_GB2312" w:hAnsi="仿宋_GB2312" w:cs="仿宋_GB2312" w:eastAsia="仿宋_GB2312"/>
                      <w:sz w:val="22"/>
                      <w:color w:val="000000"/>
                    </w:rPr>
                    <w:t>.</w:t>
                  </w:r>
                </w:p>
                <w:p>
                  <w:pPr>
                    <w:pStyle w:val="null3"/>
                    <w:spacing w:before="45"/>
                    <w:ind w:left="30"/>
                  </w:pPr>
                  <w:r>
                    <w:rPr>
                      <w:rFonts w:ascii="仿宋_GB2312" w:hAnsi="仿宋_GB2312" w:cs="仿宋_GB2312" w:eastAsia="仿宋_GB2312"/>
                      <w:sz w:val="22"/>
                      <w:color w:val="000000"/>
                    </w:rPr>
                    <w:t>传感光缆长度：</w:t>
                  </w:r>
                  <w:r>
                    <w:rPr>
                      <w:rFonts w:ascii="仿宋_GB2312" w:hAnsi="仿宋_GB2312" w:cs="仿宋_GB2312" w:eastAsia="仿宋_GB2312"/>
                      <w:sz w:val="22"/>
                      <w:color w:val="000000"/>
                    </w:rPr>
                    <w:t>L≦300m/300m</w:t>
                  </w:r>
                </w:p>
                <w:p>
                  <w:pPr>
                    <w:pStyle w:val="null3"/>
                    <w:spacing w:before="45"/>
                    <w:ind w:left="30"/>
                  </w:pPr>
                  <w:r>
                    <w:rPr>
                      <w:rFonts w:ascii="仿宋_GB2312" w:hAnsi="仿宋_GB2312" w:cs="仿宋_GB2312" w:eastAsia="仿宋_GB2312"/>
                      <w:sz w:val="22"/>
                      <w:color w:val="000000"/>
                    </w:rPr>
                    <w:t>传感光缆指标：敷设方式室外网上明敷。</w:t>
                  </w:r>
                </w:p>
                <w:p>
                  <w:pPr>
                    <w:pStyle w:val="null3"/>
                    <w:spacing w:before="45"/>
                    <w:ind w:left="30"/>
                  </w:pPr>
                  <w:r>
                    <w:rPr>
                      <w:rFonts w:ascii="仿宋_GB2312" w:hAnsi="仿宋_GB2312" w:cs="仿宋_GB2312" w:eastAsia="仿宋_GB2312"/>
                      <w:sz w:val="22"/>
                      <w:color w:val="000000"/>
                    </w:rPr>
                    <w:t>应抗雨干扰报警</w:t>
                  </w:r>
                  <w:r>
                    <w:rPr>
                      <w:rFonts w:ascii="仿宋_GB2312" w:hAnsi="仿宋_GB2312" w:cs="仿宋_GB2312" w:eastAsia="仿宋_GB2312"/>
                      <w:sz w:val="22"/>
                      <w:color w:val="000000"/>
                    </w:rPr>
                    <w:t>I级中雨、每24h降水强度25mm、1h</w:t>
                  </w:r>
                </w:p>
                <w:p>
                  <w:pPr>
                    <w:pStyle w:val="null3"/>
                    <w:spacing w:before="45"/>
                    <w:ind w:left="30"/>
                  </w:pPr>
                  <w:r>
                    <w:rPr>
                      <w:rFonts w:ascii="仿宋_GB2312" w:hAnsi="仿宋_GB2312" w:cs="仿宋_GB2312" w:eastAsia="仿宋_GB2312"/>
                      <w:sz w:val="22"/>
                      <w:color w:val="000000"/>
                    </w:rPr>
                    <w:t>应抗风干扰不应产生误报警和漏报警</w:t>
                  </w:r>
                  <w:r>
                    <w:rPr>
                      <w:rFonts w:ascii="仿宋_GB2312" w:hAnsi="仿宋_GB2312" w:cs="仿宋_GB2312" w:eastAsia="仿宋_GB2312"/>
                      <w:sz w:val="22"/>
                      <w:color w:val="000000"/>
                    </w:rPr>
                    <w:t xml:space="preserve"> :I级:3~4级风速 报警接口：开关量/485</w:t>
                  </w:r>
                </w:p>
                <w:p>
                  <w:pPr>
                    <w:pStyle w:val="null3"/>
                    <w:spacing w:before="45"/>
                    <w:ind w:left="30"/>
                  </w:pPr>
                  <w:r>
                    <w:rPr>
                      <w:rFonts w:ascii="仿宋_GB2312" w:hAnsi="仿宋_GB2312" w:cs="仿宋_GB2312" w:eastAsia="仿宋_GB2312"/>
                      <w:sz w:val="22"/>
                      <w:color w:val="000000"/>
                    </w:rPr>
                    <w:t>光源类型：</w:t>
                  </w:r>
                  <w:r>
                    <w:rPr>
                      <w:rFonts w:ascii="仿宋_GB2312" w:hAnsi="仿宋_GB2312" w:cs="仿宋_GB2312" w:eastAsia="仿宋_GB2312"/>
                      <w:sz w:val="22"/>
                      <w:color w:val="000000"/>
                    </w:rPr>
                    <w:t>1500nm和1310nm</w:t>
                  </w:r>
                </w:p>
                <w:p>
                  <w:pPr>
                    <w:pStyle w:val="null3"/>
                    <w:spacing w:before="45"/>
                    <w:ind w:left="30"/>
                  </w:pPr>
                  <w:r>
                    <w:rPr>
                      <w:rFonts w:ascii="仿宋_GB2312" w:hAnsi="仿宋_GB2312" w:cs="仿宋_GB2312" w:eastAsia="仿宋_GB2312"/>
                      <w:sz w:val="22"/>
                      <w:color w:val="000000"/>
                    </w:rPr>
                    <w:t>光缆型号：铠装架空光缆</w:t>
                  </w:r>
                  <w:r>
                    <w:rPr>
                      <w:rFonts w:ascii="仿宋_GB2312" w:hAnsi="仿宋_GB2312" w:cs="仿宋_GB2312" w:eastAsia="仿宋_GB2312"/>
                      <w:sz w:val="22"/>
                      <w:color w:val="000000"/>
                    </w:rPr>
                    <w:t>GYTS-4B1</w:t>
                  </w:r>
                </w:p>
                <w:p>
                  <w:pPr>
                    <w:pStyle w:val="null3"/>
                    <w:spacing w:before="45"/>
                    <w:ind w:left="30"/>
                  </w:pPr>
                  <w:r>
                    <w:rPr>
                      <w:rFonts w:ascii="仿宋_GB2312" w:hAnsi="仿宋_GB2312" w:cs="仿宋_GB2312" w:eastAsia="仿宋_GB2312"/>
                      <w:sz w:val="22"/>
                      <w:color w:val="000000"/>
                    </w:rPr>
                    <w:t>光纤芯数：</w:t>
                  </w:r>
                  <w:r>
                    <w:rPr>
                      <w:rFonts w:ascii="仿宋_GB2312" w:hAnsi="仿宋_GB2312" w:cs="仿宋_GB2312" w:eastAsia="仿宋_GB2312"/>
                      <w:sz w:val="22"/>
                      <w:color w:val="000000"/>
                    </w:rPr>
                    <w:t>3芯，其余做备份</w:t>
                  </w:r>
                </w:p>
                <w:p>
                  <w:pPr>
                    <w:pStyle w:val="null3"/>
                    <w:spacing w:before="45"/>
                    <w:ind w:left="30"/>
                  </w:pPr>
                  <w:r>
                    <w:rPr>
                      <w:rFonts w:ascii="仿宋_GB2312" w:hAnsi="仿宋_GB2312" w:cs="仿宋_GB2312" w:eastAsia="仿宋_GB2312"/>
                      <w:sz w:val="22"/>
                      <w:color w:val="000000"/>
                    </w:rPr>
                    <w:t>光纤接口：</w:t>
                  </w:r>
                  <w:r>
                    <w:rPr>
                      <w:rFonts w:ascii="仿宋_GB2312" w:hAnsi="仿宋_GB2312" w:cs="仿宋_GB2312" w:eastAsia="仿宋_GB2312"/>
                      <w:sz w:val="22"/>
                      <w:color w:val="000000"/>
                    </w:rPr>
                    <w:t>FC/APC单模连接器</w:t>
                  </w:r>
                </w:p>
                <w:p>
                  <w:pPr>
                    <w:pStyle w:val="null3"/>
                    <w:spacing w:before="45"/>
                    <w:ind w:left="30"/>
                  </w:pPr>
                  <w:r>
                    <w:rPr>
                      <w:rFonts w:ascii="仿宋_GB2312" w:hAnsi="仿宋_GB2312" w:cs="仿宋_GB2312" w:eastAsia="仿宋_GB2312"/>
                      <w:sz w:val="22"/>
                      <w:color w:val="000000"/>
                    </w:rPr>
                    <w:t>准确率：</w:t>
                  </w:r>
                  <w:r>
                    <w:rPr>
                      <w:rFonts w:ascii="仿宋_GB2312" w:hAnsi="仿宋_GB2312" w:cs="仿宋_GB2312" w:eastAsia="仿宋_GB2312"/>
                      <w:sz w:val="22"/>
                      <w:color w:val="000000"/>
                    </w:rPr>
                    <w:t>99%</w:t>
                  </w:r>
                  <w:r>
                    <w:rPr>
                      <w:rFonts w:ascii="仿宋_GB2312" w:hAnsi="仿宋_GB2312" w:cs="仿宋_GB2312" w:eastAsia="仿宋_GB2312"/>
                    </w:rPr>
                    <w:t xml:space="preserve">                </w:t>
                  </w:r>
                  <w:r>
                    <w:rPr>
                      <w:rFonts w:ascii="仿宋_GB2312" w:hAnsi="仿宋_GB2312" w:cs="仿宋_GB2312" w:eastAsia="仿宋_GB2312"/>
                      <w:sz w:val="22"/>
                      <w:color w:val="000000"/>
                    </w:rPr>
                    <w:t>漏报率：</w:t>
                  </w:r>
                  <w:r>
                    <w:rPr>
                      <w:rFonts w:ascii="仿宋_GB2312" w:hAnsi="仿宋_GB2312" w:cs="仿宋_GB2312" w:eastAsia="仿宋_GB2312"/>
                      <w:sz w:val="22"/>
                      <w:color w:val="000000"/>
                    </w:rPr>
                    <w:t>0</w:t>
                  </w:r>
                </w:p>
                <w:p>
                  <w:pPr>
                    <w:pStyle w:val="null3"/>
                    <w:spacing w:before="45"/>
                    <w:ind w:left="30"/>
                  </w:pPr>
                  <w:r>
                    <w:rPr>
                      <w:rFonts w:ascii="仿宋_GB2312" w:hAnsi="仿宋_GB2312" w:cs="仿宋_GB2312" w:eastAsia="仿宋_GB2312"/>
                      <w:sz w:val="22"/>
                      <w:color w:val="000000"/>
                    </w:rPr>
                    <w:t>入侵报警相应时间：</w:t>
                  </w:r>
                  <w:r>
                    <w:rPr>
                      <w:rFonts w:ascii="仿宋_GB2312" w:hAnsi="仿宋_GB2312" w:cs="仿宋_GB2312" w:eastAsia="仿宋_GB2312"/>
                      <w:sz w:val="22"/>
                      <w:color w:val="000000"/>
                    </w:rPr>
                    <w:t xml:space="preserve">≤3S            </w:t>
                  </w:r>
                </w:p>
                <w:p>
                  <w:pPr>
                    <w:pStyle w:val="null3"/>
                    <w:spacing w:before="45"/>
                    <w:ind w:left="30"/>
                  </w:pPr>
                  <w:r>
                    <w:rPr>
                      <w:rFonts w:ascii="仿宋_GB2312" w:hAnsi="仿宋_GB2312" w:cs="仿宋_GB2312" w:eastAsia="仿宋_GB2312"/>
                      <w:sz w:val="22"/>
                      <w:color w:val="000000"/>
                    </w:rPr>
                    <w:t>断纤报警：</w:t>
                  </w:r>
                  <w:r>
                    <w:rPr>
                      <w:rFonts w:ascii="仿宋_GB2312" w:hAnsi="仿宋_GB2312" w:cs="仿宋_GB2312" w:eastAsia="仿宋_GB2312"/>
                      <w:sz w:val="22"/>
                      <w:color w:val="000000"/>
                    </w:rPr>
                    <w:t xml:space="preserve">≤3S           </w:t>
                  </w:r>
                </w:p>
                <w:p>
                  <w:pPr>
                    <w:pStyle w:val="null3"/>
                    <w:spacing w:before="45"/>
                    <w:ind w:left="30"/>
                  </w:pPr>
                  <w:r>
                    <w:rPr>
                      <w:rFonts w:ascii="仿宋_GB2312" w:hAnsi="仿宋_GB2312" w:cs="仿宋_GB2312" w:eastAsia="仿宋_GB2312"/>
                      <w:sz w:val="22"/>
                      <w:color w:val="000000"/>
                    </w:rPr>
                    <w:t>断电报警：</w:t>
                  </w:r>
                  <w:r>
                    <w:rPr>
                      <w:rFonts w:ascii="仿宋_GB2312" w:hAnsi="仿宋_GB2312" w:cs="仿宋_GB2312" w:eastAsia="仿宋_GB2312"/>
                      <w:sz w:val="22"/>
                      <w:color w:val="000000"/>
                    </w:rPr>
                    <w:t>≤3S</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19</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震动反馈</w:t>
                  </w:r>
                  <w:r>
                    <w:rPr>
                      <w:rFonts w:ascii="仿宋_GB2312" w:hAnsi="仿宋_GB2312" w:cs="仿宋_GB2312" w:eastAsia="仿宋_GB2312"/>
                      <w:sz w:val="22"/>
                      <w:color w:val="000000"/>
                    </w:rPr>
                    <w:t>盒</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工程塑料</w:t>
                  </w:r>
                </w:p>
                <w:p>
                  <w:pPr>
                    <w:pStyle w:val="null3"/>
                    <w:spacing w:before="15"/>
                    <w:ind w:left="30"/>
                  </w:pPr>
                  <w:r>
                    <w:rPr>
                      <w:rFonts w:ascii="仿宋_GB2312" w:hAnsi="仿宋_GB2312" w:cs="仿宋_GB2312" w:eastAsia="仿宋_GB2312"/>
                      <w:sz w:val="22"/>
                      <w:color w:val="000000"/>
                    </w:rPr>
                    <w:t>带宽</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±20</w:t>
                  </w:r>
                  <w:r>
                    <w:rPr>
                      <w:rFonts w:ascii="仿宋_GB2312" w:hAnsi="仿宋_GB2312" w:cs="仿宋_GB2312" w:eastAsia="仿宋_GB2312"/>
                    </w:rPr>
                    <w:t xml:space="preserve"> </w:t>
                  </w:r>
                  <w:r>
                    <w:rPr>
                      <w:rFonts w:ascii="仿宋_GB2312" w:hAnsi="仿宋_GB2312" w:cs="仿宋_GB2312" w:eastAsia="仿宋_GB2312"/>
                      <w:sz w:val="22"/>
                      <w:color w:val="000000"/>
                    </w:rPr>
                    <w:t>nm</w:t>
                  </w:r>
                </w:p>
                <w:p>
                  <w:pPr>
                    <w:pStyle w:val="null3"/>
                    <w:spacing w:before="15"/>
                    <w:ind w:left="30"/>
                  </w:pPr>
                  <w:r>
                    <w:rPr>
                      <w:rFonts w:ascii="仿宋_GB2312" w:hAnsi="仿宋_GB2312" w:cs="仿宋_GB2312" w:eastAsia="仿宋_GB2312"/>
                      <w:sz w:val="22"/>
                      <w:color w:val="000000"/>
                    </w:rPr>
                    <w:t>损耗：</w:t>
                  </w:r>
                  <w:r>
                    <w:rPr>
                      <w:rFonts w:ascii="仿宋_GB2312" w:hAnsi="仿宋_GB2312" w:cs="仿宋_GB2312" w:eastAsia="仿宋_GB2312"/>
                      <w:sz w:val="22"/>
                      <w:color w:val="000000"/>
                    </w:rPr>
                    <w:t>0.02</w:t>
                  </w:r>
                  <w:r>
                    <w:rPr>
                      <w:rFonts w:ascii="仿宋_GB2312" w:hAnsi="仿宋_GB2312" w:cs="仿宋_GB2312" w:eastAsia="仿宋_GB2312"/>
                    </w:rPr>
                    <w:t xml:space="preserve"> </w:t>
                  </w:r>
                  <w:r>
                    <w:rPr>
                      <w:rFonts w:ascii="仿宋_GB2312" w:hAnsi="仿宋_GB2312" w:cs="仿宋_GB2312" w:eastAsia="仿宋_GB2312"/>
                      <w:sz w:val="22"/>
                      <w:color w:val="000000"/>
                    </w:rPr>
                    <w:t>dB</w:t>
                  </w:r>
                </w:p>
                <w:p>
                  <w:pPr>
                    <w:pStyle w:val="null3"/>
                    <w:spacing w:before="15"/>
                    <w:ind w:left="30"/>
                  </w:pPr>
                  <w:r>
                    <w:rPr>
                      <w:rFonts w:ascii="仿宋_GB2312" w:hAnsi="仿宋_GB2312" w:cs="仿宋_GB2312" w:eastAsia="仿宋_GB2312"/>
                      <w:sz w:val="22"/>
                      <w:color w:val="000000"/>
                    </w:rPr>
                    <w:t>密封性能：充气压力为</w:t>
                  </w:r>
                  <w:r>
                    <w:rPr>
                      <w:rFonts w:ascii="仿宋_GB2312" w:hAnsi="仿宋_GB2312" w:cs="仿宋_GB2312" w:eastAsia="仿宋_GB2312"/>
                      <w:sz w:val="22"/>
                      <w:color w:val="000000"/>
                    </w:rPr>
                    <w:t>100</w:t>
                  </w:r>
                  <w:r>
                    <w:rPr>
                      <w:rFonts w:ascii="仿宋_GB2312" w:hAnsi="仿宋_GB2312" w:cs="仿宋_GB2312" w:eastAsia="仿宋_GB2312"/>
                      <w:sz w:val="22"/>
                      <w:color w:val="000000"/>
                    </w:rPr>
                    <w:t>KPa</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Kpa</w:t>
                  </w:r>
                  <w:r>
                    <w:rPr>
                      <w:rFonts w:ascii="仿宋_GB2312" w:hAnsi="仿宋_GB2312" w:cs="仿宋_GB2312" w:eastAsia="仿宋_GB2312"/>
                      <w:sz w:val="22"/>
                      <w:color w:val="000000"/>
                    </w:rPr>
                    <w:t>，浸泡清水中</w:t>
                  </w:r>
                  <w:r>
                    <w:rPr>
                      <w:rFonts w:ascii="仿宋_GB2312" w:hAnsi="仿宋_GB2312" w:cs="仿宋_GB2312" w:eastAsia="仿宋_GB2312"/>
                      <w:sz w:val="22"/>
                      <w:color w:val="000000"/>
                    </w:rPr>
                    <w:t>15</w:t>
                  </w:r>
                  <w:r>
                    <w:rPr>
                      <w:rFonts w:ascii="仿宋_GB2312" w:hAnsi="仿宋_GB2312" w:cs="仿宋_GB2312" w:eastAsia="仿宋_GB2312"/>
                      <w:sz w:val="22"/>
                      <w:color w:val="000000"/>
                    </w:rPr>
                    <w:t>min</w:t>
                  </w:r>
                  <w:r>
                    <w:rPr>
                      <w:rFonts w:ascii="仿宋_GB2312" w:hAnsi="仿宋_GB2312" w:cs="仿宋_GB2312" w:eastAsia="仿宋_GB2312"/>
                      <w:sz w:val="22"/>
                      <w:color w:val="000000"/>
                    </w:rPr>
                    <w:t>无气泡逸出</w:t>
                  </w:r>
                </w:p>
                <w:p>
                  <w:pPr>
                    <w:pStyle w:val="null3"/>
                    <w:spacing w:before="15"/>
                    <w:ind w:left="30"/>
                  </w:pPr>
                  <w:r>
                    <w:rPr>
                      <w:rFonts w:ascii="仿宋_GB2312" w:hAnsi="仿宋_GB2312" w:cs="仿宋_GB2312" w:eastAsia="仿宋_GB2312"/>
                      <w:sz w:val="22"/>
                      <w:color w:val="000000"/>
                    </w:rPr>
                    <w:t>拉伸：能承受＞</w:t>
                  </w:r>
                  <w:r>
                    <w:rPr>
                      <w:rFonts w:ascii="仿宋_GB2312" w:hAnsi="仿宋_GB2312" w:cs="仿宋_GB2312" w:eastAsia="仿宋_GB2312"/>
                      <w:sz w:val="22"/>
                      <w:color w:val="000000"/>
                    </w:rPr>
                    <w:t>1000N的轴向拉伸力</w:t>
                  </w:r>
                </w:p>
                <w:p>
                  <w:pPr>
                    <w:pStyle w:val="null3"/>
                    <w:spacing w:before="15"/>
                    <w:ind w:left="30"/>
                  </w:pPr>
                  <w:r>
                    <w:rPr>
                      <w:rFonts w:ascii="仿宋_GB2312" w:hAnsi="仿宋_GB2312" w:cs="仿宋_GB2312" w:eastAsia="仿宋_GB2312"/>
                      <w:sz w:val="22"/>
                      <w:color w:val="000000"/>
                    </w:rPr>
                    <w:t>压扁：能承受</w:t>
                  </w:r>
                  <w:r>
                    <w:rPr>
                      <w:rFonts w:ascii="仿宋_GB2312" w:hAnsi="仿宋_GB2312" w:cs="仿宋_GB2312" w:eastAsia="仿宋_GB2312"/>
                      <w:sz w:val="22"/>
                      <w:color w:val="000000"/>
                    </w:rPr>
                    <w:t>2000N/10</w:t>
                  </w:r>
                  <w:r>
                    <w:rPr>
                      <w:rFonts w:ascii="仿宋_GB2312" w:hAnsi="仿宋_GB2312" w:cs="仿宋_GB2312" w:eastAsia="仿宋_GB2312"/>
                      <w:sz w:val="22"/>
                      <w:color w:val="000000"/>
                    </w:rPr>
                    <w:t>cm</w:t>
                  </w:r>
                  <w:r>
                    <w:rPr>
                      <w:rFonts w:ascii="仿宋_GB2312" w:hAnsi="仿宋_GB2312" w:cs="仿宋_GB2312" w:eastAsia="仿宋_GB2312"/>
                      <w:sz w:val="22"/>
                      <w:color w:val="000000"/>
                    </w:rPr>
                    <w:t>压力</w:t>
                  </w:r>
                  <w:r>
                    <w:rPr>
                      <w:rFonts w:ascii="仿宋_GB2312" w:hAnsi="仿宋_GB2312" w:cs="仿宋_GB2312" w:eastAsia="仿宋_GB2312"/>
                      <w:sz w:val="22"/>
                      <w:color w:val="000000"/>
                    </w:rPr>
                    <w:t>1</w:t>
                  </w:r>
                  <w:r>
                    <w:rPr>
                      <w:rFonts w:ascii="仿宋_GB2312" w:hAnsi="仿宋_GB2312" w:cs="仿宋_GB2312" w:eastAsia="仿宋_GB2312"/>
                      <w:sz w:val="22"/>
                      <w:color w:val="000000"/>
                    </w:rPr>
                    <w:t>min</w:t>
                  </w:r>
                </w:p>
                <w:p>
                  <w:pPr>
                    <w:pStyle w:val="null3"/>
                    <w:spacing w:before="15"/>
                    <w:ind w:left="30"/>
                  </w:pPr>
                  <w:r>
                    <w:rPr>
                      <w:rFonts w:ascii="仿宋_GB2312" w:hAnsi="仿宋_GB2312" w:cs="仿宋_GB2312" w:eastAsia="仿宋_GB2312"/>
                      <w:sz w:val="22"/>
                      <w:color w:val="000000"/>
                    </w:rPr>
                    <w:t>冲击：能承受</w:t>
                  </w:r>
                  <w:r>
                    <w:rPr>
                      <w:rFonts w:ascii="仿宋_GB2312" w:hAnsi="仿宋_GB2312" w:cs="仿宋_GB2312" w:eastAsia="仿宋_GB2312"/>
                      <w:sz w:val="22"/>
                      <w:color w:val="000000"/>
                    </w:rPr>
                    <w:t>16N.m冲击三次</w:t>
                  </w:r>
                </w:p>
                <w:p>
                  <w:pPr>
                    <w:pStyle w:val="null3"/>
                    <w:spacing w:before="15"/>
                    <w:ind w:left="30"/>
                  </w:pPr>
                  <w:r>
                    <w:rPr>
                      <w:rFonts w:ascii="仿宋_GB2312" w:hAnsi="仿宋_GB2312" w:cs="仿宋_GB2312" w:eastAsia="仿宋_GB2312"/>
                      <w:sz w:val="22"/>
                      <w:color w:val="000000"/>
                    </w:rPr>
                    <w:t>绝缘电阻：盒内绝缘电</w:t>
                  </w:r>
                  <w:r>
                    <w:rPr>
                      <w:rFonts w:ascii="仿宋_GB2312" w:hAnsi="仿宋_GB2312" w:cs="仿宋_GB2312" w:eastAsia="仿宋_GB2312"/>
                      <w:sz w:val="22"/>
                      <w:color w:val="000000"/>
                    </w:rPr>
                    <w:t>≥2×10M</w:t>
                  </w:r>
                  <w:r>
                    <w:rPr>
                      <w:rFonts w:ascii="仿宋_GB2312" w:hAnsi="仿宋_GB2312" w:cs="仿宋_GB2312" w:eastAsia="仿宋_GB2312"/>
                      <w:sz w:val="22"/>
                      <w:color w:val="000000"/>
                    </w:rPr>
                    <w:t>Ω</w:t>
                  </w:r>
                  <w:r>
                    <w:rPr>
                      <w:rFonts w:ascii="仿宋_GB2312" w:hAnsi="仿宋_GB2312" w:cs="仿宋_GB2312" w:eastAsia="仿宋_GB2312"/>
                      <w:sz w:val="22"/>
                      <w:color w:val="000000"/>
                    </w:rPr>
                    <w:t>/500V（</w:t>
                  </w:r>
                  <w:r>
                    <w:rPr>
                      <w:rFonts w:ascii="仿宋_GB2312" w:hAnsi="仿宋_GB2312" w:cs="仿宋_GB2312" w:eastAsia="仿宋_GB2312"/>
                      <w:sz w:val="22"/>
                      <w:color w:val="000000"/>
                    </w:rPr>
                    <w:t>DC</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抗电强度：盒内施加</w:t>
                  </w:r>
                  <w:r>
                    <w:rPr>
                      <w:rFonts w:ascii="仿宋_GB2312" w:hAnsi="仿宋_GB2312" w:cs="仿宋_GB2312" w:eastAsia="仿宋_GB2312"/>
                      <w:sz w:val="22"/>
                      <w:color w:val="000000"/>
                    </w:rPr>
                    <w:t>15</w:t>
                  </w:r>
                  <w:r>
                    <w:rPr>
                      <w:rFonts w:ascii="仿宋_GB2312" w:hAnsi="仿宋_GB2312" w:cs="仿宋_GB2312" w:eastAsia="仿宋_GB2312"/>
                      <w:sz w:val="22"/>
                      <w:color w:val="000000"/>
                    </w:rPr>
                    <w:t>KV</w:t>
                  </w:r>
                  <w:r>
                    <w:rPr>
                      <w:rFonts w:ascii="仿宋_GB2312" w:hAnsi="仿宋_GB2312" w:cs="仿宋_GB2312" w:eastAsia="仿宋_GB2312"/>
                      <w:sz w:val="22"/>
                      <w:color w:val="000000"/>
                    </w:rPr>
                    <w:t>（</w:t>
                  </w:r>
                  <w:r>
                    <w:rPr>
                      <w:rFonts w:ascii="仿宋_GB2312" w:hAnsi="仿宋_GB2312" w:cs="仿宋_GB2312" w:eastAsia="仿宋_GB2312"/>
                      <w:sz w:val="22"/>
                      <w:color w:val="000000"/>
                    </w:rPr>
                    <w:t>DC</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min</w:t>
                  </w:r>
                  <w:r>
                    <w:rPr>
                      <w:rFonts w:ascii="仿宋_GB2312" w:hAnsi="仿宋_GB2312" w:cs="仿宋_GB2312" w:eastAsia="仿宋_GB2312"/>
                      <w:sz w:val="22"/>
                      <w:color w:val="000000"/>
                    </w:rPr>
                    <w:t>不击穿、无电弧</w:t>
                  </w:r>
                </w:p>
                <w:p>
                  <w:pPr>
                    <w:pStyle w:val="null3"/>
                    <w:spacing w:before="15"/>
                    <w:ind w:left="30"/>
                  </w:pPr>
                  <w:r>
                    <w:rPr>
                      <w:rFonts w:ascii="仿宋_GB2312" w:hAnsi="仿宋_GB2312" w:cs="仿宋_GB2312" w:eastAsia="仿宋_GB2312"/>
                      <w:sz w:val="22"/>
                      <w:color w:val="000000"/>
                    </w:rPr>
                    <w:t>光纤波长：</w:t>
                  </w:r>
                  <w:r>
                    <w:rPr>
                      <w:rFonts w:ascii="仿宋_GB2312" w:hAnsi="仿宋_GB2312" w:cs="仿宋_GB2312" w:eastAsia="仿宋_GB2312"/>
                      <w:sz w:val="22"/>
                      <w:color w:val="000000"/>
                    </w:rPr>
                    <w:t>1550</w:t>
                  </w:r>
                  <w:r>
                    <w:rPr>
                      <w:rFonts w:ascii="仿宋_GB2312" w:hAnsi="仿宋_GB2312" w:cs="仿宋_GB2312" w:eastAsia="仿宋_GB2312"/>
                      <w:sz w:val="22"/>
                      <w:color w:val="000000"/>
                    </w:rPr>
                    <w:t>nm</w:t>
                  </w:r>
                </w:p>
                <w:p>
                  <w:pPr>
                    <w:pStyle w:val="null3"/>
                    <w:spacing w:before="15"/>
                    <w:ind w:left="30"/>
                  </w:pPr>
                  <w:r>
                    <w:rPr>
                      <w:rFonts w:ascii="仿宋_GB2312" w:hAnsi="仿宋_GB2312" w:cs="仿宋_GB2312" w:eastAsia="仿宋_GB2312"/>
                      <w:sz w:val="22"/>
                      <w:color w:val="000000"/>
                    </w:rPr>
                    <w:t>使用寿命</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20年</w:t>
                  </w:r>
                </w:p>
                <w:p>
                  <w:pPr>
                    <w:pStyle w:val="null3"/>
                    <w:spacing w:before="15"/>
                    <w:ind w:left="45"/>
                  </w:pPr>
                  <w:r>
                    <w:rPr>
                      <w:rFonts w:ascii="仿宋_GB2312" w:hAnsi="仿宋_GB2312" w:cs="仿宋_GB2312" w:eastAsia="仿宋_GB2312"/>
                      <w:sz w:val="22"/>
                      <w:color w:val="000000"/>
                    </w:rPr>
                    <w:t>防水等级：</w:t>
                  </w:r>
                  <w:r>
                    <w:rPr>
                      <w:rFonts w:ascii="仿宋_GB2312" w:hAnsi="仿宋_GB2312" w:cs="仿宋_GB2312" w:eastAsia="仿宋_GB2312"/>
                      <w:sz w:val="22"/>
                      <w:color w:val="000000"/>
                    </w:rPr>
                    <w:t>≥IP56</w:t>
                  </w:r>
                </w:p>
                <w:p>
                  <w:pPr>
                    <w:pStyle w:val="null3"/>
                    <w:spacing w:before="15"/>
                    <w:ind w:left="30"/>
                  </w:pP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-40℃~+75℃</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19</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防拆开关</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手工焊接：</w:t>
                  </w:r>
                  <w:r>
                    <w:rPr>
                      <w:rFonts w:ascii="仿宋_GB2312" w:hAnsi="仿宋_GB2312" w:cs="仿宋_GB2312" w:eastAsia="仿宋_GB2312"/>
                      <w:sz w:val="22"/>
                      <w:color w:val="000000"/>
                    </w:rPr>
                    <w:t>350</w:t>
                  </w:r>
                  <w:r>
                    <w:rPr>
                      <w:rFonts w:ascii="仿宋_GB2312" w:hAnsi="仿宋_GB2312" w:cs="仿宋_GB2312" w:eastAsia="仿宋_GB2312"/>
                    </w:rPr>
                    <w:t xml:space="preserve"> </w:t>
                  </w:r>
                  <w:r>
                    <w:rPr>
                      <w:rFonts w:ascii="仿宋_GB2312" w:hAnsi="仿宋_GB2312" w:cs="仿宋_GB2312" w:eastAsia="仿宋_GB2312"/>
                      <w:sz w:val="22"/>
                      <w:color w:val="000000"/>
                    </w:rPr>
                    <w:t>°C/5sec</w:t>
                  </w:r>
                </w:p>
                <w:p>
                  <w:pPr>
                    <w:pStyle w:val="null3"/>
                    <w:spacing w:before="15"/>
                    <w:ind w:left="30"/>
                  </w:pPr>
                  <w:r>
                    <w:rPr>
                      <w:rFonts w:ascii="仿宋_GB2312" w:hAnsi="仿宋_GB2312" w:cs="仿宋_GB2312" w:eastAsia="仿宋_GB2312"/>
                      <w:sz w:val="22"/>
                      <w:color w:val="000000"/>
                    </w:rPr>
                    <w:t>机械寿命：</w:t>
                  </w:r>
                  <w:r>
                    <w:rPr>
                      <w:rFonts w:ascii="仿宋_GB2312" w:hAnsi="仿宋_GB2312" w:cs="仿宋_GB2312" w:eastAsia="仿宋_GB2312"/>
                      <w:sz w:val="22"/>
                      <w:color w:val="000000"/>
                    </w:rPr>
                    <w:t>≥</w:t>
                  </w:r>
                  <w:r>
                    <w:rPr>
                      <w:rFonts w:ascii="仿宋_GB2312" w:hAnsi="仿宋_GB2312" w:cs="仿宋_GB2312" w:eastAsia="仿宋_GB2312"/>
                      <w:sz w:val="22"/>
                      <w:color w:val="000000"/>
                    </w:rPr>
                    <w:t>100万次</w:t>
                  </w:r>
                </w:p>
                <w:p>
                  <w:pPr>
                    <w:pStyle w:val="null3"/>
                    <w:spacing w:before="15"/>
                    <w:ind w:left="30"/>
                  </w:pPr>
                  <w:r>
                    <w:rPr>
                      <w:rFonts w:ascii="仿宋_GB2312" w:hAnsi="仿宋_GB2312" w:cs="仿宋_GB2312" w:eastAsia="仿宋_GB2312"/>
                      <w:sz w:val="22"/>
                      <w:color w:val="000000"/>
                    </w:rPr>
                    <w:t>触点模式：常开常闭</w:t>
                  </w:r>
                </w:p>
                <w:p>
                  <w:pPr>
                    <w:pStyle w:val="null3"/>
                    <w:spacing w:before="15"/>
                    <w:ind w:left="30"/>
                  </w:pPr>
                  <w:r>
                    <w:rPr>
                      <w:rFonts w:ascii="仿宋_GB2312" w:hAnsi="仿宋_GB2312" w:cs="仿宋_GB2312" w:eastAsia="仿宋_GB2312"/>
                      <w:sz w:val="22"/>
                      <w:color w:val="000000"/>
                    </w:rPr>
                    <w:t>工作频率：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120次/1</w:t>
                  </w:r>
                  <w:r>
                    <w:rPr>
                      <w:rFonts w:ascii="仿宋_GB2312" w:hAnsi="仿宋_GB2312" w:cs="仿宋_GB2312" w:eastAsia="仿宋_GB2312"/>
                      <w:sz w:val="22"/>
                      <w:color w:val="000000"/>
                    </w:rPr>
                    <w:t>min</w:t>
                  </w:r>
                  <w:r>
                    <w:rPr>
                      <w:rFonts w:ascii="仿宋_GB2312" w:hAnsi="仿宋_GB2312" w:cs="仿宋_GB2312" w:eastAsia="仿宋_GB2312"/>
                    </w:rPr>
                    <w:t xml:space="preserve"> </w:t>
                  </w:r>
                  <w:r>
                    <w:rPr>
                      <w:rFonts w:ascii="仿宋_GB2312" w:hAnsi="仿宋_GB2312" w:cs="仿宋_GB2312" w:eastAsia="仿宋_GB2312"/>
                      <w:sz w:val="22"/>
                      <w:color w:val="000000"/>
                    </w:rPr>
                    <w:t>Max</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金属报警</w:t>
                  </w:r>
                  <w:r>
                    <w:rPr>
                      <w:rFonts w:ascii="仿宋_GB2312" w:hAnsi="仿宋_GB2312" w:cs="仿宋_GB2312" w:eastAsia="仿宋_GB2312"/>
                      <w:sz w:val="22"/>
                      <w:color w:val="000000"/>
                    </w:rPr>
                    <w:t>按钮</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pPr>
                  <w:r>
                    <w:rPr>
                      <w:rFonts w:ascii="仿宋_GB2312" w:hAnsi="仿宋_GB2312" w:cs="仿宋_GB2312" w:eastAsia="仿宋_GB2312"/>
                      <w:sz w:val="22"/>
                      <w:color w:val="000000"/>
                    </w:rPr>
                    <w:t>S</w:t>
                  </w:r>
                  <w:r>
                    <w:rPr>
                      <w:rFonts w:ascii="仿宋_GB2312" w:hAnsi="仿宋_GB2312" w:cs="仿宋_GB2312" w:eastAsia="仿宋_GB2312"/>
                      <w:sz w:val="22"/>
                      <w:color w:val="000000"/>
                    </w:rPr>
                    <w:t>0S紧急报警按钮</w:t>
                  </w:r>
                </w:p>
                <w:p>
                  <w:pPr>
                    <w:pStyle w:val="null3"/>
                    <w:spacing w:before="15"/>
                    <w:ind w:left="30"/>
                  </w:pPr>
                  <w:r>
                    <w:rPr>
                      <w:rFonts w:ascii="仿宋_GB2312" w:hAnsi="仿宋_GB2312" w:cs="仿宋_GB2312" w:eastAsia="仿宋_GB2312"/>
                      <w:sz w:val="22"/>
                      <w:color w:val="000000"/>
                    </w:rPr>
                    <w:t>开关耐压</w:t>
                  </w:r>
                  <w:r>
                    <w:rPr>
                      <w:rFonts w:ascii="仿宋_GB2312" w:hAnsi="仿宋_GB2312" w:cs="仿宋_GB2312" w:eastAsia="仿宋_GB2312"/>
                      <w:sz w:val="22"/>
                      <w:color w:val="000000"/>
                    </w:rPr>
                    <w:t xml:space="preserve"> :AC 250V</w:t>
                  </w:r>
                </w:p>
                <w:p>
                  <w:pPr>
                    <w:pStyle w:val="null3"/>
                    <w:spacing w:before="15"/>
                    <w:ind w:left="30"/>
                  </w:pPr>
                  <w:r>
                    <w:rPr>
                      <w:rFonts w:ascii="仿宋_GB2312" w:hAnsi="仿宋_GB2312" w:cs="仿宋_GB2312" w:eastAsia="仿宋_GB2312"/>
                      <w:sz w:val="22"/>
                      <w:color w:val="000000"/>
                    </w:rPr>
                    <w:t>负载电流：</w:t>
                  </w:r>
                  <w:r>
                    <w:rPr>
                      <w:rFonts w:ascii="仿宋_GB2312" w:hAnsi="仿宋_GB2312" w:cs="仿宋_GB2312" w:eastAsia="仿宋_GB2312"/>
                      <w:sz w:val="22"/>
                      <w:color w:val="000000"/>
                    </w:rPr>
                    <w:t>1.25A</w:t>
                  </w:r>
                </w:p>
                <w:p>
                  <w:pPr>
                    <w:pStyle w:val="null3"/>
                    <w:spacing w:before="15"/>
                    <w:ind w:left="30"/>
                  </w:pPr>
                  <w:r>
                    <w:rPr>
                      <w:rFonts w:ascii="仿宋_GB2312" w:hAnsi="仿宋_GB2312" w:cs="仿宋_GB2312" w:eastAsia="仿宋_GB2312"/>
                      <w:sz w:val="22"/>
                      <w:color w:val="000000"/>
                    </w:rPr>
                    <w:t>报警输出：</w:t>
                  </w:r>
                  <w:r>
                    <w:rPr>
                      <w:rFonts w:ascii="仿宋_GB2312" w:hAnsi="仿宋_GB2312" w:cs="仿宋_GB2312" w:eastAsia="仿宋_GB2312"/>
                      <w:sz w:val="22"/>
                      <w:color w:val="000000"/>
                    </w:rPr>
                    <w:t>NO</w:t>
                  </w:r>
                </w:p>
                <w:p>
                  <w:pPr>
                    <w:pStyle w:val="null3"/>
                    <w:spacing w:before="15"/>
                    <w:ind w:left="30"/>
                  </w:pPr>
                  <w:r>
                    <w:rPr>
                      <w:rFonts w:ascii="仿宋_GB2312" w:hAnsi="仿宋_GB2312" w:cs="仿宋_GB2312" w:eastAsia="仿宋_GB2312"/>
                      <w:sz w:val="22"/>
                      <w:color w:val="000000"/>
                    </w:rPr>
                    <w:t>外壳材料：不锈钢</w:t>
                  </w:r>
                </w:p>
                <w:p>
                  <w:pPr>
                    <w:pStyle w:val="null3"/>
                    <w:spacing w:before="15"/>
                    <w:ind w:left="30"/>
                  </w:pPr>
                  <w:r>
                    <w:rPr>
                      <w:rFonts w:ascii="仿宋_GB2312" w:hAnsi="仿宋_GB2312" w:cs="仿宋_GB2312" w:eastAsia="仿宋_GB2312"/>
                      <w:sz w:val="22"/>
                      <w:color w:val="000000"/>
                    </w:rPr>
                    <w:t>复位方式：</w:t>
                  </w:r>
                  <w:r>
                    <w:rPr>
                      <w:rFonts w:ascii="仿宋_GB2312" w:hAnsi="仿宋_GB2312" w:cs="仿宋_GB2312" w:eastAsia="仿宋_GB2312"/>
                      <w:sz w:val="22"/>
                      <w:color w:val="000000"/>
                    </w:rPr>
                    <w:t>自动复位</w:t>
                  </w:r>
                </w:p>
                <w:p>
                  <w:pPr>
                    <w:pStyle w:val="null3"/>
                    <w:spacing w:before="15"/>
                    <w:ind w:left="30"/>
                  </w:pPr>
                  <w:r>
                    <w:rPr>
                      <w:rFonts w:ascii="仿宋_GB2312" w:hAnsi="仿宋_GB2312" w:cs="仿宋_GB2312" w:eastAsia="仿宋_GB2312"/>
                      <w:sz w:val="22"/>
                      <w:color w:val="000000"/>
                    </w:rPr>
                    <w:t>产品颜色：银色</w:t>
                  </w:r>
                </w:p>
                <w:p>
                  <w:pPr>
                    <w:pStyle w:val="null3"/>
                    <w:spacing w:before="15"/>
                    <w:ind w:left="30"/>
                  </w:pP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-10℃~ 55℃</w:t>
                  </w:r>
                </w:p>
                <w:p>
                  <w:pPr>
                    <w:pStyle w:val="null3"/>
                    <w:spacing w:before="15"/>
                    <w:ind w:left="30"/>
                  </w:pPr>
                  <w:r>
                    <w:rPr>
                      <w:rFonts w:ascii="仿宋_GB2312" w:hAnsi="仿宋_GB2312" w:cs="仿宋_GB2312" w:eastAsia="仿宋_GB2312"/>
                      <w:sz w:val="22"/>
                      <w:color w:val="000000"/>
                    </w:rPr>
                    <w:t>工作湿度：</w:t>
                  </w:r>
                  <w:r>
                    <w:rPr>
                      <w:rFonts w:ascii="仿宋_GB2312" w:hAnsi="仿宋_GB2312" w:cs="仿宋_GB2312" w:eastAsia="仿宋_GB2312"/>
                    </w:rPr>
                    <w:t xml:space="preserve"> </w:t>
                  </w:r>
                  <w:r>
                    <w:rPr>
                      <w:rFonts w:ascii="仿宋_GB2312" w:hAnsi="仿宋_GB2312" w:cs="仿宋_GB2312" w:eastAsia="仿宋_GB2312"/>
                      <w:sz w:val="22"/>
                      <w:color w:val="000000"/>
                    </w:rPr>
                    <w:t>≤95%(无凝结)</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振动光缆报警主机</w:t>
                  </w:r>
                  <w:r>
                    <w:rPr>
                      <w:rFonts w:ascii="仿宋_GB2312" w:hAnsi="仿宋_GB2312" w:cs="仿宋_GB2312" w:eastAsia="仿宋_GB2312"/>
                      <w:sz w:val="22"/>
                      <w:color w:val="000000"/>
                    </w:rPr>
                    <w:t>及键盘</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right="30" w:firstLine="13"/>
                  </w:pPr>
                  <w:r>
                    <w:rPr>
                      <w:rFonts w:ascii="仿宋_GB2312" w:hAnsi="仿宋_GB2312" w:cs="仿宋_GB2312" w:eastAsia="仿宋_GB2312"/>
                      <w:sz w:val="22"/>
                      <w:color w:val="000000"/>
                    </w:rPr>
                    <w:t>1.</w:t>
                  </w:r>
                  <w:r>
                    <w:rPr>
                      <w:rFonts w:ascii="仿宋_GB2312" w:hAnsi="仿宋_GB2312" w:cs="仿宋_GB2312" w:eastAsia="仿宋_GB2312"/>
                    </w:rPr>
                    <w:t xml:space="preserve"> </w:t>
                  </w:r>
                  <w:r>
                    <w:rPr>
                      <w:rFonts w:ascii="仿宋_GB2312" w:hAnsi="仿宋_GB2312" w:cs="仿宋_GB2312" w:eastAsia="仿宋_GB2312"/>
                      <w:sz w:val="22"/>
                      <w:color w:val="000000"/>
                    </w:rPr>
                    <w:t>自带</w:t>
                  </w:r>
                  <w:r>
                    <w:rPr>
                      <w:rFonts w:ascii="仿宋_GB2312" w:hAnsi="仿宋_GB2312" w:cs="仿宋_GB2312" w:eastAsia="仿宋_GB2312"/>
                      <w:sz w:val="22"/>
                      <w:color w:val="000000"/>
                    </w:rPr>
                    <w:t>≥</w:t>
                  </w:r>
                  <w:r>
                    <w:rPr>
                      <w:rFonts w:ascii="仿宋_GB2312" w:hAnsi="仿宋_GB2312" w:cs="仿宋_GB2312" w:eastAsia="仿宋_GB2312"/>
                      <w:sz w:val="22"/>
                      <w:color w:val="000000"/>
                    </w:rPr>
                    <w:t>8个板载有线防区，最多可扩展2048个防区；  2</w:t>
                  </w:r>
                  <w:r>
                    <w:rPr>
                      <w:rFonts w:ascii="仿宋_GB2312" w:hAnsi="仿宋_GB2312" w:cs="仿宋_GB2312" w:eastAsia="仿宋_GB2312"/>
                      <w:sz w:val="22"/>
                      <w:color w:val="000000"/>
                    </w:rPr>
                    <w:t>.支持两条485总线输出，每条总线支持</w:t>
                  </w:r>
                  <w:r>
                    <w:rPr>
                      <w:rFonts w:ascii="仿宋_GB2312" w:hAnsi="仿宋_GB2312" w:cs="仿宋_GB2312" w:eastAsia="仿宋_GB2312"/>
                      <w:sz w:val="22"/>
                      <w:color w:val="000000"/>
                    </w:rPr>
                    <w:t>接入</w:t>
                  </w:r>
                  <w:r>
                    <w:rPr>
                      <w:rFonts w:ascii="仿宋_GB2312" w:hAnsi="仿宋_GB2312" w:cs="仿宋_GB2312" w:eastAsia="仿宋_GB2312"/>
                      <w:sz w:val="22"/>
                      <w:color w:val="000000"/>
                    </w:rPr>
                    <w:t>128个设备，每个设备最多接入8个防区；</w:t>
                  </w:r>
                </w:p>
                <w:p>
                  <w:pPr>
                    <w:pStyle w:val="null3"/>
                    <w:ind w:left="30" w:right="390" w:firstLine="4"/>
                  </w:pPr>
                  <w:r>
                    <w:rPr>
                      <w:rFonts w:ascii="仿宋_GB2312" w:hAnsi="仿宋_GB2312" w:cs="仿宋_GB2312" w:eastAsia="仿宋_GB2312"/>
                      <w:sz w:val="22"/>
                      <w:color w:val="000000"/>
                    </w:rPr>
                    <w:t>3.每条485总线可达1.2</w:t>
                  </w:r>
                  <w:r>
                    <w:rPr>
                      <w:rFonts w:ascii="仿宋_GB2312" w:hAnsi="仿宋_GB2312" w:cs="仿宋_GB2312" w:eastAsia="仿宋_GB2312"/>
                      <w:sz w:val="22"/>
                      <w:color w:val="000000"/>
                    </w:rPr>
                    <w:t>Km</w:t>
                  </w:r>
                  <w:r>
                    <w:rPr>
                      <w:rFonts w:ascii="仿宋_GB2312" w:hAnsi="仿宋_GB2312" w:cs="仿宋_GB2312" w:eastAsia="仿宋_GB2312"/>
                      <w:sz w:val="22"/>
                      <w:color w:val="000000"/>
                    </w:rPr>
                    <w:t>,手牵手总线拓扑；</w:t>
                  </w:r>
                  <w:r>
                    <w:rPr>
                      <w:rFonts w:ascii="仿宋_GB2312" w:hAnsi="仿宋_GB2312" w:cs="仿宋_GB2312" w:eastAsia="仿宋_GB2312"/>
                    </w:rPr>
                    <w:t xml:space="preserve"> </w:t>
                  </w:r>
                  <w:r>
                    <w:rPr>
                      <w:rFonts w:ascii="仿宋_GB2312" w:hAnsi="仿宋_GB2312" w:cs="仿宋_GB2312" w:eastAsia="仿宋_GB2312"/>
                      <w:sz w:val="22"/>
                      <w:color w:val="000000"/>
                    </w:rPr>
                    <w:t>4.485总线最长可扩展9.6</w:t>
                  </w:r>
                  <w:r>
                    <w:rPr>
                      <w:rFonts w:ascii="仿宋_GB2312" w:hAnsi="仿宋_GB2312" w:cs="仿宋_GB2312" w:eastAsia="仿宋_GB2312"/>
                      <w:sz w:val="22"/>
                      <w:color w:val="000000"/>
                    </w:rPr>
                    <w:t>KM</w:t>
                  </w:r>
                  <w:r>
                    <w:rPr>
                      <w:rFonts w:ascii="仿宋_GB2312" w:hAnsi="仿宋_GB2312" w:cs="仿宋_GB2312" w:eastAsia="仿宋_GB2312"/>
                      <w:sz w:val="22"/>
                      <w:color w:val="000000"/>
                    </w:rPr>
                    <w:t>(需配置</w:t>
                  </w:r>
                  <w:r>
                    <w:rPr>
                      <w:rFonts w:ascii="仿宋_GB2312" w:hAnsi="仿宋_GB2312" w:cs="仿宋_GB2312" w:eastAsia="仿宋_GB2312"/>
                      <w:sz w:val="22"/>
                      <w:color w:val="000000"/>
                    </w:rPr>
                    <w:t>AL</w:t>
                  </w:r>
                  <w:r>
                    <w:rPr>
                      <w:rFonts w:ascii="仿宋_GB2312" w:hAnsi="仿宋_GB2312" w:cs="仿宋_GB2312" w:eastAsia="仿宋_GB2312"/>
                      <w:sz w:val="22"/>
                      <w:color w:val="000000"/>
                    </w:rPr>
                    <w:t>-7425中继器)；</w:t>
                  </w:r>
                </w:p>
                <w:p>
                  <w:pPr>
                    <w:pStyle w:val="null3"/>
                    <w:ind w:left="30"/>
                  </w:pPr>
                  <w:r>
                    <w:rPr>
                      <w:rFonts w:ascii="仿宋_GB2312" w:hAnsi="仿宋_GB2312" w:cs="仿宋_GB2312" w:eastAsia="仿宋_GB2312"/>
                      <w:sz w:val="22"/>
                      <w:color w:val="000000"/>
                    </w:rPr>
                    <w:t>5.总线485信号支持通过</w:t>
                  </w:r>
                  <w:r>
                    <w:rPr>
                      <w:rFonts w:ascii="仿宋_GB2312" w:hAnsi="仿宋_GB2312" w:cs="仿宋_GB2312" w:eastAsia="仿宋_GB2312"/>
                      <w:sz w:val="22"/>
                      <w:color w:val="000000"/>
                    </w:rPr>
                    <w:t>RS</w:t>
                  </w:r>
                  <w:r>
                    <w:rPr>
                      <w:rFonts w:ascii="仿宋_GB2312" w:hAnsi="仿宋_GB2312" w:cs="仿宋_GB2312" w:eastAsia="仿宋_GB2312"/>
                      <w:sz w:val="22"/>
                      <w:color w:val="000000"/>
                    </w:rPr>
                    <w:t>485双向半双工的光端机传输；</w:t>
                  </w:r>
                </w:p>
                <w:p>
                  <w:pPr>
                    <w:pStyle w:val="null3"/>
                    <w:spacing w:before="15"/>
                    <w:ind w:left="30"/>
                  </w:pPr>
                  <w:r>
                    <w:rPr>
                      <w:rFonts w:ascii="仿宋_GB2312" w:hAnsi="仿宋_GB2312" w:cs="仿宋_GB2312" w:eastAsia="仿宋_GB2312"/>
                      <w:sz w:val="22"/>
                      <w:color w:val="000000"/>
                    </w:rPr>
                    <w:t>6.支持通过串口通讯方式上传到接警软件；</w:t>
                  </w:r>
                </w:p>
                <w:p>
                  <w:pPr>
                    <w:pStyle w:val="null3"/>
                    <w:spacing w:before="15"/>
                    <w:ind w:left="30"/>
                  </w:pPr>
                  <w:r>
                    <w:rPr>
                      <w:rFonts w:ascii="仿宋_GB2312" w:hAnsi="仿宋_GB2312" w:cs="仿宋_GB2312" w:eastAsia="仿宋_GB2312"/>
                      <w:sz w:val="22"/>
                      <w:color w:val="000000"/>
                    </w:rPr>
                    <w:t>7.支持短信通知,支持8个短信号码；</w:t>
                  </w:r>
                </w:p>
                <w:p>
                  <w:pPr>
                    <w:pStyle w:val="null3"/>
                    <w:spacing w:before="15"/>
                    <w:ind w:left="30" w:right="315" w:firstLine="1"/>
                  </w:pPr>
                  <w:r>
                    <w:rPr>
                      <w:rFonts w:ascii="仿宋_GB2312" w:hAnsi="仿宋_GB2312" w:cs="仿宋_GB2312" w:eastAsia="仿宋_GB2312"/>
                      <w:sz w:val="22"/>
                      <w:color w:val="000000"/>
                    </w:rPr>
                    <w:t>8.支持电话通知,主机自带一路电话线接口</w:t>
                  </w:r>
                  <w:r>
                    <w:rPr>
                      <w:rFonts w:ascii="仿宋_GB2312" w:hAnsi="仿宋_GB2312" w:cs="仿宋_GB2312" w:eastAsia="仿宋_GB2312"/>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8</w:t>
                  </w:r>
                  <w:r>
                    <w:rPr>
                      <w:rFonts w:ascii="仿宋_GB2312" w:hAnsi="仿宋_GB2312" w:cs="仿宋_GB2312" w:eastAsia="仿宋_GB2312"/>
                      <w:sz w:val="22"/>
                      <w:color w:val="000000"/>
                    </w:rPr>
                    <w:t>个用户电话号码和</w:t>
                  </w:r>
                  <w:r>
                    <w:rPr>
                      <w:rFonts w:ascii="仿宋_GB2312" w:hAnsi="仿宋_GB2312" w:cs="仿宋_GB2312" w:eastAsia="仿宋_GB2312"/>
                      <w:sz w:val="22"/>
                      <w:color w:val="000000"/>
                    </w:rPr>
                    <w:t>3个独立的中心接警号</w:t>
                  </w:r>
                  <w:r>
                    <w:rPr>
                      <w:rFonts w:ascii="仿宋_GB2312" w:hAnsi="仿宋_GB2312" w:cs="仿宋_GB2312" w:eastAsia="仿宋_GB2312"/>
                      <w:sz w:val="22"/>
                      <w:color w:val="000000"/>
                    </w:rPr>
                    <w:t>码；</w:t>
                  </w:r>
                </w:p>
                <w:p>
                  <w:pPr>
                    <w:pStyle w:val="null3"/>
                    <w:ind w:left="30"/>
                  </w:pPr>
                  <w:r>
                    <w:rPr>
                      <w:rFonts w:ascii="仿宋_GB2312" w:hAnsi="仿宋_GB2312" w:cs="仿宋_GB2312" w:eastAsia="仿宋_GB2312"/>
                      <w:sz w:val="22"/>
                      <w:color w:val="000000"/>
                    </w:rPr>
                    <w:t>9.支持</w:t>
                  </w:r>
                  <w:r>
                    <w:rPr>
                      <w:rFonts w:ascii="仿宋_GB2312" w:hAnsi="仿宋_GB2312" w:cs="仿宋_GB2312" w:eastAsia="仿宋_GB2312"/>
                      <w:sz w:val="22"/>
                      <w:color w:val="000000"/>
                    </w:rPr>
                    <w:t>Contact</w:t>
                  </w:r>
                  <w:r>
                    <w:rPr>
                      <w:rFonts w:ascii="仿宋_GB2312" w:hAnsi="仿宋_GB2312" w:cs="仿宋_GB2312" w:eastAsia="仿宋_GB2312"/>
                    </w:rPr>
                    <w:t xml:space="preserve"> </w:t>
                  </w:r>
                  <w:r>
                    <w:rPr>
                      <w:rFonts w:ascii="仿宋_GB2312" w:hAnsi="仿宋_GB2312" w:cs="仿宋_GB2312" w:eastAsia="仿宋_GB2312"/>
                      <w:sz w:val="22"/>
                      <w:color w:val="000000"/>
                    </w:rPr>
                    <w:t>ID</w:t>
                  </w:r>
                  <w:r>
                    <w:rPr>
                      <w:rFonts w:ascii="仿宋_GB2312" w:hAnsi="仿宋_GB2312" w:cs="仿宋_GB2312" w:eastAsia="仿宋_GB2312"/>
                    </w:rPr>
                    <w:t xml:space="preserve"> </w:t>
                  </w:r>
                  <w:r>
                    <w:rPr>
                      <w:rFonts w:ascii="仿宋_GB2312" w:hAnsi="仿宋_GB2312" w:cs="仿宋_GB2312" w:eastAsia="仿宋_GB2312"/>
                      <w:sz w:val="22"/>
                      <w:color w:val="000000"/>
                    </w:rPr>
                    <w:t>protocol</w:t>
                  </w:r>
                  <w:r>
                    <w:rPr>
                      <w:rFonts w:ascii="仿宋_GB2312" w:hAnsi="仿宋_GB2312" w:cs="仿宋_GB2312" w:eastAsia="仿宋_GB2312"/>
                      <w:sz w:val="22"/>
                      <w:color w:val="000000"/>
                    </w:rPr>
                    <w:t>协议；</w:t>
                  </w:r>
                </w:p>
                <w:p>
                  <w:pPr>
                    <w:pStyle w:val="null3"/>
                    <w:spacing w:before="15"/>
                    <w:ind w:left="45"/>
                  </w:pPr>
                  <w:r>
                    <w:rPr>
                      <w:rFonts w:ascii="仿宋_GB2312" w:hAnsi="仿宋_GB2312" w:cs="仿宋_GB2312" w:eastAsia="仿宋_GB2312"/>
                      <w:sz w:val="22"/>
                      <w:color w:val="000000"/>
                    </w:rPr>
                    <w:t>10.支持250条</w:t>
                  </w:r>
                  <w:r>
                    <w:rPr>
                      <w:rFonts w:ascii="仿宋_GB2312" w:hAnsi="仿宋_GB2312" w:cs="仿宋_GB2312" w:eastAsia="仿宋_GB2312"/>
                      <w:sz w:val="22"/>
                      <w:color w:val="000000"/>
                    </w:rPr>
                    <w:t>CID</w:t>
                  </w:r>
                  <w:r>
                    <w:rPr>
                      <w:rFonts w:ascii="仿宋_GB2312" w:hAnsi="仿宋_GB2312" w:cs="仿宋_GB2312" w:eastAsia="仿宋_GB2312"/>
                      <w:sz w:val="22"/>
                      <w:color w:val="000000"/>
                    </w:rPr>
                    <w:t>报告缓存；</w:t>
                  </w:r>
                </w:p>
                <w:p>
                  <w:pPr>
                    <w:pStyle w:val="null3"/>
                    <w:spacing w:before="15"/>
                    <w:ind w:left="45"/>
                  </w:pPr>
                  <w:r>
                    <w:rPr>
                      <w:rFonts w:ascii="仿宋_GB2312" w:hAnsi="仿宋_GB2312" w:cs="仿宋_GB2312" w:eastAsia="仿宋_GB2312"/>
                      <w:sz w:val="22"/>
                      <w:color w:val="000000"/>
                    </w:rPr>
                    <w:t>11.支持1000条报警事件记录，1000条操</w:t>
                  </w:r>
                  <w:r>
                    <w:rPr>
                      <w:rFonts w:ascii="仿宋_GB2312" w:hAnsi="仿宋_GB2312" w:cs="仿宋_GB2312" w:eastAsia="仿宋_GB2312"/>
                      <w:sz w:val="22"/>
                      <w:color w:val="000000"/>
                    </w:rPr>
                    <w:t>作事件和管理操作记录；</w:t>
                  </w:r>
                </w:p>
                <w:p>
                  <w:pPr>
                    <w:pStyle w:val="null3"/>
                    <w:spacing w:before="15"/>
                    <w:ind w:left="45"/>
                  </w:pPr>
                  <w:r>
                    <w:rPr>
                      <w:rFonts w:ascii="仿宋_GB2312" w:hAnsi="仿宋_GB2312" w:cs="仿宋_GB2312" w:eastAsia="仿宋_GB2312"/>
                      <w:sz w:val="22"/>
                      <w:color w:val="000000"/>
                    </w:rPr>
                    <w:t>12.支持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17个</w:t>
                  </w:r>
                  <w:r>
                    <w:rPr>
                      <w:rFonts w:ascii="仿宋_GB2312" w:hAnsi="仿宋_GB2312" w:cs="仿宋_GB2312" w:eastAsia="仿宋_GB2312"/>
                      <w:sz w:val="22"/>
                      <w:color w:val="000000"/>
                    </w:rPr>
                    <w:t>LCD</w:t>
                  </w:r>
                  <w:r>
                    <w:rPr>
                      <w:rFonts w:ascii="仿宋_GB2312" w:hAnsi="仿宋_GB2312" w:cs="仿宋_GB2312" w:eastAsia="仿宋_GB2312"/>
                      <w:sz w:val="22"/>
                      <w:color w:val="000000"/>
                    </w:rPr>
                    <w:t>键盘，包括</w:t>
                  </w:r>
                  <w:r>
                    <w:rPr>
                      <w:rFonts w:ascii="仿宋_GB2312" w:hAnsi="仿宋_GB2312" w:cs="仿宋_GB2312" w:eastAsia="仿宋_GB2312"/>
                      <w:sz w:val="22"/>
                      <w:color w:val="000000"/>
                    </w:rPr>
                    <w:t>1个主键盘和16个从键盘；</w:t>
                  </w:r>
                </w:p>
                <w:p>
                  <w:pPr>
                    <w:pStyle w:val="null3"/>
                    <w:spacing w:before="15"/>
                    <w:ind w:left="45"/>
                  </w:pPr>
                  <w:r>
                    <w:rPr>
                      <w:rFonts w:ascii="仿宋_GB2312" w:hAnsi="仿宋_GB2312" w:cs="仿宋_GB2312" w:eastAsia="仿宋_GB2312"/>
                      <w:sz w:val="22"/>
                      <w:color w:val="000000"/>
                    </w:rPr>
                    <w:t>13.支持≥17个键盘分区管理；</w:t>
                  </w:r>
                </w:p>
                <w:p>
                  <w:pPr>
                    <w:pStyle w:val="null3"/>
                    <w:spacing w:before="15"/>
                    <w:ind w:left="45"/>
                  </w:pPr>
                  <w:r>
                    <w:rPr>
                      <w:rFonts w:ascii="仿宋_GB2312" w:hAnsi="仿宋_GB2312" w:cs="仿宋_GB2312" w:eastAsia="仿宋_GB2312"/>
                      <w:sz w:val="22"/>
                      <w:color w:val="000000"/>
                    </w:rPr>
                    <w:t>14.支持设备、防区名称汉字任意更改</w:t>
                  </w:r>
                  <w:r>
                    <w:rPr>
                      <w:rFonts w:ascii="仿宋_GB2312" w:hAnsi="仿宋_GB2312" w:cs="仿宋_GB2312" w:eastAsia="仿宋_GB2312"/>
                    </w:rPr>
                    <w:t xml:space="preserve"> </w:t>
                  </w:r>
                  <w:r>
                    <w:rPr>
                      <w:rFonts w:ascii="仿宋_GB2312" w:hAnsi="仿宋_GB2312" w:cs="仿宋_GB2312" w:eastAsia="仿宋_GB2312"/>
                      <w:sz w:val="22"/>
                      <w:color w:val="000000"/>
                    </w:rPr>
                    <w:t>，防区最多</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7个汉字；</w:t>
                  </w:r>
                </w:p>
                <w:p>
                  <w:pPr>
                    <w:pStyle w:val="null3"/>
                    <w:spacing w:before="15"/>
                    <w:ind w:left="45"/>
                  </w:pPr>
                  <w:r>
                    <w:rPr>
                      <w:rFonts w:ascii="仿宋_GB2312" w:hAnsi="仿宋_GB2312" w:cs="仿宋_GB2312" w:eastAsia="仿宋_GB2312"/>
                      <w:sz w:val="22"/>
                      <w:color w:val="000000"/>
                    </w:rPr>
                    <w:t>15.支持接入一台串口打印机；</w:t>
                  </w:r>
                </w:p>
                <w:p>
                  <w:pPr>
                    <w:pStyle w:val="null3"/>
                    <w:spacing w:before="15"/>
                    <w:ind w:left="45"/>
                  </w:pPr>
                  <w:r>
                    <w:rPr>
                      <w:rFonts w:ascii="仿宋_GB2312" w:hAnsi="仿宋_GB2312" w:cs="仿宋_GB2312" w:eastAsia="仿宋_GB2312"/>
                      <w:sz w:val="22"/>
                      <w:color w:val="000000"/>
                    </w:rPr>
                    <w:t>16.支持定时布撤防功能</w:t>
                  </w:r>
                  <w:r>
                    <w:rPr>
                      <w:rFonts w:ascii="仿宋_GB2312" w:hAnsi="仿宋_GB2312" w:cs="仿宋_GB2312" w:eastAsia="仿宋_GB2312"/>
                    </w:rPr>
                    <w:t xml:space="preserve"> </w:t>
                  </w:r>
                  <w:r>
                    <w:rPr>
                      <w:rFonts w:ascii="仿宋_GB2312" w:hAnsi="仿宋_GB2312" w:cs="仿宋_GB2312" w:eastAsia="仿宋_GB2312"/>
                      <w:sz w:val="22"/>
                      <w:color w:val="000000"/>
                    </w:rPr>
                    <w:t>，每个键盘支持</w:t>
                  </w:r>
                  <w:r>
                    <w:rPr>
                      <w:rFonts w:ascii="仿宋_GB2312" w:hAnsi="仿宋_GB2312" w:cs="仿宋_GB2312" w:eastAsia="仿宋_GB2312"/>
                      <w:sz w:val="22"/>
                      <w:color w:val="000000"/>
                    </w:rPr>
                    <w:t>6组</w:t>
                  </w:r>
                  <w:r>
                    <w:rPr>
                      <w:rFonts w:ascii="仿宋_GB2312" w:hAnsi="仿宋_GB2312" w:cs="仿宋_GB2312" w:eastAsia="仿宋_GB2312"/>
                      <w:sz w:val="22"/>
                      <w:color w:val="000000"/>
                    </w:rPr>
                    <w:t>定时布撤防功能</w:t>
                  </w:r>
                  <w:r>
                    <w:rPr>
                      <w:rFonts w:ascii="仿宋_GB2312" w:hAnsi="仿宋_GB2312" w:cs="仿宋_GB2312" w:eastAsia="仿宋_GB2312"/>
                    </w:rPr>
                    <w:t xml:space="preserve"> </w:t>
                  </w:r>
                  <w:r>
                    <w:rPr>
                      <w:rFonts w:ascii="仿宋_GB2312" w:hAnsi="仿宋_GB2312" w:cs="仿宋_GB2312" w:eastAsia="仿宋_GB2312"/>
                      <w:sz w:val="22"/>
                      <w:color w:val="000000"/>
                    </w:rPr>
                    <w:t>，共</w:t>
                  </w:r>
                  <w:r>
                    <w:rPr>
                      <w:rFonts w:ascii="仿宋_GB2312" w:hAnsi="仿宋_GB2312" w:cs="仿宋_GB2312" w:eastAsia="仿宋_GB2312"/>
                      <w:sz w:val="22"/>
                      <w:color w:val="000000"/>
                    </w:rPr>
                    <w:t>102组定时布撤防时间；</w:t>
                  </w:r>
                </w:p>
                <w:p>
                  <w:pPr>
                    <w:pStyle w:val="null3"/>
                    <w:spacing w:before="15"/>
                    <w:ind w:left="45"/>
                  </w:pPr>
                  <w:r>
                    <w:rPr>
                      <w:rFonts w:ascii="仿宋_GB2312" w:hAnsi="仿宋_GB2312" w:cs="仿宋_GB2312" w:eastAsia="仿宋_GB2312"/>
                      <w:sz w:val="22"/>
                      <w:color w:val="000000"/>
                    </w:rPr>
                    <w:t>17.支持主机防拆报警功能；</w:t>
                  </w:r>
                </w:p>
                <w:p>
                  <w:pPr>
                    <w:pStyle w:val="null3"/>
                    <w:spacing w:before="15"/>
                    <w:ind w:left="45"/>
                  </w:pPr>
                  <w:r>
                    <w:rPr>
                      <w:rFonts w:ascii="仿宋_GB2312" w:hAnsi="仿宋_GB2312" w:cs="仿宋_GB2312" w:eastAsia="仿宋_GB2312"/>
                      <w:sz w:val="22"/>
                      <w:color w:val="000000"/>
                    </w:rPr>
                    <w:t>18.支持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273个密码，1个安装员密码、每个键盘</w:t>
                  </w:r>
                  <w:r>
                    <w:rPr>
                      <w:rFonts w:ascii="仿宋_GB2312" w:hAnsi="仿宋_GB2312" w:cs="仿宋_GB2312" w:eastAsia="仿宋_GB2312"/>
                      <w:sz w:val="22"/>
                      <w:color w:val="000000"/>
                    </w:rPr>
                    <w:t>≥</w:t>
                  </w:r>
                  <w:r>
                    <w:rPr>
                      <w:rFonts w:ascii="仿宋_GB2312" w:hAnsi="仿宋_GB2312" w:cs="仿宋_GB2312" w:eastAsia="仿宋_GB2312"/>
                      <w:sz w:val="22"/>
                      <w:color w:val="000000"/>
                    </w:rPr>
                    <w:t>16个用户密码；</w:t>
                  </w:r>
                </w:p>
                <w:p>
                  <w:pPr>
                    <w:pStyle w:val="null3"/>
                    <w:spacing w:before="15"/>
                    <w:ind w:left="45"/>
                  </w:pPr>
                  <w:r>
                    <w:rPr>
                      <w:rFonts w:ascii="仿宋_GB2312" w:hAnsi="仿宋_GB2312" w:cs="仿宋_GB2312" w:eastAsia="仿宋_GB2312"/>
                      <w:sz w:val="22"/>
                      <w:color w:val="000000"/>
                    </w:rPr>
                    <w:t>19.支持外置蓄电池，主辅电源可自动切换；</w:t>
                  </w:r>
                </w:p>
                <w:p>
                  <w:pPr>
                    <w:pStyle w:val="null3"/>
                    <w:spacing w:before="15"/>
                    <w:ind w:left="30"/>
                  </w:pPr>
                  <w:r>
                    <w:rPr>
                      <w:rFonts w:ascii="仿宋_GB2312" w:hAnsi="仿宋_GB2312" w:cs="仿宋_GB2312" w:eastAsia="仿宋_GB2312"/>
                      <w:sz w:val="22"/>
                      <w:color w:val="000000"/>
                    </w:rPr>
                    <w:t>20.主机采用</w:t>
                  </w:r>
                  <w:r>
                    <w:rPr>
                      <w:rFonts w:ascii="仿宋_GB2312" w:hAnsi="仿宋_GB2312" w:cs="仿宋_GB2312" w:eastAsia="仿宋_GB2312"/>
                      <w:sz w:val="22"/>
                      <w:color w:val="000000"/>
                    </w:rPr>
                    <w:t>AC</w:t>
                  </w:r>
                  <w:r>
                    <w:rPr>
                      <w:rFonts w:ascii="仿宋_GB2312" w:hAnsi="仿宋_GB2312" w:cs="仿宋_GB2312" w:eastAsia="仿宋_GB2312"/>
                      <w:sz w:val="22"/>
                      <w:color w:val="000000"/>
                    </w:rPr>
                    <w:t>220V供电，电源输入支持</w:t>
                  </w:r>
                  <w:r>
                    <w:rPr>
                      <w:rFonts w:ascii="仿宋_GB2312" w:hAnsi="仿宋_GB2312" w:cs="仿宋_GB2312" w:eastAsia="仿宋_GB2312"/>
                      <w:sz w:val="22"/>
                      <w:color w:val="000000"/>
                    </w:rPr>
                    <w:t>DC</w:t>
                  </w:r>
                  <w:r>
                    <w:rPr>
                      <w:rFonts w:ascii="仿宋_GB2312" w:hAnsi="仿宋_GB2312" w:cs="仿宋_GB2312" w:eastAsia="仿宋_GB2312"/>
                      <w:sz w:val="22"/>
                      <w:color w:val="000000"/>
                    </w:rPr>
                    <w:t>12-</w:t>
                  </w:r>
                  <w:r>
                    <w:rPr>
                      <w:rFonts w:ascii="仿宋_GB2312" w:hAnsi="仿宋_GB2312" w:cs="仿宋_GB2312" w:eastAsia="仿宋_GB2312"/>
                      <w:sz w:val="22"/>
                      <w:color w:val="000000"/>
                    </w:rPr>
                    <w:t>30V电源供电；</w:t>
                  </w:r>
                </w:p>
                <w:p>
                  <w:pPr>
                    <w:pStyle w:val="null3"/>
                    <w:spacing w:before="15"/>
                    <w:ind w:left="30"/>
                  </w:pPr>
                  <w:r>
                    <w:rPr>
                      <w:rFonts w:ascii="仿宋_GB2312" w:hAnsi="仿宋_GB2312" w:cs="仿宋_GB2312" w:eastAsia="仿宋_GB2312"/>
                      <w:sz w:val="22"/>
                      <w:color w:val="000000"/>
                    </w:rPr>
                    <w:t>21.支持键盘电源输出、辅助电源输出防反接和过流保护；</w:t>
                  </w:r>
                </w:p>
                <w:p>
                  <w:pPr>
                    <w:pStyle w:val="null3"/>
                    <w:spacing w:before="15"/>
                    <w:ind w:left="30"/>
                  </w:pPr>
                  <w:r>
                    <w:rPr>
                      <w:rFonts w:ascii="仿宋_GB2312" w:hAnsi="仿宋_GB2312" w:cs="仿宋_GB2312" w:eastAsia="仿宋_GB2312"/>
                      <w:sz w:val="22"/>
                      <w:color w:val="000000"/>
                    </w:rPr>
                    <w:t>22.支持1路12V/1A辅助电源输出；</w:t>
                  </w:r>
                </w:p>
                <w:p>
                  <w:pPr>
                    <w:pStyle w:val="null3"/>
                    <w:spacing w:before="15"/>
                    <w:ind w:left="30"/>
                  </w:pPr>
                  <w:r>
                    <w:rPr>
                      <w:rFonts w:ascii="仿宋_GB2312" w:hAnsi="仿宋_GB2312" w:cs="仿宋_GB2312" w:eastAsia="仿宋_GB2312"/>
                      <w:sz w:val="22"/>
                      <w:color w:val="000000"/>
                    </w:rPr>
                    <w:t>23.支持1路继电器输出，最多可扩展4096个联动继电器</w:t>
                  </w:r>
                  <w:r>
                    <w:rPr>
                      <w:rFonts w:ascii="仿宋_GB2312" w:hAnsi="仿宋_GB2312" w:cs="仿宋_GB2312" w:eastAsia="仿宋_GB2312"/>
                      <w:sz w:val="22"/>
                      <w:color w:val="000000"/>
                    </w:rPr>
                    <w:t>或</w:t>
                  </w:r>
                  <w:r>
                    <w:rPr>
                      <w:rFonts w:ascii="仿宋_GB2312" w:hAnsi="仿宋_GB2312" w:cs="仿宋_GB2312" w:eastAsia="仿宋_GB2312"/>
                      <w:sz w:val="22"/>
                      <w:color w:val="000000"/>
                    </w:rPr>
                    <w:t>LED</w:t>
                  </w:r>
                  <w:r>
                    <w:rPr>
                      <w:rFonts w:ascii="仿宋_GB2312" w:hAnsi="仿宋_GB2312" w:cs="仿宋_GB2312" w:eastAsia="仿宋_GB2312"/>
                      <w:sz w:val="22"/>
                      <w:color w:val="000000"/>
                    </w:rPr>
                    <w:t>输出；</w:t>
                  </w:r>
                </w:p>
                <w:p>
                  <w:pPr>
                    <w:pStyle w:val="null3"/>
                    <w:spacing w:before="15"/>
                    <w:ind w:left="30"/>
                  </w:pPr>
                  <w:r>
                    <w:rPr>
                      <w:rFonts w:ascii="仿宋_GB2312" w:hAnsi="仿宋_GB2312" w:cs="仿宋_GB2312" w:eastAsia="仿宋_GB2312"/>
                      <w:sz w:val="22"/>
                      <w:color w:val="000000"/>
                    </w:rPr>
                    <w:t>24.支持配置工具客户端升级（</w:t>
                  </w:r>
                  <w:r>
                    <w:rPr>
                      <w:rFonts w:ascii="仿宋_GB2312" w:hAnsi="仿宋_GB2312" w:cs="仿宋_GB2312" w:eastAsia="仿宋_GB2312"/>
                      <w:sz w:val="22"/>
                      <w:color w:val="000000"/>
                    </w:rPr>
                    <w:t>RS</w:t>
                  </w:r>
                  <w:r>
                    <w:rPr>
                      <w:rFonts w:ascii="仿宋_GB2312" w:hAnsi="仿宋_GB2312" w:cs="仿宋_GB2312" w:eastAsia="仿宋_GB2312"/>
                      <w:sz w:val="22"/>
                      <w:color w:val="000000"/>
                    </w:rPr>
                    <w:t>232数据升级</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25.支持配置工具客户端对主机编程</w:t>
                  </w:r>
                  <w:r>
                    <w:rPr>
                      <w:rFonts w:ascii="仿宋_GB2312" w:hAnsi="仿宋_GB2312" w:cs="仿宋_GB2312" w:eastAsia="仿宋_GB2312"/>
                    </w:rPr>
                    <w:t xml:space="preserve"> </w:t>
                  </w:r>
                  <w:r>
                    <w:rPr>
                      <w:rFonts w:ascii="仿宋_GB2312" w:hAnsi="仿宋_GB2312" w:cs="仿宋_GB2312" w:eastAsia="仿宋_GB2312"/>
                      <w:sz w:val="22"/>
                      <w:color w:val="000000"/>
                    </w:rPr>
                    <w:t>。可通过</w:t>
                  </w:r>
                  <w:r>
                    <w:rPr>
                      <w:rFonts w:ascii="仿宋_GB2312" w:hAnsi="仿宋_GB2312" w:cs="仿宋_GB2312" w:eastAsia="仿宋_GB2312"/>
                      <w:sz w:val="22"/>
                      <w:color w:val="000000"/>
                    </w:rPr>
                    <w:t>RS</w:t>
                  </w:r>
                  <w:r>
                    <w:rPr>
                      <w:rFonts w:ascii="仿宋_GB2312" w:hAnsi="仿宋_GB2312" w:cs="仿宋_GB2312" w:eastAsia="仿宋_GB2312"/>
                      <w:sz w:val="22"/>
                      <w:color w:val="000000"/>
                    </w:rPr>
                    <w:t>232串口方</w:t>
                  </w:r>
                  <w:r>
                    <w:rPr>
                      <w:rFonts w:ascii="仿宋_GB2312" w:hAnsi="仿宋_GB2312" w:cs="仿宋_GB2312" w:eastAsia="仿宋_GB2312"/>
                      <w:sz w:val="22"/>
                      <w:color w:val="000000"/>
                    </w:rPr>
                    <w:t>式配置参数；</w:t>
                  </w:r>
                  <w:r>
                    <w:rPr>
                      <w:rFonts w:ascii="仿宋_GB2312" w:hAnsi="仿宋_GB2312" w:cs="仿宋_GB2312" w:eastAsia="仿宋_GB2312"/>
                    </w:rPr>
                    <w:t xml:space="preserve"> </w:t>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AC  220V</w:t>
                  </w:r>
                </w:p>
                <w:p>
                  <w:pPr>
                    <w:pStyle w:val="null3"/>
                    <w:spacing w:before="15"/>
                    <w:ind w:left="30"/>
                  </w:pPr>
                  <w:r>
                    <w:rPr>
                      <w:rFonts w:ascii="仿宋_GB2312" w:hAnsi="仿宋_GB2312" w:cs="仿宋_GB2312" w:eastAsia="仿宋_GB2312"/>
                      <w:sz w:val="22"/>
                      <w:color w:val="000000"/>
                    </w:rPr>
                    <w:t>功耗：</w:t>
                  </w:r>
                  <w:r>
                    <w:rPr>
                      <w:rFonts w:ascii="仿宋_GB2312" w:hAnsi="仿宋_GB2312" w:cs="仿宋_GB2312" w:eastAsia="仿宋_GB2312"/>
                    </w:rPr>
                    <w:t xml:space="preserve"> </w:t>
                  </w:r>
                  <w:r>
                    <w:rPr>
                      <w:rFonts w:ascii="仿宋_GB2312" w:hAnsi="仿宋_GB2312" w:cs="仿宋_GB2312" w:eastAsia="仿宋_GB2312"/>
                      <w:sz w:val="22"/>
                      <w:color w:val="000000"/>
                    </w:rPr>
                    <w:t>≤24W</w:t>
                  </w:r>
                </w:p>
                <w:p>
                  <w:pPr>
                    <w:pStyle w:val="null3"/>
                    <w:spacing w:before="15"/>
                    <w:ind w:left="30"/>
                  </w:pP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-10℃</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+55℃</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7</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紧急报警管理系统</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1.支持本地防区地图功能</w:t>
                  </w:r>
                  <w:r>
                    <w:rPr>
                      <w:rFonts w:ascii="仿宋_GB2312" w:hAnsi="仿宋_GB2312" w:cs="仿宋_GB2312" w:eastAsia="仿宋_GB2312"/>
                    </w:rPr>
                    <w:t xml:space="preserve"> </w:t>
                  </w:r>
                  <w:r>
                    <w:rPr>
                      <w:rFonts w:ascii="仿宋_GB2312" w:hAnsi="仿宋_GB2312" w:cs="仿宋_GB2312" w:eastAsia="仿宋_GB2312"/>
                      <w:sz w:val="22"/>
                      <w:color w:val="000000"/>
                    </w:rPr>
                    <w:t>，报警后弹出地图显示报警的位</w:t>
                  </w:r>
                  <w:r>
                    <w:rPr>
                      <w:rFonts w:ascii="仿宋_GB2312" w:hAnsi="仿宋_GB2312" w:cs="仿宋_GB2312" w:eastAsia="仿宋_GB2312"/>
                      <w:sz w:val="22"/>
                      <w:color w:val="000000"/>
                    </w:rPr>
                    <w:t>置。</w:t>
                  </w:r>
                </w:p>
                <w:p>
                  <w:pPr>
                    <w:pStyle w:val="null3"/>
                    <w:spacing w:before="15"/>
                    <w:ind w:left="30"/>
                  </w:pPr>
                  <w:r>
                    <w:rPr>
                      <w:rFonts w:ascii="仿宋_GB2312" w:hAnsi="仿宋_GB2312" w:cs="仿宋_GB2312" w:eastAsia="仿宋_GB2312"/>
                      <w:sz w:val="22"/>
                      <w:color w:val="000000"/>
                    </w:rPr>
                    <w:t>2.支持视频联动（报警时联动视频录像</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3.支持继电器联动</w:t>
                  </w:r>
                </w:p>
                <w:p>
                  <w:pPr>
                    <w:pStyle w:val="null3"/>
                    <w:spacing w:before="15"/>
                    <w:ind w:left="30"/>
                  </w:pPr>
                  <w:r>
                    <w:rPr>
                      <w:rFonts w:ascii="仿宋_GB2312" w:hAnsi="仿宋_GB2312" w:cs="仿宋_GB2312" w:eastAsia="仿宋_GB2312"/>
                      <w:sz w:val="22"/>
                      <w:color w:val="000000"/>
                    </w:rPr>
                    <w:t>4.支持</w:t>
                  </w:r>
                  <w:r>
                    <w:rPr>
                      <w:rFonts w:ascii="仿宋_GB2312" w:hAnsi="仿宋_GB2312" w:cs="仿宋_GB2312" w:eastAsia="仿宋_GB2312"/>
                      <w:sz w:val="22"/>
                      <w:color w:val="000000"/>
                    </w:rPr>
                    <w:t>TCP</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网络接入</w:t>
                  </w:r>
                </w:p>
                <w:p>
                  <w:pPr>
                    <w:pStyle w:val="null3"/>
                    <w:spacing w:before="15"/>
                    <w:ind w:left="30" w:right="45" w:firstLine="2"/>
                  </w:pPr>
                  <w:r>
                    <w:rPr>
                      <w:rFonts w:ascii="仿宋_GB2312" w:hAnsi="仿宋_GB2312" w:cs="仿宋_GB2312" w:eastAsia="仿宋_GB2312"/>
                      <w:sz w:val="22"/>
                      <w:color w:val="000000"/>
                    </w:rPr>
                    <w:t>5.集成智能全息对射（可以在软件上显示智能全息对射的工作状态</w:t>
                  </w:r>
                  <w:r>
                    <w:rPr>
                      <w:rFonts w:ascii="仿宋_GB2312" w:hAnsi="仿宋_GB2312" w:cs="仿宋_GB2312" w:eastAsia="仿宋_GB2312"/>
                    </w:rPr>
                    <w:t xml:space="preserve"> </w:t>
                  </w:r>
                  <w:r>
                    <w:rPr>
                      <w:rFonts w:ascii="仿宋_GB2312" w:hAnsi="仿宋_GB2312" w:cs="仿宋_GB2312" w:eastAsia="仿宋_GB2312"/>
                      <w:sz w:val="22"/>
                      <w:color w:val="000000"/>
                    </w:rPr>
                    <w:t>、信号状态、当前供电状态</w:t>
                  </w:r>
                  <w:r>
                    <w:rPr>
                      <w:rFonts w:ascii="仿宋_GB2312" w:hAnsi="仿宋_GB2312" w:cs="仿宋_GB2312" w:eastAsia="仿宋_GB2312"/>
                      <w:sz w:val="22"/>
                      <w:color w:val="000000"/>
                    </w:rPr>
                    <w:t>等）</w:t>
                  </w:r>
                </w:p>
                <w:p>
                  <w:pPr>
                    <w:pStyle w:val="null3"/>
                    <w:ind w:left="30"/>
                  </w:pPr>
                  <w:r>
                    <w:rPr>
                      <w:rFonts w:ascii="仿宋_GB2312" w:hAnsi="仿宋_GB2312" w:cs="仿宋_GB2312" w:eastAsia="仿宋_GB2312"/>
                      <w:sz w:val="22"/>
                      <w:color w:val="000000"/>
                    </w:rPr>
                    <w:t>6.支持远程设置网络电子围栏高低压值等</w:t>
                  </w:r>
                  <w:r>
                    <w:rPr>
                      <w:rFonts w:ascii="仿宋_GB2312" w:hAnsi="仿宋_GB2312" w:cs="仿宋_GB2312" w:eastAsia="仿宋_GB2312"/>
                      <w:sz w:val="22"/>
                      <w:color w:val="000000"/>
                    </w:rPr>
                    <w:t>参数</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7.支持远程设置网络红外对射的频率和触发</w:t>
                  </w:r>
                  <w:r>
                    <w:rPr>
                      <w:rFonts w:ascii="仿宋_GB2312" w:hAnsi="仿宋_GB2312" w:cs="仿宋_GB2312" w:eastAsia="仿宋_GB2312"/>
                      <w:sz w:val="22"/>
                      <w:color w:val="000000"/>
                    </w:rPr>
                    <w:t>响应时间</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8.支持远程设置网络红外光栅的光束开启和打开</w:t>
                  </w:r>
                  <w:r>
                    <w:rPr>
                      <w:rFonts w:ascii="仿宋_GB2312" w:hAnsi="仿宋_GB2312" w:cs="仿宋_GB2312" w:eastAsia="仿宋_GB2312"/>
                    </w:rPr>
                    <w:t xml:space="preserve"> </w:t>
                  </w:r>
                  <w:r>
                    <w:rPr>
                      <w:rFonts w:ascii="仿宋_GB2312" w:hAnsi="仿宋_GB2312" w:cs="仿宋_GB2312" w:eastAsia="仿宋_GB2312"/>
                      <w:sz w:val="22"/>
                      <w:color w:val="000000"/>
                    </w:rPr>
                    <w:t>，支持远程设置网络红外光栅的频率。</w:t>
                  </w:r>
                </w:p>
                <w:p>
                  <w:pPr>
                    <w:pStyle w:val="null3"/>
                    <w:spacing w:before="15"/>
                    <w:ind w:left="30"/>
                  </w:pPr>
                  <w:r>
                    <w:rPr>
                      <w:rFonts w:ascii="仿宋_GB2312" w:hAnsi="仿宋_GB2312" w:cs="仿宋_GB2312" w:eastAsia="仿宋_GB2312"/>
                      <w:sz w:val="22"/>
                      <w:color w:val="000000"/>
                    </w:rPr>
                    <w:t>9.支持操作管理权限设置</w:t>
                  </w:r>
                  <w:r>
                    <w:rPr>
                      <w:rFonts w:ascii="仿宋_GB2312" w:hAnsi="仿宋_GB2312" w:cs="仿宋_GB2312" w:eastAsia="仿宋_GB2312"/>
                    </w:rPr>
                    <w:t xml:space="preserve"> </w:t>
                  </w:r>
                  <w:r>
                    <w:rPr>
                      <w:rFonts w:ascii="仿宋_GB2312" w:hAnsi="仿宋_GB2312" w:cs="仿宋_GB2312" w:eastAsia="仿宋_GB2312"/>
                      <w:sz w:val="22"/>
                      <w:color w:val="000000"/>
                    </w:rPr>
                    <w:t>，可自定义权限管理内容</w:t>
                  </w:r>
                  <w:r>
                    <w:rPr>
                      <w:rFonts w:ascii="仿宋_GB2312" w:hAnsi="仿宋_GB2312" w:cs="仿宋_GB2312" w:eastAsia="仿宋_GB2312"/>
                    </w:rPr>
                    <w:t xml:space="preserve"> </w:t>
                  </w:r>
                  <w:r>
                    <w:rPr>
                      <w:rFonts w:ascii="仿宋_GB2312" w:hAnsi="仿宋_GB2312" w:cs="仿宋_GB2312" w:eastAsia="仿宋_GB2312"/>
                      <w:sz w:val="22"/>
                      <w:color w:val="000000"/>
                    </w:rPr>
                    <w:t>，用户使用更灵活。</w:t>
                  </w:r>
                </w:p>
                <w:p>
                  <w:pPr>
                    <w:pStyle w:val="null3"/>
                    <w:spacing w:before="15"/>
                    <w:ind w:left="45"/>
                  </w:pPr>
                  <w:r>
                    <w:rPr>
                      <w:rFonts w:ascii="仿宋_GB2312" w:hAnsi="仿宋_GB2312" w:cs="仿宋_GB2312" w:eastAsia="仿宋_GB2312"/>
                      <w:sz w:val="22"/>
                      <w:color w:val="000000"/>
                    </w:rPr>
                    <w:t>10.支持对终端报警主机进行布</w:t>
                  </w:r>
                  <w:r>
                    <w:rPr>
                      <w:rFonts w:ascii="仿宋_GB2312" w:hAnsi="仿宋_GB2312" w:cs="仿宋_GB2312" w:eastAsia="仿宋_GB2312"/>
                    </w:rPr>
                    <w:t xml:space="preserve"> </w:t>
                  </w:r>
                  <w:r>
                    <w:rPr>
                      <w:rFonts w:ascii="仿宋_GB2312" w:hAnsi="仿宋_GB2312" w:cs="仿宋_GB2312" w:eastAsia="仿宋_GB2312"/>
                      <w:sz w:val="22"/>
                      <w:color w:val="000000"/>
                    </w:rPr>
                    <w:t>、撤防操作。</w:t>
                  </w:r>
                </w:p>
                <w:p>
                  <w:pPr>
                    <w:pStyle w:val="null3"/>
                    <w:spacing w:before="15"/>
                    <w:ind w:left="45"/>
                  </w:pPr>
                  <w:r>
                    <w:rPr>
                      <w:rFonts w:ascii="仿宋_GB2312" w:hAnsi="仿宋_GB2312" w:cs="仿宋_GB2312" w:eastAsia="仿宋_GB2312"/>
                      <w:sz w:val="22"/>
                      <w:color w:val="000000"/>
                    </w:rPr>
                    <w:t>11.支持语音报警功能</w:t>
                  </w:r>
                  <w:r>
                    <w:rPr>
                      <w:rFonts w:ascii="仿宋_GB2312" w:hAnsi="仿宋_GB2312" w:cs="仿宋_GB2312" w:eastAsia="仿宋_GB2312"/>
                    </w:rPr>
                    <w:t xml:space="preserve"> </w:t>
                  </w:r>
                  <w:r>
                    <w:rPr>
                      <w:rFonts w:ascii="仿宋_GB2312" w:hAnsi="仿宋_GB2312" w:cs="仿宋_GB2312" w:eastAsia="仿宋_GB2312"/>
                      <w:sz w:val="22"/>
                      <w:color w:val="000000"/>
                    </w:rPr>
                    <w:t>，当发生报警时，可同时发出人声语音报警。</w:t>
                  </w:r>
                </w:p>
                <w:p>
                  <w:pPr>
                    <w:pStyle w:val="null3"/>
                    <w:spacing w:before="15"/>
                    <w:ind w:left="30" w:right="150" w:firstLine="8"/>
                  </w:pPr>
                  <w:r>
                    <w:rPr>
                      <w:rFonts w:ascii="仿宋_GB2312" w:hAnsi="仿宋_GB2312" w:cs="仿宋_GB2312" w:eastAsia="仿宋_GB2312"/>
                      <w:sz w:val="22"/>
                      <w:color w:val="000000"/>
                    </w:rPr>
                    <w:t>12.多级电子地图显示</w:t>
                  </w:r>
                  <w:r>
                    <w:rPr>
                      <w:rFonts w:ascii="仿宋_GB2312" w:hAnsi="仿宋_GB2312" w:cs="仿宋_GB2312" w:eastAsia="仿宋_GB2312"/>
                    </w:rPr>
                    <w:t xml:space="preserve"> </w:t>
                  </w:r>
                  <w:r>
                    <w:rPr>
                      <w:rFonts w:ascii="仿宋_GB2312" w:hAnsi="仿宋_GB2312" w:cs="仿宋_GB2312" w:eastAsia="仿宋_GB2312"/>
                      <w:sz w:val="22"/>
                      <w:color w:val="000000"/>
                    </w:rPr>
                    <w:t>，可支持防区画笔功能</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自由添</w:t>
                  </w:r>
                  <w:r>
                    <w:rPr>
                      <w:rFonts w:ascii="仿宋_GB2312" w:hAnsi="仿宋_GB2312" w:cs="仿宋_GB2312" w:eastAsia="仿宋_GB2312"/>
                      <w:sz w:val="22"/>
                      <w:color w:val="000000"/>
                    </w:rPr>
                    <w:t>加防区</w:t>
                  </w:r>
                  <w:r>
                    <w:rPr>
                      <w:rFonts w:ascii="仿宋_GB2312" w:hAnsi="仿宋_GB2312" w:cs="仿宋_GB2312" w:eastAsia="仿宋_GB2312"/>
                    </w:rPr>
                    <w:t xml:space="preserve"> </w:t>
                  </w:r>
                  <w:r>
                    <w:rPr>
                      <w:rFonts w:ascii="仿宋_GB2312" w:hAnsi="仿宋_GB2312" w:cs="仿宋_GB2312" w:eastAsia="仿宋_GB2312"/>
                      <w:sz w:val="22"/>
                      <w:color w:val="000000"/>
                    </w:rPr>
                    <w:t>。报警时可直观呈现出报警防区</w:t>
                  </w:r>
                  <w:r>
                    <w:rPr>
                      <w:rFonts w:ascii="仿宋_GB2312" w:hAnsi="仿宋_GB2312" w:cs="仿宋_GB2312" w:eastAsia="仿宋_GB2312"/>
                      <w:sz w:val="22"/>
                      <w:color w:val="000000"/>
                    </w:rPr>
                    <w:t>范围。</w:t>
                  </w:r>
                </w:p>
                <w:p>
                  <w:pPr>
                    <w:pStyle w:val="null3"/>
                    <w:ind w:left="45"/>
                  </w:pPr>
                  <w:r>
                    <w:rPr>
                      <w:rFonts w:ascii="仿宋_GB2312" w:hAnsi="仿宋_GB2312" w:cs="仿宋_GB2312" w:eastAsia="仿宋_GB2312"/>
                      <w:sz w:val="22"/>
                      <w:color w:val="000000"/>
                    </w:rPr>
                    <w:t>13.支持防区状态板显示</w:t>
                  </w:r>
                  <w:r>
                    <w:rPr>
                      <w:rFonts w:ascii="仿宋_GB2312" w:hAnsi="仿宋_GB2312" w:cs="仿宋_GB2312" w:eastAsia="仿宋_GB2312"/>
                    </w:rPr>
                    <w:t xml:space="preserve"> </w:t>
                  </w:r>
                  <w:r>
                    <w:rPr>
                      <w:rFonts w:ascii="仿宋_GB2312" w:hAnsi="仿宋_GB2312" w:cs="仿宋_GB2312" w:eastAsia="仿宋_GB2312"/>
                      <w:sz w:val="22"/>
                      <w:color w:val="000000"/>
                    </w:rPr>
                    <w:t>，为用户提供灵活、直观的操作、直观的界面。</w:t>
                  </w:r>
                </w:p>
                <w:p>
                  <w:pPr>
                    <w:pStyle w:val="null3"/>
                    <w:spacing w:before="15"/>
                    <w:ind w:left="45"/>
                  </w:pPr>
                  <w:r>
                    <w:rPr>
                      <w:rFonts w:ascii="仿宋_GB2312" w:hAnsi="仿宋_GB2312" w:cs="仿宋_GB2312" w:eastAsia="仿宋_GB2312"/>
                      <w:sz w:val="22"/>
                      <w:color w:val="000000"/>
                    </w:rPr>
                    <w:t>14.报警及操作记录支持自定义的打印</w:t>
                  </w:r>
                  <w:r>
                    <w:rPr>
                      <w:rFonts w:ascii="仿宋_GB2312" w:hAnsi="仿宋_GB2312" w:cs="仿宋_GB2312" w:eastAsia="仿宋_GB2312"/>
                    </w:rPr>
                    <w:t xml:space="preserve"> </w:t>
                  </w:r>
                  <w:r>
                    <w:rPr>
                      <w:rFonts w:ascii="仿宋_GB2312" w:hAnsi="仿宋_GB2312" w:cs="仿宋_GB2312" w:eastAsia="仿宋_GB2312"/>
                      <w:sz w:val="22"/>
                      <w:color w:val="000000"/>
                    </w:rPr>
                    <w:t>、显示格式</w:t>
                  </w:r>
                  <w:r>
                    <w:rPr>
                      <w:rFonts w:ascii="仿宋_GB2312" w:hAnsi="仿宋_GB2312" w:cs="仿宋_GB2312" w:eastAsia="仿宋_GB2312"/>
                      <w:sz w:val="22"/>
                      <w:color w:val="000000"/>
                    </w:rPr>
                    <w:t>。</w:t>
                  </w:r>
                </w:p>
                <w:p>
                  <w:pPr>
                    <w:pStyle w:val="null3"/>
                    <w:spacing w:before="15"/>
                    <w:ind w:left="45"/>
                  </w:pPr>
                  <w:r>
                    <w:rPr>
                      <w:rFonts w:ascii="仿宋_GB2312" w:hAnsi="仿宋_GB2312" w:cs="仿宋_GB2312" w:eastAsia="仿宋_GB2312"/>
                      <w:sz w:val="22"/>
                      <w:color w:val="000000"/>
                    </w:rPr>
                    <w:t>15.支持按报警类型分别自动处理。</w:t>
                  </w:r>
                </w:p>
                <w:p>
                  <w:pPr>
                    <w:pStyle w:val="null3"/>
                    <w:spacing w:before="15"/>
                    <w:ind w:left="30" w:right="150" w:firstLine="8"/>
                  </w:pPr>
                  <w:r>
                    <w:rPr>
                      <w:rFonts w:ascii="仿宋_GB2312" w:hAnsi="仿宋_GB2312" w:cs="仿宋_GB2312" w:eastAsia="仿宋_GB2312"/>
                      <w:sz w:val="22"/>
                      <w:color w:val="000000"/>
                    </w:rPr>
                    <w:t>16.支持</w:t>
                  </w:r>
                  <w:r>
                    <w:rPr>
                      <w:rFonts w:ascii="仿宋_GB2312" w:hAnsi="仿宋_GB2312" w:cs="仿宋_GB2312" w:eastAsia="仿宋_GB2312"/>
                      <w:sz w:val="22"/>
                      <w:color w:val="000000"/>
                    </w:rPr>
                    <w:t>控制终端报警设备的联动输出。</w:t>
                  </w:r>
                </w:p>
                <w:p>
                  <w:pPr>
                    <w:pStyle w:val="null3"/>
                    <w:spacing w:before="15"/>
                    <w:ind w:left="30" w:right="150" w:firstLine="8"/>
                  </w:pPr>
                  <w:r>
                    <w:rPr>
                      <w:rFonts w:ascii="仿宋_GB2312" w:hAnsi="仿宋_GB2312" w:cs="仿宋_GB2312" w:eastAsia="仿宋_GB2312"/>
                      <w:sz w:val="22"/>
                      <w:color w:val="000000"/>
                    </w:rPr>
                    <w:t>17.提供开放的API接口与第三方平台对接 ，可通过软件转发报警信息。</w:t>
                  </w:r>
                </w:p>
                <w:p>
                  <w:pPr>
                    <w:pStyle w:val="null3"/>
                    <w:spacing w:before="15"/>
                    <w:ind w:left="30" w:right="150" w:firstLine="8"/>
                  </w:pPr>
                  <w:r>
                    <w:rPr>
                      <w:rFonts w:ascii="仿宋_GB2312" w:hAnsi="仿宋_GB2312" w:cs="仿宋_GB2312" w:eastAsia="仿宋_GB2312"/>
                      <w:sz w:val="22"/>
                      <w:color w:val="000000"/>
                    </w:rPr>
                    <w:t>18.支持报警信息统计与分析。</w:t>
                  </w:r>
                </w:p>
                <w:p>
                  <w:pPr>
                    <w:pStyle w:val="null3"/>
                    <w:spacing w:before="15"/>
                    <w:ind w:left="30" w:right="150" w:firstLine="8"/>
                  </w:pPr>
                  <w:r>
                    <w:rPr>
                      <w:rFonts w:ascii="仿宋_GB2312" w:hAnsi="仿宋_GB2312" w:cs="仿宋_GB2312" w:eastAsia="仿宋_GB2312"/>
                      <w:sz w:val="22"/>
                      <w:color w:val="000000"/>
                    </w:rPr>
                    <w:t>19 供完善的数据维护工具方便数据的备份恢复</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8</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16路联动</w:t>
                  </w:r>
                  <w:r>
                    <w:rPr>
                      <w:rFonts w:ascii="仿宋_GB2312" w:hAnsi="仿宋_GB2312" w:cs="仿宋_GB2312" w:eastAsia="仿宋_GB2312"/>
                      <w:sz w:val="22"/>
                      <w:color w:val="000000"/>
                    </w:rPr>
                    <w:t>板</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pP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45"/>
                    <w:ind w:left="45"/>
                  </w:pPr>
                  <w:r>
                    <w:rPr>
                      <w:rFonts w:ascii="仿宋_GB2312" w:hAnsi="仿宋_GB2312" w:cs="仿宋_GB2312" w:eastAsia="仿宋_GB2312"/>
                      <w:sz w:val="22"/>
                      <w:color w:val="000000"/>
                    </w:rPr>
                    <w:t>1.支持16路继电器输出以及16路指示灯输出</w:t>
                  </w:r>
                </w:p>
                <w:p>
                  <w:pPr>
                    <w:pStyle w:val="null3"/>
                    <w:spacing w:before="15"/>
                    <w:ind w:left="30" w:right="1110"/>
                  </w:pPr>
                  <w:r>
                    <w:rPr>
                      <w:rFonts w:ascii="仿宋_GB2312" w:hAnsi="仿宋_GB2312" w:cs="仿宋_GB2312" w:eastAsia="仿宋_GB2312"/>
                      <w:sz w:val="22"/>
                      <w:color w:val="000000"/>
                    </w:rPr>
                    <w:t>2.支持</w:t>
                  </w:r>
                  <w:r>
                    <w:rPr>
                      <w:rFonts w:ascii="仿宋_GB2312" w:hAnsi="仿宋_GB2312" w:cs="仿宋_GB2312" w:eastAsia="仿宋_GB2312"/>
                      <w:sz w:val="22"/>
                      <w:color w:val="000000"/>
                    </w:rPr>
                    <w:t>RS</w:t>
                  </w:r>
                  <w:r>
                    <w:rPr>
                      <w:rFonts w:ascii="仿宋_GB2312" w:hAnsi="仿宋_GB2312" w:cs="仿宋_GB2312" w:eastAsia="仿宋_GB2312"/>
                      <w:sz w:val="22"/>
                      <w:color w:val="000000"/>
                    </w:rPr>
                    <w:t>485总线通讯</w:t>
                  </w:r>
                  <w:r>
                    <w:rPr>
                      <w:rFonts w:ascii="仿宋_GB2312" w:hAnsi="仿宋_GB2312" w:cs="仿宋_GB2312" w:eastAsia="仿宋_GB2312"/>
                    </w:rPr>
                    <w:t xml:space="preserve">                             </w:t>
                  </w:r>
                </w:p>
                <w:p>
                  <w:pPr>
                    <w:pStyle w:val="null3"/>
                    <w:ind w:left="30"/>
                  </w:pPr>
                  <w:r>
                    <w:rPr>
                      <w:rFonts w:ascii="仿宋_GB2312" w:hAnsi="仿宋_GB2312" w:cs="仿宋_GB2312" w:eastAsia="仿宋_GB2312"/>
                      <w:sz w:val="22"/>
                      <w:color w:val="000000"/>
                    </w:rPr>
                    <w:t>联网功能：</w:t>
                  </w:r>
                  <w:r>
                    <w:rPr>
                      <w:rFonts w:ascii="仿宋_GB2312" w:hAnsi="仿宋_GB2312" w:cs="仿宋_GB2312" w:eastAsia="仿宋_GB2312"/>
                      <w:sz w:val="22"/>
                      <w:color w:val="000000"/>
                    </w:rPr>
                    <w:t>RS</w:t>
                  </w:r>
                  <w:r>
                    <w:rPr>
                      <w:rFonts w:ascii="仿宋_GB2312" w:hAnsi="仿宋_GB2312" w:cs="仿宋_GB2312" w:eastAsia="仿宋_GB2312"/>
                      <w:sz w:val="22"/>
                      <w:color w:val="000000"/>
                    </w:rPr>
                    <w:t>485总线（注:通过</w:t>
                  </w:r>
                  <w:r>
                    <w:rPr>
                      <w:rFonts w:ascii="仿宋_GB2312" w:hAnsi="仿宋_GB2312" w:cs="仿宋_GB2312" w:eastAsia="仿宋_GB2312"/>
                      <w:sz w:val="22"/>
                      <w:color w:val="000000"/>
                    </w:rPr>
                    <w:t>IP</w:t>
                  </w:r>
                  <w:r>
                    <w:rPr>
                      <w:rFonts w:ascii="仿宋_GB2312" w:hAnsi="仿宋_GB2312" w:cs="仿宋_GB2312" w:eastAsia="仿宋_GB2312"/>
                      <w:sz w:val="22"/>
                      <w:color w:val="000000"/>
                    </w:rPr>
                    <w:t>-485可以</w:t>
                  </w:r>
                  <w:r>
                    <w:rPr>
                      <w:rFonts w:ascii="仿宋_GB2312" w:hAnsi="仿宋_GB2312" w:cs="仿宋_GB2312" w:eastAsia="仿宋_GB2312"/>
                      <w:sz w:val="22"/>
                      <w:color w:val="000000"/>
                    </w:rPr>
                    <w:t>扩展网络通讯功能）</w:t>
                  </w:r>
                </w:p>
                <w:p>
                  <w:pPr>
                    <w:pStyle w:val="null3"/>
                    <w:ind w:left="30"/>
                  </w:pP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DC12</w:t>
                  </w:r>
                  <w:r>
                    <w:rPr>
                      <w:rFonts w:ascii="仿宋_GB2312" w:hAnsi="仿宋_GB2312" w:cs="仿宋_GB2312" w:eastAsia="仿宋_GB2312"/>
                    </w:rPr>
                    <w:t xml:space="preserve"> </w:t>
                  </w:r>
                  <w:r>
                    <w:rPr>
                      <w:rFonts w:ascii="仿宋_GB2312" w:hAnsi="仿宋_GB2312" w:cs="仿宋_GB2312" w:eastAsia="仿宋_GB2312"/>
                      <w:sz w:val="22"/>
                      <w:color w:val="000000"/>
                    </w:rPr>
                    <w:t>∽24V</w:t>
                  </w:r>
                </w:p>
                <w:p>
                  <w:pPr>
                    <w:pStyle w:val="null3"/>
                    <w:spacing w:before="15"/>
                    <w:ind w:left="30"/>
                  </w:pPr>
                  <w:r>
                    <w:rPr>
                      <w:rFonts w:ascii="仿宋_GB2312" w:hAnsi="仿宋_GB2312" w:cs="仿宋_GB2312" w:eastAsia="仿宋_GB2312"/>
                      <w:sz w:val="22"/>
                      <w:color w:val="000000"/>
                    </w:rPr>
                    <w:t>工作电流：静态电流</w:t>
                  </w:r>
                  <w:r>
                    <w:rPr>
                      <w:rFonts w:ascii="仿宋_GB2312" w:hAnsi="仿宋_GB2312" w:cs="仿宋_GB2312" w:eastAsia="仿宋_GB2312"/>
                    </w:rPr>
                    <w:t xml:space="preserve"> </w:t>
                  </w:r>
                  <w:r>
                    <w:rPr>
                      <w:rFonts w:ascii="仿宋_GB2312" w:hAnsi="仿宋_GB2312" w:cs="仿宋_GB2312" w:eastAsia="仿宋_GB2312"/>
                      <w:sz w:val="22"/>
                      <w:color w:val="000000"/>
                    </w:rPr>
                    <w:t>: 250</w:t>
                  </w:r>
                  <w:r>
                    <w:rPr>
                      <w:rFonts w:ascii="仿宋_GB2312" w:hAnsi="仿宋_GB2312" w:cs="仿宋_GB2312" w:eastAsia="仿宋_GB2312"/>
                      <w:sz w:val="22"/>
                      <w:color w:val="000000"/>
                    </w:rPr>
                    <w:t>mA</w:t>
                  </w:r>
                  <w:r>
                    <w:rPr>
                      <w:rFonts w:ascii="仿宋_GB2312" w:hAnsi="仿宋_GB2312" w:cs="仿宋_GB2312" w:eastAsia="仿宋_GB2312"/>
                      <w:sz w:val="22"/>
                      <w:color w:val="000000"/>
                    </w:rPr>
                    <w:t>, 每增加一个输出增加13</w:t>
                  </w:r>
                  <w:r>
                    <w:rPr>
                      <w:rFonts w:ascii="仿宋_GB2312" w:hAnsi="仿宋_GB2312" w:cs="仿宋_GB2312" w:eastAsia="仿宋_GB2312"/>
                      <w:sz w:val="22"/>
                      <w:color w:val="000000"/>
                    </w:rPr>
                    <w:t>mA</w:t>
                  </w:r>
                </w:p>
                <w:p>
                  <w:pPr>
                    <w:pStyle w:val="null3"/>
                    <w:spacing w:before="15"/>
                    <w:ind w:left="30"/>
                  </w:pPr>
                  <w:r>
                    <w:rPr>
                      <w:rFonts w:ascii="仿宋_GB2312" w:hAnsi="仿宋_GB2312" w:cs="仿宋_GB2312" w:eastAsia="仿宋_GB2312"/>
                      <w:sz w:val="22"/>
                      <w:color w:val="000000"/>
                    </w:rPr>
                    <w:t>继电器负荷参数：</w:t>
                  </w:r>
                  <w:r>
                    <w:rPr>
                      <w:rFonts w:ascii="仿宋_GB2312" w:hAnsi="仿宋_GB2312" w:cs="仿宋_GB2312" w:eastAsia="仿宋_GB2312"/>
                    </w:rPr>
                    <w:t xml:space="preserve"> </w:t>
                  </w:r>
                  <w:r>
                    <w:rPr>
                      <w:rFonts w:ascii="仿宋_GB2312" w:hAnsi="仿宋_GB2312" w:cs="仿宋_GB2312" w:eastAsia="仿宋_GB2312"/>
                      <w:sz w:val="22"/>
                      <w:color w:val="000000"/>
                    </w:rPr>
                    <w:t>电压：交直流</w:t>
                  </w:r>
                  <w:r>
                    <w:rPr>
                      <w:rFonts w:ascii="仿宋_GB2312" w:hAnsi="仿宋_GB2312" w:cs="仿宋_GB2312" w:eastAsia="仿宋_GB2312"/>
                      <w:sz w:val="22"/>
                      <w:color w:val="000000"/>
                    </w:rPr>
                    <w:t>24V以下，电流：1A以下</w:t>
                  </w:r>
                </w:p>
                <w:p>
                  <w:pPr>
                    <w:pStyle w:val="null3"/>
                    <w:spacing w:before="15"/>
                    <w:ind w:left="30"/>
                  </w:pPr>
                  <w:r>
                    <w:rPr>
                      <w:rFonts w:ascii="仿宋_GB2312" w:hAnsi="仿宋_GB2312" w:cs="仿宋_GB2312" w:eastAsia="仿宋_GB2312"/>
                      <w:sz w:val="22"/>
                      <w:color w:val="000000"/>
                    </w:rPr>
                    <w:t>指示灯灯参数：</w:t>
                  </w:r>
                  <w:r>
                    <w:rPr>
                      <w:rFonts w:ascii="仿宋_GB2312" w:hAnsi="仿宋_GB2312" w:cs="仿宋_GB2312" w:eastAsia="仿宋_GB2312"/>
                    </w:rPr>
                    <w:t xml:space="preserve"> </w:t>
                  </w:r>
                  <w:r>
                    <w:rPr>
                      <w:rFonts w:ascii="仿宋_GB2312" w:hAnsi="仿宋_GB2312" w:cs="仿宋_GB2312" w:eastAsia="仿宋_GB2312"/>
                      <w:sz w:val="22"/>
                      <w:color w:val="000000"/>
                    </w:rPr>
                    <w:t>电压：直流</w:t>
                  </w:r>
                  <w:r>
                    <w:rPr>
                      <w:rFonts w:ascii="仿宋_GB2312" w:hAnsi="仿宋_GB2312" w:cs="仿宋_GB2312" w:eastAsia="仿宋_GB2312"/>
                      <w:sz w:val="22"/>
                      <w:color w:val="000000"/>
                    </w:rPr>
                    <w:t>1.5-3.0伏，电流：10-15</w:t>
                  </w:r>
                  <w:r>
                    <w:rPr>
                      <w:rFonts w:ascii="仿宋_GB2312" w:hAnsi="仿宋_GB2312" w:cs="仿宋_GB2312" w:eastAsia="仿宋_GB2312"/>
                      <w:sz w:val="22"/>
                      <w:color w:val="000000"/>
                    </w:rPr>
                    <w:t>mA</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9</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声光警号</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DC</w:t>
                  </w:r>
                  <w:r>
                    <w:rPr>
                      <w:rFonts w:ascii="仿宋_GB2312" w:hAnsi="仿宋_GB2312" w:cs="仿宋_GB2312" w:eastAsia="仿宋_GB2312"/>
                      <w:sz w:val="22"/>
                      <w:color w:val="000000"/>
                    </w:rPr>
                    <w:t>12V</w:t>
                  </w:r>
                </w:p>
                <w:p>
                  <w:pPr>
                    <w:pStyle w:val="null3"/>
                    <w:spacing w:before="15"/>
                    <w:ind w:left="30"/>
                  </w:pPr>
                  <w:r>
                    <w:rPr>
                      <w:rFonts w:ascii="仿宋_GB2312" w:hAnsi="仿宋_GB2312" w:cs="仿宋_GB2312" w:eastAsia="仿宋_GB2312"/>
                      <w:sz w:val="22"/>
                      <w:color w:val="000000"/>
                    </w:rPr>
                    <w:t>工作电流</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≤70mA</w:t>
                  </w:r>
                </w:p>
                <w:p>
                  <w:pPr>
                    <w:pStyle w:val="null3"/>
                    <w:spacing w:before="15"/>
                    <w:ind w:left="30"/>
                  </w:pPr>
                  <w:r>
                    <w:rPr>
                      <w:rFonts w:ascii="仿宋_GB2312" w:hAnsi="仿宋_GB2312" w:cs="仿宋_GB2312" w:eastAsia="仿宋_GB2312"/>
                      <w:sz w:val="22"/>
                      <w:color w:val="000000"/>
                    </w:rPr>
                    <w:t>频闪频率</w:t>
                  </w:r>
                  <w:r>
                    <w:rPr>
                      <w:rFonts w:ascii="仿宋_GB2312" w:hAnsi="仿宋_GB2312" w:cs="仿宋_GB2312" w:eastAsia="仿宋_GB2312"/>
                    </w:rPr>
                    <w:t xml:space="preserve"> </w:t>
                  </w:r>
                  <w:r>
                    <w:rPr>
                      <w:rFonts w:ascii="仿宋_GB2312" w:hAnsi="仿宋_GB2312" w:cs="仿宋_GB2312" w:eastAsia="仿宋_GB2312"/>
                      <w:sz w:val="22"/>
                      <w:color w:val="000000"/>
                    </w:rPr>
                    <w:t>:200次/分钟土10%</w:t>
                  </w:r>
                </w:p>
                <w:p>
                  <w:pPr>
                    <w:pStyle w:val="null3"/>
                    <w:spacing w:before="15"/>
                    <w:ind w:left="30"/>
                  </w:pPr>
                  <w:r>
                    <w:rPr>
                      <w:rFonts w:ascii="仿宋_GB2312" w:hAnsi="仿宋_GB2312" w:cs="仿宋_GB2312" w:eastAsia="仿宋_GB2312"/>
                      <w:sz w:val="22"/>
                      <w:color w:val="000000"/>
                    </w:rPr>
                    <w:t>声压指数</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≥108dB(300mm)</w:t>
                  </w:r>
                </w:p>
                <w:p>
                  <w:pPr>
                    <w:pStyle w:val="null3"/>
                    <w:spacing w:before="15"/>
                    <w:ind w:left="30"/>
                  </w:pPr>
                  <w:r>
                    <w:rPr>
                      <w:rFonts w:ascii="仿宋_GB2312" w:hAnsi="仿宋_GB2312" w:cs="仿宋_GB2312" w:eastAsia="仿宋_GB2312"/>
                      <w:sz w:val="22"/>
                      <w:color w:val="000000"/>
                    </w:rPr>
                    <w:t>工作温度</w:t>
                  </w:r>
                  <w:r>
                    <w:rPr>
                      <w:rFonts w:ascii="仿宋_GB2312" w:hAnsi="仿宋_GB2312" w:cs="仿宋_GB2312" w:eastAsia="仿宋_GB2312"/>
                    </w:rPr>
                    <w:t xml:space="preserve"> </w:t>
                  </w:r>
                  <w:r>
                    <w:rPr>
                      <w:rFonts w:ascii="仿宋_GB2312" w:hAnsi="仿宋_GB2312" w:cs="仿宋_GB2312" w:eastAsia="仿宋_GB2312"/>
                      <w:sz w:val="22"/>
                      <w:color w:val="000000"/>
                    </w:rPr>
                    <w:t>:-20℃~ 55℃</w:t>
                  </w:r>
                </w:p>
                <w:p>
                  <w:pPr>
                    <w:pStyle w:val="null3"/>
                    <w:spacing w:before="15"/>
                    <w:ind w:left="30"/>
                  </w:pPr>
                  <w:r>
                    <w:rPr>
                      <w:rFonts w:ascii="仿宋_GB2312" w:hAnsi="仿宋_GB2312" w:cs="仿宋_GB2312" w:eastAsia="仿宋_GB2312"/>
                      <w:sz w:val="22"/>
                      <w:color w:val="000000"/>
                    </w:rPr>
                    <w:t>工作湿度</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≤95%(无凝结)</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pPr>
                  <w:r>
                    <w:rPr>
                      <w:rFonts w:ascii="仿宋_GB2312" w:hAnsi="仿宋_GB2312" w:cs="仿宋_GB2312" w:eastAsia="仿宋_GB2312"/>
                      <w:sz w:val="22"/>
                      <w:color w:val="000000"/>
                    </w:rPr>
                    <w:t>10</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center"/>
                  </w:pPr>
                  <w:r>
                    <w:rPr>
                      <w:rFonts w:ascii="仿宋_GB2312" w:hAnsi="仿宋_GB2312" w:cs="仿宋_GB2312" w:eastAsia="仿宋_GB2312"/>
                      <w:sz w:val="22"/>
                      <w:color w:val="000000"/>
                    </w:rPr>
                    <w:t>护栏</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1、整体尺寸≥1500*3000</w:t>
                  </w:r>
                  <w:r>
                    <w:rPr>
                      <w:rFonts w:ascii="仿宋_GB2312" w:hAnsi="仿宋_GB2312" w:cs="仿宋_GB2312" w:eastAsia="仿宋_GB2312"/>
                      <w:sz w:val="22"/>
                      <w:color w:val="000000"/>
                    </w:rPr>
                    <w:t>mm</w:t>
                  </w:r>
                </w:p>
                <w:p>
                  <w:pPr>
                    <w:pStyle w:val="null3"/>
                    <w:spacing w:before="15"/>
                    <w:ind w:left="30"/>
                  </w:pPr>
                  <w:r>
                    <w:rPr>
                      <w:rFonts w:ascii="仿宋_GB2312" w:hAnsi="仿宋_GB2312" w:cs="仿宋_GB2312" w:eastAsia="仿宋_GB2312"/>
                      <w:sz w:val="22"/>
                      <w:color w:val="000000"/>
                    </w:rPr>
                    <w:t>2、立柱≥50*50</w:t>
                  </w:r>
                  <w:r>
                    <w:rPr>
                      <w:rFonts w:ascii="仿宋_GB2312" w:hAnsi="仿宋_GB2312" w:cs="仿宋_GB2312" w:eastAsia="仿宋_GB2312"/>
                      <w:sz w:val="22"/>
                      <w:color w:val="000000"/>
                    </w:rPr>
                    <w:t>mm</w:t>
                  </w:r>
                  <w:r>
                    <w:rPr>
                      <w:rFonts w:ascii="仿宋_GB2312" w:hAnsi="仿宋_GB2312" w:cs="仿宋_GB2312" w:eastAsia="仿宋_GB2312"/>
                      <w:sz w:val="22"/>
                      <w:color w:val="000000"/>
                    </w:rPr>
                    <w:t>（方通）立柱，厚度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mm</w:t>
                  </w:r>
                  <w:r>
                    <w:rPr>
                      <w:rFonts w:ascii="仿宋_GB2312" w:hAnsi="仿宋_GB2312" w:cs="仿宋_GB2312" w:eastAsia="仿宋_GB2312"/>
                      <w:sz w:val="22"/>
                      <w:color w:val="000000"/>
                    </w:rPr>
                    <w:t>，长度</w:t>
                  </w:r>
                  <w:r>
                    <w:rPr>
                      <w:rFonts w:ascii="仿宋_GB2312" w:hAnsi="仿宋_GB2312" w:cs="仿宋_GB2312" w:eastAsia="仿宋_GB2312"/>
                      <w:sz w:val="22"/>
                      <w:color w:val="000000"/>
                    </w:rPr>
                    <w:t>≥2300</w:t>
                  </w:r>
                  <w:r>
                    <w:rPr>
                      <w:rFonts w:ascii="仿宋_GB2312" w:hAnsi="仿宋_GB2312" w:cs="仿宋_GB2312" w:eastAsia="仿宋_GB2312"/>
                      <w:sz w:val="22"/>
                      <w:color w:val="000000"/>
                    </w:rPr>
                    <w:t>mm</w:t>
                  </w:r>
                </w:p>
                <w:p>
                  <w:pPr>
                    <w:pStyle w:val="null3"/>
                    <w:spacing w:before="15"/>
                    <w:ind w:left="30"/>
                  </w:pPr>
                  <w:r>
                    <w:rPr>
                      <w:rFonts w:ascii="仿宋_GB2312" w:hAnsi="仿宋_GB2312" w:cs="仿宋_GB2312" w:eastAsia="仿宋_GB2312"/>
                      <w:sz w:val="22"/>
                      <w:color w:val="000000"/>
                    </w:rPr>
                    <w:t>3、网片网孔75*150</w:t>
                  </w:r>
                  <w:r>
                    <w:rPr>
                      <w:rFonts w:ascii="仿宋_GB2312" w:hAnsi="仿宋_GB2312" w:cs="仿宋_GB2312" w:eastAsia="仿宋_GB2312"/>
                      <w:sz w:val="22"/>
                      <w:color w:val="000000"/>
                    </w:rPr>
                    <w:t>mm</w:t>
                  </w:r>
                </w:p>
                <w:p>
                  <w:pPr>
                    <w:pStyle w:val="null3"/>
                    <w:spacing w:before="15"/>
                    <w:ind w:left="30"/>
                  </w:pPr>
                  <w:r>
                    <w:rPr>
                      <w:rFonts w:ascii="仿宋_GB2312" w:hAnsi="仿宋_GB2312" w:cs="仿宋_GB2312" w:eastAsia="仿宋_GB2312"/>
                      <w:sz w:val="22"/>
                      <w:color w:val="000000"/>
                    </w:rPr>
                    <w:t>4、网片丝径4.0</w:t>
                  </w:r>
                  <w:r>
                    <w:rPr>
                      <w:rFonts w:ascii="仿宋_GB2312" w:hAnsi="仿宋_GB2312" w:cs="仿宋_GB2312" w:eastAsia="仿宋_GB2312"/>
                      <w:sz w:val="22"/>
                      <w:color w:val="000000"/>
                    </w:rPr>
                    <w:t>mm</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1370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pPr>
                  <w:r>
                    <w:rPr>
                      <w:rFonts w:ascii="仿宋_GB2312" w:hAnsi="仿宋_GB2312" w:cs="仿宋_GB2312" w:eastAsia="仿宋_GB2312"/>
                      <w:sz w:val="22"/>
                      <w:color w:val="000000"/>
                    </w:rPr>
                    <w:t>11</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芯室外光缆</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pPr>
                  <w:r>
                    <w:rPr>
                      <w:rFonts w:ascii="仿宋_GB2312" w:hAnsi="仿宋_GB2312" w:cs="仿宋_GB2312" w:eastAsia="仿宋_GB2312"/>
                      <w:sz w:val="22"/>
                      <w:color w:val="000000"/>
                    </w:rPr>
                    <w:t>4芯室外单模光缆</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2"/>
                      <w:color w:val="000000"/>
                    </w:rPr>
                    <w:t>3400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pPr>
                  <w:r>
                    <w:rPr>
                      <w:rFonts w:ascii="仿宋_GB2312" w:hAnsi="仿宋_GB2312" w:cs="仿宋_GB2312" w:eastAsia="仿宋_GB2312"/>
                      <w:sz w:val="22"/>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center"/>
                  </w:pPr>
                  <w:r>
                    <w:rPr>
                      <w:rFonts w:ascii="仿宋_GB2312" w:hAnsi="仿宋_GB2312" w:cs="仿宋_GB2312" w:eastAsia="仿宋_GB2312"/>
                      <w:sz w:val="22"/>
                      <w:color w:val="000000"/>
                    </w:rPr>
                    <w:t>12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jc w:val="center"/>
                  </w:pPr>
                  <w:r>
                    <w:rPr>
                      <w:rFonts w:ascii="仿宋_GB2312" w:hAnsi="仿宋_GB2312" w:cs="仿宋_GB2312" w:eastAsia="仿宋_GB2312"/>
                      <w:sz w:val="22"/>
                      <w:color w:val="000000"/>
                    </w:rPr>
                    <w:t>光纤熔接</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定制光纤熔接</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164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条</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b/>
                      <w:color w:val="000000"/>
                    </w:rPr>
                    <w:t>三、电</w:t>
                  </w:r>
                  <w:r>
                    <w:rPr>
                      <w:rFonts w:ascii="仿宋_GB2312" w:hAnsi="仿宋_GB2312" w:cs="仿宋_GB2312" w:eastAsia="仿宋_GB2312"/>
                      <w:sz w:val="22"/>
                      <w:b/>
                      <w:color w:val="000000"/>
                    </w:rPr>
                    <w:t>子巡更系</w:t>
                  </w:r>
                  <w:r>
                    <w:rPr>
                      <w:rFonts w:ascii="仿宋_GB2312" w:hAnsi="仿宋_GB2312" w:cs="仿宋_GB2312" w:eastAsia="仿宋_GB2312"/>
                      <w:sz w:val="22"/>
                      <w:b/>
                      <w:color w:val="000000"/>
                    </w:rPr>
                    <w:t>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巡检手持</w:t>
                  </w:r>
                  <w:r>
                    <w:rPr>
                      <w:rFonts w:ascii="仿宋_GB2312" w:hAnsi="仿宋_GB2312" w:cs="仿宋_GB2312" w:eastAsia="仿宋_GB2312"/>
                      <w:sz w:val="22"/>
                      <w:color w:val="000000"/>
                    </w:rPr>
                    <w:t>终端</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0"/>
                  </w:pPr>
                  <w:r>
                    <w:rPr>
                      <w:rFonts w:ascii="仿宋_GB2312" w:hAnsi="仿宋_GB2312" w:cs="仿宋_GB2312" w:eastAsia="仿宋_GB2312"/>
                      <w:sz w:val="22"/>
                      <w:color w:val="000000"/>
                    </w:rPr>
                    <w:t>显示屏幕：</w:t>
                  </w:r>
                  <w:r>
                    <w:rPr>
                      <w:rFonts w:ascii="仿宋_GB2312" w:hAnsi="仿宋_GB2312" w:cs="仿宋_GB2312" w:eastAsia="仿宋_GB2312"/>
                      <w:sz w:val="22"/>
                      <w:color w:val="000000"/>
                    </w:rPr>
                    <w:t>≥2.4英寸 触摸电容屏</w:t>
                  </w:r>
                </w:p>
                <w:p>
                  <w:pPr>
                    <w:pStyle w:val="null3"/>
                    <w:spacing w:before="15"/>
                    <w:ind w:left="30"/>
                  </w:pPr>
                  <w:r>
                    <w:rPr>
                      <w:rFonts w:ascii="仿宋_GB2312" w:hAnsi="仿宋_GB2312" w:cs="仿宋_GB2312" w:eastAsia="仿宋_GB2312"/>
                      <w:sz w:val="22"/>
                      <w:color w:val="000000"/>
                    </w:rPr>
                    <w:t>操作系统：</w:t>
                  </w:r>
                  <w:r>
                    <w:rPr>
                      <w:rFonts w:ascii="仿宋_GB2312" w:hAnsi="仿宋_GB2312" w:cs="仿宋_GB2312" w:eastAsia="仿宋_GB2312"/>
                      <w:sz w:val="22"/>
                      <w:color w:val="000000"/>
                    </w:rPr>
                    <w:t>Android</w:t>
                  </w:r>
                  <w:r>
                    <w:rPr>
                      <w:rFonts w:ascii="仿宋_GB2312" w:hAnsi="仿宋_GB2312" w:cs="仿宋_GB2312" w:eastAsia="仿宋_GB2312"/>
                      <w:sz w:val="22"/>
                      <w:color w:val="000000"/>
                    </w:rPr>
                    <w:t xml:space="preserve"> 8.1</w:t>
                  </w:r>
                  <w:r>
                    <w:rPr>
                      <w:rFonts w:ascii="仿宋_GB2312" w:hAnsi="仿宋_GB2312" w:cs="仿宋_GB2312" w:eastAsia="仿宋_GB2312"/>
                      <w:sz w:val="22"/>
                      <w:color w:val="000000"/>
                    </w:rPr>
                    <w:t>及以上</w:t>
                  </w:r>
                </w:p>
                <w:p>
                  <w:pPr>
                    <w:pStyle w:val="null3"/>
                    <w:spacing w:before="15"/>
                    <w:ind w:left="30"/>
                  </w:pPr>
                  <w:r>
                    <w:rPr>
                      <w:rFonts w:ascii="仿宋_GB2312" w:hAnsi="仿宋_GB2312" w:cs="仿宋_GB2312" w:eastAsia="仿宋_GB2312"/>
                      <w:sz w:val="22"/>
                      <w:color w:val="000000"/>
                    </w:rPr>
                    <w:t>处</w:t>
                  </w:r>
                  <w:r>
                    <w:rPr>
                      <w:rFonts w:ascii="仿宋_GB2312" w:hAnsi="仿宋_GB2312" w:cs="仿宋_GB2312" w:eastAsia="仿宋_GB2312"/>
                      <w:sz w:val="22"/>
                      <w:color w:val="000000"/>
                    </w:rPr>
                    <w:t>理</w:t>
                  </w:r>
                  <w:r>
                    <w:rPr>
                      <w:rFonts w:ascii="仿宋_GB2312" w:hAnsi="仿宋_GB2312" w:cs="仿宋_GB2312" w:eastAsia="仿宋_GB2312"/>
                    </w:rPr>
                    <w:t xml:space="preserve"> </w:t>
                  </w:r>
                  <w:r>
                    <w:rPr>
                      <w:rFonts w:ascii="仿宋_GB2312" w:hAnsi="仿宋_GB2312" w:cs="仿宋_GB2312" w:eastAsia="仿宋_GB2312"/>
                      <w:sz w:val="22"/>
                      <w:color w:val="000000"/>
                    </w:rPr>
                    <w:t>器：</w:t>
                  </w:r>
                  <w:r>
                    <w:rPr>
                      <w:rFonts w:ascii="仿宋_GB2312" w:hAnsi="仿宋_GB2312" w:cs="仿宋_GB2312" w:eastAsia="仿宋_GB2312"/>
                      <w:sz w:val="22"/>
                      <w:color w:val="000000"/>
                    </w:rPr>
                    <w:t>≥四核1.3</w:t>
                  </w:r>
                  <w:r>
                    <w:rPr>
                      <w:rFonts w:ascii="仿宋_GB2312" w:hAnsi="仿宋_GB2312" w:cs="仿宋_GB2312" w:eastAsia="仿宋_GB2312"/>
                      <w:sz w:val="22"/>
                      <w:color w:val="000000"/>
                    </w:rPr>
                    <w:t>GHz</w:t>
                  </w:r>
                </w:p>
                <w:p>
                  <w:pPr>
                    <w:pStyle w:val="null3"/>
                    <w:spacing w:before="15"/>
                    <w:ind w:left="30"/>
                  </w:pPr>
                  <w:r>
                    <w:rPr>
                      <w:rFonts w:ascii="仿宋_GB2312" w:hAnsi="仿宋_GB2312" w:cs="仿宋_GB2312" w:eastAsia="仿宋_GB2312"/>
                      <w:sz w:val="22"/>
                      <w:color w:val="000000"/>
                    </w:rPr>
                    <w:t>系统内存</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8GB</w:t>
                  </w:r>
                  <w:r>
                    <w:rPr>
                      <w:rFonts w:ascii="仿宋_GB2312" w:hAnsi="仿宋_GB2312" w:cs="仿宋_GB2312" w:eastAsia="仿宋_GB2312"/>
                    </w:rPr>
                    <w:t xml:space="preserve"> </w:t>
                  </w:r>
                  <w:r>
                    <w:rPr>
                      <w:rFonts w:ascii="仿宋_GB2312" w:hAnsi="仿宋_GB2312" w:cs="仿宋_GB2312" w:eastAsia="仿宋_GB2312"/>
                      <w:sz w:val="22"/>
                      <w:color w:val="000000"/>
                    </w:rPr>
                    <w:t>ROM+1GB</w:t>
                  </w:r>
                  <w:r>
                    <w:rPr>
                      <w:rFonts w:ascii="仿宋_GB2312" w:hAnsi="仿宋_GB2312" w:cs="仿宋_GB2312" w:eastAsia="仿宋_GB2312"/>
                    </w:rPr>
                    <w:t xml:space="preserve"> </w:t>
                  </w:r>
                  <w:r>
                    <w:rPr>
                      <w:rFonts w:ascii="仿宋_GB2312" w:hAnsi="仿宋_GB2312" w:cs="仿宋_GB2312" w:eastAsia="仿宋_GB2312"/>
                      <w:sz w:val="22"/>
                      <w:color w:val="000000"/>
                    </w:rPr>
                    <w:t>RAM</w:t>
                  </w:r>
                </w:p>
                <w:p>
                  <w:pPr>
                    <w:pStyle w:val="null3"/>
                    <w:spacing w:before="15"/>
                    <w:ind w:left="30"/>
                  </w:pPr>
                  <w:r>
                    <w:rPr>
                      <w:rFonts w:ascii="仿宋_GB2312" w:hAnsi="仿宋_GB2312" w:cs="仿宋_GB2312" w:eastAsia="仿宋_GB2312"/>
                      <w:sz w:val="22"/>
                      <w:color w:val="000000"/>
                    </w:rPr>
                    <w:t>随机电池</w:t>
                  </w:r>
                  <w:r>
                    <w:rPr>
                      <w:rFonts w:ascii="仿宋_GB2312" w:hAnsi="仿宋_GB2312" w:cs="仿宋_GB2312" w:eastAsia="仿宋_GB2312"/>
                    </w:rPr>
                    <w:t xml:space="preserve"> </w:t>
                  </w:r>
                  <w:r>
                    <w:rPr>
                      <w:rFonts w:ascii="仿宋_GB2312" w:hAnsi="仿宋_GB2312" w:cs="仿宋_GB2312" w:eastAsia="仿宋_GB2312"/>
                      <w:sz w:val="22"/>
                      <w:color w:val="000000"/>
                    </w:rPr>
                    <w:t>: 3.8V锂离子电池，4100</w:t>
                  </w:r>
                  <w:r>
                    <w:rPr>
                      <w:rFonts w:ascii="仿宋_GB2312" w:hAnsi="仿宋_GB2312" w:cs="仿宋_GB2312" w:eastAsia="仿宋_GB2312"/>
                      <w:sz w:val="22"/>
                      <w:color w:val="000000"/>
                    </w:rPr>
                    <w:t>mAH</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超长</w:t>
                  </w:r>
                  <w:r>
                    <w:rPr>
                      <w:rFonts w:ascii="仿宋_GB2312" w:hAnsi="仿宋_GB2312" w:cs="仿宋_GB2312" w:eastAsia="仿宋_GB2312"/>
                      <w:sz w:val="22"/>
                      <w:color w:val="000000"/>
                    </w:rPr>
                    <w:t>待机</w:t>
                  </w:r>
                  <w:r>
                    <w:rPr>
                      <w:rFonts w:ascii="仿宋_GB2312" w:hAnsi="仿宋_GB2312" w:cs="仿宋_GB2312" w:eastAsia="仿宋_GB2312"/>
                    </w:rPr>
                    <w:t xml:space="preserve">         </w:t>
                  </w:r>
                </w:p>
                <w:p>
                  <w:pPr>
                    <w:pStyle w:val="null3"/>
                    <w:spacing w:before="15"/>
                    <w:ind w:left="30"/>
                  </w:pPr>
                  <w:r>
                    <w:rPr>
                      <w:rFonts w:ascii="仿宋_GB2312" w:hAnsi="仿宋_GB2312" w:cs="仿宋_GB2312" w:eastAsia="仿宋_GB2312"/>
                      <w:sz w:val="22"/>
                      <w:color w:val="000000"/>
                    </w:rPr>
                    <w:t>执行标准：</w:t>
                  </w:r>
                  <w:r>
                    <w:rPr>
                      <w:rFonts w:ascii="仿宋_GB2312" w:hAnsi="仿宋_GB2312" w:cs="仿宋_GB2312" w:eastAsia="仿宋_GB2312"/>
                      <w:sz w:val="22"/>
                      <w:color w:val="000000"/>
                    </w:rPr>
                    <w:t>GB</w:t>
                  </w:r>
                  <w:r>
                    <w:rPr>
                      <w:rFonts w:ascii="仿宋_GB2312" w:hAnsi="仿宋_GB2312" w:cs="仿宋_GB2312" w:eastAsia="仿宋_GB2312"/>
                      <w:sz w:val="22"/>
                      <w:color w:val="000000"/>
                    </w:rPr>
                    <w:t xml:space="preserve"> 31241-2014</w:t>
                  </w:r>
                </w:p>
                <w:p>
                  <w:pPr>
                    <w:pStyle w:val="null3"/>
                    <w:spacing w:before="15"/>
                    <w:ind w:left="30"/>
                  </w:pPr>
                  <w:r>
                    <w:rPr>
                      <w:rFonts w:ascii="仿宋_GB2312" w:hAnsi="仿宋_GB2312" w:cs="仿宋_GB2312" w:eastAsia="仿宋_GB2312"/>
                      <w:sz w:val="22"/>
                      <w:color w:val="000000"/>
                    </w:rPr>
                    <w:t>G P</w:t>
                  </w:r>
                  <w:r>
                    <w:rPr>
                      <w:rFonts w:ascii="仿宋_GB2312" w:hAnsi="仿宋_GB2312" w:cs="仿宋_GB2312" w:eastAsia="仿宋_GB2312"/>
                    </w:rPr>
                    <w:t xml:space="preserve"> </w:t>
                  </w:r>
                  <w:r>
                    <w:rPr>
                      <w:rFonts w:ascii="仿宋_GB2312" w:hAnsi="仿宋_GB2312" w:cs="仿宋_GB2312" w:eastAsia="仿宋_GB2312"/>
                      <w:sz w:val="22"/>
                      <w:color w:val="000000"/>
                    </w:rPr>
                    <w:t>S</w:t>
                  </w:r>
                  <w:r>
                    <w:rPr>
                      <w:rFonts w:ascii="仿宋_GB2312" w:hAnsi="仿宋_GB2312" w:cs="仿宋_GB2312" w:eastAsia="仿宋_GB2312"/>
                    </w:rPr>
                    <w:t xml:space="preserve"> </w:t>
                  </w:r>
                  <w:r>
                    <w:rPr>
                      <w:rFonts w:ascii="仿宋_GB2312" w:hAnsi="仿宋_GB2312" w:cs="仿宋_GB2312" w:eastAsia="仿宋_GB2312"/>
                      <w:sz w:val="22"/>
                      <w:color w:val="000000"/>
                    </w:rPr>
                    <w:t>导</w:t>
                  </w:r>
                  <w:r>
                    <w:rPr>
                      <w:rFonts w:ascii="仿宋_GB2312" w:hAnsi="仿宋_GB2312" w:cs="仿宋_GB2312" w:eastAsia="仿宋_GB2312"/>
                    </w:rPr>
                    <w:t xml:space="preserve"> </w:t>
                  </w:r>
                  <w:r>
                    <w:rPr>
                      <w:rFonts w:ascii="仿宋_GB2312" w:hAnsi="仿宋_GB2312" w:cs="仿宋_GB2312" w:eastAsia="仿宋_GB2312"/>
                      <w:sz w:val="22"/>
                      <w:color w:val="000000"/>
                    </w:rPr>
                    <w:t>航：</w:t>
                  </w:r>
                  <w:r>
                    <w:rPr>
                      <w:rFonts w:ascii="仿宋_GB2312" w:hAnsi="仿宋_GB2312" w:cs="仿宋_GB2312" w:eastAsia="仿宋_GB2312"/>
                      <w:sz w:val="22"/>
                      <w:color w:val="000000"/>
                    </w:rPr>
                    <w:t>GPS+AGPS</w:t>
                  </w:r>
                </w:p>
                <w:p>
                  <w:pPr>
                    <w:pStyle w:val="null3"/>
                    <w:spacing w:before="15"/>
                    <w:ind w:left="45"/>
                  </w:pP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67级防水，</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68级防尘</w:t>
                  </w:r>
                </w:p>
                <w:p>
                  <w:pPr>
                    <w:pStyle w:val="null3"/>
                    <w:spacing w:before="15"/>
                    <w:ind w:left="30"/>
                  </w:pPr>
                  <w:r>
                    <w:rPr>
                      <w:rFonts w:ascii="仿宋_GB2312" w:hAnsi="仿宋_GB2312" w:cs="仿宋_GB2312" w:eastAsia="仿宋_GB2312"/>
                      <w:sz w:val="22"/>
                      <w:color w:val="000000"/>
                    </w:rPr>
                    <w:t>照明功能：高光闪光灯</w:t>
                  </w:r>
                </w:p>
                <w:p>
                  <w:pPr>
                    <w:pStyle w:val="null3"/>
                    <w:spacing w:before="15"/>
                    <w:ind w:left="30"/>
                  </w:pPr>
                  <w:r>
                    <w:rPr>
                      <w:rFonts w:ascii="仿宋_GB2312" w:hAnsi="仿宋_GB2312" w:cs="仿宋_GB2312" w:eastAsia="仿宋_GB2312"/>
                      <w:sz w:val="22"/>
                      <w:color w:val="000000"/>
                    </w:rPr>
                    <w:t>通讯流量：</w:t>
                  </w:r>
                  <w:r>
                    <w:rPr>
                      <w:rFonts w:ascii="仿宋_GB2312" w:hAnsi="仿宋_GB2312" w:cs="仿宋_GB2312" w:eastAsia="仿宋_GB2312"/>
                      <w:sz w:val="22"/>
                      <w:color w:val="000000"/>
                    </w:rPr>
                    <w:t>≥3年免费流量费</w:t>
                  </w:r>
                </w:p>
                <w:p>
                  <w:pPr>
                    <w:pStyle w:val="null3"/>
                    <w:spacing w:before="15"/>
                    <w:ind w:left="30"/>
                  </w:pPr>
                  <w:r>
                    <w:rPr>
                      <w:rFonts w:ascii="仿宋_GB2312" w:hAnsi="仿宋_GB2312" w:cs="仿宋_GB2312" w:eastAsia="仿宋_GB2312"/>
                      <w:sz w:val="22"/>
                      <w:color w:val="000000"/>
                    </w:rPr>
                    <w:t>充电模式：充电座、充电线标配</w:t>
                  </w:r>
                </w:p>
                <w:p>
                  <w:pPr>
                    <w:pStyle w:val="null3"/>
                    <w:spacing w:before="15"/>
                    <w:ind w:left="30"/>
                  </w:pPr>
                  <w:r>
                    <w:rPr>
                      <w:rFonts w:ascii="仿宋_GB2312" w:hAnsi="仿宋_GB2312" w:cs="仿宋_GB2312" w:eastAsia="仿宋_GB2312"/>
                      <w:sz w:val="22"/>
                      <w:color w:val="000000"/>
                    </w:rPr>
                    <w:t>通讯方式：支持</w:t>
                  </w:r>
                  <w:r>
                    <w:rPr>
                      <w:rFonts w:ascii="仿宋_GB2312" w:hAnsi="仿宋_GB2312" w:cs="仿宋_GB2312" w:eastAsia="仿宋_GB2312"/>
                      <w:sz w:val="22"/>
                      <w:color w:val="000000"/>
                    </w:rPr>
                    <w:t>4G、</w:t>
                  </w:r>
                  <w:r>
                    <w:rPr>
                      <w:rFonts w:ascii="仿宋_GB2312" w:hAnsi="仿宋_GB2312" w:cs="仿宋_GB2312" w:eastAsia="仿宋_GB2312"/>
                      <w:sz w:val="22"/>
                      <w:color w:val="000000"/>
                    </w:rPr>
                    <w:t>WIFI</w:t>
                  </w:r>
                  <w:r>
                    <w:rPr>
                      <w:rFonts w:ascii="仿宋_GB2312" w:hAnsi="仿宋_GB2312" w:cs="仿宋_GB2312" w:eastAsia="仿宋_GB2312"/>
                      <w:sz w:val="22"/>
                      <w:color w:val="000000"/>
                    </w:rPr>
                    <w:t>、</w:t>
                  </w:r>
                  <w:r>
                    <w:rPr>
                      <w:rFonts w:ascii="仿宋_GB2312" w:hAnsi="仿宋_GB2312" w:cs="仿宋_GB2312" w:eastAsia="仿宋_GB2312"/>
                      <w:sz w:val="22"/>
                      <w:color w:val="000000"/>
                    </w:rPr>
                    <w:t>USB</w:t>
                  </w:r>
                </w:p>
                <w:p>
                  <w:pPr>
                    <w:pStyle w:val="null3"/>
                    <w:spacing w:before="15"/>
                    <w:ind w:left="30"/>
                  </w:pPr>
                  <w:r>
                    <w:rPr>
                      <w:rFonts w:ascii="仿宋_GB2312" w:hAnsi="仿宋_GB2312" w:cs="仿宋_GB2312" w:eastAsia="仿宋_GB2312"/>
                      <w:sz w:val="22"/>
                      <w:color w:val="000000"/>
                    </w:rPr>
                    <w:t>通讯接口：</w:t>
                  </w:r>
                  <w:r>
                    <w:rPr>
                      <w:rFonts w:ascii="仿宋_GB2312" w:hAnsi="仿宋_GB2312" w:cs="仿宋_GB2312" w:eastAsia="仿宋_GB2312"/>
                      <w:sz w:val="22"/>
                      <w:color w:val="000000"/>
                    </w:rPr>
                    <w:t>MICRO</w:t>
                  </w:r>
                  <w:r>
                    <w:rPr>
                      <w:rFonts w:ascii="仿宋_GB2312" w:hAnsi="仿宋_GB2312" w:cs="仿宋_GB2312" w:eastAsia="仿宋_GB2312"/>
                      <w:sz w:val="22"/>
                      <w:color w:val="000000"/>
                    </w:rPr>
                    <w:t>-</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接口，免驱动</w:t>
                  </w:r>
                </w:p>
                <w:p>
                  <w:pPr>
                    <w:pStyle w:val="null3"/>
                    <w:spacing w:before="15"/>
                    <w:ind w:left="30"/>
                  </w:pPr>
                  <w:r>
                    <w:rPr>
                      <w:rFonts w:ascii="仿宋_GB2312" w:hAnsi="仿宋_GB2312" w:cs="仿宋_GB2312" w:eastAsia="仿宋_GB2312"/>
                      <w:sz w:val="22"/>
                      <w:color w:val="000000"/>
                    </w:rPr>
                    <w:t>工作环境温度：</w:t>
                  </w:r>
                  <w:r>
                    <w:rPr>
                      <w:rFonts w:ascii="仿宋_GB2312" w:hAnsi="仿宋_GB2312" w:cs="仿宋_GB2312" w:eastAsia="仿宋_GB2312"/>
                      <w:sz w:val="22"/>
                      <w:color w:val="000000"/>
                    </w:rPr>
                    <w:t>-20 ～70℃</w:t>
                  </w:r>
                </w:p>
                <w:p>
                  <w:pPr>
                    <w:pStyle w:val="null3"/>
                    <w:spacing w:before="15"/>
                    <w:ind w:left="30"/>
                  </w:pPr>
                  <w:r>
                    <w:rPr>
                      <w:rFonts w:ascii="仿宋_GB2312" w:hAnsi="仿宋_GB2312" w:cs="仿宋_GB2312" w:eastAsia="仿宋_GB2312"/>
                      <w:sz w:val="22"/>
                      <w:color w:val="000000"/>
                    </w:rPr>
                    <w:t>工作环境湿度：相对湿度</w:t>
                  </w:r>
                  <w:r>
                    <w:rPr>
                      <w:rFonts w:ascii="仿宋_GB2312" w:hAnsi="仿宋_GB2312" w:cs="仿宋_GB2312" w:eastAsia="仿宋_GB2312"/>
                      <w:sz w:val="22"/>
                      <w:color w:val="000000"/>
                    </w:rPr>
                    <w:t>0～95%</w:t>
                  </w:r>
                </w:p>
                <w:p>
                  <w:pPr>
                    <w:pStyle w:val="null3"/>
                    <w:spacing w:before="15"/>
                    <w:ind w:left="30"/>
                  </w:pPr>
                  <w:r>
                    <w:rPr>
                      <w:rFonts w:ascii="仿宋_GB2312" w:hAnsi="仿宋_GB2312" w:cs="仿宋_GB2312" w:eastAsia="仿宋_GB2312"/>
                      <w:sz w:val="22"/>
                      <w:color w:val="000000"/>
                    </w:rPr>
                    <w:t>支持接入巡更管理软件进行统一管理及操作</w:t>
                  </w:r>
                  <w:r>
                    <w:rPr>
                      <w:rFonts w:ascii="仿宋_GB2312" w:hAnsi="仿宋_GB2312" w:cs="仿宋_GB2312" w:eastAsia="仿宋_GB2312"/>
                    </w:rPr>
                    <w:t xml:space="preserve"> </w:t>
                  </w:r>
                  <w:r>
                    <w:rPr>
                      <w:rFonts w:ascii="仿宋_GB2312" w:hAnsi="仿宋_GB2312" w:cs="仿宋_GB2312" w:eastAsia="仿宋_GB2312"/>
                      <w:sz w:val="22"/>
                      <w:color w:val="000000"/>
                    </w:rPr>
                    <w:t>。</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巡检点</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pPr>
                  <w:r>
                    <w:rPr>
                      <w:rFonts w:ascii="仿宋_GB2312" w:hAnsi="仿宋_GB2312" w:cs="仿宋_GB2312" w:eastAsia="仿宋_GB2312"/>
                      <w:sz w:val="22"/>
                      <w:color w:val="000000"/>
                    </w:rPr>
                    <w:t>材</w:t>
                  </w:r>
                  <w:r>
                    <w:rPr>
                      <w:rFonts w:ascii="仿宋_GB2312" w:hAnsi="仿宋_GB2312" w:cs="仿宋_GB2312" w:eastAsia="仿宋_GB2312"/>
                    </w:rPr>
                    <w:t xml:space="preserve">    </w:t>
                  </w:r>
                  <w:r>
                    <w:rPr>
                      <w:rFonts w:ascii="仿宋_GB2312" w:hAnsi="仿宋_GB2312" w:cs="仿宋_GB2312" w:eastAsia="仿宋_GB2312"/>
                      <w:sz w:val="22"/>
                      <w:color w:val="000000"/>
                    </w:rPr>
                    <w:t>质：</w:t>
                  </w:r>
                  <w:r>
                    <w:rPr>
                      <w:rFonts w:ascii="仿宋_GB2312" w:hAnsi="仿宋_GB2312" w:cs="仿宋_GB2312" w:eastAsia="仿宋_GB2312"/>
                      <w:sz w:val="22"/>
                      <w:color w:val="000000"/>
                    </w:rPr>
                    <w:t>PVC</w:t>
                  </w:r>
                  <w:r>
                    <w:rPr>
                      <w:rFonts w:ascii="仿宋_GB2312" w:hAnsi="仿宋_GB2312" w:cs="仿宋_GB2312" w:eastAsia="仿宋_GB2312"/>
                      <w:sz w:val="22"/>
                      <w:color w:val="000000"/>
                    </w:rPr>
                    <w:t>材质</w:t>
                  </w:r>
                </w:p>
                <w:p>
                  <w:pPr>
                    <w:pStyle w:val="null3"/>
                    <w:spacing w:before="15"/>
                    <w:ind w:left="30"/>
                  </w:pPr>
                  <w:r>
                    <w:rPr>
                      <w:rFonts w:ascii="仿宋_GB2312" w:hAnsi="仿宋_GB2312" w:cs="仿宋_GB2312" w:eastAsia="仿宋_GB2312"/>
                      <w:sz w:val="22"/>
                      <w:color w:val="000000"/>
                    </w:rPr>
                    <w:t>识读次数</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35万次</w:t>
                  </w:r>
                </w:p>
                <w:p>
                  <w:pPr>
                    <w:pStyle w:val="null3"/>
                    <w:spacing w:before="15"/>
                    <w:ind w:left="30"/>
                  </w:pPr>
                  <w:r>
                    <w:rPr>
                      <w:rFonts w:ascii="仿宋_GB2312" w:hAnsi="仿宋_GB2312" w:cs="仿宋_GB2312" w:eastAsia="仿宋_GB2312"/>
                      <w:sz w:val="22"/>
                      <w:color w:val="000000"/>
                    </w:rPr>
                    <w:t>识读方式：非接触感应识读。</w:t>
                  </w:r>
                </w:p>
                <w:p>
                  <w:pPr>
                    <w:pStyle w:val="null3"/>
                    <w:spacing w:before="15"/>
                    <w:ind w:left="30"/>
                  </w:pPr>
                  <w:r>
                    <w:rPr>
                      <w:rFonts w:ascii="仿宋_GB2312" w:hAnsi="仿宋_GB2312" w:cs="仿宋_GB2312" w:eastAsia="仿宋_GB2312"/>
                      <w:sz w:val="22"/>
                      <w:color w:val="000000"/>
                    </w:rPr>
                    <w:t>读取距离：</w:t>
                  </w:r>
                  <w:r>
                    <w:rPr>
                      <w:rFonts w:ascii="仿宋_GB2312" w:hAnsi="仿宋_GB2312" w:cs="仿宋_GB2312" w:eastAsia="仿宋_GB2312"/>
                      <w:sz w:val="22"/>
                      <w:color w:val="000000"/>
                    </w:rPr>
                    <w:t>0-3</w:t>
                  </w:r>
                  <w:r>
                    <w:rPr>
                      <w:rFonts w:ascii="仿宋_GB2312" w:hAnsi="仿宋_GB2312" w:cs="仿宋_GB2312" w:eastAsia="仿宋_GB2312"/>
                      <w:sz w:val="22"/>
                      <w:color w:val="000000"/>
                    </w:rPr>
                    <w:t>cm</w:t>
                  </w:r>
                </w:p>
                <w:p>
                  <w:pPr>
                    <w:pStyle w:val="null3"/>
                    <w:spacing w:before="15"/>
                    <w:ind w:left="30"/>
                  </w:pPr>
                  <w:r>
                    <w:rPr>
                      <w:rFonts w:ascii="仿宋_GB2312" w:hAnsi="仿宋_GB2312" w:cs="仿宋_GB2312" w:eastAsia="仿宋_GB2312"/>
                      <w:sz w:val="22"/>
                      <w:color w:val="000000"/>
                    </w:rPr>
                    <w:t>频</w:t>
                  </w:r>
                  <w:r>
                    <w:rPr>
                      <w:rFonts w:ascii="仿宋_GB2312" w:hAnsi="仿宋_GB2312" w:cs="仿宋_GB2312" w:eastAsia="仿宋_GB2312"/>
                    </w:rPr>
                    <w:t xml:space="preserve">    </w:t>
                  </w:r>
                  <w:r>
                    <w:rPr>
                      <w:rFonts w:ascii="仿宋_GB2312" w:hAnsi="仿宋_GB2312" w:cs="仿宋_GB2312" w:eastAsia="仿宋_GB2312"/>
                      <w:sz w:val="22"/>
                      <w:color w:val="000000"/>
                    </w:rPr>
                    <w:t>率：</w:t>
                  </w:r>
                  <w:r>
                    <w:rPr>
                      <w:rFonts w:ascii="仿宋_GB2312" w:hAnsi="仿宋_GB2312" w:cs="仿宋_GB2312" w:eastAsia="仿宋_GB2312"/>
                      <w:sz w:val="22"/>
                      <w:color w:val="000000"/>
                    </w:rPr>
                    <w:t>13.56</w:t>
                  </w:r>
                  <w:r>
                    <w:rPr>
                      <w:rFonts w:ascii="仿宋_GB2312" w:hAnsi="仿宋_GB2312" w:cs="仿宋_GB2312" w:eastAsia="仿宋_GB2312"/>
                      <w:sz w:val="22"/>
                      <w:color w:val="000000"/>
                    </w:rPr>
                    <w:t>MHZ</w:t>
                  </w:r>
                </w:p>
                <w:p>
                  <w:pPr>
                    <w:pStyle w:val="null3"/>
                    <w:spacing w:before="15"/>
                    <w:ind w:left="30"/>
                  </w:pP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-40℃--85℃</w:t>
                  </w:r>
                </w:p>
                <w:p>
                  <w:pPr>
                    <w:pStyle w:val="null3"/>
                    <w:spacing w:before="15"/>
                    <w:ind w:left="30"/>
                  </w:pPr>
                  <w:r>
                    <w:rPr>
                      <w:rFonts w:ascii="仿宋_GB2312" w:hAnsi="仿宋_GB2312" w:cs="仿宋_GB2312" w:eastAsia="仿宋_GB2312"/>
                      <w:sz w:val="22"/>
                      <w:color w:val="000000"/>
                    </w:rPr>
                    <w:t>安装方式：粘贴或者用螺丝固定在墙体表面</w:t>
                  </w:r>
                </w:p>
                <w:p>
                  <w:pPr>
                    <w:pStyle w:val="null3"/>
                    <w:spacing w:before="15"/>
                    <w:ind w:left="45"/>
                  </w:pPr>
                  <w:r>
                    <w:rPr>
                      <w:rFonts w:ascii="仿宋_GB2312" w:hAnsi="仿宋_GB2312" w:cs="仿宋_GB2312" w:eastAsia="仿宋_GB2312"/>
                      <w:sz w:val="22"/>
                      <w:color w:val="000000"/>
                    </w:rPr>
                    <w:t>防护性能：防水、防尘、防腐、防震</w:t>
                  </w:r>
                </w:p>
                <w:p>
                  <w:pPr>
                    <w:pStyle w:val="null3"/>
                    <w:spacing w:before="15"/>
                    <w:ind w:left="30"/>
                  </w:pPr>
                  <w:r>
                    <w:rPr>
                      <w:rFonts w:ascii="仿宋_GB2312" w:hAnsi="仿宋_GB2312" w:cs="仿宋_GB2312" w:eastAsia="仿宋_GB2312"/>
                      <w:sz w:val="22"/>
                      <w:color w:val="000000"/>
                    </w:rPr>
                    <w:t>唯</w:t>
                  </w:r>
                  <w:r>
                    <w:rPr>
                      <w:rFonts w:ascii="仿宋_GB2312" w:hAnsi="仿宋_GB2312" w:cs="仿宋_GB2312" w:eastAsia="仿宋_GB2312"/>
                      <w:sz w:val="22"/>
                      <w:color w:val="000000"/>
                    </w:rPr>
                    <w:t>一</w:t>
                  </w:r>
                  <w:r>
                    <w:rPr>
                      <w:rFonts w:ascii="仿宋_GB2312" w:hAnsi="仿宋_GB2312" w:cs="仿宋_GB2312" w:eastAsia="仿宋_GB2312"/>
                      <w:sz w:val="22"/>
                      <w:color w:val="000000"/>
                    </w:rPr>
                    <w:t>性：内码为国际唯一编码无重复</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jc w:val="center"/>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人名识别</w:t>
                  </w:r>
                  <w:r>
                    <w:rPr>
                      <w:rFonts w:ascii="仿宋_GB2312" w:hAnsi="仿宋_GB2312" w:cs="仿宋_GB2312" w:eastAsia="仿宋_GB2312"/>
                      <w:sz w:val="22"/>
                      <w:color w:val="000000"/>
                    </w:rPr>
                    <w:t>卡</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jc w:val="both"/>
                  </w:pPr>
                  <w:r>
                    <w:rPr>
                      <w:rFonts w:ascii="仿宋_GB2312" w:hAnsi="仿宋_GB2312" w:cs="仿宋_GB2312" w:eastAsia="仿宋_GB2312"/>
                      <w:sz w:val="22"/>
                      <w:color w:val="000000"/>
                    </w:rPr>
                    <w:t>识读次数</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35万次</w:t>
                  </w:r>
                </w:p>
                <w:p>
                  <w:pPr>
                    <w:pStyle w:val="null3"/>
                    <w:spacing w:before="15"/>
                    <w:ind w:left="30"/>
                    <w:jc w:val="both"/>
                  </w:pPr>
                  <w:r>
                    <w:rPr>
                      <w:rFonts w:ascii="仿宋_GB2312" w:hAnsi="仿宋_GB2312" w:cs="仿宋_GB2312" w:eastAsia="仿宋_GB2312"/>
                      <w:sz w:val="22"/>
                      <w:color w:val="000000"/>
                    </w:rPr>
                    <w:t>识读方式：非接触感应识读。</w:t>
                  </w:r>
                </w:p>
                <w:p>
                  <w:pPr>
                    <w:pStyle w:val="null3"/>
                    <w:spacing w:before="15"/>
                    <w:ind w:left="30"/>
                    <w:jc w:val="both"/>
                  </w:pPr>
                  <w:r>
                    <w:rPr>
                      <w:rFonts w:ascii="仿宋_GB2312" w:hAnsi="仿宋_GB2312" w:cs="仿宋_GB2312" w:eastAsia="仿宋_GB2312"/>
                      <w:sz w:val="22"/>
                      <w:color w:val="000000"/>
                    </w:rPr>
                    <w:t>读取距离：</w:t>
                  </w:r>
                  <w:r>
                    <w:rPr>
                      <w:rFonts w:ascii="仿宋_GB2312" w:hAnsi="仿宋_GB2312" w:cs="仿宋_GB2312" w:eastAsia="仿宋_GB2312"/>
                      <w:sz w:val="22"/>
                      <w:color w:val="000000"/>
                    </w:rPr>
                    <w:t>3</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cm</w:t>
                  </w:r>
                </w:p>
                <w:p>
                  <w:pPr>
                    <w:pStyle w:val="null3"/>
                    <w:spacing w:before="15"/>
                    <w:ind w:left="30"/>
                    <w:jc w:val="both"/>
                  </w:pPr>
                  <w:r>
                    <w:rPr>
                      <w:rFonts w:ascii="仿宋_GB2312" w:hAnsi="仿宋_GB2312" w:cs="仿宋_GB2312" w:eastAsia="仿宋_GB2312"/>
                      <w:sz w:val="22"/>
                      <w:color w:val="000000"/>
                    </w:rPr>
                    <w:t>频</w:t>
                  </w:r>
                  <w:r>
                    <w:rPr>
                      <w:rFonts w:ascii="仿宋_GB2312" w:hAnsi="仿宋_GB2312" w:cs="仿宋_GB2312" w:eastAsia="仿宋_GB2312"/>
                    </w:rPr>
                    <w:t xml:space="preserve">    </w:t>
                  </w:r>
                  <w:r>
                    <w:rPr>
                      <w:rFonts w:ascii="仿宋_GB2312" w:hAnsi="仿宋_GB2312" w:cs="仿宋_GB2312" w:eastAsia="仿宋_GB2312"/>
                      <w:sz w:val="22"/>
                      <w:color w:val="000000"/>
                    </w:rPr>
                    <w:t>率：</w:t>
                  </w:r>
                  <w:r>
                    <w:rPr>
                      <w:rFonts w:ascii="仿宋_GB2312" w:hAnsi="仿宋_GB2312" w:cs="仿宋_GB2312" w:eastAsia="仿宋_GB2312"/>
                      <w:sz w:val="22"/>
                      <w:color w:val="000000"/>
                    </w:rPr>
                    <w:t>125KHz</w:t>
                  </w:r>
                  <w:r>
                    <w:rPr>
                      <w:rFonts w:ascii="仿宋_GB2312" w:hAnsi="仿宋_GB2312" w:cs="仿宋_GB2312" w:eastAsia="仿宋_GB2312"/>
                    </w:rPr>
                    <w:t xml:space="preserve"> </w:t>
                  </w:r>
                  <w:r>
                    <w:rPr>
                      <w:rFonts w:ascii="仿宋_GB2312" w:hAnsi="仿宋_GB2312" w:cs="仿宋_GB2312" w:eastAsia="仿宋_GB2312"/>
                      <w:sz w:val="22"/>
                      <w:color w:val="000000"/>
                    </w:rPr>
                    <w:t>(EM)</w:t>
                  </w:r>
                </w:p>
                <w:p>
                  <w:pPr>
                    <w:pStyle w:val="null3"/>
                    <w:spacing w:before="15"/>
                    <w:ind w:left="30"/>
                    <w:jc w:val="both"/>
                  </w:pP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-40℃--85℃</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75"/>
                    <w:jc w:val="center"/>
                  </w:pPr>
                  <w:r>
                    <w:rPr>
                      <w:rFonts w:ascii="仿宋_GB2312" w:hAnsi="仿宋_GB2312" w:cs="仿宋_GB2312" w:eastAsia="仿宋_GB2312"/>
                      <w:sz w:val="22"/>
                      <w:color w:val="000000"/>
                    </w:rPr>
                    <w:t>巡更管理</w:t>
                  </w:r>
                  <w:r>
                    <w:rPr>
                      <w:rFonts w:ascii="仿宋_GB2312" w:hAnsi="仿宋_GB2312" w:cs="仿宋_GB2312" w:eastAsia="仿宋_GB2312"/>
                      <w:sz w:val="22"/>
                      <w:color w:val="000000"/>
                    </w:rPr>
                    <w:t>软件</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35" w:firstLine="14"/>
                  </w:pPr>
                  <w:r>
                    <w:rPr>
                      <w:rFonts w:ascii="仿宋_GB2312" w:hAnsi="仿宋_GB2312" w:cs="仿宋_GB2312" w:eastAsia="仿宋_GB2312"/>
                      <w:sz w:val="22"/>
                      <w:color w:val="000000"/>
                    </w:rPr>
                    <w:t>1、支持电子地图实时监控</w:t>
                  </w:r>
                  <w:r>
                    <w:rPr>
                      <w:rFonts w:ascii="仿宋_GB2312" w:hAnsi="仿宋_GB2312" w:cs="仿宋_GB2312" w:eastAsia="仿宋_GB2312"/>
                    </w:rPr>
                    <w:t xml:space="preserve"> </w:t>
                  </w:r>
                  <w:r>
                    <w:rPr>
                      <w:rFonts w:ascii="仿宋_GB2312" w:hAnsi="仿宋_GB2312" w:cs="仿宋_GB2312" w:eastAsia="仿宋_GB2312"/>
                      <w:sz w:val="22"/>
                      <w:color w:val="000000"/>
                    </w:rPr>
                    <w:t>。每个巡检点可以标注在电子地图上红</w:t>
                  </w:r>
                  <w:r>
                    <w:rPr>
                      <w:rFonts w:ascii="仿宋_GB2312" w:hAnsi="仿宋_GB2312" w:cs="仿宋_GB2312" w:eastAsia="仿宋_GB2312"/>
                    </w:rPr>
                    <w:t xml:space="preserve"> </w:t>
                  </w:r>
                  <w:r>
                    <w:rPr>
                      <w:rFonts w:ascii="仿宋_GB2312" w:hAnsi="仿宋_GB2312" w:cs="仿宋_GB2312" w:eastAsia="仿宋_GB2312"/>
                      <w:sz w:val="22"/>
                      <w:color w:val="000000"/>
                    </w:rPr>
                    <w:t>、蓝色显示：红色表示未巡</w:t>
                  </w:r>
                  <w:r>
                    <w:rPr>
                      <w:rFonts w:ascii="仿宋_GB2312" w:hAnsi="仿宋_GB2312" w:cs="仿宋_GB2312" w:eastAsia="仿宋_GB2312"/>
                      <w:sz w:val="22"/>
                      <w:color w:val="000000"/>
                    </w:rPr>
                    <w:t>检；蓝色表示已巡检</w:t>
                  </w:r>
                  <w:r>
                    <w:rPr>
                      <w:rFonts w:ascii="仿宋_GB2312" w:hAnsi="仿宋_GB2312" w:cs="仿宋_GB2312" w:eastAsia="仿宋_GB2312"/>
                    </w:rPr>
                    <w:t xml:space="preserve"> </w:t>
                  </w:r>
                  <w:r>
                    <w:rPr>
                      <w:rFonts w:ascii="仿宋_GB2312" w:hAnsi="仿宋_GB2312" w:cs="仿宋_GB2312" w:eastAsia="仿宋_GB2312"/>
                      <w:sz w:val="22"/>
                      <w:color w:val="000000"/>
                    </w:rPr>
                    <w:t>。巡检手持终端实时上传数据</w:t>
                  </w:r>
                  <w:r>
                    <w:rPr>
                      <w:rFonts w:ascii="仿宋_GB2312" w:hAnsi="仿宋_GB2312" w:cs="仿宋_GB2312" w:eastAsia="仿宋_GB2312"/>
                    </w:rPr>
                    <w:t xml:space="preserve"> </w:t>
                  </w:r>
                  <w:r>
                    <w:rPr>
                      <w:rFonts w:ascii="仿宋_GB2312" w:hAnsi="仿宋_GB2312" w:cs="仿宋_GB2312" w:eastAsia="仿宋_GB2312"/>
                      <w:sz w:val="22"/>
                      <w:color w:val="000000"/>
                    </w:rPr>
                    <w:t>，颜色变化时间不超</w:t>
                  </w:r>
                  <w:r>
                    <w:rPr>
                      <w:rFonts w:ascii="仿宋_GB2312" w:hAnsi="仿宋_GB2312" w:cs="仿宋_GB2312" w:eastAsia="仿宋_GB2312"/>
                      <w:sz w:val="22"/>
                      <w:color w:val="000000"/>
                    </w:rPr>
                    <w:t>过</w:t>
                  </w:r>
                  <w:r>
                    <w:rPr>
                      <w:rFonts w:ascii="仿宋_GB2312" w:hAnsi="仿宋_GB2312" w:cs="仿宋_GB2312" w:eastAsia="仿宋_GB2312"/>
                      <w:sz w:val="22"/>
                      <w:color w:val="000000"/>
                    </w:rPr>
                    <w:t>5秒，并支持鼠标放</w:t>
                  </w:r>
                  <w:r>
                    <w:rPr>
                      <w:rFonts w:ascii="仿宋_GB2312" w:hAnsi="仿宋_GB2312" w:cs="仿宋_GB2312" w:eastAsia="仿宋_GB2312"/>
                      <w:sz w:val="22"/>
                      <w:color w:val="000000"/>
                    </w:rPr>
                    <w:t>置上去清晰显示该巡检点的巡检信息。</w:t>
                  </w:r>
                </w:p>
                <w:p>
                  <w:pPr>
                    <w:pStyle w:val="null3"/>
                    <w:ind w:left="30"/>
                  </w:pPr>
                  <w:r>
                    <w:rPr>
                      <w:rFonts w:ascii="仿宋_GB2312" w:hAnsi="仿宋_GB2312" w:cs="仿宋_GB2312" w:eastAsia="仿宋_GB2312"/>
                      <w:sz w:val="22"/>
                      <w:color w:val="000000"/>
                    </w:rPr>
                    <w:t>2、巡检每日统计报表（巡检时间段、应巡次数、应巡</w:t>
                  </w:r>
                  <w:r>
                    <w:rPr>
                      <w:rFonts w:ascii="仿宋_GB2312" w:hAnsi="仿宋_GB2312" w:cs="仿宋_GB2312" w:eastAsia="仿宋_GB2312"/>
                      <w:sz w:val="22"/>
                      <w:color w:val="000000"/>
                    </w:rPr>
                    <w:t>点数、频次、未巡点数、点数合格率、</w:t>
                  </w:r>
                  <w:r>
                    <w:rPr>
                      <w:rFonts w:ascii="仿宋_GB2312" w:hAnsi="仿宋_GB2312" w:cs="仿宋_GB2312" w:eastAsia="仿宋_GB2312"/>
                      <w:sz w:val="22"/>
                      <w:color w:val="000000"/>
                    </w:rPr>
                    <w:t>线路合格率）、按次数统计报表（巡检时间段、应巡次数、应巡点数、频次</w:t>
                  </w:r>
                  <w:r>
                    <w:rPr>
                      <w:rFonts w:ascii="仿宋_GB2312" w:hAnsi="仿宋_GB2312" w:cs="仿宋_GB2312" w:eastAsia="仿宋_GB2312"/>
                      <w:sz w:val="22"/>
                      <w:color w:val="000000"/>
                    </w:rPr>
                    <w:t>、未巡点数、点数合格率、线路合格率</w:t>
                  </w:r>
                  <w:r>
                    <w:rPr>
                      <w:rFonts w:ascii="仿宋_GB2312" w:hAnsi="仿宋_GB2312" w:cs="仿宋_GB2312" w:eastAsia="仿宋_GB2312"/>
                      <w:sz w:val="22"/>
                      <w:color w:val="000000"/>
                    </w:rPr>
                    <w:t>），</w:t>
                  </w:r>
                  <w:r>
                    <w:rPr>
                      <w:rFonts w:ascii="仿宋_GB2312" w:hAnsi="仿宋_GB2312" w:cs="仿宋_GB2312" w:eastAsia="仿宋_GB2312"/>
                      <w:sz w:val="22"/>
                      <w:color w:val="000000"/>
                    </w:rPr>
                    <w:t>可按部门、完成状况、计划、线路、人员、班组等多条件查询方式匹</w:t>
                  </w:r>
                  <w:r>
                    <w:rPr>
                      <w:rFonts w:ascii="仿宋_GB2312" w:hAnsi="仿宋_GB2312" w:cs="仿宋_GB2312" w:eastAsia="仿宋_GB2312"/>
                      <w:sz w:val="22"/>
                      <w:color w:val="000000"/>
                    </w:rPr>
                    <w:t>配。</w:t>
                  </w:r>
                </w:p>
                <w:p>
                  <w:pPr>
                    <w:pStyle w:val="null3"/>
                    <w:ind w:left="30" w:right="45" w:firstLine="2"/>
                  </w:pPr>
                  <w:r>
                    <w:rPr>
                      <w:rFonts w:ascii="仿宋_GB2312" w:hAnsi="仿宋_GB2312" w:cs="仿宋_GB2312" w:eastAsia="仿宋_GB2312"/>
                      <w:sz w:val="22"/>
                      <w:color w:val="000000"/>
                    </w:rPr>
                    <w:t>3、巡检按次数统计报表（巡检时间段、应巡次数、应巡</w:t>
                  </w:r>
                  <w:r>
                    <w:rPr>
                      <w:rFonts w:ascii="仿宋_GB2312" w:hAnsi="仿宋_GB2312" w:cs="仿宋_GB2312" w:eastAsia="仿宋_GB2312"/>
                      <w:sz w:val="22"/>
                      <w:color w:val="000000"/>
                    </w:rPr>
                    <w:t>点数、频次、未巡点数、点数合格率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、线路合格率）、按次数统计报表（巡检时间段、应巡次数、应巡点数、频次、未巡点数、点数合格率、线路合格率），可按部门、完成状况、计划、线路、人员、班组等多条件查询方式匹配，需支持针对星期一</w:t>
                  </w:r>
                  <w:r>
                    <w:rPr>
                      <w:rFonts w:ascii="仿宋_GB2312" w:hAnsi="仿宋_GB2312" w:cs="仿宋_GB2312" w:eastAsia="仿宋_GB2312"/>
                      <w:sz w:val="22"/>
                      <w:color w:val="000000"/>
                    </w:rPr>
                    <w:t>—星期日通过不同颜色进行区分显示巡检记录及星期几所对应巡检点的数量。</w:t>
                  </w:r>
                </w:p>
                <w:p>
                  <w:pPr>
                    <w:pStyle w:val="null3"/>
                    <w:ind w:left="30" w:right="45" w:firstLine="2"/>
                  </w:pPr>
                  <w:r>
                    <w:rPr>
                      <w:rFonts w:ascii="仿宋_GB2312" w:hAnsi="仿宋_GB2312" w:cs="仿宋_GB2312" w:eastAsia="仿宋_GB2312"/>
                      <w:sz w:val="22"/>
                      <w:color w:val="000000"/>
                    </w:rPr>
                    <w:t>4、支持电子地图查询报表更直观的反映出图内巡检完成情况 。</w:t>
                  </w:r>
                </w:p>
                <w:p>
                  <w:pPr>
                    <w:pStyle w:val="null3"/>
                    <w:ind w:left="30" w:right="45" w:firstLine="2"/>
                  </w:pPr>
                  <w:r>
                    <w:rPr>
                      <w:rFonts w:ascii="仿宋_GB2312" w:hAnsi="仿宋_GB2312" w:cs="仿宋_GB2312" w:eastAsia="仿宋_GB2312"/>
                      <w:sz w:val="22"/>
                      <w:color w:val="000000"/>
                    </w:rPr>
                    <w:t>5、部门统计功能，可直接统计巡检未完成的数量 ，和具体线路信息，便于管理。</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pPr>
                  <w:r>
                    <w:rPr>
                      <w:rFonts w:ascii="仿宋_GB2312" w:hAnsi="仿宋_GB2312" w:cs="仿宋_GB2312" w:eastAsia="仿宋_GB2312"/>
                      <w:sz w:val="22"/>
                      <w:b/>
                      <w:color w:val="000000"/>
                    </w:rPr>
                    <w:t>四、紧急广</w:t>
                  </w:r>
                  <w:r>
                    <w:rPr>
                      <w:rFonts w:ascii="仿宋_GB2312" w:hAnsi="仿宋_GB2312" w:cs="仿宋_GB2312" w:eastAsia="仿宋_GB2312"/>
                      <w:sz w:val="22"/>
                      <w:b/>
                      <w:color w:val="000000"/>
                    </w:rPr>
                    <w:t>播系</w:t>
                  </w:r>
                  <w:r>
                    <w:rPr>
                      <w:rFonts w:ascii="仿宋_GB2312" w:hAnsi="仿宋_GB2312" w:cs="仿宋_GB2312" w:eastAsia="仿宋_GB2312"/>
                      <w:sz w:val="22"/>
                      <w:b/>
                      <w:color w:val="000000"/>
                    </w:rPr>
                    <w:t>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广播系统</w:t>
                  </w:r>
                  <w:r>
                    <w:rPr>
                      <w:rFonts w:ascii="仿宋_GB2312" w:hAnsi="仿宋_GB2312" w:cs="仿宋_GB2312" w:eastAsia="仿宋_GB2312"/>
                      <w:sz w:val="22"/>
                      <w:color w:val="000000"/>
                    </w:rPr>
                    <w:t>网络音柱</w:t>
                  </w:r>
                  <w:r>
                    <w:rPr>
                      <w:rFonts w:ascii="仿宋_GB2312" w:hAnsi="仿宋_GB2312" w:cs="仿宋_GB2312" w:eastAsia="仿宋_GB2312"/>
                      <w:sz w:val="22"/>
                      <w:color w:val="000000"/>
                    </w:rPr>
                    <w:t>（</w:t>
                  </w:r>
                  <w:r>
                    <w:rPr>
                      <w:rFonts w:ascii="仿宋_GB2312" w:hAnsi="仿宋_GB2312" w:cs="仿宋_GB2312" w:eastAsia="仿宋_GB2312"/>
                      <w:sz w:val="22"/>
                      <w:color w:val="000000"/>
                    </w:rPr>
                    <w:t>30W）</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1.内置≥30W高效数字功放，具备防水防锈特性</w:t>
                  </w:r>
                  <w:r>
                    <w:rPr>
                      <w:rFonts w:ascii="仿宋_GB2312" w:hAnsi="仿宋_GB2312" w:cs="仿宋_GB2312" w:eastAsia="仿宋_GB2312"/>
                    </w:rPr>
                    <w:t xml:space="preserve"> </w:t>
                  </w:r>
                  <w:r>
                    <w:rPr>
                      <w:rFonts w:ascii="仿宋_GB2312" w:hAnsi="仿宋_GB2312" w:cs="仿宋_GB2312" w:eastAsia="仿宋_GB2312"/>
                      <w:sz w:val="22"/>
                      <w:color w:val="000000"/>
                    </w:rPr>
                    <w:t>，专为户外广播设计</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≥IP65；</w:t>
                  </w:r>
                </w:p>
                <w:p>
                  <w:pPr>
                    <w:pStyle w:val="null3"/>
                    <w:spacing w:before="15"/>
                    <w:ind w:left="30"/>
                  </w:pPr>
                  <w:r>
                    <w:rPr>
                      <w:rFonts w:ascii="仿宋_GB2312" w:hAnsi="仿宋_GB2312" w:cs="仿宋_GB2312" w:eastAsia="仿宋_GB2312"/>
                      <w:sz w:val="22"/>
                      <w:color w:val="000000"/>
                    </w:rPr>
                    <w:t>2.搭载国产芯片，</w:t>
                  </w:r>
                  <w:r>
                    <w:rPr>
                      <w:rFonts w:ascii="仿宋_GB2312" w:hAnsi="仿宋_GB2312" w:cs="仿宋_GB2312" w:eastAsia="仿宋_GB2312"/>
                    </w:rPr>
                    <w:t xml:space="preserve"> </w:t>
                  </w:r>
                  <w:r>
                    <w:rPr>
                      <w:rFonts w:ascii="仿宋_GB2312" w:hAnsi="仿宋_GB2312" w:cs="仿宋_GB2312" w:eastAsia="仿宋_GB2312"/>
                      <w:sz w:val="22"/>
                      <w:color w:val="000000"/>
                    </w:rPr>
                    <w:t>自主可控；</w:t>
                  </w:r>
                </w:p>
                <w:p>
                  <w:pPr>
                    <w:pStyle w:val="null3"/>
                    <w:spacing w:before="15"/>
                    <w:ind w:left="30"/>
                  </w:pPr>
                  <w:r>
                    <w:rPr>
                      <w:rFonts w:ascii="仿宋_GB2312" w:hAnsi="仿宋_GB2312" w:cs="仿宋_GB2312" w:eastAsia="仿宋_GB2312"/>
                      <w:sz w:val="22"/>
                      <w:color w:val="000000"/>
                    </w:rPr>
                    <w:t>3.支持网络广播，本地线路输入两种广播方式；</w:t>
                  </w:r>
                </w:p>
                <w:p>
                  <w:pPr>
                    <w:pStyle w:val="null3"/>
                    <w:spacing w:before="15"/>
                    <w:ind w:left="30"/>
                  </w:pPr>
                  <w:r>
                    <w:rPr>
                      <w:rFonts w:ascii="仿宋_GB2312" w:hAnsi="仿宋_GB2312" w:cs="仿宋_GB2312" w:eastAsia="仿宋_GB2312"/>
                      <w:sz w:val="22"/>
                      <w:color w:val="000000"/>
                    </w:rPr>
                    <w:t>4.具有≥1路报警输入输出，被触发可联动服务器</w:t>
                  </w:r>
                  <w:r>
                    <w:rPr>
                      <w:rFonts w:ascii="仿宋_GB2312" w:hAnsi="仿宋_GB2312" w:cs="仿宋_GB2312" w:eastAsia="仿宋_GB2312"/>
                      <w:sz w:val="22"/>
                      <w:color w:val="000000"/>
                    </w:rPr>
                    <w:t>任务播放；</w:t>
                  </w:r>
                </w:p>
                <w:p>
                  <w:pPr>
                    <w:pStyle w:val="null3"/>
                    <w:ind w:left="30"/>
                  </w:pPr>
                  <w:r>
                    <w:rPr>
                      <w:rFonts w:ascii="仿宋_GB2312" w:hAnsi="仿宋_GB2312" w:cs="仿宋_GB2312" w:eastAsia="仿宋_GB2312"/>
                      <w:sz w:val="22"/>
                      <w:color w:val="000000"/>
                    </w:rPr>
                    <w:t>5.支持平台一键设备巡检功能</w:t>
                  </w:r>
                  <w:r>
                    <w:rPr>
                      <w:rFonts w:ascii="仿宋_GB2312" w:hAnsi="仿宋_GB2312" w:cs="仿宋_GB2312" w:eastAsia="仿宋_GB2312"/>
                    </w:rPr>
                    <w:t xml:space="preserve"> </w:t>
                  </w:r>
                  <w:r>
                    <w:rPr>
                      <w:rFonts w:ascii="仿宋_GB2312" w:hAnsi="仿宋_GB2312" w:cs="仿宋_GB2312" w:eastAsia="仿宋_GB2312"/>
                      <w:sz w:val="22"/>
                      <w:color w:val="000000"/>
                    </w:rPr>
                    <w:t>，可对终端设备的功放过流</w:t>
                  </w:r>
                  <w:r>
                    <w:rPr>
                      <w:rFonts w:ascii="仿宋_GB2312" w:hAnsi="仿宋_GB2312" w:cs="仿宋_GB2312" w:eastAsia="仿宋_GB2312"/>
                    </w:rPr>
                    <w:t xml:space="preserve"> </w:t>
                  </w:r>
                  <w:r>
                    <w:rPr>
                      <w:rFonts w:ascii="仿宋_GB2312" w:hAnsi="仿宋_GB2312" w:cs="仿宋_GB2312" w:eastAsia="仿宋_GB2312"/>
                      <w:sz w:val="22"/>
                      <w:color w:val="000000"/>
                    </w:rPr>
                    <w:t>、功放过热、过</w:t>
                  </w:r>
                  <w:r>
                    <w:rPr>
                      <w:rFonts w:ascii="仿宋_GB2312" w:hAnsi="仿宋_GB2312" w:cs="仿宋_GB2312" w:eastAsia="仿宋_GB2312"/>
                      <w:sz w:val="22"/>
                      <w:color w:val="000000"/>
                    </w:rPr>
                    <w:t>压保护、低压检测、线路开路、线路短路、网络状态进行检测</w:t>
                  </w:r>
                  <w:r>
                    <w:rPr>
                      <w:rFonts w:ascii="仿宋_GB2312" w:hAnsi="仿宋_GB2312" w:cs="仿宋_GB2312" w:eastAsia="仿宋_GB2312"/>
                      <w:sz w:val="22"/>
                      <w:color w:val="000000"/>
                    </w:rPr>
                    <w:t>，并可通过平台查看检测结果</w:t>
                  </w:r>
                  <w:r>
                    <w:rPr>
                      <w:rFonts w:ascii="仿宋_GB2312" w:hAnsi="仿宋_GB2312" w:cs="仿宋_GB2312" w:eastAsia="仿宋_GB2312"/>
                      <w:sz w:val="22"/>
                      <w:color w:val="000000"/>
                    </w:rPr>
                    <w:t>，巡检时不影响广播正常播放；</w:t>
                  </w:r>
                </w:p>
                <w:p>
                  <w:pPr>
                    <w:pStyle w:val="null3"/>
                    <w:ind w:left="30"/>
                  </w:pPr>
                  <w:r>
                    <w:rPr>
                      <w:rFonts w:ascii="仿宋_GB2312" w:hAnsi="仿宋_GB2312" w:cs="仿宋_GB2312" w:eastAsia="仿宋_GB2312"/>
                      <w:sz w:val="22"/>
                      <w:color w:val="000000"/>
                    </w:rPr>
                    <w:t>6.支持平台软件对终端设备优先级和混音效果进行调节 ，可任意设置一路优先输出或两路混音输出；</w:t>
                  </w:r>
                </w:p>
                <w:p>
                  <w:pPr>
                    <w:pStyle w:val="null3"/>
                    <w:ind w:left="30"/>
                  </w:pPr>
                  <w:r>
                    <w:rPr>
                      <w:rFonts w:ascii="仿宋_GB2312" w:hAnsi="仿宋_GB2312" w:cs="仿宋_GB2312" w:eastAsia="仿宋_GB2312"/>
                      <w:sz w:val="22"/>
                      <w:color w:val="000000"/>
                    </w:rPr>
                    <w:t>7.支持ARP、IP、UDP、TCP、ICMP、IGMP网络协议；</w:t>
                  </w:r>
                </w:p>
                <w:p>
                  <w:pPr>
                    <w:pStyle w:val="null3"/>
                    <w:ind w:left="30"/>
                  </w:pPr>
                  <w:r>
                    <w:rPr>
                      <w:rFonts w:ascii="仿宋_GB2312" w:hAnsi="仿宋_GB2312" w:cs="仿宋_GB2312" w:eastAsia="仿宋_GB2312"/>
                      <w:sz w:val="22"/>
                      <w:color w:val="000000"/>
                    </w:rPr>
                    <w:t>8.支持组播接收音频数据 ，支持跨网段跨路由配置 ，支持VLAN虚拟局域网和广域网；</w:t>
                  </w:r>
                </w:p>
                <w:p>
                  <w:pPr>
                    <w:pStyle w:val="null3"/>
                    <w:ind w:left="30"/>
                  </w:pPr>
                  <w:r>
                    <w:rPr>
                      <w:rFonts w:ascii="仿宋_GB2312" w:hAnsi="仿宋_GB2312" w:cs="仿宋_GB2312" w:eastAsia="仿宋_GB2312"/>
                      <w:sz w:val="22"/>
                      <w:color w:val="000000"/>
                    </w:rPr>
                    <w:t>9 文件播放网络延时＜50ms   实时讲话网络延时＜150ms；</w:t>
                  </w:r>
                </w:p>
                <w:p>
                  <w:pPr>
                    <w:pStyle w:val="null3"/>
                    <w:ind w:left="30"/>
                  </w:pPr>
                  <w:r>
                    <w:rPr>
                      <w:rFonts w:ascii="仿宋_GB2312" w:hAnsi="仿宋_GB2312" w:cs="仿宋_GB2312" w:eastAsia="仿宋_GB2312"/>
                      <w:sz w:val="22"/>
                      <w:color w:val="000000"/>
                    </w:rPr>
                    <w:t>10.音频位率：8Kbps-320Kbps自适应，频率响应：100Hz-18KHz，信噪比≥92dB，待机功率：≤5W；</w:t>
                  </w:r>
                </w:p>
                <w:p>
                  <w:pPr>
                    <w:pStyle w:val="null3"/>
                    <w:ind w:left="30"/>
                  </w:pPr>
                  <w:r>
                    <w:rPr>
                      <w:rFonts w:ascii="仿宋_GB2312" w:hAnsi="仿宋_GB2312" w:cs="仿宋_GB2312" w:eastAsia="仿宋_GB2312"/>
                      <w:sz w:val="22"/>
                      <w:color w:val="000000"/>
                    </w:rPr>
                    <w:t>11.接口不少于：1个RJ45接口，1个RCA接口，1路短路输入输出；</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22</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30"/>
                    <w:jc w:val="center"/>
                  </w:pPr>
                  <w:r>
                    <w:rPr>
                      <w:rFonts w:ascii="仿宋_GB2312" w:hAnsi="仿宋_GB2312" w:cs="仿宋_GB2312" w:eastAsia="仿宋_GB2312"/>
                      <w:sz w:val="22"/>
                      <w:color w:val="000000"/>
                    </w:rPr>
                    <w:t>广播系统管</w:t>
                  </w:r>
                  <w:r>
                    <w:rPr>
                      <w:rFonts w:ascii="仿宋_GB2312" w:hAnsi="仿宋_GB2312" w:cs="仿宋_GB2312" w:eastAsia="仿宋_GB2312"/>
                      <w:sz w:val="22"/>
                      <w:color w:val="000000"/>
                    </w:rPr>
                    <w:t>理主机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1.智慧云平台网络广播系统管理主机；</w:t>
                  </w:r>
                </w:p>
                <w:p>
                  <w:pPr>
                    <w:pStyle w:val="null3"/>
                    <w:spacing w:before="15"/>
                    <w:ind w:left="30" w:right="240"/>
                  </w:pPr>
                  <w:r>
                    <w:rPr>
                      <w:rFonts w:ascii="仿宋_GB2312" w:hAnsi="仿宋_GB2312" w:cs="仿宋_GB2312" w:eastAsia="仿宋_GB2312"/>
                      <w:sz w:val="22"/>
                      <w:color w:val="000000"/>
                    </w:rPr>
                    <w:t>2.采用工业级工控机机箱设计</w:t>
                  </w:r>
                  <w:r>
                    <w:rPr>
                      <w:rFonts w:ascii="仿宋_GB2312" w:hAnsi="仿宋_GB2312" w:cs="仿宋_GB2312" w:eastAsia="仿宋_GB2312"/>
                    </w:rPr>
                    <w:t xml:space="preserve"> </w:t>
                  </w:r>
                  <w:r>
                    <w:rPr>
                      <w:rFonts w:ascii="仿宋_GB2312" w:hAnsi="仿宋_GB2312" w:cs="仿宋_GB2312" w:eastAsia="仿宋_GB2312"/>
                      <w:sz w:val="22"/>
                      <w:color w:val="000000"/>
                    </w:rPr>
                    <w:t>，内置抽拉式键盘，具有</w:t>
                  </w:r>
                  <w:r>
                    <w:rPr>
                      <w:rFonts w:ascii="仿宋_GB2312" w:hAnsi="仿宋_GB2312" w:cs="仿宋_GB2312" w:eastAsia="仿宋_GB2312"/>
                      <w:sz w:val="22"/>
                      <w:color w:val="000000"/>
                    </w:rPr>
                    <w:t>≥15.6英寸高灵敏度液晶电容式触摸屏，分辨率≥1920*1080；</w:t>
                  </w:r>
                </w:p>
                <w:p>
                  <w:pPr>
                    <w:pStyle w:val="null3"/>
                    <w:ind w:left="45" w:right="150"/>
                  </w:pPr>
                  <w:r>
                    <w:rPr>
                      <w:rFonts w:ascii="仿宋_GB2312" w:hAnsi="仿宋_GB2312" w:cs="仿宋_GB2312" w:eastAsia="仿宋_GB2312"/>
                      <w:sz w:val="22"/>
                      <w:color w:val="000000"/>
                    </w:rPr>
                    <w:t>3. ▲提供≥1路紧急话筒，一键触发紧急话筒实现告警喊话</w:t>
                  </w:r>
                  <w:r>
                    <w:rPr>
                      <w:rFonts w:ascii="仿宋_GB2312" w:hAnsi="仿宋_GB2312" w:cs="仿宋_GB2312" w:eastAsia="仿宋_GB2312"/>
                    </w:rPr>
                    <w:t xml:space="preserve"> </w:t>
                  </w:r>
                  <w:r>
                    <w:rPr>
                      <w:rFonts w:ascii="仿宋_GB2312" w:hAnsi="仿宋_GB2312" w:cs="仿宋_GB2312" w:eastAsia="仿宋_GB2312"/>
                      <w:sz w:val="22"/>
                      <w:color w:val="000000"/>
                    </w:rPr>
                    <w:t>，支持通过软件配置喊话的终端范</w:t>
                  </w:r>
                  <w:r>
                    <w:rPr>
                      <w:rFonts w:ascii="仿宋_GB2312" w:hAnsi="仿宋_GB2312" w:cs="仿宋_GB2312" w:eastAsia="仿宋_GB2312"/>
                      <w:sz w:val="22"/>
                      <w:color w:val="000000"/>
                    </w:rPr>
                    <w:t>围，实现全区喊话或分区喊话</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提供第三方权威机构检测报告予以佐证）</w:t>
                  </w:r>
                </w:p>
                <w:p>
                  <w:pPr>
                    <w:pStyle w:val="null3"/>
                    <w:ind w:left="30" w:right="60"/>
                  </w:pPr>
                  <w:r>
                    <w:rPr>
                      <w:rFonts w:ascii="仿宋_GB2312" w:hAnsi="仿宋_GB2312" w:cs="仿宋_GB2312" w:eastAsia="仿宋_GB2312"/>
                      <w:sz w:val="22"/>
                      <w:color w:val="000000"/>
                    </w:rPr>
                    <w:t>4.▲提供≥1路紧急报警按键，可实现一键触发告警广播任务</w:t>
                  </w:r>
                  <w:r>
                    <w:rPr>
                      <w:rFonts w:ascii="仿宋_GB2312" w:hAnsi="仿宋_GB2312" w:cs="仿宋_GB2312" w:eastAsia="仿宋_GB2312"/>
                    </w:rPr>
                    <w:t xml:space="preserve"> </w:t>
                  </w:r>
                  <w:r>
                    <w:rPr>
                      <w:rFonts w:ascii="仿宋_GB2312" w:hAnsi="仿宋_GB2312" w:cs="仿宋_GB2312" w:eastAsia="仿宋_GB2312"/>
                      <w:sz w:val="22"/>
                      <w:color w:val="000000"/>
                    </w:rPr>
                    <w:t>，支持通过软件配置告警任务的</w:t>
                  </w:r>
                  <w:r>
                    <w:rPr>
                      <w:rFonts w:ascii="仿宋_GB2312" w:hAnsi="仿宋_GB2312" w:cs="仿宋_GB2312" w:eastAsia="仿宋_GB2312"/>
                      <w:sz w:val="22"/>
                      <w:color w:val="000000"/>
                    </w:rPr>
                    <w:t>广播内容和终端范围</w:t>
                  </w:r>
                  <w:r>
                    <w:rPr>
                      <w:rFonts w:ascii="仿宋_GB2312" w:hAnsi="仿宋_GB2312" w:cs="仿宋_GB2312" w:eastAsia="仿宋_GB2312"/>
                    </w:rPr>
                    <w:t xml:space="preserve"> </w:t>
                  </w:r>
                  <w:r>
                    <w:rPr>
                      <w:rFonts w:ascii="仿宋_GB2312" w:hAnsi="仿宋_GB2312" w:cs="仿宋_GB2312" w:eastAsia="仿宋_GB2312"/>
                      <w:sz w:val="22"/>
                      <w:color w:val="000000"/>
                    </w:rPr>
                    <w:t>，实现全区告警或分区告警</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w:t>
                  </w:r>
                  <w:r>
                    <w:rPr>
                      <w:rFonts w:ascii="仿宋_GB2312" w:hAnsi="仿宋_GB2312" w:cs="仿宋_GB2312" w:eastAsia="仿宋_GB2312"/>
                      <w:sz w:val="22"/>
                      <w:color w:val="000000"/>
                    </w:rPr>
                    <w:t>构检测报告予以佐证）</w:t>
                  </w:r>
                </w:p>
                <w:p>
                  <w:pPr>
                    <w:pStyle w:val="null3"/>
                    <w:ind w:left="30" w:right="75" w:firstLine="2"/>
                  </w:pPr>
                  <w:r>
                    <w:rPr>
                      <w:rFonts w:ascii="仿宋_GB2312" w:hAnsi="仿宋_GB2312" w:cs="仿宋_GB2312" w:eastAsia="仿宋_GB2312"/>
                      <w:sz w:val="22"/>
                      <w:color w:val="000000"/>
                    </w:rPr>
                    <w:t>5.▲提供≥6路线路输入和≥4路话筒输入，线路输入和话筒输入均带音量和高低音音调调节</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支持线路和话筒优先级调节</w:t>
                  </w:r>
                  <w:r>
                    <w:rPr>
                      <w:rFonts w:ascii="仿宋_GB2312" w:hAnsi="仿宋_GB2312" w:cs="仿宋_GB2312" w:eastAsia="仿宋_GB2312"/>
                    </w:rPr>
                    <w:t xml:space="preserve"> </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≥1组矩</w:t>
                  </w:r>
                  <w:r>
                    <w:rPr>
                      <w:rFonts w:ascii="仿宋_GB2312" w:hAnsi="仿宋_GB2312" w:cs="仿宋_GB2312" w:eastAsia="仿宋_GB2312"/>
                      <w:sz w:val="22"/>
                      <w:color w:val="000000"/>
                    </w:rPr>
                    <w:t>阵输出</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提供第三方权威机构检测报告予以佐</w:t>
                  </w:r>
                </w:p>
                <w:p>
                  <w:pPr>
                    <w:pStyle w:val="null3"/>
                    <w:ind w:left="30"/>
                  </w:pPr>
                  <w:r>
                    <w:rPr>
                      <w:rFonts w:ascii="仿宋_GB2312" w:hAnsi="仿宋_GB2312" w:cs="仿宋_GB2312" w:eastAsia="仿宋_GB2312"/>
                      <w:sz w:val="22"/>
                      <w:color w:val="000000"/>
                    </w:rPr>
                    <w:t>证）</w:t>
                  </w:r>
                </w:p>
                <w:p>
                  <w:pPr>
                    <w:pStyle w:val="null3"/>
                    <w:ind w:left="30" w:right="45" w:firstLine="1"/>
                  </w:pPr>
                  <w:r>
                    <w:rPr>
                      <w:rFonts w:ascii="仿宋_GB2312" w:hAnsi="仿宋_GB2312" w:cs="仿宋_GB2312" w:eastAsia="仿宋_GB2312"/>
                      <w:sz w:val="22"/>
                      <w:color w:val="000000"/>
                    </w:rPr>
                    <w:t>6.▲内置≥5W扬声器，并提供物理音量控制旋钮</w:t>
                  </w:r>
                  <w:r>
                    <w:rPr>
                      <w:rFonts w:ascii="仿宋_GB2312" w:hAnsi="仿宋_GB2312" w:cs="仿宋_GB2312" w:eastAsia="仿宋_GB2312"/>
                    </w:rPr>
                    <w:t xml:space="preserve"> </w:t>
                  </w:r>
                  <w:r>
                    <w:rPr>
                      <w:rFonts w:ascii="仿宋_GB2312" w:hAnsi="仿宋_GB2312" w:cs="仿宋_GB2312" w:eastAsia="仿宋_GB2312"/>
                      <w:sz w:val="22"/>
                      <w:color w:val="000000"/>
                    </w:rPr>
                    <w:t>，搭配广播任务试听、监听功能使用</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提供第三方权威机构检测报告予以佐证）</w:t>
                  </w:r>
                </w:p>
                <w:p>
                  <w:pPr>
                    <w:pStyle w:val="null3"/>
                    <w:ind w:left="30" w:right="225"/>
                  </w:pPr>
                  <w:r>
                    <w:rPr>
                      <w:rFonts w:ascii="仿宋_GB2312" w:hAnsi="仿宋_GB2312" w:cs="仿宋_GB2312" w:eastAsia="仿宋_GB2312"/>
                      <w:sz w:val="22"/>
                      <w:color w:val="000000"/>
                    </w:rPr>
                    <w:t>7.主板支持开关机设置</w:t>
                  </w:r>
                  <w:r>
                    <w:rPr>
                      <w:rFonts w:ascii="仿宋_GB2312" w:hAnsi="仿宋_GB2312" w:cs="仿宋_GB2312" w:eastAsia="仿宋_GB2312"/>
                    </w:rPr>
                    <w:t xml:space="preserve"> </w:t>
                  </w:r>
                  <w:r>
                    <w:rPr>
                      <w:rFonts w:ascii="仿宋_GB2312" w:hAnsi="仿宋_GB2312" w:cs="仿宋_GB2312" w:eastAsia="仿宋_GB2312"/>
                      <w:sz w:val="22"/>
                      <w:color w:val="000000"/>
                    </w:rPr>
                    <w:t>，可定时设置开关机功能</w:t>
                  </w:r>
                  <w:r>
                    <w:rPr>
                      <w:rFonts w:ascii="仿宋_GB2312" w:hAnsi="仿宋_GB2312" w:cs="仿宋_GB2312" w:eastAsia="仿宋_GB2312"/>
                    </w:rPr>
                    <w:t xml:space="preserve"> </w:t>
                  </w:r>
                  <w:r>
                    <w:rPr>
                      <w:rFonts w:ascii="仿宋_GB2312" w:hAnsi="仿宋_GB2312" w:cs="仿宋_GB2312" w:eastAsia="仿宋_GB2312"/>
                      <w:sz w:val="22"/>
                      <w:color w:val="000000"/>
                    </w:rPr>
                    <w:t>，用于定时驱动开机</w:t>
                  </w:r>
                  <w:r>
                    <w:rPr>
                      <w:rFonts w:ascii="仿宋_GB2312" w:hAnsi="仿宋_GB2312" w:cs="仿宋_GB2312" w:eastAsia="仿宋_GB2312"/>
                      <w:sz w:val="22"/>
                      <w:color w:val="000000"/>
                    </w:rPr>
                    <w:t>运行</w:t>
                  </w:r>
                  <w:r>
                    <w:rPr>
                      <w:rFonts w:ascii="仿宋_GB2312" w:hAnsi="仿宋_GB2312" w:cs="仿宋_GB2312" w:eastAsia="仿宋_GB2312"/>
                    </w:rPr>
                    <w:t xml:space="preserve"> </w:t>
                  </w:r>
                  <w:r>
                    <w:rPr>
                      <w:rFonts w:ascii="仿宋_GB2312" w:hAnsi="仿宋_GB2312" w:cs="仿宋_GB2312" w:eastAsia="仿宋_GB2312"/>
                      <w:sz w:val="22"/>
                      <w:color w:val="000000"/>
                    </w:rPr>
                    <w:t>，实现无人值守功</w:t>
                  </w:r>
                  <w:r>
                    <w:rPr>
                      <w:rFonts w:ascii="仿宋_GB2312" w:hAnsi="仿宋_GB2312" w:cs="仿宋_GB2312" w:eastAsia="仿宋_GB2312"/>
                      <w:sz w:val="22"/>
                      <w:color w:val="000000"/>
                    </w:rPr>
                    <w:t>能；</w:t>
                  </w:r>
                </w:p>
                <w:p>
                  <w:pPr>
                    <w:pStyle w:val="null3"/>
                    <w:ind w:left="30"/>
                  </w:pPr>
                  <w:r>
                    <w:rPr>
                      <w:rFonts w:ascii="仿宋_GB2312" w:hAnsi="仿宋_GB2312" w:cs="仿宋_GB2312" w:eastAsia="仿宋_GB2312"/>
                      <w:sz w:val="22"/>
                      <w:color w:val="000000"/>
                    </w:rPr>
                    <w:t>8.嵌入式内置光驱，光驱类型</w:t>
                  </w:r>
                  <w:r>
                    <w:rPr>
                      <w:rFonts w:ascii="仿宋_GB2312" w:hAnsi="仿宋_GB2312" w:cs="仿宋_GB2312" w:eastAsia="仿宋_GB2312"/>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CD</w:t>
                  </w:r>
                  <w:r>
                    <w:rPr>
                      <w:rFonts w:ascii="仿宋_GB2312" w:hAnsi="仿宋_GB2312" w:cs="仿宋_GB2312" w:eastAsia="仿宋_GB2312"/>
                      <w:sz w:val="22"/>
                      <w:color w:val="000000"/>
                    </w:rPr>
                    <w:t>-</w:t>
                  </w:r>
                  <w:r>
                    <w:rPr>
                      <w:rFonts w:ascii="仿宋_GB2312" w:hAnsi="仿宋_GB2312" w:cs="仿宋_GB2312" w:eastAsia="仿宋_GB2312"/>
                      <w:sz w:val="22"/>
                      <w:color w:val="000000"/>
                    </w:rPr>
                    <w:t>ROM</w:t>
                  </w:r>
                  <w:r>
                    <w:rPr>
                      <w:rFonts w:ascii="仿宋_GB2312" w:hAnsi="仿宋_GB2312" w:cs="仿宋_GB2312" w:eastAsia="仿宋_GB2312"/>
                      <w:sz w:val="22"/>
                      <w:color w:val="000000"/>
                    </w:rPr>
                    <w:t>、</w:t>
                  </w:r>
                  <w:r>
                    <w:rPr>
                      <w:rFonts w:ascii="仿宋_GB2312" w:hAnsi="仿宋_GB2312" w:cs="仿宋_GB2312" w:eastAsia="仿宋_GB2312"/>
                      <w:sz w:val="22"/>
                      <w:color w:val="000000"/>
                    </w:rPr>
                    <w:t>DVD</w:t>
                  </w:r>
                  <w:r>
                    <w:rPr>
                      <w:rFonts w:ascii="仿宋_GB2312" w:hAnsi="仿宋_GB2312" w:cs="仿宋_GB2312" w:eastAsia="仿宋_GB2312"/>
                      <w:sz w:val="22"/>
                      <w:color w:val="000000"/>
                    </w:rPr>
                    <w:t>-</w:t>
                  </w:r>
                  <w:r>
                    <w:rPr>
                      <w:rFonts w:ascii="仿宋_GB2312" w:hAnsi="仿宋_GB2312" w:cs="仿宋_GB2312" w:eastAsia="仿宋_GB2312"/>
                      <w:sz w:val="22"/>
                      <w:color w:val="000000"/>
                    </w:rPr>
                    <w:t>ROM</w:t>
                  </w:r>
                  <w:r>
                    <w:rPr>
                      <w:rFonts w:ascii="仿宋_GB2312" w:hAnsi="仿宋_GB2312" w:cs="仿宋_GB2312" w:eastAsia="仿宋_GB2312"/>
                      <w:sz w:val="22"/>
                      <w:color w:val="000000"/>
                    </w:rPr>
                    <w:t>，支持刻录</w:t>
                  </w:r>
                  <w:r>
                    <w:rPr>
                      <w:rFonts w:ascii="仿宋_GB2312" w:hAnsi="仿宋_GB2312" w:cs="仿宋_GB2312" w:eastAsia="仿宋_GB2312"/>
                      <w:sz w:val="22"/>
                      <w:color w:val="000000"/>
                    </w:rPr>
                    <w:t>功能；</w:t>
                  </w:r>
                </w:p>
                <w:p>
                  <w:pPr>
                    <w:pStyle w:val="null3"/>
                    <w:spacing w:before="15"/>
                    <w:ind w:left="30" w:right="270"/>
                  </w:pPr>
                  <w:r>
                    <w:rPr>
                      <w:rFonts w:ascii="仿宋_GB2312" w:hAnsi="仿宋_GB2312" w:cs="仿宋_GB2312" w:eastAsia="仿宋_GB2312"/>
                      <w:sz w:val="22"/>
                      <w:color w:val="000000"/>
                    </w:rPr>
                    <w:t>9.</w:t>
                  </w:r>
                  <w:r>
                    <w:rPr>
                      <w:rFonts w:ascii="仿宋_GB2312" w:hAnsi="仿宋_GB2312" w:cs="仿宋_GB2312" w:eastAsia="仿宋_GB2312"/>
                      <w:sz w:val="22"/>
                      <w:color w:val="000000"/>
                    </w:rPr>
                    <w:t>CPU</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性能不低</w:t>
                  </w:r>
                  <w:r>
                    <w:rPr>
                      <w:rFonts w:ascii="仿宋_GB2312" w:hAnsi="仿宋_GB2312" w:cs="仿宋_GB2312" w:eastAsia="仿宋_GB2312"/>
                      <w:sz w:val="22"/>
                      <w:color w:val="000000"/>
                    </w:rPr>
                    <w:t>于</w:t>
                  </w:r>
                  <w:r>
                    <w:rPr>
                      <w:rFonts w:ascii="仿宋_GB2312" w:hAnsi="仿宋_GB2312" w:cs="仿宋_GB2312" w:eastAsia="仿宋_GB2312"/>
                      <w:sz w:val="22"/>
                      <w:color w:val="000000"/>
                    </w:rPr>
                    <w:t>Intel</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酷睿</w:t>
                  </w:r>
                  <w:r>
                    <w:rPr>
                      <w:rFonts w:ascii="仿宋_GB2312" w:hAnsi="仿宋_GB2312" w:cs="仿宋_GB2312" w:eastAsia="仿宋_GB2312"/>
                    </w:rPr>
                    <w:t xml:space="preserve"> </w:t>
                  </w:r>
                  <w:r>
                    <w:rPr>
                      <w:rFonts w:ascii="仿宋_GB2312" w:hAnsi="仿宋_GB2312" w:cs="仿宋_GB2312" w:eastAsia="仿宋_GB2312"/>
                      <w:sz w:val="22"/>
                      <w:color w:val="000000"/>
                    </w:rPr>
                    <w:t>i5</w:t>
                  </w:r>
                  <w:r>
                    <w:rPr>
                      <w:rFonts w:ascii="仿宋_GB2312" w:hAnsi="仿宋_GB2312" w:cs="仿宋_GB2312" w:eastAsia="仿宋_GB2312"/>
                    </w:rPr>
                    <w:t xml:space="preserve"> </w:t>
                  </w:r>
                  <w:r>
                    <w:rPr>
                      <w:rFonts w:ascii="仿宋_GB2312" w:hAnsi="仿宋_GB2312" w:cs="仿宋_GB2312" w:eastAsia="仿宋_GB2312"/>
                      <w:sz w:val="22"/>
                      <w:color w:val="000000"/>
                    </w:rPr>
                    <w:t>12400 六核十</w:t>
                  </w:r>
                  <w:r>
                    <w:rPr>
                      <w:rFonts w:ascii="仿宋_GB2312" w:hAnsi="仿宋_GB2312" w:cs="仿宋_GB2312" w:eastAsia="仿宋_GB2312"/>
                      <w:sz w:val="22"/>
                      <w:color w:val="000000"/>
                    </w:rPr>
                    <w:t>二线程高速处理器</w:t>
                  </w:r>
                  <w:r>
                    <w:rPr>
                      <w:rFonts w:ascii="仿宋_GB2312" w:hAnsi="仿宋_GB2312" w:cs="仿宋_GB2312" w:eastAsia="仿宋_GB2312"/>
                    </w:rPr>
                    <w:t xml:space="preserve"> </w:t>
                  </w:r>
                  <w:r>
                    <w:rPr>
                      <w:rFonts w:ascii="仿宋_GB2312" w:hAnsi="仿宋_GB2312" w:cs="仿宋_GB2312" w:eastAsia="仿宋_GB2312"/>
                      <w:sz w:val="22"/>
                      <w:color w:val="000000"/>
                    </w:rPr>
                    <w:t>，内置</w:t>
                  </w:r>
                  <w:r>
                    <w:rPr>
                      <w:rFonts w:ascii="仿宋_GB2312" w:hAnsi="仿宋_GB2312" w:cs="仿宋_GB2312" w:eastAsia="仿宋_GB2312"/>
                      <w:sz w:val="22"/>
                      <w:color w:val="000000"/>
                    </w:rPr>
                    <w:t>≥240</w:t>
                  </w:r>
                  <w:r>
                    <w:rPr>
                      <w:rFonts w:ascii="仿宋_GB2312" w:hAnsi="仿宋_GB2312" w:cs="仿宋_GB2312" w:eastAsia="仿宋_GB2312"/>
                      <w:sz w:val="22"/>
                      <w:color w:val="000000"/>
                    </w:rPr>
                    <w:t>G</w:t>
                  </w:r>
                  <w:r>
                    <w:rPr>
                      <w:rFonts w:ascii="仿宋_GB2312" w:hAnsi="仿宋_GB2312" w:cs="仿宋_GB2312" w:eastAsia="仿宋_GB2312"/>
                    </w:rPr>
                    <w:t xml:space="preserve"> </w:t>
                  </w:r>
                  <w:r>
                    <w:rPr>
                      <w:rFonts w:ascii="仿宋_GB2312" w:hAnsi="仿宋_GB2312" w:cs="仿宋_GB2312" w:eastAsia="仿宋_GB2312"/>
                      <w:sz w:val="22"/>
                      <w:color w:val="000000"/>
                    </w:rPr>
                    <w:t>SSD</w:t>
                  </w:r>
                  <w:r>
                    <w:rPr>
                      <w:rFonts w:ascii="仿宋_GB2312" w:hAnsi="仿宋_GB2312" w:cs="仿宋_GB2312" w:eastAsia="仿宋_GB2312"/>
                      <w:sz w:val="22"/>
                      <w:color w:val="000000"/>
                    </w:rPr>
                    <w:t>固态硬</w:t>
                  </w:r>
                  <w:r>
                    <w:rPr>
                      <w:rFonts w:ascii="仿宋_GB2312" w:hAnsi="仿宋_GB2312" w:cs="仿宋_GB2312" w:eastAsia="仿宋_GB2312"/>
                      <w:sz w:val="22"/>
                      <w:color w:val="000000"/>
                    </w:rPr>
                    <w:t>盘，内置</w:t>
                  </w:r>
                  <w:r>
                    <w:rPr>
                      <w:rFonts w:ascii="仿宋_GB2312" w:hAnsi="仿宋_GB2312" w:cs="仿宋_GB2312" w:eastAsia="仿宋_GB2312"/>
                      <w:sz w:val="22"/>
                      <w:color w:val="000000"/>
                    </w:rPr>
                    <w:t>≥8</w:t>
                  </w:r>
                  <w:r>
                    <w:rPr>
                      <w:rFonts w:ascii="仿宋_GB2312" w:hAnsi="仿宋_GB2312" w:cs="仿宋_GB2312" w:eastAsia="仿宋_GB2312"/>
                      <w:sz w:val="22"/>
                      <w:color w:val="000000"/>
                    </w:rPr>
                    <w:t>G</w:t>
                  </w:r>
                  <w:r>
                    <w:rPr>
                      <w:rFonts w:ascii="仿宋_GB2312" w:hAnsi="仿宋_GB2312" w:cs="仿宋_GB2312" w:eastAsia="仿宋_GB2312"/>
                    </w:rPr>
                    <w:t xml:space="preserve"> </w:t>
                  </w:r>
                  <w:r>
                    <w:rPr>
                      <w:rFonts w:ascii="仿宋_GB2312" w:hAnsi="仿宋_GB2312" w:cs="仿宋_GB2312" w:eastAsia="仿宋_GB2312"/>
                      <w:sz w:val="22"/>
                      <w:color w:val="000000"/>
                    </w:rPr>
                    <w:t>DDR</w:t>
                  </w:r>
                  <w:r>
                    <w:rPr>
                      <w:rFonts w:ascii="仿宋_GB2312" w:hAnsi="仿宋_GB2312" w:cs="仿宋_GB2312" w:eastAsia="仿宋_GB2312"/>
                      <w:sz w:val="22"/>
                      <w:color w:val="000000"/>
                    </w:rPr>
                    <w:t>4 2666</w:t>
                  </w:r>
                  <w:r>
                    <w:rPr>
                      <w:rFonts w:ascii="仿宋_GB2312" w:hAnsi="仿宋_GB2312" w:cs="仿宋_GB2312" w:eastAsia="仿宋_GB2312"/>
                      <w:sz w:val="22"/>
                      <w:color w:val="000000"/>
                    </w:rPr>
                    <w:t>MHz</w:t>
                  </w:r>
                  <w:r>
                    <w:rPr>
                      <w:rFonts w:ascii="仿宋_GB2312" w:hAnsi="仿宋_GB2312" w:cs="仿宋_GB2312" w:eastAsia="仿宋_GB2312"/>
                      <w:sz w:val="22"/>
                      <w:color w:val="000000"/>
                    </w:rPr>
                    <w:t>内存；</w:t>
                  </w:r>
                </w:p>
                <w:p>
                  <w:pPr>
                    <w:pStyle w:val="null3"/>
                    <w:ind w:left="45"/>
                  </w:pPr>
                  <w:r>
                    <w:rPr>
                      <w:rFonts w:ascii="仿宋_GB2312" w:hAnsi="仿宋_GB2312" w:cs="仿宋_GB2312" w:eastAsia="仿宋_GB2312"/>
                      <w:sz w:val="22"/>
                      <w:color w:val="000000"/>
                    </w:rPr>
                    <w:t>10.内置7.1声道声卡，高保真的线路音频</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30" w:right="15" w:firstLine="13"/>
                  </w:pPr>
                  <w:r>
                    <w:rPr>
                      <w:rFonts w:ascii="仿宋_GB2312" w:hAnsi="仿宋_GB2312" w:cs="仿宋_GB2312" w:eastAsia="仿宋_GB2312"/>
                      <w:sz w:val="22"/>
                      <w:color w:val="000000"/>
                    </w:rPr>
                    <w:t>11.标准接口不少于</w:t>
                  </w:r>
                  <w:r>
                    <w:rPr>
                      <w:rFonts w:ascii="仿宋_GB2312" w:hAnsi="仿宋_GB2312" w:cs="仿宋_GB2312" w:eastAsia="仿宋_GB2312"/>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PS</w:t>
                  </w:r>
                  <w:r>
                    <w:rPr>
                      <w:rFonts w:ascii="仿宋_GB2312" w:hAnsi="仿宋_GB2312" w:cs="仿宋_GB2312" w:eastAsia="仿宋_GB2312"/>
                      <w:sz w:val="22"/>
                      <w:color w:val="000000"/>
                    </w:rPr>
                    <w:t>/2接口、2×串口、8×</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1×千兆网口、1</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Audio</w:t>
                  </w:r>
                  <w:r>
                    <w:rPr>
                      <w:rFonts w:ascii="仿宋_GB2312" w:hAnsi="仿宋_GB2312" w:cs="仿宋_GB2312" w:eastAsia="仿宋_GB2312"/>
                      <w:sz w:val="22"/>
                      <w:color w:val="000000"/>
                    </w:rPr>
                    <w:t>、</w:t>
                  </w:r>
                  <w:r>
                    <w:rPr>
                      <w:rFonts w:ascii="仿宋_GB2312" w:hAnsi="仿宋_GB2312" w:cs="仿宋_GB2312" w:eastAsia="仿宋_GB2312"/>
                      <w:sz w:val="22"/>
                      <w:color w:val="000000"/>
                    </w:rPr>
                    <w:t>1×线路</w:t>
                  </w:r>
                  <w:r>
                    <w:rPr>
                      <w:rFonts w:ascii="仿宋_GB2312" w:hAnsi="仿宋_GB2312" w:cs="仿宋_GB2312" w:eastAsia="仿宋_GB2312"/>
                      <w:sz w:val="22"/>
                      <w:color w:val="000000"/>
                    </w:rPr>
                    <w:t>输入、</w:t>
                  </w:r>
                  <w:r>
                    <w:rPr>
                      <w:rFonts w:ascii="仿宋_GB2312" w:hAnsi="仿宋_GB2312" w:cs="仿宋_GB2312" w:eastAsia="仿宋_GB2312"/>
                      <w:sz w:val="22"/>
                      <w:color w:val="000000"/>
                    </w:rPr>
                    <w:t>1×麦克风输入、1×线路输出。</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紧急广播管</w:t>
                  </w:r>
                  <w:r>
                    <w:rPr>
                      <w:rFonts w:ascii="仿宋_GB2312" w:hAnsi="仿宋_GB2312" w:cs="仿宋_GB2312" w:eastAsia="仿宋_GB2312"/>
                      <w:sz w:val="22"/>
                      <w:color w:val="000000"/>
                    </w:rPr>
                    <w:t>理系统</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right="120" w:firstLine="10"/>
                  </w:pPr>
                  <w:r>
                    <w:rPr>
                      <w:rFonts w:ascii="仿宋_GB2312" w:hAnsi="仿宋_GB2312" w:cs="仿宋_GB2312" w:eastAsia="仿宋_GB2312"/>
                      <w:sz w:val="22"/>
                      <w:color w:val="000000"/>
                    </w:rPr>
                    <w:t>1.支持多操作系统，包括</w:t>
                  </w:r>
                  <w:r>
                    <w:rPr>
                      <w:rFonts w:ascii="仿宋_GB2312" w:hAnsi="仿宋_GB2312" w:cs="仿宋_GB2312" w:eastAsia="仿宋_GB2312"/>
                      <w:sz w:val="22"/>
                      <w:color w:val="000000"/>
                    </w:rPr>
                    <w:t>Windows</w:t>
                  </w:r>
                  <w:r>
                    <w:rPr>
                      <w:rFonts w:ascii="仿宋_GB2312" w:hAnsi="仿宋_GB2312" w:cs="仿宋_GB2312" w:eastAsia="仿宋_GB2312"/>
                      <w:sz w:val="22"/>
                      <w:color w:val="000000"/>
                    </w:rPr>
                    <w:t>、</w:t>
                  </w:r>
                  <w:r>
                    <w:rPr>
                      <w:rFonts w:ascii="仿宋_GB2312" w:hAnsi="仿宋_GB2312" w:cs="仿宋_GB2312" w:eastAsia="仿宋_GB2312"/>
                      <w:sz w:val="22"/>
                      <w:color w:val="000000"/>
                    </w:rPr>
                    <w:t>CentOS</w:t>
                  </w:r>
                  <w:r>
                    <w:rPr>
                      <w:rFonts w:ascii="仿宋_GB2312" w:hAnsi="仿宋_GB2312" w:cs="仿宋_GB2312" w:eastAsia="仿宋_GB2312"/>
                      <w:sz w:val="22"/>
                      <w:color w:val="000000"/>
                    </w:rPr>
                    <w:t>、华为欧拉、国产麒麟操作系统</w:t>
                  </w:r>
                  <w:r>
                    <w:rPr>
                      <w:rFonts w:ascii="仿宋_GB2312" w:hAnsi="仿宋_GB2312" w:cs="仿宋_GB2312" w:eastAsia="仿宋_GB2312"/>
                    </w:rPr>
                    <w:t xml:space="preserve"> </w:t>
                  </w:r>
                  <w:r>
                    <w:rPr>
                      <w:rFonts w:ascii="仿宋_GB2312" w:hAnsi="仿宋_GB2312" w:cs="仿宋_GB2312" w:eastAsia="仿宋_GB2312"/>
                      <w:sz w:val="22"/>
                      <w:color w:val="000000"/>
                    </w:rPr>
                    <w:t>，兼容性与安全性</w:t>
                  </w:r>
                  <w:r>
                    <w:rPr>
                      <w:rFonts w:ascii="仿宋_GB2312" w:hAnsi="仿宋_GB2312" w:cs="仿宋_GB2312" w:eastAsia="仿宋_GB2312"/>
                      <w:sz w:val="22"/>
                      <w:color w:val="000000"/>
                    </w:rPr>
                    <w:t>更高；</w:t>
                  </w:r>
                </w:p>
                <w:p>
                  <w:pPr>
                    <w:pStyle w:val="null3"/>
                    <w:ind w:left="30"/>
                  </w:pPr>
                  <w:r>
                    <w:rPr>
                      <w:rFonts w:ascii="仿宋_GB2312" w:hAnsi="仿宋_GB2312" w:cs="仿宋_GB2312" w:eastAsia="仿宋_GB2312"/>
                      <w:sz w:val="22"/>
                      <w:color w:val="000000"/>
                    </w:rPr>
                    <w:t>2.可对频繁使用的任务进行收藏</w:t>
                  </w:r>
                  <w:r>
                    <w:rPr>
                      <w:rFonts w:ascii="仿宋_GB2312" w:hAnsi="仿宋_GB2312" w:cs="仿宋_GB2312" w:eastAsia="仿宋_GB2312"/>
                    </w:rPr>
                    <w:t xml:space="preserve"> </w:t>
                  </w:r>
                  <w:r>
                    <w:rPr>
                      <w:rFonts w:ascii="仿宋_GB2312" w:hAnsi="仿宋_GB2312" w:cs="仿宋_GB2312" w:eastAsia="仿宋_GB2312"/>
                      <w:sz w:val="22"/>
                      <w:color w:val="000000"/>
                    </w:rPr>
                    <w:t>，首页可快捷点播已收藏的任务；</w:t>
                  </w:r>
                </w:p>
                <w:p>
                  <w:pPr>
                    <w:pStyle w:val="null3"/>
                    <w:spacing w:before="15"/>
                    <w:ind w:left="30" w:right="135" w:firstLine="2"/>
                  </w:pPr>
                  <w:r>
                    <w:rPr>
                      <w:rFonts w:ascii="仿宋_GB2312" w:hAnsi="仿宋_GB2312" w:cs="仿宋_GB2312" w:eastAsia="仿宋_GB2312"/>
                      <w:sz w:val="22"/>
                      <w:color w:val="000000"/>
                    </w:rPr>
                    <w:t>3.支持多套定时方案</w:t>
                  </w:r>
                  <w:r>
                    <w:rPr>
                      <w:rFonts w:ascii="仿宋_GB2312" w:hAnsi="仿宋_GB2312" w:cs="仿宋_GB2312" w:eastAsia="仿宋_GB2312"/>
                    </w:rPr>
                    <w:t xml:space="preserve"> </w:t>
                  </w:r>
                  <w:r>
                    <w:rPr>
                      <w:rFonts w:ascii="仿宋_GB2312" w:hAnsi="仿宋_GB2312" w:cs="仿宋_GB2312" w:eastAsia="仿宋_GB2312"/>
                      <w:sz w:val="22"/>
                      <w:color w:val="000000"/>
                    </w:rPr>
                    <w:t>，方案内可编制任意</w:t>
                  </w:r>
                  <w:r>
                    <w:rPr>
                      <w:rFonts w:ascii="仿宋_GB2312" w:hAnsi="仿宋_GB2312" w:cs="仿宋_GB2312" w:eastAsia="仿宋_GB2312"/>
                      <w:sz w:val="22"/>
                      <w:color w:val="000000"/>
                    </w:rPr>
                    <w:t>数量的定时广播任务</w:t>
                  </w:r>
                  <w:r>
                    <w:rPr>
                      <w:rFonts w:ascii="仿宋_GB2312" w:hAnsi="仿宋_GB2312" w:cs="仿宋_GB2312" w:eastAsia="仿宋_GB2312"/>
                    </w:rPr>
                    <w:t xml:space="preserve"> </w:t>
                  </w:r>
                  <w:r>
                    <w:rPr>
                      <w:rFonts w:ascii="仿宋_GB2312" w:hAnsi="仿宋_GB2312" w:cs="仿宋_GB2312" w:eastAsia="仿宋_GB2312"/>
                      <w:sz w:val="22"/>
                      <w:color w:val="000000"/>
                    </w:rPr>
                    <w:t>，支持一键禁用</w:t>
                  </w:r>
                  <w:r>
                    <w:rPr>
                      <w:rFonts w:ascii="仿宋_GB2312" w:hAnsi="仿宋_GB2312" w:cs="仿宋_GB2312" w:eastAsia="仿宋_GB2312"/>
                      <w:sz w:val="22"/>
                      <w:color w:val="000000"/>
                    </w:rPr>
                    <w:t>/启用方案或任务，实现全自动无人值守铃声播报</w:t>
                  </w:r>
                  <w:r>
                    <w:rPr>
                      <w:rFonts w:ascii="仿宋_GB2312" w:hAnsi="仿宋_GB2312" w:cs="仿宋_GB2312" w:eastAsia="仿宋_GB2312"/>
                    </w:rPr>
                    <w:t xml:space="preserve"> </w:t>
                  </w:r>
                  <w:r>
                    <w:rPr>
                      <w:rFonts w:ascii="仿宋_GB2312" w:hAnsi="仿宋_GB2312" w:cs="仿宋_GB2312" w:eastAsia="仿宋_GB2312"/>
                      <w:sz w:val="22"/>
                      <w:color w:val="000000"/>
                    </w:rPr>
                    <w:t>，满足各时间段多场景播报需求；</w:t>
                  </w:r>
                </w:p>
                <w:p>
                  <w:pPr>
                    <w:pStyle w:val="null3"/>
                    <w:ind w:left="30" w:right="60"/>
                  </w:pPr>
                  <w:r>
                    <w:rPr>
                      <w:rFonts w:ascii="仿宋_GB2312" w:hAnsi="仿宋_GB2312" w:cs="仿宋_GB2312" w:eastAsia="仿宋_GB2312"/>
                      <w:sz w:val="22"/>
                      <w:color w:val="000000"/>
                    </w:rPr>
                    <w:t>4.根据预设任务定时、定点自动播出音频、文本或采播广播，支持批量创建多时段任务并附加</w:t>
                  </w:r>
                  <w:r>
                    <w:rPr>
                      <w:rFonts w:ascii="仿宋_GB2312" w:hAnsi="仿宋_GB2312" w:cs="仿宋_GB2312" w:eastAsia="仿宋_GB2312"/>
                      <w:sz w:val="22"/>
                      <w:color w:val="000000"/>
                    </w:rPr>
                    <w:t>说明，创建时可查看终端在线状态</w:t>
                  </w:r>
                  <w:r>
                    <w:rPr>
                      <w:rFonts w:ascii="仿宋_GB2312" w:hAnsi="仿宋_GB2312" w:cs="仿宋_GB2312" w:eastAsia="仿宋_GB2312"/>
                    </w:rPr>
                    <w:t xml:space="preserve"> </w:t>
                  </w:r>
                  <w:r>
                    <w:rPr>
                      <w:rFonts w:ascii="仿宋_GB2312" w:hAnsi="仿宋_GB2312" w:cs="仿宋_GB2312" w:eastAsia="仿宋_GB2312"/>
                      <w:sz w:val="22"/>
                      <w:color w:val="000000"/>
                    </w:rPr>
                    <w:t>，一键启用</w:t>
                  </w:r>
                  <w:r>
                    <w:rPr>
                      <w:rFonts w:ascii="仿宋_GB2312" w:hAnsi="仿宋_GB2312" w:cs="仿宋_GB2312" w:eastAsia="仿宋_GB2312"/>
                      <w:sz w:val="22"/>
                      <w:color w:val="000000"/>
                    </w:rPr>
                    <w:t>/禁用；</w:t>
                  </w:r>
                </w:p>
                <w:p>
                  <w:pPr>
                    <w:pStyle w:val="null3"/>
                    <w:ind w:left="30" w:right="45" w:firstLine="1"/>
                  </w:pPr>
                  <w:r>
                    <w:rPr>
                      <w:rFonts w:ascii="仿宋_GB2312" w:hAnsi="仿宋_GB2312" w:cs="仿宋_GB2312" w:eastAsia="仿宋_GB2312"/>
                      <w:sz w:val="22"/>
                      <w:color w:val="000000"/>
                    </w:rPr>
                    <w:t>5.可对任意单点、分组或全区执行实时音频/文本/采播广播任务，一键寻呼喊话任务</w:t>
                  </w:r>
                  <w:r>
                    <w:rPr>
                      <w:rFonts w:ascii="仿宋_GB2312" w:hAnsi="仿宋_GB2312" w:cs="仿宋_GB2312" w:eastAsia="仿宋_GB2312"/>
                    </w:rPr>
                    <w:t xml:space="preserve"> </w:t>
                  </w:r>
                  <w:r>
                    <w:rPr>
                      <w:rFonts w:ascii="仿宋_GB2312" w:hAnsi="仿宋_GB2312" w:cs="仿宋_GB2312" w:eastAsia="仿宋_GB2312"/>
                      <w:sz w:val="22"/>
                      <w:color w:val="000000"/>
                    </w:rPr>
                    <w:t>，高同步</w:t>
                  </w:r>
                  <w:r>
                    <w:rPr>
                      <w:rFonts w:ascii="仿宋_GB2312" w:hAnsi="仿宋_GB2312" w:cs="仿宋_GB2312" w:eastAsia="仿宋_GB2312"/>
                      <w:sz w:val="22"/>
                      <w:color w:val="000000"/>
                    </w:rPr>
                    <w:t>性和实时性；</w:t>
                  </w:r>
                </w:p>
                <w:p>
                  <w:pPr>
                    <w:pStyle w:val="null3"/>
                    <w:ind w:left="30" w:right="45" w:firstLine="1"/>
                  </w:pPr>
                  <w:r>
                    <w:rPr>
                      <w:rFonts w:ascii="仿宋_GB2312" w:hAnsi="仿宋_GB2312" w:cs="仿宋_GB2312" w:eastAsia="仿宋_GB2312"/>
                      <w:sz w:val="22"/>
                      <w:color w:val="000000"/>
                    </w:rPr>
                    <w:t>6.今日广播任务概览：支持显示播放中、待播放、已播</w:t>
                  </w:r>
                  <w:r>
                    <w:rPr>
                      <w:rFonts w:ascii="仿宋_GB2312" w:hAnsi="仿宋_GB2312" w:cs="仿宋_GB2312" w:eastAsia="仿宋_GB2312"/>
                      <w:sz w:val="22"/>
                      <w:color w:val="000000"/>
                    </w:rPr>
                    <w:t>放的任务数量</w:t>
                  </w:r>
                  <w:r>
                    <w:rPr>
                      <w:rFonts w:ascii="仿宋_GB2312" w:hAnsi="仿宋_GB2312" w:cs="仿宋_GB2312" w:eastAsia="仿宋_GB2312"/>
                    </w:rPr>
                    <w:t xml:space="preserve"> </w:t>
                  </w:r>
                  <w:r>
                    <w:rPr>
                      <w:rFonts w:ascii="仿宋_GB2312" w:hAnsi="仿宋_GB2312" w:cs="仿宋_GB2312" w:eastAsia="仿宋_GB2312"/>
                      <w:sz w:val="22"/>
                      <w:color w:val="000000"/>
                    </w:rPr>
                    <w:t>，支持通过环形图进行显</w:t>
                  </w:r>
                  <w:r>
                    <w:rPr>
                      <w:rFonts w:ascii="仿宋_GB2312" w:hAnsi="仿宋_GB2312" w:cs="仿宋_GB2312" w:eastAsia="仿宋_GB2312"/>
                      <w:sz w:val="22"/>
                      <w:color w:val="000000"/>
                    </w:rPr>
                    <w:t>示定时文本、定时音频、定时采集、实时文本、实时音频、实时采集在总任</w:t>
                  </w:r>
                  <w:r>
                    <w:rPr>
                      <w:rFonts w:ascii="仿宋_GB2312" w:hAnsi="仿宋_GB2312" w:cs="仿宋_GB2312" w:eastAsia="仿宋_GB2312"/>
                      <w:sz w:val="22"/>
                      <w:color w:val="000000"/>
                    </w:rPr>
                    <w:t>务数占比</w:t>
                  </w:r>
                  <w:r>
                    <w:rPr>
                      <w:rFonts w:ascii="仿宋_GB2312" w:hAnsi="仿宋_GB2312" w:cs="仿宋_GB2312" w:eastAsia="仿宋_GB2312"/>
                    </w:rPr>
                    <w:t xml:space="preserve"> </w:t>
                  </w:r>
                  <w:r>
                    <w:rPr>
                      <w:rFonts w:ascii="仿宋_GB2312" w:hAnsi="仿宋_GB2312" w:cs="仿宋_GB2312" w:eastAsia="仿宋_GB2312"/>
                      <w:sz w:val="22"/>
                      <w:color w:val="000000"/>
                    </w:rPr>
                    <w:t>，任务统</w:t>
                  </w:r>
                  <w:r>
                    <w:rPr>
                      <w:rFonts w:ascii="仿宋_GB2312" w:hAnsi="仿宋_GB2312" w:cs="仿宋_GB2312" w:eastAsia="仿宋_GB2312"/>
                      <w:sz w:val="22"/>
                      <w:color w:val="000000"/>
                    </w:rPr>
                    <w:t>计可查看对应任务数量及所占百分比；</w:t>
                  </w:r>
                </w:p>
                <w:p>
                  <w:pPr>
                    <w:pStyle w:val="null3"/>
                    <w:ind w:left="30" w:right="60" w:firstLine="3"/>
                  </w:pPr>
                  <w:r>
                    <w:rPr>
                      <w:rFonts w:ascii="仿宋_GB2312" w:hAnsi="仿宋_GB2312" w:cs="仿宋_GB2312" w:eastAsia="仿宋_GB2312"/>
                      <w:sz w:val="22"/>
                      <w:color w:val="000000"/>
                    </w:rPr>
                    <w:t>7.具有任务批量编辑</w:t>
                  </w:r>
                  <w:r>
                    <w:rPr>
                      <w:rFonts w:ascii="仿宋_GB2312" w:hAnsi="仿宋_GB2312" w:cs="仿宋_GB2312" w:eastAsia="仿宋_GB2312"/>
                    </w:rPr>
                    <w:t xml:space="preserve"> </w:t>
                  </w:r>
                  <w:r>
                    <w:rPr>
                      <w:rFonts w:ascii="仿宋_GB2312" w:hAnsi="仿宋_GB2312" w:cs="仿宋_GB2312" w:eastAsia="仿宋_GB2312"/>
                      <w:sz w:val="22"/>
                      <w:color w:val="000000"/>
                    </w:rPr>
                    <w:t>，支持批量修改播放时间</w:t>
                  </w:r>
                  <w:r>
                    <w:rPr>
                      <w:rFonts w:ascii="仿宋_GB2312" w:hAnsi="仿宋_GB2312" w:cs="仿宋_GB2312" w:eastAsia="仿宋_GB2312"/>
                    </w:rPr>
                    <w:t xml:space="preserve"> </w:t>
                  </w:r>
                  <w:r>
                    <w:rPr>
                      <w:rFonts w:ascii="仿宋_GB2312" w:hAnsi="仿宋_GB2312" w:cs="仿宋_GB2312" w:eastAsia="仿宋_GB2312"/>
                      <w:sz w:val="22"/>
                      <w:color w:val="000000"/>
                    </w:rPr>
                    <w:t>、周</w:t>
                  </w:r>
                  <w:r>
                    <w:rPr>
                      <w:rFonts w:ascii="仿宋_GB2312" w:hAnsi="仿宋_GB2312" w:cs="仿宋_GB2312" w:eastAsia="仿宋_GB2312"/>
                      <w:sz w:val="22"/>
                      <w:color w:val="000000"/>
                    </w:rPr>
                    <w:t>期、音量模式，并增减任务关联的设备与音</w:t>
                  </w:r>
                  <w:r>
                    <w:rPr>
                      <w:rFonts w:ascii="仿宋_GB2312" w:hAnsi="仿宋_GB2312" w:cs="仿宋_GB2312" w:eastAsia="仿宋_GB2312"/>
                      <w:sz w:val="22"/>
                      <w:color w:val="000000"/>
                    </w:rPr>
                    <w:t>频文件，提高管理效率；</w:t>
                  </w:r>
                </w:p>
                <w:p>
                  <w:pPr>
                    <w:pStyle w:val="null3"/>
                    <w:ind w:left="45" w:right="60"/>
                  </w:pPr>
                  <w:r>
                    <w:rPr>
                      <w:rFonts w:ascii="仿宋_GB2312" w:hAnsi="仿宋_GB2312" w:cs="仿宋_GB2312" w:eastAsia="仿宋_GB2312"/>
                      <w:sz w:val="22"/>
                      <w:color w:val="000000"/>
                    </w:rPr>
                    <w:t>8.具有定时方案复制功能</w:t>
                  </w:r>
                  <w:r>
                    <w:rPr>
                      <w:rFonts w:ascii="仿宋_GB2312" w:hAnsi="仿宋_GB2312" w:cs="仿宋_GB2312" w:eastAsia="仿宋_GB2312"/>
                    </w:rPr>
                    <w:t xml:space="preserve"> </w:t>
                  </w:r>
                  <w:r>
                    <w:rPr>
                      <w:rFonts w:ascii="仿宋_GB2312" w:hAnsi="仿宋_GB2312" w:cs="仿宋_GB2312" w:eastAsia="仿宋_GB2312"/>
                      <w:sz w:val="22"/>
                      <w:color w:val="000000"/>
                    </w:rPr>
                    <w:t>，提供一键式操作，轻松复制定</w:t>
                  </w:r>
                  <w:r>
                    <w:rPr>
                      <w:rFonts w:ascii="仿宋_GB2312" w:hAnsi="仿宋_GB2312" w:cs="仿宋_GB2312" w:eastAsia="仿宋_GB2312"/>
                      <w:sz w:val="22"/>
                      <w:color w:val="000000"/>
                    </w:rPr>
                    <w:t>时广播方案</w:t>
                  </w:r>
                  <w:r>
                    <w:rPr>
                      <w:rFonts w:ascii="仿宋_GB2312" w:hAnsi="仿宋_GB2312" w:cs="仿宋_GB2312" w:eastAsia="仿宋_GB2312"/>
                    </w:rPr>
                    <w:t xml:space="preserve"> </w:t>
                  </w:r>
                  <w:r>
                    <w:rPr>
                      <w:rFonts w:ascii="仿宋_GB2312" w:hAnsi="仿宋_GB2312" w:cs="仿宋_GB2312" w:eastAsia="仿宋_GB2312"/>
                      <w:sz w:val="22"/>
                      <w:color w:val="000000"/>
                    </w:rPr>
                    <w:t>，满足用户在不同时间段</w:t>
                  </w:r>
                  <w:r>
                    <w:rPr>
                      <w:rFonts w:ascii="仿宋_GB2312" w:hAnsi="仿宋_GB2312" w:cs="仿宋_GB2312" w:eastAsia="仿宋_GB2312"/>
                      <w:sz w:val="22"/>
                      <w:color w:val="000000"/>
                    </w:rPr>
                    <w:t>、不同场景下多方案并行运行的配置需求</w:t>
                  </w:r>
                  <w:r>
                    <w:rPr>
                      <w:rFonts w:ascii="仿宋_GB2312" w:hAnsi="仿宋_GB2312" w:cs="仿宋_GB2312" w:eastAsia="仿宋_GB2312"/>
                    </w:rPr>
                    <w:t xml:space="preserve"> </w:t>
                  </w:r>
                  <w:r>
                    <w:rPr>
                      <w:rFonts w:ascii="仿宋_GB2312" w:hAnsi="仿宋_GB2312" w:cs="仿宋_GB2312" w:eastAsia="仿宋_GB2312"/>
                      <w:sz w:val="22"/>
                      <w:color w:val="000000"/>
                    </w:rPr>
                    <w:t>，提升</w:t>
                  </w:r>
                  <w:r>
                    <w:rPr>
                      <w:rFonts w:ascii="仿宋_GB2312" w:hAnsi="仿宋_GB2312" w:cs="仿宋_GB2312" w:eastAsia="仿宋_GB2312"/>
                      <w:sz w:val="22"/>
                      <w:color w:val="000000"/>
                    </w:rPr>
                    <w:t>管理效率；</w:t>
                  </w:r>
                </w:p>
                <w:p>
                  <w:pPr>
                    <w:pStyle w:val="null3"/>
                    <w:ind w:left="45" w:right="45"/>
                  </w:pPr>
                  <w:r>
                    <w:rPr>
                      <w:rFonts w:ascii="仿宋_GB2312" w:hAnsi="仿宋_GB2312" w:cs="仿宋_GB2312" w:eastAsia="仿宋_GB2312"/>
                      <w:sz w:val="22"/>
                      <w:color w:val="000000"/>
                    </w:rPr>
                    <w:t>9.定时广播支持音频/文本/采播任务的定点定时执行</w:t>
                  </w:r>
                  <w:r>
                    <w:rPr>
                      <w:rFonts w:ascii="仿宋_GB2312" w:hAnsi="仿宋_GB2312" w:cs="仿宋_GB2312" w:eastAsia="仿宋_GB2312"/>
                    </w:rPr>
                    <w:t xml:space="preserve"> </w:t>
                  </w:r>
                  <w:r>
                    <w:rPr>
                      <w:rFonts w:ascii="仿宋_GB2312" w:hAnsi="仿宋_GB2312" w:cs="仿宋_GB2312" w:eastAsia="仿宋_GB2312"/>
                      <w:sz w:val="22"/>
                      <w:color w:val="000000"/>
                    </w:rPr>
                    <w:t>，提供任</w:t>
                  </w:r>
                  <w:r>
                    <w:rPr>
                      <w:rFonts w:ascii="仿宋_GB2312" w:hAnsi="仿宋_GB2312" w:cs="仿宋_GB2312" w:eastAsia="仿宋_GB2312"/>
                      <w:sz w:val="22"/>
                      <w:color w:val="000000"/>
                    </w:rPr>
                    <w:t>务批量编排、终端状态实时监测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、一键启停及播放日志追溯功能；</w:t>
                  </w:r>
                </w:p>
                <w:p>
                  <w:pPr>
                    <w:pStyle w:val="null3"/>
                    <w:ind w:left="30" w:right="135" w:firstLine="11"/>
                  </w:pPr>
                  <w:r>
                    <w:rPr>
                      <w:rFonts w:ascii="仿宋_GB2312" w:hAnsi="仿宋_GB2312" w:cs="仿宋_GB2312" w:eastAsia="仿宋_GB2312"/>
                      <w:sz w:val="22"/>
                      <w:color w:val="000000"/>
                    </w:rPr>
                    <w:t>10.实时广播可对任意单点</w:t>
                  </w:r>
                  <w:r>
                    <w:rPr>
                      <w:rFonts w:ascii="仿宋_GB2312" w:hAnsi="仿宋_GB2312" w:cs="仿宋_GB2312" w:eastAsia="仿宋_GB2312"/>
                    </w:rPr>
                    <w:t xml:space="preserve"> </w:t>
                  </w:r>
                  <w:r>
                    <w:rPr>
                      <w:rFonts w:ascii="仿宋_GB2312" w:hAnsi="仿宋_GB2312" w:cs="仿宋_GB2312" w:eastAsia="仿宋_GB2312"/>
                      <w:sz w:val="22"/>
                      <w:color w:val="000000"/>
                    </w:rPr>
                    <w:t>、分组或全区执</w:t>
                  </w:r>
                  <w:r>
                    <w:rPr>
                      <w:rFonts w:ascii="仿宋_GB2312" w:hAnsi="仿宋_GB2312" w:cs="仿宋_GB2312" w:eastAsia="仿宋_GB2312"/>
                      <w:sz w:val="22"/>
                      <w:color w:val="000000"/>
                    </w:rPr>
                    <w:t>行实时音频</w:t>
                  </w:r>
                  <w:r>
                    <w:rPr>
                      <w:rFonts w:ascii="仿宋_GB2312" w:hAnsi="仿宋_GB2312" w:cs="仿宋_GB2312" w:eastAsia="仿宋_GB2312"/>
                      <w:sz w:val="22"/>
                      <w:color w:val="000000"/>
                    </w:rPr>
                    <w:t>/文本/采播广播任务，一键寻呼喊话任</w:t>
                  </w:r>
                  <w:r>
                    <w:rPr>
                      <w:rFonts w:ascii="仿宋_GB2312" w:hAnsi="仿宋_GB2312" w:cs="仿宋_GB2312" w:eastAsia="仿宋_GB2312"/>
                      <w:sz w:val="22"/>
                      <w:color w:val="000000"/>
                    </w:rPr>
                    <w:t>务，高同步性和实时性；</w:t>
                  </w:r>
                </w:p>
                <w:p>
                  <w:pPr>
                    <w:pStyle w:val="null3"/>
                    <w:ind w:left="30" w:right="135" w:firstLine="12"/>
                  </w:pPr>
                  <w:r>
                    <w:rPr>
                      <w:rFonts w:ascii="仿宋_GB2312" w:hAnsi="仿宋_GB2312" w:cs="仿宋_GB2312" w:eastAsia="仿宋_GB2312"/>
                      <w:sz w:val="22"/>
                      <w:color w:val="000000"/>
                    </w:rPr>
                    <w:t>11.短路联动广播支持全区</w:t>
                  </w:r>
                  <w:r>
                    <w:rPr>
                      <w:rFonts w:ascii="仿宋_GB2312" w:hAnsi="仿宋_GB2312" w:cs="仿宋_GB2312" w:eastAsia="仿宋_GB2312"/>
                    </w:rPr>
                    <w:t xml:space="preserve"> </w:t>
                  </w:r>
                  <w:r>
                    <w:rPr>
                      <w:rFonts w:ascii="仿宋_GB2312" w:hAnsi="仿宋_GB2312" w:cs="仿宋_GB2312" w:eastAsia="仿宋_GB2312"/>
                      <w:sz w:val="22"/>
                      <w:color w:val="000000"/>
                    </w:rPr>
                    <w:t>、分区消防联动</w:t>
                  </w:r>
                  <w:r>
                    <w:rPr>
                      <w:rFonts w:ascii="仿宋_GB2312" w:hAnsi="仿宋_GB2312" w:cs="仿宋_GB2312" w:eastAsia="仿宋_GB2312"/>
                      <w:sz w:val="22"/>
                      <w:color w:val="000000"/>
                    </w:rPr>
                    <w:t>，短路输入输出端口联动自由配置</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自动化安全机</w:t>
                  </w:r>
                  <w:r>
                    <w:rPr>
                      <w:rFonts w:ascii="仿宋_GB2312" w:hAnsi="仿宋_GB2312" w:cs="仿宋_GB2312" w:eastAsia="仿宋_GB2312"/>
                      <w:sz w:val="22"/>
                      <w:color w:val="000000"/>
                    </w:rPr>
                    <w:t>制</w:t>
                  </w:r>
                </w:p>
                <w:p>
                  <w:pPr>
                    <w:pStyle w:val="null3"/>
                    <w:ind w:left="30" w:right="120" w:firstLine="12"/>
                  </w:pPr>
                  <w:r>
                    <w:rPr>
                      <w:rFonts w:ascii="仿宋_GB2312" w:hAnsi="仿宋_GB2312" w:cs="仿宋_GB2312" w:eastAsia="仿宋_GB2312"/>
                      <w:sz w:val="22"/>
                      <w:color w:val="000000"/>
                    </w:rPr>
                    <w:t>12.考试广播支持基于考场信息自动创建专属定时任务</w:t>
                  </w:r>
                  <w:r>
                    <w:rPr>
                      <w:rFonts w:ascii="仿宋_GB2312" w:hAnsi="仿宋_GB2312" w:cs="仿宋_GB2312" w:eastAsia="仿宋_GB2312"/>
                    </w:rPr>
                    <w:t xml:space="preserve"> </w:t>
                  </w:r>
                  <w:r>
                    <w:rPr>
                      <w:rFonts w:ascii="仿宋_GB2312" w:hAnsi="仿宋_GB2312" w:cs="仿宋_GB2312" w:eastAsia="仿宋_GB2312"/>
                      <w:sz w:val="22"/>
                      <w:color w:val="000000"/>
                    </w:rPr>
                    <w:t>，考试期间自动接管考场终端设备</w:t>
                  </w:r>
                  <w:r>
                    <w:rPr>
                      <w:rFonts w:ascii="仿宋_GB2312" w:hAnsi="仿宋_GB2312" w:cs="仿宋_GB2312" w:eastAsia="仿宋_GB2312"/>
                    </w:rPr>
                    <w:t xml:space="preserve"> </w:t>
                  </w:r>
                  <w:r>
                    <w:rPr>
                      <w:rFonts w:ascii="仿宋_GB2312" w:hAnsi="仿宋_GB2312" w:cs="仿宋_GB2312" w:eastAsia="仿宋_GB2312"/>
                      <w:sz w:val="22"/>
                      <w:color w:val="000000"/>
                    </w:rPr>
                    <w:t>，强</w:t>
                  </w:r>
                  <w:r>
                    <w:rPr>
                      <w:rFonts w:ascii="仿宋_GB2312" w:hAnsi="仿宋_GB2312" w:cs="仿宋_GB2312" w:eastAsia="仿宋_GB2312"/>
                      <w:sz w:val="22"/>
                      <w:color w:val="000000"/>
                    </w:rPr>
                    <w:t>制锁定考试任务优先级</w:t>
                  </w:r>
                  <w:r>
                    <w:rPr>
                      <w:rFonts w:ascii="仿宋_GB2312" w:hAnsi="仿宋_GB2312" w:cs="仿宋_GB2312" w:eastAsia="仿宋_GB2312"/>
                    </w:rPr>
                    <w:t xml:space="preserve"> </w:t>
                  </w:r>
                  <w:r>
                    <w:rPr>
                      <w:rFonts w:ascii="仿宋_GB2312" w:hAnsi="仿宋_GB2312" w:cs="仿宋_GB2312" w:eastAsia="仿宋_GB2312"/>
                      <w:sz w:val="22"/>
                      <w:color w:val="000000"/>
                    </w:rPr>
                    <w:t>，阻断非考务广播干扰</w:t>
                  </w:r>
                  <w:r>
                    <w:rPr>
                      <w:rFonts w:ascii="仿宋_GB2312" w:hAnsi="仿宋_GB2312" w:cs="仿宋_GB2312" w:eastAsia="仿宋_GB2312"/>
                    </w:rPr>
                    <w:t xml:space="preserve"> </w:t>
                  </w:r>
                  <w:r>
                    <w:rPr>
                      <w:rFonts w:ascii="仿宋_GB2312" w:hAnsi="仿宋_GB2312" w:cs="仿宋_GB2312" w:eastAsia="仿宋_GB2312"/>
                      <w:sz w:val="22"/>
                      <w:color w:val="000000"/>
                    </w:rPr>
                    <w:t>，确保广播指令零</w:t>
                  </w:r>
                  <w:r>
                    <w:rPr>
                      <w:rFonts w:ascii="仿宋_GB2312" w:hAnsi="仿宋_GB2312" w:cs="仿宋_GB2312" w:eastAsia="仿宋_GB2312"/>
                      <w:sz w:val="22"/>
                      <w:color w:val="000000"/>
                    </w:rPr>
                    <w:t>干扰执行；</w:t>
                  </w:r>
                </w:p>
                <w:p>
                  <w:pPr>
                    <w:pStyle w:val="null3"/>
                    <w:ind w:left="30" w:right="135" w:firstLine="12"/>
                  </w:pPr>
                  <w:r>
                    <w:rPr>
                      <w:rFonts w:ascii="仿宋_GB2312" w:hAnsi="仿宋_GB2312" w:cs="仿宋_GB2312" w:eastAsia="仿宋_GB2312"/>
                      <w:sz w:val="22"/>
                      <w:color w:val="000000"/>
                    </w:rPr>
                    <w:t>13.支持听力备份配置</w:t>
                  </w:r>
                  <w:r>
                    <w:rPr>
                      <w:rFonts w:ascii="仿宋_GB2312" w:hAnsi="仿宋_GB2312" w:cs="仿宋_GB2312" w:eastAsia="仿宋_GB2312"/>
                    </w:rPr>
                    <w:t xml:space="preserve"> </w:t>
                  </w:r>
                  <w:r>
                    <w:rPr>
                      <w:rFonts w:ascii="仿宋_GB2312" w:hAnsi="仿宋_GB2312" w:cs="仿宋_GB2312" w:eastAsia="仿宋_GB2312"/>
                      <w:sz w:val="22"/>
                      <w:color w:val="000000"/>
                    </w:rPr>
                    <w:t>，主备链路智能切换（网络</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/模拟信号</w:t>
                  </w:r>
                  <w:r>
                    <w:rPr>
                      <w:rFonts w:ascii="仿宋_GB2312" w:hAnsi="仿宋_GB2312" w:cs="仿宋_GB2312" w:eastAsia="仿宋_GB2312"/>
                      <w:sz w:val="22"/>
                      <w:color w:val="000000"/>
                    </w:rPr>
                    <w:t>），</w:t>
                  </w:r>
                  <w:r>
                    <w:rPr>
                      <w:rFonts w:ascii="仿宋_GB2312" w:hAnsi="仿宋_GB2312" w:cs="仿宋_GB2312" w:eastAsia="仿宋_GB2312"/>
                      <w:sz w:val="22"/>
                      <w:color w:val="000000"/>
                    </w:rPr>
                    <w:t>平台端实时监控终端备份状态，支持备份策略定时器与手动强切模式；</w:t>
                  </w:r>
                </w:p>
                <w:p>
                  <w:pPr>
                    <w:pStyle w:val="null3"/>
                    <w:ind w:left="30" w:right="330" w:firstLine="12"/>
                  </w:pPr>
                  <w:r>
                    <w:rPr>
                      <w:rFonts w:ascii="仿宋_GB2312" w:hAnsi="仿宋_GB2312" w:cs="仿宋_GB2312" w:eastAsia="仿宋_GB2312"/>
                      <w:sz w:val="22"/>
                      <w:color w:val="000000"/>
                    </w:rPr>
                    <w:t>14.任务音量支持使用终端设备本机音量进行广播</w:t>
                  </w:r>
                  <w:r>
                    <w:rPr>
                      <w:rFonts w:ascii="仿宋_GB2312" w:hAnsi="仿宋_GB2312" w:cs="仿宋_GB2312" w:eastAsia="仿宋_GB2312"/>
                    </w:rPr>
                    <w:t xml:space="preserve"> </w:t>
                  </w:r>
                  <w:r>
                    <w:rPr>
                      <w:rFonts w:ascii="仿宋_GB2312" w:hAnsi="仿宋_GB2312" w:cs="仿宋_GB2312" w:eastAsia="仿宋_GB2312"/>
                      <w:sz w:val="22"/>
                      <w:color w:val="000000"/>
                    </w:rPr>
                    <w:t>，实现同个任务下局部设备音量差异化调节，以满足多样化场景需求；</w:t>
                  </w:r>
                </w:p>
                <w:p>
                  <w:pPr>
                    <w:pStyle w:val="null3"/>
                    <w:ind w:left="45"/>
                  </w:pPr>
                  <w:r>
                    <w:rPr>
                      <w:rFonts w:ascii="仿宋_GB2312" w:hAnsi="仿宋_GB2312" w:cs="仿宋_GB2312" w:eastAsia="仿宋_GB2312"/>
                      <w:sz w:val="22"/>
                      <w:color w:val="000000"/>
                    </w:rPr>
                    <w:t>15.平台全面覆盖中文、英文，并具备控制带屏终端设备中英文界面无缝切换的能力</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30" w:right="240" w:firstLine="12"/>
                  </w:pPr>
                  <w:r>
                    <w:rPr>
                      <w:rFonts w:ascii="仿宋_GB2312" w:hAnsi="仿宋_GB2312" w:cs="仿宋_GB2312" w:eastAsia="仿宋_GB2312"/>
                      <w:sz w:val="22"/>
                      <w:color w:val="000000"/>
                    </w:rPr>
                    <w:t>16.具有全周期任务视图</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日历</w:t>
                  </w:r>
                  <w:r>
                    <w:rPr>
                      <w:rFonts w:ascii="仿宋_GB2312" w:hAnsi="仿宋_GB2312" w:cs="仿宋_GB2312" w:eastAsia="仿宋_GB2312"/>
                      <w:sz w:val="22"/>
                      <w:color w:val="000000"/>
                    </w:rPr>
                    <w:t>/列表双视图展示定时任务</w:t>
                  </w:r>
                  <w:r>
                    <w:rPr>
                      <w:rFonts w:ascii="仿宋_GB2312" w:hAnsi="仿宋_GB2312" w:cs="仿宋_GB2312" w:eastAsia="仿宋_GB2312"/>
                    </w:rPr>
                    <w:t xml:space="preserve"> </w:t>
                  </w:r>
                  <w:r>
                    <w:rPr>
                      <w:rFonts w:ascii="仿宋_GB2312" w:hAnsi="仿宋_GB2312" w:cs="仿宋_GB2312" w:eastAsia="仿宋_GB2312"/>
                      <w:sz w:val="22"/>
                      <w:color w:val="000000"/>
                    </w:rPr>
                    <w:t>，支持历史数据回溯与未来任务预</w:t>
                  </w:r>
                  <w:r>
                    <w:rPr>
                      <w:rFonts w:ascii="仿宋_GB2312" w:hAnsi="仿宋_GB2312" w:cs="仿宋_GB2312" w:eastAsia="仿宋_GB2312"/>
                      <w:sz w:val="22"/>
                      <w:color w:val="000000"/>
                    </w:rPr>
                    <w:t>演；</w:t>
                  </w:r>
                </w:p>
                <w:p>
                  <w:pPr>
                    <w:pStyle w:val="null3"/>
                    <w:ind w:left="30" w:right="135" w:firstLine="10"/>
                  </w:pPr>
                  <w:r>
                    <w:rPr>
                      <w:rFonts w:ascii="仿宋_GB2312" w:hAnsi="仿宋_GB2312" w:cs="仿宋_GB2312" w:eastAsia="仿宋_GB2312"/>
                      <w:sz w:val="22"/>
                      <w:color w:val="000000"/>
                    </w:rPr>
                    <w:t>17.支持调休管理，</w:t>
                  </w:r>
                  <w:r>
                    <w:rPr>
                      <w:rFonts w:ascii="仿宋_GB2312" w:hAnsi="仿宋_GB2312" w:cs="仿宋_GB2312" w:eastAsia="仿宋_GB2312"/>
                    </w:rPr>
                    <w:t xml:space="preserve"> </w:t>
                  </w:r>
                  <w:r>
                    <w:rPr>
                      <w:rFonts w:ascii="仿宋_GB2312" w:hAnsi="仿宋_GB2312" w:cs="仿宋_GB2312" w:eastAsia="仿宋_GB2312"/>
                      <w:sz w:val="22"/>
                      <w:color w:val="000000"/>
                    </w:rPr>
                    <w:t>自动置换休息日与补班日广播策略</w:t>
                  </w:r>
                  <w:r>
                    <w:rPr>
                      <w:rFonts w:ascii="仿宋_GB2312" w:hAnsi="仿宋_GB2312" w:cs="仿宋_GB2312" w:eastAsia="仿宋_GB2312"/>
                    </w:rPr>
                    <w:t xml:space="preserve"> </w:t>
                  </w:r>
                  <w:r>
                    <w:rPr>
                      <w:rFonts w:ascii="仿宋_GB2312" w:hAnsi="仿宋_GB2312" w:cs="仿宋_GB2312" w:eastAsia="仿宋_GB2312"/>
                      <w:sz w:val="22"/>
                      <w:color w:val="000000"/>
                    </w:rPr>
                    <w:t>，配置变更实时同步全网设备</w:t>
                  </w:r>
                  <w:r>
                    <w:rPr>
                      <w:rFonts w:ascii="仿宋_GB2312" w:hAnsi="仿宋_GB2312" w:cs="仿宋_GB2312" w:eastAsia="仿宋_GB2312"/>
                    </w:rPr>
                    <w:t xml:space="preserve"> </w:t>
                  </w:r>
                  <w:r>
                    <w:rPr>
                      <w:rFonts w:ascii="仿宋_GB2312" w:hAnsi="仿宋_GB2312" w:cs="仿宋_GB2312" w:eastAsia="仿宋_GB2312"/>
                      <w:sz w:val="22"/>
                      <w:color w:val="000000"/>
                    </w:rPr>
                    <w:t>，规避人</w:t>
                  </w:r>
                  <w:r>
                    <w:rPr>
                      <w:rFonts w:ascii="仿宋_GB2312" w:hAnsi="仿宋_GB2312" w:cs="仿宋_GB2312" w:eastAsia="仿宋_GB2312"/>
                      <w:sz w:val="22"/>
                      <w:color w:val="000000"/>
                    </w:rPr>
                    <w:t>工逐条修改风险；</w:t>
                  </w:r>
                </w:p>
                <w:p>
                  <w:pPr>
                    <w:pStyle w:val="null3"/>
                    <w:ind w:left="45"/>
                  </w:pPr>
                  <w:r>
                    <w:rPr>
                      <w:rFonts w:ascii="仿宋_GB2312" w:hAnsi="仿宋_GB2312" w:cs="仿宋_GB2312" w:eastAsia="仿宋_GB2312"/>
                      <w:sz w:val="22"/>
                      <w:color w:val="000000"/>
                    </w:rPr>
                    <w:t>18.支持节假日管理，预设节假日自动冻结当日定时任务</w:t>
                  </w:r>
                  <w:r>
                    <w:rPr>
                      <w:rFonts w:ascii="仿宋_GB2312" w:hAnsi="仿宋_GB2312" w:cs="仿宋_GB2312" w:eastAsia="仿宋_GB2312"/>
                    </w:rPr>
                    <w:t xml:space="preserve"> </w:t>
                  </w:r>
                  <w:r>
                    <w:rPr>
                      <w:rFonts w:ascii="仿宋_GB2312" w:hAnsi="仿宋_GB2312" w:cs="仿宋_GB2312" w:eastAsia="仿宋_GB2312"/>
                      <w:sz w:val="22"/>
                      <w:color w:val="000000"/>
                    </w:rPr>
                    <w:t>，配置变更实</w:t>
                  </w:r>
                  <w:r>
                    <w:rPr>
                      <w:rFonts w:ascii="仿宋_GB2312" w:hAnsi="仿宋_GB2312" w:cs="仿宋_GB2312" w:eastAsia="仿宋_GB2312"/>
                      <w:sz w:val="22"/>
                      <w:color w:val="000000"/>
                    </w:rPr>
                    <w:t>时生效无需人工干预；</w:t>
                  </w:r>
                </w:p>
                <w:p>
                  <w:pPr>
                    <w:pStyle w:val="null3"/>
                    <w:spacing w:before="15"/>
                    <w:ind w:left="30" w:right="60" w:firstLine="6"/>
                  </w:pPr>
                  <w:r>
                    <w:rPr>
                      <w:rFonts w:ascii="仿宋_GB2312" w:hAnsi="仿宋_GB2312" w:cs="仿宋_GB2312" w:eastAsia="仿宋_GB2312"/>
                      <w:sz w:val="22"/>
                      <w:color w:val="000000"/>
                    </w:rPr>
                    <w:t>19.播音室采用规范化的3*7模块化布局架构，高效集成设备配置、广播内容编辑与即时播放功</w:t>
                  </w:r>
                  <w:r>
                    <w:rPr>
                      <w:rFonts w:ascii="仿宋_GB2312" w:hAnsi="仿宋_GB2312" w:cs="仿宋_GB2312" w:eastAsia="仿宋_GB2312"/>
                      <w:sz w:val="22"/>
                      <w:color w:val="000000"/>
                    </w:rPr>
                    <w:t>能，并配备便捷的广播点播系统；</w:t>
                  </w:r>
                </w:p>
                <w:p>
                  <w:pPr>
                    <w:pStyle w:val="null3"/>
                    <w:ind w:left="30" w:right="45"/>
                  </w:pPr>
                  <w:r>
                    <w:rPr>
                      <w:rFonts w:ascii="仿宋_GB2312" w:hAnsi="仿宋_GB2312" w:cs="仿宋_GB2312" w:eastAsia="仿宋_GB2312"/>
                      <w:sz w:val="22"/>
                      <w:color w:val="000000"/>
                    </w:rPr>
                    <w:t>20.系统内置先进的</w:t>
                  </w:r>
                  <w:r>
                    <w:rPr>
                      <w:rFonts w:ascii="仿宋_GB2312" w:hAnsi="仿宋_GB2312" w:cs="仿宋_GB2312" w:eastAsia="仿宋_GB2312"/>
                      <w:sz w:val="22"/>
                      <w:color w:val="000000"/>
                    </w:rPr>
                    <w:t>TTS</w:t>
                  </w:r>
                  <w:r>
                    <w:rPr>
                      <w:rFonts w:ascii="仿宋_GB2312" w:hAnsi="仿宋_GB2312" w:cs="仿宋_GB2312" w:eastAsia="仿宋_GB2312"/>
                      <w:sz w:val="22"/>
                      <w:color w:val="000000"/>
                    </w:rPr>
                    <w:t>语音引擎，支持将文本自动转换为语音进行广播</w:t>
                  </w:r>
                  <w:r>
                    <w:rPr>
                      <w:rFonts w:ascii="仿宋_GB2312" w:hAnsi="仿宋_GB2312" w:cs="仿宋_GB2312" w:eastAsia="仿宋_GB2312"/>
                    </w:rPr>
                    <w:t xml:space="preserve"> </w:t>
                  </w:r>
                  <w:r>
                    <w:rPr>
                      <w:rFonts w:ascii="仿宋_GB2312" w:hAnsi="仿宋_GB2312" w:cs="仿宋_GB2312" w:eastAsia="仿宋_GB2312"/>
                      <w:sz w:val="22"/>
                      <w:color w:val="000000"/>
                    </w:rPr>
                    <w:t>，提供文本任务试听与</w:t>
                  </w:r>
                  <w:r>
                    <w:rPr>
                      <w:rFonts w:ascii="仿宋_GB2312" w:hAnsi="仿宋_GB2312" w:cs="仿宋_GB2312" w:eastAsia="仿宋_GB2312"/>
                      <w:sz w:val="22"/>
                      <w:color w:val="000000"/>
                    </w:rPr>
                    <w:t>下载功能，可以验证文字发音准确性</w:t>
                  </w:r>
                  <w:r>
                    <w:rPr>
                      <w:rFonts w:ascii="仿宋_GB2312" w:hAnsi="仿宋_GB2312" w:cs="仿宋_GB2312" w:eastAsia="仿宋_GB2312"/>
                    </w:rPr>
                    <w:t xml:space="preserve"> </w:t>
                  </w:r>
                  <w:r>
                    <w:rPr>
                      <w:rFonts w:ascii="仿宋_GB2312" w:hAnsi="仿宋_GB2312" w:cs="仿宋_GB2312" w:eastAsia="仿宋_GB2312"/>
                      <w:sz w:val="22"/>
                      <w:color w:val="000000"/>
                    </w:rPr>
                    <w:t>，提升信息传达的准确性和效果；</w:t>
                  </w:r>
                </w:p>
                <w:p>
                  <w:pPr>
                    <w:pStyle w:val="null3"/>
                    <w:ind w:left="30" w:right="45"/>
                  </w:pPr>
                  <w:r>
                    <w:rPr>
                      <w:rFonts w:ascii="仿宋_GB2312" w:hAnsi="仿宋_GB2312" w:cs="仿宋_GB2312" w:eastAsia="仿宋_GB2312"/>
                      <w:sz w:val="22"/>
                      <w:color w:val="000000"/>
                    </w:rPr>
                    <w:t>21.</w:t>
                  </w:r>
                  <w:r>
                    <w:rPr>
                      <w:rFonts w:ascii="仿宋_GB2312" w:hAnsi="仿宋_GB2312" w:cs="仿宋_GB2312" w:eastAsia="仿宋_GB2312"/>
                      <w:sz w:val="22"/>
                      <w:color w:val="000000"/>
                    </w:rPr>
                    <w:t>▲支持与入侵和紧急报警系统兼容对接，实现紧急广播处置。</w:t>
                  </w:r>
                </w:p>
                <w:p>
                  <w:pPr>
                    <w:pStyle w:val="null3"/>
                    <w:ind w:left="30" w:right="45"/>
                  </w:pPr>
                  <w:r>
                    <w:rPr>
                      <w:rFonts w:ascii="仿宋_GB2312" w:hAnsi="仿宋_GB2312" w:cs="仿宋_GB2312" w:eastAsia="仿宋_GB2312"/>
                      <w:sz w:val="22"/>
                      <w:color w:val="000000"/>
                    </w:rPr>
                    <w:t>22.</w:t>
                  </w:r>
                  <w:r>
                    <w:rPr>
                      <w:rFonts w:ascii="仿宋_GB2312" w:hAnsi="仿宋_GB2312" w:cs="仿宋_GB2312" w:eastAsia="仿宋_GB2312"/>
                      <w:sz w:val="22"/>
                      <w:color w:val="000000"/>
                    </w:rPr>
                    <w:t>▲软件需具有智慧云广播音源优先级自由排序编辑服务管理软件、智慧云平台广播音频效果测试管理软件相关计算机软件著作权登记证书。</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广播系统寻呼话筒</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50" w:firstLine="12"/>
                  </w:pPr>
                  <w:r>
                    <w:rPr>
                      <w:rFonts w:ascii="仿宋_GB2312" w:hAnsi="仿宋_GB2312" w:cs="仿宋_GB2312" w:eastAsia="仿宋_GB2312"/>
                      <w:sz w:val="22"/>
                      <w:color w:val="000000"/>
                    </w:rPr>
                    <w:t>1.釆用≥7英寸电容触屏显示屏设计</w:t>
                  </w:r>
                  <w:r>
                    <w:rPr>
                      <w:rFonts w:ascii="仿宋_GB2312" w:hAnsi="仿宋_GB2312" w:cs="仿宋_GB2312" w:eastAsia="仿宋_GB2312"/>
                    </w:rPr>
                    <w:t xml:space="preserve"> </w:t>
                  </w:r>
                  <w:r>
                    <w:rPr>
                      <w:rFonts w:ascii="仿宋_GB2312" w:hAnsi="仿宋_GB2312" w:cs="仿宋_GB2312" w:eastAsia="仿宋_GB2312"/>
                      <w:sz w:val="22"/>
                      <w:color w:val="000000"/>
                    </w:rPr>
                    <w:t>，支持通过触屏对</w:t>
                  </w:r>
                  <w:r>
                    <w:rPr>
                      <w:rFonts w:ascii="仿宋_GB2312" w:hAnsi="仿宋_GB2312" w:cs="仿宋_GB2312" w:eastAsia="仿宋_GB2312"/>
                      <w:sz w:val="22"/>
                      <w:color w:val="000000"/>
                    </w:rPr>
                    <w:t>U盘/</w:t>
                  </w:r>
                  <w:r>
                    <w:rPr>
                      <w:rFonts w:ascii="仿宋_GB2312" w:hAnsi="仿宋_GB2312" w:cs="仿宋_GB2312" w:eastAsia="仿宋_GB2312"/>
                      <w:sz w:val="22"/>
                      <w:color w:val="000000"/>
                    </w:rPr>
                    <w:t>SD</w:t>
                  </w:r>
                  <w:r>
                    <w:rPr>
                      <w:rFonts w:ascii="仿宋_GB2312" w:hAnsi="仿宋_GB2312" w:cs="仿宋_GB2312" w:eastAsia="仿宋_GB2312"/>
                      <w:sz w:val="22"/>
                      <w:color w:val="000000"/>
                    </w:rPr>
                    <w:t>卡内文件进行本地播放和实现本地扩声，并发送到指定终端播放；</w:t>
                  </w:r>
                </w:p>
                <w:p>
                  <w:pPr>
                    <w:pStyle w:val="null3"/>
                    <w:ind w:left="30" w:right="45" w:firstLine="2"/>
                  </w:pPr>
                  <w:r>
                    <w:rPr>
                      <w:rFonts w:ascii="仿宋_GB2312" w:hAnsi="仿宋_GB2312" w:cs="仿宋_GB2312" w:eastAsia="仿宋_GB2312"/>
                      <w:sz w:val="22"/>
                      <w:color w:val="000000"/>
                    </w:rPr>
                    <w:t>2.配置页面可显示当前设备的配置信息</w:t>
                  </w:r>
                  <w:r>
                    <w:rPr>
                      <w:rFonts w:ascii="仿宋_GB2312" w:hAnsi="仿宋_GB2312" w:cs="仿宋_GB2312" w:eastAsia="仿宋_GB2312"/>
                    </w:rPr>
                    <w:t xml:space="preserve"> </w:t>
                  </w:r>
                  <w:r>
                    <w:rPr>
                      <w:rFonts w:ascii="仿宋_GB2312" w:hAnsi="仿宋_GB2312" w:cs="仿宋_GB2312" w:eastAsia="仿宋_GB2312"/>
                      <w:sz w:val="22"/>
                      <w:color w:val="000000"/>
                    </w:rPr>
                    <w:t>，支持修改设备</w:t>
                  </w:r>
                  <w:r>
                    <w:rPr>
                      <w:rFonts w:ascii="仿宋_GB2312" w:hAnsi="仿宋_GB2312" w:cs="仿宋_GB2312" w:eastAsia="仿宋_GB2312"/>
                      <w:sz w:val="22"/>
                      <w:color w:val="000000"/>
                    </w:rPr>
                    <w:t>IP</w:t>
                  </w:r>
                  <w:r>
                    <w:rPr>
                      <w:rFonts w:ascii="仿宋_GB2312" w:hAnsi="仿宋_GB2312" w:cs="仿宋_GB2312" w:eastAsia="仿宋_GB2312"/>
                      <w:sz w:val="22"/>
                      <w:color w:val="000000"/>
                    </w:rPr>
                    <w:t>地址</w:t>
                  </w:r>
                  <w:r>
                    <w:rPr>
                      <w:rFonts w:ascii="仿宋_GB2312" w:hAnsi="仿宋_GB2312" w:cs="仿宋_GB2312" w:eastAsia="仿宋_GB2312"/>
                      <w:sz w:val="22"/>
                      <w:color w:val="000000"/>
                    </w:rPr>
                    <w:t>、子网掩码、默认网关、服务器</w:t>
                  </w:r>
                  <w:r>
                    <w:rPr>
                      <w:rFonts w:ascii="仿宋_GB2312" w:hAnsi="仿宋_GB2312" w:cs="仿宋_GB2312" w:eastAsia="仿宋_GB2312"/>
                      <w:sz w:val="22"/>
                      <w:color w:val="000000"/>
                    </w:rPr>
                    <w:t>地址、服务器端口和</w:t>
                  </w:r>
                  <w:r>
                    <w:rPr>
                      <w:rFonts w:ascii="仿宋_GB2312" w:hAnsi="仿宋_GB2312" w:cs="仿宋_GB2312" w:eastAsia="仿宋_GB2312"/>
                      <w:sz w:val="22"/>
                      <w:color w:val="000000"/>
                    </w:rPr>
                    <w:t>WEB</w:t>
                  </w:r>
                  <w:r>
                    <w:rPr>
                      <w:rFonts w:ascii="仿宋_GB2312" w:hAnsi="仿宋_GB2312" w:cs="仿宋_GB2312" w:eastAsia="仿宋_GB2312"/>
                      <w:sz w:val="22"/>
                      <w:color w:val="000000"/>
                    </w:rPr>
                    <w:t>端口等信息；</w:t>
                  </w:r>
                </w:p>
                <w:p>
                  <w:pPr>
                    <w:pStyle w:val="null3"/>
                    <w:ind w:left="30" w:right="75" w:firstLine="2"/>
                  </w:pPr>
                  <w:r>
                    <w:rPr>
                      <w:rFonts w:ascii="仿宋_GB2312" w:hAnsi="仿宋_GB2312" w:cs="仿宋_GB2312" w:eastAsia="仿宋_GB2312"/>
                      <w:sz w:val="22"/>
                      <w:color w:val="000000"/>
                    </w:rPr>
                    <w:t>3.具有不同的亮度级调节和一键全区报警按钮</w:t>
                  </w:r>
                  <w:r>
                    <w:rPr>
                      <w:rFonts w:ascii="仿宋_GB2312" w:hAnsi="仿宋_GB2312" w:cs="仿宋_GB2312" w:eastAsia="仿宋_GB2312"/>
                    </w:rPr>
                    <w:t xml:space="preserve"> </w:t>
                  </w:r>
                  <w:r>
                    <w:rPr>
                      <w:rFonts w:ascii="仿宋_GB2312" w:hAnsi="仿宋_GB2312" w:cs="仿宋_GB2312" w:eastAsia="仿宋_GB2312"/>
                      <w:sz w:val="22"/>
                      <w:color w:val="000000"/>
                    </w:rPr>
                    <w:t>，点击时可以</w:t>
                  </w:r>
                  <w:r>
                    <w:rPr>
                      <w:rFonts w:ascii="仿宋_GB2312" w:hAnsi="仿宋_GB2312" w:cs="仿宋_GB2312" w:eastAsia="仿宋_GB2312"/>
                      <w:sz w:val="22"/>
                      <w:color w:val="000000"/>
                    </w:rPr>
                    <w:t>触发平台预设好的全区报警任务</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可再次点击报警按钮关闭报警任务</w:t>
                  </w:r>
                  <w:r>
                    <w:rPr>
                      <w:rFonts w:ascii="仿宋_GB2312" w:hAnsi="仿宋_GB2312" w:cs="仿宋_GB2312" w:eastAsia="仿宋_GB2312"/>
                    </w:rPr>
                    <w:t xml:space="preserve"> </w:t>
                  </w:r>
                  <w:r>
                    <w:rPr>
                      <w:rFonts w:ascii="仿宋_GB2312" w:hAnsi="仿宋_GB2312" w:cs="仿宋_GB2312" w:eastAsia="仿宋_GB2312"/>
                      <w:sz w:val="22"/>
                      <w:color w:val="000000"/>
                    </w:rPr>
                    <w:t>，也可通过触屏关闭；</w:t>
                  </w:r>
                </w:p>
                <w:p>
                  <w:pPr>
                    <w:pStyle w:val="null3"/>
                    <w:ind w:left="30"/>
                  </w:pPr>
                  <w:r>
                    <w:rPr>
                      <w:rFonts w:ascii="仿宋_GB2312" w:hAnsi="仿宋_GB2312" w:cs="仿宋_GB2312" w:eastAsia="仿宋_GB2312"/>
                      <w:sz w:val="22"/>
                      <w:color w:val="000000"/>
                    </w:rPr>
                    <w:t>4.采用嵌入式计算机技术和</w:t>
                  </w:r>
                  <w:r>
                    <w:rPr>
                      <w:rFonts w:ascii="仿宋_GB2312" w:hAnsi="仿宋_GB2312" w:cs="仿宋_GB2312" w:eastAsia="仿宋_GB2312"/>
                      <w:sz w:val="22"/>
                      <w:color w:val="000000"/>
                    </w:rPr>
                    <w:t>DSP</w:t>
                  </w:r>
                  <w:r>
                    <w:rPr>
                      <w:rFonts w:ascii="仿宋_GB2312" w:hAnsi="仿宋_GB2312" w:cs="仿宋_GB2312" w:eastAsia="仿宋_GB2312"/>
                      <w:sz w:val="22"/>
                      <w:color w:val="000000"/>
                    </w:rPr>
                    <w:t>音频处理技术设计</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IEEE</w:t>
                  </w:r>
                  <w:r>
                    <w:rPr>
                      <w:rFonts w:ascii="仿宋_GB2312" w:hAnsi="仿宋_GB2312" w:cs="仿宋_GB2312" w:eastAsia="仿宋_GB2312"/>
                      <w:sz w:val="22"/>
                      <w:color w:val="000000"/>
                    </w:rPr>
                    <w:t>802.3</w:t>
                  </w:r>
                  <w:r>
                    <w:rPr>
                      <w:rFonts w:ascii="仿宋_GB2312" w:hAnsi="仿宋_GB2312" w:cs="仿宋_GB2312" w:eastAsia="仿宋_GB2312"/>
                      <w:sz w:val="22"/>
                      <w:color w:val="000000"/>
                    </w:rPr>
                    <w:t>at</w:t>
                  </w:r>
                  <w:r>
                    <w:rPr>
                      <w:rFonts w:ascii="仿宋_GB2312" w:hAnsi="仿宋_GB2312" w:cs="仿宋_GB2312" w:eastAsia="仿宋_GB2312"/>
                      <w:sz w:val="22"/>
                      <w:color w:val="000000"/>
                    </w:rPr>
                    <w:t>标准的</w:t>
                  </w:r>
                  <w:r>
                    <w:rPr>
                      <w:rFonts w:ascii="仿宋_GB2312" w:hAnsi="仿宋_GB2312" w:cs="仿宋_GB2312" w:eastAsia="仿宋_GB2312"/>
                      <w:sz w:val="22"/>
                      <w:color w:val="000000"/>
                    </w:rPr>
                    <w:t>POE</w:t>
                  </w:r>
                  <w:r>
                    <w:rPr>
                      <w:rFonts w:ascii="仿宋_GB2312" w:hAnsi="仿宋_GB2312" w:cs="仿宋_GB2312" w:eastAsia="仿宋_GB2312"/>
                      <w:sz w:val="22"/>
                      <w:color w:val="000000"/>
                    </w:rPr>
                    <w:t>供电；</w:t>
                  </w:r>
                </w:p>
                <w:p>
                  <w:pPr>
                    <w:pStyle w:val="null3"/>
                    <w:spacing w:before="15"/>
                    <w:ind w:left="45" w:right="135"/>
                  </w:pPr>
                  <w:r>
                    <w:rPr>
                      <w:rFonts w:ascii="仿宋_GB2312" w:hAnsi="仿宋_GB2312" w:cs="仿宋_GB2312" w:eastAsia="仿宋_GB2312"/>
                      <w:sz w:val="22"/>
                      <w:color w:val="000000"/>
                    </w:rPr>
                    <w:t>5. ▲具有≥40个自定义触摸按键</w:t>
                  </w:r>
                  <w:r>
                    <w:rPr>
                      <w:rFonts w:ascii="仿宋_GB2312" w:hAnsi="仿宋_GB2312" w:cs="仿宋_GB2312" w:eastAsia="仿宋_GB2312"/>
                    </w:rPr>
                    <w:t xml:space="preserve"> </w:t>
                  </w:r>
                  <w:r>
                    <w:rPr>
                      <w:rFonts w:ascii="仿宋_GB2312" w:hAnsi="仿宋_GB2312" w:cs="仿宋_GB2312" w:eastAsia="仿宋_GB2312"/>
                      <w:sz w:val="22"/>
                      <w:color w:val="000000"/>
                    </w:rPr>
                    <w:t>，支持一键呼叫广播功能</w:t>
                  </w:r>
                  <w:r>
                    <w:rPr>
                      <w:rFonts w:ascii="仿宋_GB2312" w:hAnsi="仿宋_GB2312" w:cs="仿宋_GB2312" w:eastAsia="仿宋_GB2312"/>
                    </w:rPr>
                    <w:t xml:space="preserve"> </w:t>
                  </w:r>
                  <w:r>
                    <w:rPr>
                      <w:rFonts w:ascii="仿宋_GB2312" w:hAnsi="仿宋_GB2312" w:cs="仿宋_GB2312" w:eastAsia="仿宋_GB2312"/>
                      <w:sz w:val="22"/>
                      <w:color w:val="000000"/>
                    </w:rPr>
                    <w:t>，一键寻呼</w:t>
                  </w:r>
                  <w:r>
                    <w:rPr>
                      <w:rFonts w:ascii="仿宋_GB2312" w:hAnsi="仿宋_GB2312" w:cs="仿宋_GB2312" w:eastAsia="仿宋_GB2312"/>
                      <w:sz w:val="22"/>
                      <w:color w:val="000000"/>
                    </w:rPr>
                    <w:t>静音，可以直接操作呼</w:t>
                  </w:r>
                  <w:r>
                    <w:rPr>
                      <w:rFonts w:ascii="仿宋_GB2312" w:hAnsi="仿宋_GB2312" w:cs="仿宋_GB2312" w:eastAsia="仿宋_GB2312"/>
                      <w:sz w:val="22"/>
                      <w:color w:val="000000"/>
                    </w:rPr>
                    <w:t>叫任意终端</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提供第三方权威机构检测报告予以佐</w:t>
                  </w:r>
                  <w:r>
                    <w:rPr>
                      <w:rFonts w:ascii="仿宋_GB2312" w:hAnsi="仿宋_GB2312" w:cs="仿宋_GB2312" w:eastAsia="仿宋_GB2312"/>
                      <w:sz w:val="22"/>
                      <w:color w:val="000000"/>
                    </w:rPr>
                    <w:t>证）</w:t>
                  </w:r>
                </w:p>
                <w:p>
                  <w:pPr>
                    <w:pStyle w:val="null3"/>
                    <w:ind w:left="30" w:right="105"/>
                  </w:pPr>
                  <w:r>
                    <w:rPr>
                      <w:rFonts w:ascii="仿宋_GB2312" w:hAnsi="仿宋_GB2312" w:cs="仿宋_GB2312" w:eastAsia="仿宋_GB2312"/>
                      <w:sz w:val="22"/>
                      <w:color w:val="000000"/>
                    </w:rPr>
                    <w:t>6.</w:t>
                  </w:r>
                  <w:r>
                    <w:rPr>
                      <w:rFonts w:ascii="仿宋_GB2312" w:hAnsi="仿宋_GB2312" w:cs="仿宋_GB2312" w:eastAsia="仿宋_GB2312"/>
                    </w:rPr>
                    <w:t xml:space="preserve"> </w:t>
                  </w:r>
                  <w:r>
                    <w:rPr>
                      <w:rFonts w:ascii="仿宋_GB2312" w:hAnsi="仿宋_GB2312" w:cs="仿宋_GB2312" w:eastAsia="仿宋_GB2312"/>
                      <w:sz w:val="22"/>
                      <w:color w:val="000000"/>
                    </w:rPr>
                    <w:t>≥1路网络硬件音频解码</w:t>
                  </w:r>
                  <w:r>
                    <w:rPr>
                      <w:rFonts w:ascii="仿宋_GB2312" w:hAnsi="仿宋_GB2312" w:cs="仿宋_GB2312" w:eastAsia="仿宋_GB2312"/>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TCP</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w:t>
                  </w:r>
                  <w:r>
                    <w:rPr>
                      <w:rFonts w:ascii="仿宋_GB2312" w:hAnsi="仿宋_GB2312" w:cs="仿宋_GB2312" w:eastAsia="仿宋_GB2312"/>
                      <w:sz w:val="22"/>
                      <w:color w:val="000000"/>
                    </w:rPr>
                    <w:t>UDP</w:t>
                  </w:r>
                  <w:r>
                    <w:rPr>
                      <w:rFonts w:ascii="仿宋_GB2312" w:hAnsi="仿宋_GB2312" w:cs="仿宋_GB2312" w:eastAsia="仿宋_GB2312"/>
                      <w:sz w:val="22"/>
                      <w:color w:val="000000"/>
                    </w:rPr>
                    <w:t>、</w:t>
                  </w:r>
                  <w:r>
                    <w:rPr>
                      <w:rFonts w:ascii="仿宋_GB2312" w:hAnsi="仿宋_GB2312" w:cs="仿宋_GB2312" w:eastAsia="仿宋_GB2312"/>
                      <w:sz w:val="22"/>
                      <w:color w:val="000000"/>
                    </w:rPr>
                    <w:t>IGMP</w:t>
                  </w:r>
                  <w:r>
                    <w:rPr>
                      <w:rFonts w:ascii="仿宋_GB2312" w:hAnsi="仿宋_GB2312" w:cs="仿宋_GB2312" w:eastAsia="仿宋_GB2312"/>
                      <w:sz w:val="22"/>
                      <w:color w:val="000000"/>
                    </w:rPr>
                    <w:t>（组播）协议，</w:t>
                  </w:r>
                  <w:r>
                    <w:rPr>
                      <w:rFonts w:ascii="仿宋_GB2312" w:hAnsi="仿宋_GB2312" w:cs="仿宋_GB2312" w:eastAsia="仿宋_GB2312"/>
                      <w:sz w:val="22"/>
                      <w:color w:val="000000"/>
                    </w:rPr>
                    <w:t>可网络化传输</w:t>
                  </w:r>
                  <w:r>
                    <w:rPr>
                      <w:rFonts w:ascii="仿宋_GB2312" w:hAnsi="仿宋_GB2312" w:cs="仿宋_GB2312" w:eastAsia="仿宋_GB2312"/>
                      <w:sz w:val="22"/>
                      <w:color w:val="000000"/>
                    </w:rPr>
                    <w:t>16位</w:t>
                  </w:r>
                  <w:r>
                    <w:rPr>
                      <w:rFonts w:ascii="仿宋_GB2312" w:hAnsi="仿宋_GB2312" w:cs="仿宋_GB2312" w:eastAsia="仿宋_GB2312"/>
                      <w:sz w:val="22"/>
                      <w:color w:val="000000"/>
                    </w:rPr>
                    <w:t>立体</w:t>
                  </w:r>
                  <w:r>
                    <w:rPr>
                      <w:rFonts w:ascii="仿宋_GB2312" w:hAnsi="仿宋_GB2312" w:cs="仿宋_GB2312" w:eastAsia="仿宋_GB2312"/>
                      <w:sz w:val="22"/>
                      <w:color w:val="000000"/>
                    </w:rPr>
                    <w:t>声</w:t>
                  </w:r>
                  <w:r>
                    <w:rPr>
                      <w:rFonts w:ascii="仿宋_GB2312" w:hAnsi="仿宋_GB2312" w:cs="仿宋_GB2312" w:eastAsia="仿宋_GB2312"/>
                      <w:sz w:val="22"/>
                      <w:color w:val="000000"/>
                    </w:rPr>
                    <w:t>CD音质的音频信号；</w:t>
                  </w:r>
                </w:p>
                <w:p>
                  <w:pPr>
                    <w:pStyle w:val="null3"/>
                    <w:ind w:left="30"/>
                  </w:pPr>
                  <w:r>
                    <w:rPr>
                      <w:rFonts w:ascii="仿宋_GB2312" w:hAnsi="仿宋_GB2312" w:cs="仿宋_GB2312" w:eastAsia="仿宋_GB2312"/>
                      <w:sz w:val="22"/>
                      <w:color w:val="000000"/>
                    </w:rPr>
                    <w:t>7.配置≥5W监听喇叭，具有任务监听功能</w:t>
                  </w:r>
                  <w:r>
                    <w:rPr>
                      <w:rFonts w:ascii="仿宋_GB2312" w:hAnsi="仿宋_GB2312" w:cs="仿宋_GB2312" w:eastAsia="仿宋_GB2312"/>
                    </w:rPr>
                    <w:t xml:space="preserve"> </w:t>
                  </w:r>
                  <w:r>
                    <w:rPr>
                      <w:rFonts w:ascii="仿宋_GB2312" w:hAnsi="仿宋_GB2312" w:cs="仿宋_GB2312" w:eastAsia="仿宋_GB2312"/>
                      <w:sz w:val="22"/>
                      <w:color w:val="000000"/>
                    </w:rPr>
                    <w:t>，可实现任意监听其他终端的实时任</w:t>
                  </w:r>
                  <w:r>
                    <w:rPr>
                      <w:rFonts w:ascii="仿宋_GB2312" w:hAnsi="仿宋_GB2312" w:cs="仿宋_GB2312" w:eastAsia="仿宋_GB2312"/>
                      <w:sz w:val="22"/>
                      <w:color w:val="000000"/>
                    </w:rPr>
                    <w:t>务；</w:t>
                  </w:r>
                </w:p>
                <w:p>
                  <w:pPr>
                    <w:pStyle w:val="null3"/>
                    <w:spacing w:before="15"/>
                    <w:ind w:left="30"/>
                  </w:pPr>
                  <w:r>
                    <w:rPr>
                      <w:rFonts w:ascii="仿宋_GB2312" w:hAnsi="仿宋_GB2312" w:cs="仿宋_GB2312" w:eastAsia="仿宋_GB2312"/>
                      <w:sz w:val="22"/>
                      <w:color w:val="000000"/>
                    </w:rPr>
                    <w:t>8.支持双路混音/多路混音功能，配置高灵敏度长咪杆</w:t>
                  </w:r>
                  <w:r>
                    <w:rPr>
                      <w:rFonts w:ascii="仿宋_GB2312" w:hAnsi="仿宋_GB2312" w:cs="仿宋_GB2312" w:eastAsia="仿宋_GB2312"/>
                    </w:rPr>
                    <w:t xml:space="preserve"> </w:t>
                  </w:r>
                  <w:r>
                    <w:rPr>
                      <w:rFonts w:ascii="仿宋_GB2312" w:hAnsi="仿宋_GB2312" w:cs="仿宋_GB2312" w:eastAsia="仿宋_GB2312"/>
                      <w:sz w:val="22"/>
                      <w:color w:val="000000"/>
                    </w:rPr>
                    <w:t>，具有灯环指示；</w:t>
                  </w:r>
                </w:p>
                <w:p>
                  <w:pPr>
                    <w:pStyle w:val="null3"/>
                    <w:spacing w:before="15"/>
                    <w:ind w:left="45" w:right="90"/>
                  </w:pPr>
                  <w:r>
                    <w:rPr>
                      <w:rFonts w:ascii="仿宋_GB2312" w:hAnsi="仿宋_GB2312" w:cs="仿宋_GB2312" w:eastAsia="仿宋_GB2312"/>
                      <w:sz w:val="22"/>
                      <w:color w:val="000000"/>
                    </w:rPr>
                    <w:t>9. ▲报警音频/短路音频输入时，具有不少于两路短路输出可以用于</w:t>
                  </w:r>
                  <w:r>
                    <w:rPr>
                      <w:rFonts w:ascii="仿宋_GB2312" w:hAnsi="仿宋_GB2312" w:cs="仿宋_GB2312" w:eastAsia="仿宋_GB2312"/>
                      <w:sz w:val="22"/>
                      <w:color w:val="000000"/>
                    </w:rPr>
                    <w:t>触发预置语音提示和控制</w:t>
                  </w:r>
                  <w:r>
                    <w:rPr>
                      <w:rFonts w:ascii="仿宋_GB2312" w:hAnsi="仿宋_GB2312" w:cs="仿宋_GB2312" w:eastAsia="仿宋_GB2312"/>
                      <w:sz w:val="22"/>
                      <w:color w:val="000000"/>
                    </w:rPr>
                    <w:t>门禁联动输入短路信号</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提供第三方权威机构检测报告予以佐证）</w:t>
                  </w:r>
                </w:p>
                <w:p>
                  <w:pPr>
                    <w:pStyle w:val="null3"/>
                    <w:ind w:left="45" w:right="120"/>
                  </w:pPr>
                  <w:r>
                    <w:rPr>
                      <w:rFonts w:ascii="仿宋_GB2312" w:hAnsi="仿宋_GB2312" w:cs="仿宋_GB2312" w:eastAsia="仿宋_GB2312"/>
                      <w:sz w:val="22"/>
                      <w:color w:val="000000"/>
                    </w:rPr>
                    <w:t>10.支持≥1路标准3.5</w:t>
                  </w:r>
                  <w:r>
                    <w:rPr>
                      <w:rFonts w:ascii="仿宋_GB2312" w:hAnsi="仿宋_GB2312" w:cs="仿宋_GB2312" w:eastAsia="仿宋_GB2312"/>
                      <w:sz w:val="22"/>
                      <w:color w:val="000000"/>
                    </w:rPr>
                    <w:t>mm</w:t>
                  </w:r>
                  <w:r>
                    <w:rPr>
                      <w:rFonts w:ascii="仿宋_GB2312" w:hAnsi="仿宋_GB2312" w:cs="仿宋_GB2312" w:eastAsia="仿宋_GB2312"/>
                      <w:sz w:val="22"/>
                      <w:color w:val="000000"/>
                    </w:rPr>
                    <w:t>音频输入接口，用于接收外部音频输入</w:t>
                  </w:r>
                  <w:r>
                    <w:rPr>
                      <w:rFonts w:ascii="仿宋_GB2312" w:hAnsi="仿宋_GB2312" w:cs="仿宋_GB2312" w:eastAsia="仿宋_GB2312"/>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≥1路</w:t>
                  </w:r>
                  <w:r>
                    <w:rPr>
                      <w:rFonts w:ascii="仿宋_GB2312" w:hAnsi="仿宋_GB2312" w:cs="仿宋_GB2312" w:eastAsia="仿宋_GB2312"/>
                      <w:sz w:val="22"/>
                      <w:color w:val="000000"/>
                    </w:rPr>
                    <w:t>标准</w:t>
                  </w:r>
                  <w:r>
                    <w:rPr>
                      <w:rFonts w:ascii="仿宋_GB2312" w:hAnsi="仿宋_GB2312" w:cs="仿宋_GB2312" w:eastAsia="仿宋_GB2312"/>
                      <w:sz w:val="22"/>
                      <w:color w:val="000000"/>
                    </w:rPr>
                    <w:t>3.5</w:t>
                  </w:r>
                  <w:r>
                    <w:rPr>
                      <w:rFonts w:ascii="仿宋_GB2312" w:hAnsi="仿宋_GB2312" w:cs="仿宋_GB2312" w:eastAsia="仿宋_GB2312"/>
                      <w:sz w:val="22"/>
                      <w:color w:val="000000"/>
                    </w:rPr>
                    <w:t>mm</w:t>
                  </w:r>
                  <w:r>
                    <w:rPr>
                      <w:rFonts w:ascii="仿宋_GB2312" w:hAnsi="仿宋_GB2312" w:cs="仿宋_GB2312" w:eastAsia="仿宋_GB2312"/>
                      <w:sz w:val="22"/>
                      <w:color w:val="000000"/>
                    </w:rPr>
                    <w:t>音频输</w:t>
                  </w:r>
                  <w:r>
                    <w:rPr>
                      <w:rFonts w:ascii="仿宋_GB2312" w:hAnsi="仿宋_GB2312" w:cs="仿宋_GB2312" w:eastAsia="仿宋_GB2312"/>
                      <w:sz w:val="22"/>
                      <w:color w:val="000000"/>
                    </w:rPr>
                    <w:t>出接口，用于将终端的音频输送给外部播出设备</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ind w:left="45" w:right="120"/>
                  </w:pPr>
                  <w:r>
                    <w:rPr>
                      <w:rFonts w:ascii="仿宋_GB2312" w:hAnsi="仿宋_GB2312" w:cs="仿宋_GB2312" w:eastAsia="仿宋_GB2312"/>
                      <w:sz w:val="22"/>
                      <w:color w:val="000000"/>
                    </w:rPr>
                    <w:t>1</w:t>
                  </w:r>
                  <w:r>
                    <w:rPr>
                      <w:rFonts w:ascii="仿宋_GB2312" w:hAnsi="仿宋_GB2312" w:cs="仿宋_GB2312" w:eastAsia="仿宋_GB2312"/>
                      <w:sz w:val="22"/>
                      <w:color w:val="000000"/>
                    </w:rPr>
                    <w:t>1.支持DHCP,兼容路由器、交换机、网桥网关、Modem, Intelnet、2G、3G、4G、组播、单播等任意网络结构；</w:t>
                  </w:r>
                </w:p>
                <w:p>
                  <w:pPr>
                    <w:pStyle w:val="null3"/>
                    <w:ind w:left="45" w:right="120"/>
                  </w:pPr>
                  <w:r>
                    <w:rPr>
                      <w:rFonts w:ascii="仿宋_GB2312" w:hAnsi="仿宋_GB2312" w:cs="仿宋_GB2312" w:eastAsia="仿宋_GB2312"/>
                      <w:sz w:val="22"/>
                      <w:color w:val="000000"/>
                    </w:rPr>
                    <w:t>12.具有双向对讲功能，允许双方同时进行语音通信，用户可以在本机轻松查阅对讲记录，并回拨历史对讲终端；</w:t>
                  </w:r>
                </w:p>
                <w:p>
                  <w:pPr>
                    <w:pStyle w:val="null3"/>
                    <w:ind w:left="45" w:right="120"/>
                  </w:pPr>
                  <w:r>
                    <w:rPr>
                      <w:rFonts w:ascii="仿宋_GB2312" w:hAnsi="仿宋_GB2312" w:cs="仿宋_GB2312" w:eastAsia="仿宋_GB2312"/>
                      <w:sz w:val="22"/>
                      <w:color w:val="000000"/>
                    </w:rPr>
                    <w:t>13.▲需具有寻呼话筒显示屏亮度级调节、一键全区报警嵌入式控制软件相关的计算机软件著作权登记证书。</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广播系统</w:t>
                  </w:r>
                  <w:r>
                    <w:rPr>
                      <w:rFonts w:ascii="仿宋_GB2312" w:hAnsi="仿宋_GB2312" w:cs="仿宋_GB2312" w:eastAsia="仿宋_GB2312"/>
                      <w:sz w:val="22"/>
                      <w:color w:val="000000"/>
                    </w:rPr>
                    <w:t>网络音箱</w:t>
                  </w:r>
                  <w:r>
                    <w:rPr>
                      <w:rFonts w:ascii="仿宋_GB2312" w:hAnsi="仿宋_GB2312" w:cs="仿宋_GB2312" w:eastAsia="仿宋_GB2312"/>
                      <w:sz w:val="22"/>
                      <w:color w:val="000000"/>
                    </w:rPr>
                    <w:t>（</w:t>
                  </w:r>
                  <w:r>
                    <w:rPr>
                      <w:rFonts w:ascii="仿宋_GB2312" w:hAnsi="仿宋_GB2312" w:cs="仿宋_GB2312" w:eastAsia="仿宋_GB2312"/>
                      <w:sz w:val="22"/>
                      <w:color w:val="000000"/>
                    </w:rPr>
                    <w:t>2*20W）</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20" w:firstLine="1"/>
                  </w:pPr>
                  <w:r>
                    <w:rPr>
                      <w:rFonts w:ascii="仿宋_GB2312" w:hAnsi="仿宋_GB2312" w:cs="仿宋_GB2312" w:eastAsia="仿宋_GB2312"/>
                      <w:sz w:val="22"/>
                      <w:color w:val="000000"/>
                    </w:rPr>
                    <w:t>1.一体化壁挂式设计</w:t>
                  </w:r>
                  <w:r>
                    <w:rPr>
                      <w:rFonts w:ascii="仿宋_GB2312" w:hAnsi="仿宋_GB2312" w:cs="仿宋_GB2312" w:eastAsia="仿宋_GB2312"/>
                    </w:rPr>
                    <w:t xml:space="preserve"> </w:t>
                  </w:r>
                  <w:r>
                    <w:rPr>
                      <w:rFonts w:ascii="仿宋_GB2312" w:hAnsi="仿宋_GB2312" w:cs="仿宋_GB2312" w:eastAsia="仿宋_GB2312"/>
                      <w:sz w:val="22"/>
                      <w:color w:val="000000"/>
                    </w:rPr>
                    <w:t>，集成</w:t>
                  </w:r>
                  <w:r>
                    <w:rPr>
                      <w:rFonts w:ascii="仿宋_GB2312" w:hAnsi="仿宋_GB2312" w:cs="仿宋_GB2312" w:eastAsia="仿宋_GB2312"/>
                      <w:sz w:val="22"/>
                      <w:color w:val="000000"/>
                    </w:rPr>
                    <w:t>≥2×20W数字功放、网络解码和音箱，支持外扩</w:t>
                  </w:r>
                  <w:r>
                    <w:rPr>
                      <w:rFonts w:ascii="仿宋_GB2312" w:hAnsi="仿宋_GB2312" w:cs="仿宋_GB2312" w:eastAsia="仿宋_GB2312"/>
                      <w:sz w:val="22"/>
                      <w:color w:val="000000"/>
                    </w:rPr>
                    <w:t>≥20W/8</w:t>
                  </w:r>
                  <w:r>
                    <w:rPr>
                      <w:rFonts w:ascii="仿宋_GB2312" w:hAnsi="仿宋_GB2312" w:cs="仿宋_GB2312" w:eastAsia="仿宋_GB2312"/>
                      <w:sz w:val="22"/>
                      <w:color w:val="000000"/>
                    </w:rPr>
                    <w:t>Ω</w:t>
                  </w:r>
                  <w:r>
                    <w:rPr>
                      <w:rFonts w:ascii="仿宋_GB2312" w:hAnsi="仿宋_GB2312" w:cs="仿宋_GB2312" w:eastAsia="仿宋_GB2312"/>
                      <w:sz w:val="22"/>
                      <w:color w:val="000000"/>
                    </w:rPr>
                    <w:t>无源定</w:t>
                  </w:r>
                  <w:r>
                    <w:rPr>
                      <w:rFonts w:ascii="仿宋_GB2312" w:hAnsi="仿宋_GB2312" w:cs="仿宋_GB2312" w:eastAsia="仿宋_GB2312"/>
                      <w:sz w:val="22"/>
                      <w:color w:val="000000"/>
                    </w:rPr>
                    <w:t>阻音箱；</w:t>
                  </w:r>
                </w:p>
                <w:p>
                  <w:pPr>
                    <w:pStyle w:val="null3"/>
                    <w:ind w:left="30"/>
                  </w:pPr>
                  <w:r>
                    <w:rPr>
                      <w:rFonts w:ascii="仿宋_GB2312" w:hAnsi="仿宋_GB2312" w:cs="仿宋_GB2312" w:eastAsia="仿宋_GB2312"/>
                      <w:sz w:val="22"/>
                      <w:color w:val="000000"/>
                    </w:rPr>
                    <w:t>2.支持</w:t>
                  </w:r>
                  <w:r>
                    <w:rPr>
                      <w:rFonts w:ascii="仿宋_GB2312" w:hAnsi="仿宋_GB2312" w:cs="仿宋_GB2312" w:eastAsia="仿宋_GB2312"/>
                      <w:sz w:val="22"/>
                      <w:color w:val="000000"/>
                    </w:rPr>
                    <w:t>AUX</w:t>
                  </w:r>
                  <w:r>
                    <w:rPr>
                      <w:rFonts w:ascii="仿宋_GB2312" w:hAnsi="仿宋_GB2312" w:cs="仿宋_GB2312" w:eastAsia="仿宋_GB2312"/>
                      <w:sz w:val="22"/>
                      <w:color w:val="000000"/>
                    </w:rPr>
                    <w:t>本地音频输入和本地话筒输入</w:t>
                  </w:r>
                  <w:r>
                    <w:rPr>
                      <w:rFonts w:ascii="仿宋_GB2312" w:hAnsi="仿宋_GB2312" w:cs="仿宋_GB2312" w:eastAsia="仿宋_GB2312"/>
                    </w:rPr>
                    <w:t xml:space="preserve"> </w:t>
                  </w:r>
                  <w:r>
                    <w:rPr>
                      <w:rFonts w:ascii="仿宋_GB2312" w:hAnsi="仿宋_GB2312" w:cs="仿宋_GB2312" w:eastAsia="仿宋_GB2312"/>
                      <w:sz w:val="22"/>
                      <w:color w:val="000000"/>
                    </w:rPr>
                    <w:t>，话筒</w:t>
                  </w:r>
                  <w:r>
                    <w:rPr>
                      <w:rFonts w:ascii="仿宋_GB2312" w:hAnsi="仿宋_GB2312" w:cs="仿宋_GB2312" w:eastAsia="仿宋_GB2312"/>
                      <w:sz w:val="22"/>
                      <w:color w:val="000000"/>
                    </w:rPr>
                    <w:t>输入音量可调节；</w:t>
                  </w:r>
                </w:p>
                <w:p>
                  <w:pPr>
                    <w:pStyle w:val="null3"/>
                    <w:spacing w:before="15"/>
                    <w:ind w:left="30"/>
                  </w:pPr>
                  <w:r>
                    <w:rPr>
                      <w:rFonts w:ascii="仿宋_GB2312" w:hAnsi="仿宋_GB2312" w:cs="仿宋_GB2312" w:eastAsia="仿宋_GB2312"/>
                      <w:sz w:val="22"/>
                      <w:color w:val="000000"/>
                    </w:rPr>
                    <w:t>3.采用静态</w:t>
                  </w:r>
                  <w:r>
                    <w:rPr>
                      <w:rFonts w:ascii="仿宋_GB2312" w:hAnsi="仿宋_GB2312" w:cs="仿宋_GB2312" w:eastAsia="仿宋_GB2312"/>
                      <w:sz w:val="22"/>
                      <w:color w:val="000000"/>
                    </w:rPr>
                    <w:t>IP</w:t>
                  </w:r>
                  <w:r>
                    <w:rPr>
                      <w:rFonts w:ascii="仿宋_GB2312" w:hAnsi="仿宋_GB2312" w:cs="仿宋_GB2312" w:eastAsia="仿宋_GB2312"/>
                      <w:sz w:val="22"/>
                      <w:color w:val="000000"/>
                    </w:rPr>
                    <w:t>地址设计，当网络发生改变时地址不会丢失</w:t>
                  </w:r>
                  <w:r>
                    <w:rPr>
                      <w:rFonts w:ascii="仿宋_GB2312" w:hAnsi="仿宋_GB2312" w:cs="仿宋_GB2312" w:eastAsia="仿宋_GB2312"/>
                    </w:rPr>
                    <w:t xml:space="preserve"> </w:t>
                  </w:r>
                  <w:r>
                    <w:rPr>
                      <w:rFonts w:ascii="仿宋_GB2312" w:hAnsi="仿宋_GB2312" w:cs="仿宋_GB2312" w:eastAsia="仿宋_GB2312"/>
                      <w:sz w:val="22"/>
                      <w:color w:val="000000"/>
                    </w:rPr>
                    <w:t>，可以保障工作稳定运行；</w:t>
                  </w:r>
                </w:p>
                <w:p>
                  <w:pPr>
                    <w:pStyle w:val="null3"/>
                    <w:spacing w:before="15"/>
                    <w:ind w:left="30"/>
                  </w:pPr>
                  <w:r>
                    <w:rPr>
                      <w:rFonts w:ascii="仿宋_GB2312" w:hAnsi="仿宋_GB2312" w:cs="仿宋_GB2312" w:eastAsia="仿宋_GB2312"/>
                      <w:sz w:val="22"/>
                      <w:color w:val="000000"/>
                    </w:rPr>
                    <w:t>4.支持</w:t>
                  </w:r>
                  <w:r>
                    <w:rPr>
                      <w:rFonts w:ascii="仿宋_GB2312" w:hAnsi="仿宋_GB2312" w:cs="仿宋_GB2312" w:eastAsia="仿宋_GB2312"/>
                      <w:sz w:val="22"/>
                      <w:color w:val="000000"/>
                    </w:rPr>
                    <w:t>IP</w:t>
                  </w:r>
                  <w:r>
                    <w:rPr>
                      <w:rFonts w:ascii="仿宋_GB2312" w:hAnsi="仿宋_GB2312" w:cs="仿宋_GB2312" w:eastAsia="仿宋_GB2312"/>
                      <w:sz w:val="22"/>
                      <w:color w:val="000000"/>
                    </w:rPr>
                    <w:t>网络传输音频文件</w:t>
                  </w:r>
                  <w:r>
                    <w:rPr>
                      <w:rFonts w:ascii="仿宋_GB2312" w:hAnsi="仿宋_GB2312" w:cs="仿宋_GB2312" w:eastAsia="仿宋_GB2312"/>
                    </w:rPr>
                    <w:t xml:space="preserve"> </w:t>
                  </w:r>
                  <w:r>
                    <w:rPr>
                      <w:rFonts w:ascii="仿宋_GB2312" w:hAnsi="仿宋_GB2312" w:cs="仿宋_GB2312" w:eastAsia="仿宋_GB2312"/>
                      <w:sz w:val="22"/>
                      <w:color w:val="000000"/>
                    </w:rPr>
                    <w:t>，可以本地解码</w:t>
                  </w:r>
                  <w:r>
                    <w:rPr>
                      <w:rFonts w:ascii="仿宋_GB2312" w:hAnsi="仿宋_GB2312" w:cs="仿宋_GB2312" w:eastAsia="仿宋_GB2312"/>
                      <w:sz w:val="22"/>
                      <w:color w:val="000000"/>
                    </w:rPr>
                    <w:t>CD</w:t>
                  </w:r>
                  <w:r>
                    <w:rPr>
                      <w:rFonts w:ascii="仿宋_GB2312" w:hAnsi="仿宋_GB2312" w:cs="仿宋_GB2312" w:eastAsia="仿宋_GB2312"/>
                      <w:sz w:val="22"/>
                      <w:color w:val="000000"/>
                    </w:rPr>
                    <w:t>级音质和播放高音质发烧级别的音频文件；</w:t>
                  </w:r>
                </w:p>
                <w:p>
                  <w:pPr>
                    <w:pStyle w:val="null3"/>
                    <w:spacing w:before="15"/>
                    <w:ind w:left="30"/>
                  </w:pPr>
                  <w:r>
                    <w:rPr>
                      <w:rFonts w:ascii="仿宋_GB2312" w:hAnsi="仿宋_GB2312" w:cs="仿宋_GB2312" w:eastAsia="仿宋_GB2312"/>
                      <w:sz w:val="22"/>
                      <w:color w:val="000000"/>
                    </w:rPr>
                    <w:t>5.支持文字广播，可直接将文字转换为音频文件</w:t>
                  </w:r>
                  <w:r>
                    <w:rPr>
                      <w:rFonts w:ascii="仿宋_GB2312" w:hAnsi="仿宋_GB2312" w:cs="仿宋_GB2312" w:eastAsia="仿宋_GB2312"/>
                    </w:rPr>
                    <w:t xml:space="preserve"> </w:t>
                  </w:r>
                  <w:r>
                    <w:rPr>
                      <w:rFonts w:ascii="仿宋_GB2312" w:hAnsi="仿宋_GB2312" w:cs="仿宋_GB2312" w:eastAsia="仿宋_GB2312"/>
                      <w:sz w:val="22"/>
                      <w:color w:val="000000"/>
                    </w:rPr>
                    <w:t>，并通过平台实现对</w:t>
                  </w:r>
                  <w:r>
                    <w:rPr>
                      <w:rFonts w:ascii="仿宋_GB2312" w:hAnsi="仿宋_GB2312" w:cs="仿宋_GB2312" w:eastAsia="仿宋_GB2312"/>
                      <w:sz w:val="22"/>
                      <w:color w:val="000000"/>
                    </w:rPr>
                    <w:t>终端的播放；</w:t>
                  </w:r>
                </w:p>
                <w:p>
                  <w:pPr>
                    <w:pStyle w:val="null3"/>
                    <w:spacing w:before="15"/>
                    <w:ind w:left="30" w:right="60"/>
                  </w:pPr>
                  <w:r>
                    <w:rPr>
                      <w:rFonts w:ascii="仿宋_GB2312" w:hAnsi="仿宋_GB2312" w:cs="仿宋_GB2312" w:eastAsia="仿宋_GB2312"/>
                      <w:sz w:val="22"/>
                      <w:color w:val="000000"/>
                    </w:rPr>
                    <w:t>6.具有电源状态、网络状态、蓝牙状态和故障状态等多种状态指示灯</w:t>
                  </w:r>
                  <w:r>
                    <w:rPr>
                      <w:rFonts w:ascii="仿宋_GB2312" w:hAnsi="仿宋_GB2312" w:cs="仿宋_GB2312" w:eastAsia="仿宋_GB2312"/>
                    </w:rPr>
                    <w:t xml:space="preserve"> </w:t>
                  </w:r>
                  <w:r>
                    <w:rPr>
                      <w:rFonts w:ascii="仿宋_GB2312" w:hAnsi="仿宋_GB2312" w:cs="仿宋_GB2312" w:eastAsia="仿宋_GB2312"/>
                      <w:sz w:val="22"/>
                      <w:color w:val="000000"/>
                    </w:rPr>
                    <w:t>，可以清晰了解音箱的工</w:t>
                  </w:r>
                  <w:r>
                    <w:rPr>
                      <w:rFonts w:ascii="仿宋_GB2312" w:hAnsi="仿宋_GB2312" w:cs="仿宋_GB2312" w:eastAsia="仿宋_GB2312"/>
                      <w:sz w:val="22"/>
                      <w:color w:val="000000"/>
                    </w:rPr>
                    <w:t>作状态；</w:t>
                  </w:r>
                </w:p>
                <w:p>
                  <w:pPr>
                    <w:pStyle w:val="null3"/>
                    <w:ind w:left="30" w:right="120" w:firstLine="4"/>
                  </w:pPr>
                  <w:r>
                    <w:rPr>
                      <w:rFonts w:ascii="仿宋_GB2312" w:hAnsi="仿宋_GB2312" w:cs="仿宋_GB2312" w:eastAsia="仿宋_GB2312"/>
                      <w:sz w:val="22"/>
                      <w:color w:val="000000"/>
                    </w:rPr>
                    <w:t>7.支持</w:t>
                  </w:r>
                  <w:r>
                    <w:rPr>
                      <w:rFonts w:ascii="仿宋_GB2312" w:hAnsi="仿宋_GB2312" w:cs="仿宋_GB2312" w:eastAsia="仿宋_GB2312"/>
                      <w:sz w:val="22"/>
                      <w:color w:val="000000"/>
                    </w:rPr>
                    <w:t>APR</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w:t>
                  </w:r>
                  <w:r>
                    <w:rPr>
                      <w:rFonts w:ascii="仿宋_GB2312" w:hAnsi="仿宋_GB2312" w:cs="仿宋_GB2312" w:eastAsia="仿宋_GB2312"/>
                      <w:sz w:val="22"/>
                      <w:color w:val="000000"/>
                    </w:rPr>
                    <w:t>UDP</w:t>
                  </w:r>
                  <w:r>
                    <w:rPr>
                      <w:rFonts w:ascii="仿宋_GB2312" w:hAnsi="仿宋_GB2312" w:cs="仿宋_GB2312" w:eastAsia="仿宋_GB2312"/>
                      <w:sz w:val="22"/>
                      <w:color w:val="000000"/>
                    </w:rPr>
                    <w:t>、</w:t>
                  </w:r>
                  <w:r>
                    <w:rPr>
                      <w:rFonts w:ascii="仿宋_GB2312" w:hAnsi="仿宋_GB2312" w:cs="仿宋_GB2312" w:eastAsia="仿宋_GB2312"/>
                      <w:sz w:val="22"/>
                      <w:color w:val="000000"/>
                    </w:rPr>
                    <w:t>TCP</w:t>
                  </w:r>
                  <w:r>
                    <w:rPr>
                      <w:rFonts w:ascii="仿宋_GB2312" w:hAnsi="仿宋_GB2312" w:cs="仿宋_GB2312" w:eastAsia="仿宋_GB2312"/>
                      <w:sz w:val="22"/>
                      <w:color w:val="000000"/>
                    </w:rPr>
                    <w:t>、</w:t>
                  </w:r>
                  <w:r>
                    <w:rPr>
                      <w:rFonts w:ascii="仿宋_GB2312" w:hAnsi="仿宋_GB2312" w:cs="仿宋_GB2312" w:eastAsia="仿宋_GB2312"/>
                      <w:sz w:val="22"/>
                      <w:color w:val="000000"/>
                    </w:rPr>
                    <w:t>ICPM</w:t>
                  </w:r>
                  <w:r>
                    <w:rPr>
                      <w:rFonts w:ascii="仿宋_GB2312" w:hAnsi="仿宋_GB2312" w:cs="仿宋_GB2312" w:eastAsia="仿宋_GB2312"/>
                      <w:sz w:val="22"/>
                      <w:color w:val="000000"/>
                    </w:rPr>
                    <w:t>和</w:t>
                  </w:r>
                  <w:r>
                    <w:rPr>
                      <w:rFonts w:ascii="仿宋_GB2312" w:hAnsi="仿宋_GB2312" w:cs="仿宋_GB2312" w:eastAsia="仿宋_GB2312"/>
                      <w:sz w:val="22"/>
                      <w:color w:val="000000"/>
                    </w:rPr>
                    <w:t>IGPM</w:t>
                  </w:r>
                  <w:r>
                    <w:rPr>
                      <w:rFonts w:ascii="仿宋_GB2312" w:hAnsi="仿宋_GB2312" w:cs="仿宋_GB2312" w:eastAsia="仿宋_GB2312"/>
                      <w:sz w:val="22"/>
                      <w:color w:val="000000"/>
                    </w:rPr>
                    <w:t>等网络协议，支持跨网段跨路由设置</w:t>
                  </w:r>
                  <w:r>
                    <w:rPr>
                      <w:rFonts w:ascii="仿宋_GB2312" w:hAnsi="仿宋_GB2312" w:cs="仿宋_GB2312" w:eastAsia="仿宋_GB2312"/>
                    </w:rPr>
                    <w:t xml:space="preserve"> </w:t>
                  </w:r>
                  <w:r>
                    <w:rPr>
                      <w:rFonts w:ascii="仿宋_GB2312" w:hAnsi="仿宋_GB2312" w:cs="仿宋_GB2312" w:eastAsia="仿宋_GB2312"/>
                      <w:sz w:val="22"/>
                      <w:color w:val="000000"/>
                    </w:rPr>
                    <w:t>，支持局</w:t>
                  </w:r>
                  <w:r>
                    <w:rPr>
                      <w:rFonts w:ascii="仿宋_GB2312" w:hAnsi="仿宋_GB2312" w:cs="仿宋_GB2312" w:eastAsia="仿宋_GB2312"/>
                      <w:sz w:val="22"/>
                      <w:color w:val="000000"/>
                    </w:rPr>
                    <w:t>域网和</w:t>
                  </w:r>
                  <w:r>
                    <w:rPr>
                      <w:rFonts w:ascii="仿宋_GB2312" w:hAnsi="仿宋_GB2312" w:cs="仿宋_GB2312" w:eastAsia="仿宋_GB2312"/>
                      <w:sz w:val="22"/>
                      <w:color w:val="000000"/>
                    </w:rPr>
                    <w:t>广域网；</w:t>
                  </w:r>
                </w:p>
                <w:p>
                  <w:pPr>
                    <w:pStyle w:val="null3"/>
                    <w:ind w:left="30"/>
                  </w:pPr>
                  <w:r>
                    <w:rPr>
                      <w:rFonts w:ascii="仿宋_GB2312" w:hAnsi="仿宋_GB2312" w:cs="仿宋_GB2312" w:eastAsia="仿宋_GB2312"/>
                      <w:sz w:val="22"/>
                      <w:color w:val="000000"/>
                    </w:rPr>
                    <w:t>8.网络延迟：文件播放：&lt;50</w:t>
                  </w:r>
                  <w:r>
                    <w:rPr>
                      <w:rFonts w:ascii="仿宋_GB2312" w:hAnsi="仿宋_GB2312" w:cs="仿宋_GB2312" w:eastAsia="仿宋_GB2312"/>
                      <w:sz w:val="22"/>
                      <w:color w:val="000000"/>
                    </w:rPr>
                    <w:t>ms</w:t>
                  </w:r>
                  <w:r>
                    <w:rPr>
                      <w:rFonts w:ascii="仿宋_GB2312" w:hAnsi="仿宋_GB2312" w:cs="仿宋_GB2312" w:eastAsia="仿宋_GB2312"/>
                      <w:sz w:val="22"/>
                      <w:color w:val="000000"/>
                    </w:rPr>
                    <w:t>，实时讲话</w:t>
                  </w:r>
                  <w:r>
                    <w:rPr>
                      <w:rFonts w:ascii="仿宋_GB2312" w:hAnsi="仿宋_GB2312" w:cs="仿宋_GB2312" w:eastAsia="仿宋_GB2312"/>
                      <w:sz w:val="22"/>
                      <w:color w:val="000000"/>
                    </w:rPr>
                    <w:t>：</w:t>
                  </w:r>
                  <w:r>
                    <w:rPr>
                      <w:rFonts w:ascii="仿宋_GB2312" w:hAnsi="仿宋_GB2312" w:cs="仿宋_GB2312" w:eastAsia="仿宋_GB2312"/>
                      <w:sz w:val="22"/>
                      <w:color w:val="000000"/>
                    </w:rPr>
                    <w:t>&lt;150</w:t>
                  </w:r>
                  <w:r>
                    <w:rPr>
                      <w:rFonts w:ascii="仿宋_GB2312" w:hAnsi="仿宋_GB2312" w:cs="仿宋_GB2312" w:eastAsia="仿宋_GB2312"/>
                      <w:sz w:val="22"/>
                      <w:color w:val="000000"/>
                    </w:rPr>
                    <w:t>ms</w:t>
                  </w:r>
                  <w:r>
                    <w:rPr>
                      <w:rFonts w:ascii="仿宋_GB2312" w:hAnsi="仿宋_GB2312" w:cs="仿宋_GB2312" w:eastAsia="仿宋_GB2312"/>
                      <w:sz w:val="22"/>
                      <w:color w:val="000000"/>
                    </w:rPr>
                    <w:t>，音频位率：</w:t>
                  </w:r>
                  <w:r>
                    <w:rPr>
                      <w:rFonts w:ascii="仿宋_GB2312" w:hAnsi="仿宋_GB2312" w:cs="仿宋_GB2312" w:eastAsia="仿宋_GB2312"/>
                      <w:sz w:val="22"/>
                      <w:color w:val="000000"/>
                    </w:rPr>
                    <w:t>8</w:t>
                  </w:r>
                  <w:r>
                    <w:rPr>
                      <w:rFonts w:ascii="仿宋_GB2312" w:hAnsi="仿宋_GB2312" w:cs="仿宋_GB2312" w:eastAsia="仿宋_GB2312"/>
                      <w:sz w:val="22"/>
                      <w:color w:val="000000"/>
                    </w:rPr>
                    <w:t>Kbps</w:t>
                  </w:r>
                  <w:r>
                    <w:rPr>
                      <w:rFonts w:ascii="仿宋_GB2312" w:hAnsi="仿宋_GB2312" w:cs="仿宋_GB2312" w:eastAsia="仿宋_GB2312"/>
                      <w:sz w:val="22"/>
                      <w:color w:val="000000"/>
                    </w:rPr>
                    <w:t>-320</w:t>
                  </w:r>
                  <w:r>
                    <w:rPr>
                      <w:rFonts w:ascii="仿宋_GB2312" w:hAnsi="仿宋_GB2312" w:cs="仿宋_GB2312" w:eastAsia="仿宋_GB2312"/>
                      <w:sz w:val="22"/>
                      <w:color w:val="000000"/>
                    </w:rPr>
                    <w:t>Kbps</w:t>
                  </w:r>
                  <w:r>
                    <w:rPr>
                      <w:rFonts w:ascii="仿宋_GB2312" w:hAnsi="仿宋_GB2312" w:cs="仿宋_GB2312" w:eastAsia="仿宋_GB2312"/>
                      <w:sz w:val="22"/>
                      <w:color w:val="000000"/>
                    </w:rPr>
                    <w:t>自适应；</w:t>
                  </w:r>
                </w:p>
                <w:p>
                  <w:pPr>
                    <w:pStyle w:val="null3"/>
                    <w:spacing w:before="15"/>
                    <w:ind w:left="30" w:right="60"/>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▲支持平台一键设备巡检功能</w:t>
                  </w:r>
                  <w:r>
                    <w:rPr>
                      <w:rFonts w:ascii="仿宋_GB2312" w:hAnsi="仿宋_GB2312" w:cs="仿宋_GB2312" w:eastAsia="仿宋_GB2312"/>
                    </w:rPr>
                    <w:t xml:space="preserve"> </w:t>
                  </w:r>
                  <w:r>
                    <w:rPr>
                      <w:rFonts w:ascii="仿宋_GB2312" w:hAnsi="仿宋_GB2312" w:cs="仿宋_GB2312" w:eastAsia="仿宋_GB2312"/>
                      <w:sz w:val="22"/>
                      <w:color w:val="000000"/>
                    </w:rPr>
                    <w:t>，可终端设备的</w:t>
                  </w:r>
                  <w:r>
                    <w:rPr>
                      <w:rFonts w:ascii="仿宋_GB2312" w:hAnsi="仿宋_GB2312" w:cs="仿宋_GB2312" w:eastAsia="仿宋_GB2312"/>
                      <w:sz w:val="22"/>
                      <w:color w:val="000000"/>
                    </w:rPr>
                    <w:t>功放过流</w:t>
                  </w:r>
                  <w:r>
                    <w:rPr>
                      <w:rFonts w:ascii="仿宋_GB2312" w:hAnsi="仿宋_GB2312" w:cs="仿宋_GB2312" w:eastAsia="仿宋_GB2312"/>
                    </w:rPr>
                    <w:t xml:space="preserve"> </w:t>
                  </w:r>
                  <w:r>
                    <w:rPr>
                      <w:rFonts w:ascii="仿宋_GB2312" w:hAnsi="仿宋_GB2312" w:cs="仿宋_GB2312" w:eastAsia="仿宋_GB2312"/>
                      <w:sz w:val="22"/>
                      <w:color w:val="000000"/>
                    </w:rPr>
                    <w:t>、功放过热、过压保护、低压检测、</w:t>
                  </w:r>
                  <w:r>
                    <w:rPr>
                      <w:rFonts w:ascii="仿宋_GB2312" w:hAnsi="仿宋_GB2312" w:cs="仿宋_GB2312" w:eastAsia="仿宋_GB2312"/>
                      <w:sz w:val="22"/>
                      <w:color w:val="000000"/>
                    </w:rPr>
                    <w:t>线路开路、线路短路、网络状态进行检测</w:t>
                  </w:r>
                  <w:r>
                    <w:rPr>
                      <w:rFonts w:ascii="仿宋_GB2312" w:hAnsi="仿宋_GB2312" w:cs="仿宋_GB2312" w:eastAsia="仿宋_GB2312"/>
                    </w:rPr>
                    <w:t xml:space="preserve"> </w:t>
                  </w:r>
                  <w:r>
                    <w:rPr>
                      <w:rFonts w:ascii="仿宋_GB2312" w:hAnsi="仿宋_GB2312" w:cs="仿宋_GB2312" w:eastAsia="仿宋_GB2312"/>
                      <w:sz w:val="22"/>
                      <w:color w:val="000000"/>
                    </w:rPr>
                    <w:t>，并可通</w:t>
                  </w:r>
                  <w:r>
                    <w:rPr>
                      <w:rFonts w:ascii="仿宋_GB2312" w:hAnsi="仿宋_GB2312" w:cs="仿宋_GB2312" w:eastAsia="仿宋_GB2312"/>
                      <w:sz w:val="22"/>
                      <w:color w:val="000000"/>
                    </w:rPr>
                    <w:t>过平台查看检测结果</w:t>
                  </w:r>
                  <w:r>
                    <w:rPr>
                      <w:rFonts w:ascii="仿宋_GB2312" w:hAnsi="仿宋_GB2312" w:cs="仿宋_GB2312" w:eastAsia="仿宋_GB2312"/>
                    </w:rPr>
                    <w:t xml:space="preserve"> </w:t>
                  </w:r>
                  <w:r>
                    <w:rPr>
                      <w:rFonts w:ascii="仿宋_GB2312" w:hAnsi="仿宋_GB2312" w:cs="仿宋_GB2312" w:eastAsia="仿宋_GB2312"/>
                      <w:sz w:val="22"/>
                      <w:color w:val="000000"/>
                    </w:rPr>
                    <w:t>，巡检时不影响广播正</w:t>
                  </w:r>
                  <w:r>
                    <w:rPr>
                      <w:rFonts w:ascii="仿宋_GB2312" w:hAnsi="仿宋_GB2312" w:cs="仿宋_GB2312" w:eastAsia="仿宋_GB2312"/>
                      <w:sz w:val="22"/>
                      <w:color w:val="000000"/>
                    </w:rPr>
                    <w:t>常播放</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提供第三方权威机构检测报告予以佐证）</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32路消防接口单元</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1.标准机柜式设计，1U高度，铝合金面板</w:t>
                  </w:r>
                </w:p>
                <w:p>
                  <w:pPr>
                    <w:pStyle w:val="null3"/>
                    <w:spacing w:before="15"/>
                    <w:ind w:left="30"/>
                  </w:pPr>
                  <w:r>
                    <w:rPr>
                      <w:rFonts w:ascii="仿宋_GB2312" w:hAnsi="仿宋_GB2312" w:cs="仿宋_GB2312" w:eastAsia="仿宋_GB2312"/>
                      <w:sz w:val="22"/>
                      <w:color w:val="000000"/>
                    </w:rPr>
                    <w:t>2.直接接入广播系统使用</w:t>
                  </w:r>
                  <w:r>
                    <w:rPr>
                      <w:rFonts w:ascii="仿宋_GB2312" w:hAnsi="仿宋_GB2312" w:cs="仿宋_GB2312" w:eastAsia="仿宋_GB2312"/>
                    </w:rPr>
                    <w:t xml:space="preserve"> </w:t>
                  </w:r>
                  <w:r>
                    <w:rPr>
                      <w:rFonts w:ascii="仿宋_GB2312" w:hAnsi="仿宋_GB2312" w:cs="仿宋_GB2312" w:eastAsia="仿宋_GB2312"/>
                      <w:sz w:val="22"/>
                      <w:color w:val="000000"/>
                    </w:rPr>
                    <w:t>，无需外接其他转换设备</w:t>
                  </w:r>
                  <w:r>
                    <w:rPr>
                      <w:rFonts w:ascii="仿宋_GB2312" w:hAnsi="仿宋_GB2312" w:cs="仿宋_GB2312" w:eastAsia="仿宋_GB2312"/>
                    </w:rPr>
                    <w:t xml:space="preserve"> </w:t>
                  </w:r>
                  <w:r>
                    <w:rPr>
                      <w:rFonts w:ascii="仿宋_GB2312" w:hAnsi="仿宋_GB2312" w:cs="仿宋_GB2312" w:eastAsia="仿宋_GB2312"/>
                      <w:sz w:val="22"/>
                      <w:color w:val="000000"/>
                    </w:rPr>
                    <w:t>，信号路数随意扩展</w:t>
                  </w:r>
                </w:p>
                <w:p>
                  <w:pPr>
                    <w:pStyle w:val="null3"/>
                    <w:spacing w:before="15"/>
                    <w:ind w:left="30"/>
                  </w:pPr>
                  <w:r>
                    <w:rPr>
                      <w:rFonts w:ascii="仿宋_GB2312" w:hAnsi="仿宋_GB2312" w:cs="仿宋_GB2312" w:eastAsia="仿宋_GB2312"/>
                      <w:sz w:val="22"/>
                      <w:color w:val="000000"/>
                    </w:rPr>
                    <w:t>3.</w:t>
                  </w:r>
                  <w:r>
                    <w:rPr>
                      <w:rFonts w:ascii="仿宋_GB2312" w:hAnsi="仿宋_GB2312" w:cs="仿宋_GB2312" w:eastAsia="仿宋_GB2312"/>
                    </w:rPr>
                    <w:t xml:space="preserve"> </w:t>
                  </w:r>
                  <w:r>
                    <w:rPr>
                      <w:rFonts w:ascii="仿宋_GB2312" w:hAnsi="仿宋_GB2312" w:cs="仿宋_GB2312" w:eastAsia="仿宋_GB2312"/>
                      <w:sz w:val="22"/>
                      <w:color w:val="000000"/>
                    </w:rPr>
                    <w:t>自带不少于</w:t>
                  </w:r>
                  <w:r>
                    <w:rPr>
                      <w:rFonts w:ascii="仿宋_GB2312" w:hAnsi="仿宋_GB2312" w:cs="仿宋_GB2312" w:eastAsia="仿宋_GB2312"/>
                      <w:sz w:val="22"/>
                      <w:color w:val="000000"/>
                    </w:rPr>
                    <w:t>32路信号输入及8路信号输出，可实现自动</w:t>
                  </w:r>
                  <w:r>
                    <w:rPr>
                      <w:rFonts w:ascii="仿宋_GB2312" w:hAnsi="仿宋_GB2312" w:cs="仿宋_GB2312" w:eastAsia="仿宋_GB2312"/>
                      <w:sz w:val="22"/>
                      <w:color w:val="000000"/>
                    </w:rPr>
                    <w:t>强插；</w:t>
                  </w:r>
                </w:p>
                <w:p>
                  <w:pPr>
                    <w:pStyle w:val="null3"/>
                    <w:spacing w:before="15"/>
                    <w:ind w:left="30"/>
                  </w:pPr>
                  <w:r>
                    <w:rPr>
                      <w:rFonts w:ascii="仿宋_GB2312" w:hAnsi="仿宋_GB2312" w:cs="仿宋_GB2312" w:eastAsia="仿宋_GB2312"/>
                      <w:sz w:val="22"/>
                      <w:color w:val="000000"/>
                    </w:rPr>
                    <w:t>4.支持≥1路紧急话筒输入，可用于现场应急指挥或</w:t>
                  </w:r>
                  <w:r>
                    <w:rPr>
                      <w:rFonts w:ascii="仿宋_GB2312" w:hAnsi="仿宋_GB2312" w:cs="仿宋_GB2312" w:eastAsia="仿宋_GB2312"/>
                      <w:sz w:val="22"/>
                      <w:color w:val="000000"/>
                    </w:rPr>
                    <w:t>实现话筒录音功能</w:t>
                  </w:r>
                  <w:r>
                    <w:rPr>
                      <w:rFonts w:ascii="仿宋_GB2312" w:hAnsi="仿宋_GB2312" w:cs="仿宋_GB2312" w:eastAsia="仿宋_GB2312"/>
                    </w:rPr>
                    <w:t xml:space="preserve"> </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5.配置≥1个</w:t>
                  </w:r>
                  <w:r>
                    <w:rPr>
                      <w:rFonts w:ascii="仿宋_GB2312" w:hAnsi="仿宋_GB2312" w:cs="仿宋_GB2312" w:eastAsia="仿宋_GB2312"/>
                      <w:sz w:val="22"/>
                      <w:color w:val="000000"/>
                    </w:rPr>
                    <w:t>RJ</w:t>
                  </w:r>
                  <w:r>
                    <w:rPr>
                      <w:rFonts w:ascii="仿宋_GB2312" w:hAnsi="仿宋_GB2312" w:cs="仿宋_GB2312" w:eastAsia="仿宋_GB2312"/>
                      <w:sz w:val="22"/>
                      <w:color w:val="000000"/>
                    </w:rPr>
                    <w:t>45网口，支持</w:t>
                  </w:r>
                  <w:r>
                    <w:rPr>
                      <w:rFonts w:ascii="仿宋_GB2312" w:hAnsi="仿宋_GB2312" w:cs="仿宋_GB2312" w:eastAsia="仿宋_GB2312"/>
                      <w:sz w:val="22"/>
                      <w:color w:val="000000"/>
                    </w:rPr>
                    <w:t>ARP</w:t>
                  </w:r>
                  <w:r>
                    <w:rPr>
                      <w:rFonts w:ascii="仿宋_GB2312" w:hAnsi="仿宋_GB2312" w:cs="仿宋_GB2312" w:eastAsia="仿宋_GB2312"/>
                      <w:sz w:val="22"/>
                      <w:color w:val="000000"/>
                    </w:rPr>
                    <w:t>、</w:t>
                  </w:r>
                  <w:r>
                    <w:rPr>
                      <w:rFonts w:ascii="仿宋_GB2312" w:hAnsi="仿宋_GB2312" w:cs="仿宋_GB2312" w:eastAsia="仿宋_GB2312"/>
                      <w:sz w:val="22"/>
                      <w:color w:val="000000"/>
                    </w:rPr>
                    <w:t>IP</w:t>
                  </w:r>
                  <w:r>
                    <w:rPr>
                      <w:rFonts w:ascii="仿宋_GB2312" w:hAnsi="仿宋_GB2312" w:cs="仿宋_GB2312" w:eastAsia="仿宋_GB2312"/>
                      <w:sz w:val="22"/>
                      <w:color w:val="000000"/>
                    </w:rPr>
                    <w:t>、</w:t>
                  </w:r>
                  <w:r>
                    <w:rPr>
                      <w:rFonts w:ascii="仿宋_GB2312" w:hAnsi="仿宋_GB2312" w:cs="仿宋_GB2312" w:eastAsia="仿宋_GB2312"/>
                      <w:sz w:val="22"/>
                      <w:color w:val="000000"/>
                    </w:rPr>
                    <w:t>UDP</w:t>
                  </w:r>
                  <w:r>
                    <w:rPr>
                      <w:rFonts w:ascii="仿宋_GB2312" w:hAnsi="仿宋_GB2312" w:cs="仿宋_GB2312" w:eastAsia="仿宋_GB2312"/>
                      <w:sz w:val="22"/>
                      <w:color w:val="000000"/>
                    </w:rPr>
                    <w:t>、</w:t>
                  </w:r>
                  <w:r>
                    <w:rPr>
                      <w:rFonts w:ascii="仿宋_GB2312" w:hAnsi="仿宋_GB2312" w:cs="仿宋_GB2312" w:eastAsia="仿宋_GB2312"/>
                      <w:sz w:val="22"/>
                      <w:color w:val="000000"/>
                    </w:rPr>
                    <w:t>TCP</w:t>
                  </w:r>
                  <w:r>
                    <w:rPr>
                      <w:rFonts w:ascii="仿宋_GB2312" w:hAnsi="仿宋_GB2312" w:cs="仿宋_GB2312" w:eastAsia="仿宋_GB2312"/>
                      <w:sz w:val="22"/>
                      <w:color w:val="000000"/>
                    </w:rPr>
                    <w:t>、</w:t>
                  </w:r>
                  <w:r>
                    <w:rPr>
                      <w:rFonts w:ascii="仿宋_GB2312" w:hAnsi="仿宋_GB2312" w:cs="仿宋_GB2312" w:eastAsia="仿宋_GB2312"/>
                      <w:sz w:val="22"/>
                      <w:color w:val="000000"/>
                    </w:rPr>
                    <w:t>ICMP</w:t>
                  </w:r>
                  <w:r>
                    <w:rPr>
                      <w:rFonts w:ascii="仿宋_GB2312" w:hAnsi="仿宋_GB2312" w:cs="仿宋_GB2312" w:eastAsia="仿宋_GB2312"/>
                      <w:sz w:val="22"/>
                      <w:color w:val="000000"/>
                    </w:rPr>
                    <w:t>、</w:t>
                  </w:r>
                  <w:r>
                    <w:rPr>
                      <w:rFonts w:ascii="仿宋_GB2312" w:hAnsi="仿宋_GB2312" w:cs="仿宋_GB2312" w:eastAsia="仿宋_GB2312"/>
                      <w:sz w:val="22"/>
                      <w:color w:val="000000"/>
                    </w:rPr>
                    <w:t>IGMP</w:t>
                  </w:r>
                  <w:r>
                    <w:rPr>
                      <w:rFonts w:ascii="仿宋_GB2312" w:hAnsi="仿宋_GB2312" w:cs="仿宋_GB2312" w:eastAsia="仿宋_GB2312"/>
                      <w:sz w:val="22"/>
                      <w:color w:val="000000"/>
                    </w:rPr>
                    <w:t>等网络协议；</w:t>
                  </w:r>
                </w:p>
                <w:p>
                  <w:pPr>
                    <w:pStyle w:val="null3"/>
                    <w:spacing w:before="15"/>
                    <w:ind w:left="30" w:right="75"/>
                  </w:pPr>
                  <w:r>
                    <w:rPr>
                      <w:rFonts w:ascii="仿宋_GB2312" w:hAnsi="仿宋_GB2312" w:cs="仿宋_GB2312" w:eastAsia="仿宋_GB2312"/>
                      <w:sz w:val="22"/>
                      <w:color w:val="000000"/>
                    </w:rPr>
                    <w:t>6.支持一键网络音频全区报警</w:t>
                  </w:r>
                  <w:r>
                    <w:rPr>
                      <w:rFonts w:ascii="仿宋_GB2312" w:hAnsi="仿宋_GB2312" w:cs="仿宋_GB2312" w:eastAsia="仿宋_GB2312"/>
                    </w:rPr>
                    <w:t xml:space="preserve"> </w:t>
                  </w:r>
                  <w:r>
                    <w:rPr>
                      <w:rFonts w:ascii="仿宋_GB2312" w:hAnsi="仿宋_GB2312" w:cs="仿宋_GB2312" w:eastAsia="仿宋_GB2312"/>
                      <w:sz w:val="22"/>
                      <w:color w:val="000000"/>
                    </w:rPr>
                    <w:t>，一键本地音频全区报警</w:t>
                  </w:r>
                  <w:r>
                    <w:rPr>
                      <w:rFonts w:ascii="仿宋_GB2312" w:hAnsi="仿宋_GB2312" w:cs="仿宋_GB2312" w:eastAsia="仿宋_GB2312"/>
                    </w:rPr>
                    <w:t xml:space="preserve"> </w:t>
                  </w:r>
                  <w:r>
                    <w:rPr>
                      <w:rFonts w:ascii="仿宋_GB2312" w:hAnsi="仿宋_GB2312" w:cs="仿宋_GB2312" w:eastAsia="仿宋_GB2312"/>
                      <w:sz w:val="22"/>
                      <w:color w:val="000000"/>
                    </w:rPr>
                    <w:t>，当报警按钮和录音按钮时按下时可混</w:t>
                  </w:r>
                  <w:r>
                    <w:rPr>
                      <w:rFonts w:ascii="仿宋_GB2312" w:hAnsi="仿宋_GB2312" w:cs="仿宋_GB2312" w:eastAsia="仿宋_GB2312"/>
                      <w:sz w:val="22"/>
                      <w:color w:val="000000"/>
                    </w:rPr>
                    <w:t>音；</w:t>
                  </w:r>
                </w:p>
                <w:p>
                  <w:pPr>
                    <w:pStyle w:val="null3"/>
                    <w:ind w:left="30"/>
                  </w:pPr>
                  <w:r>
                    <w:rPr>
                      <w:rFonts w:ascii="仿宋_GB2312" w:hAnsi="仿宋_GB2312" w:cs="仿宋_GB2312" w:eastAsia="仿宋_GB2312"/>
                      <w:sz w:val="22"/>
                      <w:color w:val="000000"/>
                    </w:rPr>
                    <w:t>7.支持自定义报警声</w:t>
                  </w:r>
                  <w:r>
                    <w:rPr>
                      <w:rFonts w:ascii="仿宋_GB2312" w:hAnsi="仿宋_GB2312" w:cs="仿宋_GB2312" w:eastAsia="仿宋_GB2312"/>
                    </w:rPr>
                    <w:t xml:space="preserve"> </w:t>
                  </w:r>
                  <w:r>
                    <w:rPr>
                      <w:rFonts w:ascii="仿宋_GB2312" w:hAnsi="仿宋_GB2312" w:cs="仿宋_GB2312" w:eastAsia="仿宋_GB2312"/>
                      <w:sz w:val="22"/>
                      <w:color w:val="000000"/>
                    </w:rPr>
                    <w:t>，可对不同地点不同场合设置不同的报警铃声</w:t>
                  </w:r>
                  <w:r>
                    <w:rPr>
                      <w:rFonts w:ascii="仿宋_GB2312" w:hAnsi="仿宋_GB2312" w:cs="仿宋_GB2312" w:eastAsia="仿宋_GB2312"/>
                    </w:rPr>
                    <w:t xml:space="preserve"> </w:t>
                  </w:r>
                  <w:r>
                    <w:rPr>
                      <w:rFonts w:ascii="仿宋_GB2312" w:hAnsi="仿宋_GB2312" w:cs="仿宋_GB2312" w:eastAsia="仿宋_GB2312"/>
                      <w:sz w:val="22"/>
                      <w:color w:val="000000"/>
                    </w:rPr>
                    <w:t>。</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2"/>
                      <w:b/>
                      <w:color w:val="000000"/>
                    </w:rPr>
                    <w:t>五、出</w:t>
                  </w:r>
                  <w:r>
                    <w:rPr>
                      <w:rFonts w:ascii="仿宋_GB2312" w:hAnsi="仿宋_GB2312" w:cs="仿宋_GB2312" w:eastAsia="仿宋_GB2312"/>
                      <w:sz w:val="22"/>
                      <w:b/>
                      <w:color w:val="000000"/>
                    </w:rPr>
                    <w:t>入口管理</w:t>
                  </w:r>
                  <w:r>
                    <w:rPr>
                      <w:rFonts w:ascii="仿宋_GB2312" w:hAnsi="仿宋_GB2312" w:cs="仿宋_GB2312" w:eastAsia="仿宋_GB2312"/>
                      <w:sz w:val="22"/>
                      <w:b/>
                      <w:color w:val="000000"/>
                    </w:rPr>
                    <w:t>系统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95"/>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pPr>
                  <w:r>
                    <w:rPr>
                      <w:rFonts w:ascii="仿宋_GB2312" w:hAnsi="仿宋_GB2312" w:cs="仿宋_GB2312" w:eastAsia="仿宋_GB2312"/>
                      <w:sz w:val="22"/>
                      <w:color w:val="000000"/>
                    </w:rPr>
                    <w:t>门禁电源</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pPr>
                  <w:r>
                    <w:rPr>
                      <w:rFonts w:ascii="仿宋_GB2312" w:hAnsi="仿宋_GB2312" w:cs="仿宋_GB2312" w:eastAsia="仿宋_GB2312"/>
                      <w:sz w:val="22"/>
                      <w:color w:val="000000"/>
                    </w:rPr>
                    <w:t>尺寸</w:t>
                  </w:r>
                  <w:r>
                    <w:rPr>
                      <w:rFonts w:ascii="仿宋_GB2312" w:hAnsi="仿宋_GB2312" w:cs="仿宋_GB2312" w:eastAsia="仿宋_GB2312"/>
                    </w:rPr>
                    <w:t xml:space="preserve"> </w:t>
                  </w:r>
                  <w:r>
                    <w:rPr>
                      <w:rFonts w:ascii="仿宋_GB2312" w:hAnsi="仿宋_GB2312" w:cs="仿宋_GB2312" w:eastAsia="仿宋_GB2312"/>
                      <w:sz w:val="22"/>
                      <w:color w:val="000000"/>
                    </w:rPr>
                    <w:t>(mm)：</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225*195*80</w:t>
                  </w:r>
                </w:p>
                <w:p>
                  <w:pPr>
                    <w:pStyle w:val="null3"/>
                    <w:spacing w:before="15"/>
                    <w:ind w:left="30"/>
                  </w:pP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AC</w:t>
                  </w:r>
                  <w:r>
                    <w:rPr>
                      <w:rFonts w:ascii="仿宋_GB2312" w:hAnsi="仿宋_GB2312" w:cs="仿宋_GB2312" w:eastAsia="仿宋_GB2312"/>
                      <w:sz w:val="22"/>
                      <w:color w:val="000000"/>
                    </w:rPr>
                    <w:t xml:space="preserve"> 220V/50</w:t>
                  </w:r>
                  <w:r>
                    <w:rPr>
                      <w:rFonts w:ascii="仿宋_GB2312" w:hAnsi="仿宋_GB2312" w:cs="仿宋_GB2312" w:eastAsia="仿宋_GB2312"/>
                      <w:sz w:val="22"/>
                      <w:color w:val="000000"/>
                    </w:rPr>
                    <w:t>Hz</w:t>
                  </w:r>
                </w:p>
                <w:p>
                  <w:pPr>
                    <w:pStyle w:val="null3"/>
                    <w:spacing w:before="15"/>
                    <w:ind w:left="30"/>
                  </w:pPr>
                  <w:r>
                    <w:rPr>
                      <w:rFonts w:ascii="仿宋_GB2312" w:hAnsi="仿宋_GB2312" w:cs="仿宋_GB2312" w:eastAsia="仿宋_GB2312"/>
                      <w:sz w:val="22"/>
                      <w:color w:val="000000"/>
                    </w:rPr>
                    <w:t>输出功率：</w:t>
                  </w:r>
                  <w:r>
                    <w:rPr>
                      <w:rFonts w:ascii="仿宋_GB2312" w:hAnsi="仿宋_GB2312" w:cs="仿宋_GB2312" w:eastAsia="仿宋_GB2312"/>
                      <w:sz w:val="22"/>
                      <w:color w:val="000000"/>
                    </w:rPr>
                    <w:t>12</w:t>
                  </w:r>
                  <w:r>
                    <w:rPr>
                      <w:rFonts w:ascii="仿宋_GB2312" w:hAnsi="仿宋_GB2312" w:cs="仿宋_GB2312" w:eastAsia="仿宋_GB2312"/>
                      <w:sz w:val="22"/>
                      <w:color w:val="000000"/>
                    </w:rPr>
                    <w:t>VDC</w:t>
                  </w:r>
                  <w:r>
                    <w:rPr>
                      <w:rFonts w:ascii="仿宋_GB2312" w:hAnsi="仿宋_GB2312" w:cs="仿宋_GB2312" w:eastAsia="仿宋_GB2312"/>
                      <w:sz w:val="22"/>
                      <w:color w:val="000000"/>
                    </w:rPr>
                    <w:t>/4.5A</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55"/>
                  </w:pPr>
                  <w:r>
                    <w:rPr>
                      <w:rFonts w:ascii="仿宋_GB2312" w:hAnsi="仿宋_GB2312" w:cs="仿宋_GB2312" w:eastAsia="仿宋_GB2312"/>
                      <w:sz w:val="22"/>
                      <w:color w:val="000000"/>
                    </w:rPr>
                    <w:t>1</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7寸刷卡人</w:t>
                  </w:r>
                  <w:r>
                    <w:rPr>
                      <w:rFonts w:ascii="仿宋_GB2312" w:hAnsi="仿宋_GB2312" w:cs="仿宋_GB2312" w:eastAsia="仿宋_GB2312"/>
                      <w:sz w:val="22"/>
                      <w:color w:val="000000"/>
                    </w:rPr>
                    <w:t>脸识别一</w:t>
                  </w:r>
                  <w:r>
                    <w:rPr>
                      <w:rFonts w:ascii="仿宋_GB2312" w:hAnsi="仿宋_GB2312" w:cs="仿宋_GB2312" w:eastAsia="仿宋_GB2312"/>
                      <w:sz w:val="22"/>
                      <w:color w:val="000000"/>
                    </w:rPr>
                    <w:t>体机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
                  </w:pP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性能不低于</w:t>
                  </w:r>
                  <w:r>
                    <w:rPr>
                      <w:rFonts w:ascii="仿宋_GB2312" w:hAnsi="仿宋_GB2312" w:cs="仿宋_GB2312" w:eastAsia="仿宋_GB2312"/>
                      <w:sz w:val="22"/>
                      <w:color w:val="000000"/>
                    </w:rPr>
                    <w:t>双核</w:t>
                  </w:r>
                  <w:r>
                    <w:rPr>
                      <w:rFonts w:ascii="仿宋_GB2312" w:hAnsi="仿宋_GB2312" w:cs="仿宋_GB2312" w:eastAsia="仿宋_GB2312"/>
                      <w:sz w:val="22"/>
                      <w:color w:val="000000"/>
                    </w:rPr>
                    <w:t>A7-1.2</w:t>
                  </w:r>
                  <w:r>
                    <w:rPr>
                      <w:rFonts w:ascii="仿宋_GB2312" w:hAnsi="仿宋_GB2312" w:cs="仿宋_GB2312" w:eastAsia="仿宋_GB2312"/>
                      <w:sz w:val="22"/>
                      <w:color w:val="000000"/>
                    </w:rPr>
                    <w:t>GHz</w:t>
                  </w:r>
                </w:p>
                <w:p>
                  <w:pPr>
                    <w:pStyle w:val="null3"/>
                    <w:spacing w:before="15"/>
                    <w:ind w:left="30"/>
                  </w:pPr>
                  <w:r>
                    <w:rPr>
                      <w:rFonts w:ascii="仿宋_GB2312" w:hAnsi="仿宋_GB2312" w:cs="仿宋_GB2312" w:eastAsia="仿宋_GB2312"/>
                      <w:sz w:val="22"/>
                      <w:color w:val="000000"/>
                    </w:rPr>
                    <w:t>操作系统</w:t>
                  </w:r>
                  <w:r>
                    <w:rPr>
                      <w:rFonts w:ascii="仿宋_GB2312" w:hAnsi="仿宋_GB2312" w:cs="仿宋_GB2312" w:eastAsia="仿宋_GB2312"/>
                    </w:rPr>
                    <w:t xml:space="preserve"> </w:t>
                  </w:r>
                  <w:r>
                    <w:rPr>
                      <w:rFonts w:ascii="仿宋_GB2312" w:hAnsi="仿宋_GB2312" w:cs="仿宋_GB2312" w:eastAsia="仿宋_GB2312"/>
                      <w:sz w:val="22"/>
                      <w:color w:val="000000"/>
                    </w:rPr>
                    <w:t>Linux</w:t>
                  </w:r>
                </w:p>
                <w:p>
                  <w:pPr>
                    <w:pStyle w:val="null3"/>
                    <w:spacing w:before="15"/>
                    <w:ind w:left="30"/>
                  </w:pPr>
                  <w:r>
                    <w:rPr>
                      <w:rFonts w:ascii="仿宋_GB2312" w:hAnsi="仿宋_GB2312" w:cs="仿宋_GB2312" w:eastAsia="仿宋_GB2312"/>
                      <w:sz w:val="22"/>
                      <w:color w:val="000000"/>
                    </w:rPr>
                    <w:t>活体检测</w:t>
                  </w:r>
                  <w:r>
                    <w:rPr>
                      <w:rFonts w:ascii="仿宋_GB2312" w:hAnsi="仿宋_GB2312" w:cs="仿宋_GB2312" w:eastAsia="仿宋_GB2312"/>
                      <w:sz w:val="22"/>
                      <w:color w:val="000000"/>
                    </w:rPr>
                    <w:t>双目活体检测</w:t>
                  </w:r>
                </w:p>
                <w:p>
                  <w:pPr>
                    <w:pStyle w:val="null3"/>
                    <w:spacing w:before="15"/>
                    <w:ind w:left="30"/>
                  </w:pPr>
                  <w:r>
                    <w:rPr>
                      <w:rFonts w:ascii="仿宋_GB2312" w:hAnsi="仿宋_GB2312" w:cs="仿宋_GB2312" w:eastAsia="仿宋_GB2312"/>
                      <w:sz w:val="22"/>
                      <w:color w:val="000000"/>
                    </w:rPr>
                    <w:t>摄像头</w:t>
                  </w:r>
                  <w:r>
                    <w:rPr>
                      <w:rFonts w:ascii="仿宋_GB2312" w:hAnsi="仿宋_GB2312" w:cs="仿宋_GB2312" w:eastAsia="仿宋_GB2312"/>
                      <w:sz w:val="22"/>
                      <w:color w:val="000000"/>
                    </w:rPr>
                    <w:t>双目</w:t>
                  </w:r>
                  <w:r>
                    <w:rPr>
                      <w:rFonts w:ascii="仿宋_GB2312" w:hAnsi="仿宋_GB2312" w:cs="仿宋_GB2312" w:eastAsia="仿宋_GB2312"/>
                      <w:sz w:val="22"/>
                      <w:color w:val="000000"/>
                    </w:rPr>
                    <w:t>200万像素</w:t>
                  </w:r>
                </w:p>
                <w:p>
                  <w:pPr>
                    <w:pStyle w:val="null3"/>
                    <w:spacing w:before="15"/>
                    <w:ind w:left="30"/>
                  </w:pPr>
                  <w:r>
                    <w:rPr>
                      <w:rFonts w:ascii="仿宋_GB2312" w:hAnsi="仿宋_GB2312" w:cs="仿宋_GB2312" w:eastAsia="仿宋_GB2312"/>
                      <w:sz w:val="22"/>
                      <w:color w:val="000000"/>
                    </w:rPr>
                    <w:t>显示屏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8英寸</w:t>
                  </w:r>
                  <w:r>
                    <w:rPr>
                      <w:rFonts w:ascii="仿宋_GB2312" w:hAnsi="仿宋_GB2312" w:cs="仿宋_GB2312" w:eastAsia="仿宋_GB2312"/>
                      <w:sz w:val="22"/>
                      <w:color w:val="000000"/>
                    </w:rPr>
                    <w:t>IPS</w:t>
                  </w:r>
                  <w:r>
                    <w:rPr>
                      <w:rFonts w:ascii="仿宋_GB2312" w:hAnsi="仿宋_GB2312" w:cs="仿宋_GB2312" w:eastAsia="仿宋_GB2312"/>
                      <w:sz w:val="22"/>
                      <w:color w:val="000000"/>
                    </w:rPr>
                    <w:t>高清显示屏（</w:t>
                  </w:r>
                  <w:r>
                    <w:rPr>
                      <w:rFonts w:ascii="仿宋_GB2312" w:hAnsi="仿宋_GB2312" w:cs="仿宋_GB2312" w:eastAsia="仿宋_GB2312"/>
                      <w:sz w:val="22"/>
                      <w:color w:val="000000"/>
                    </w:rPr>
                    <w:t>720*1280）</w:t>
                  </w:r>
                </w:p>
                <w:p>
                  <w:pPr>
                    <w:pStyle w:val="null3"/>
                    <w:spacing w:before="15"/>
                    <w:ind w:left="30"/>
                  </w:pPr>
                  <w:r>
                    <w:rPr>
                      <w:rFonts w:ascii="仿宋_GB2312" w:hAnsi="仿宋_GB2312" w:cs="仿宋_GB2312" w:eastAsia="仿宋_GB2312"/>
                      <w:sz w:val="22"/>
                      <w:color w:val="000000"/>
                    </w:rPr>
                    <w:t>触摸屏</w:t>
                  </w:r>
                  <w:r>
                    <w:rPr>
                      <w:rFonts w:ascii="仿宋_GB2312" w:hAnsi="仿宋_GB2312" w:cs="仿宋_GB2312" w:eastAsia="仿宋_GB2312"/>
                    </w:rPr>
                    <w:t xml:space="preserve"> </w:t>
                  </w:r>
                  <w:r>
                    <w:rPr>
                      <w:rFonts w:ascii="仿宋_GB2312" w:hAnsi="仿宋_GB2312" w:cs="仿宋_GB2312" w:eastAsia="仿宋_GB2312"/>
                      <w:sz w:val="22"/>
                      <w:color w:val="000000"/>
                    </w:rPr>
                    <w:t>电容触摸屏</w:t>
                  </w:r>
                </w:p>
                <w:p>
                  <w:pPr>
                    <w:pStyle w:val="null3"/>
                    <w:spacing w:before="15"/>
                    <w:ind w:left="30"/>
                  </w:pPr>
                  <w:r>
                    <w:rPr>
                      <w:rFonts w:ascii="仿宋_GB2312" w:hAnsi="仿宋_GB2312" w:cs="仿宋_GB2312" w:eastAsia="仿宋_GB2312"/>
                      <w:sz w:val="22"/>
                      <w:color w:val="000000"/>
                    </w:rPr>
                    <w:t>支持语言</w:t>
                  </w:r>
                  <w:r>
                    <w:rPr>
                      <w:rFonts w:ascii="仿宋_GB2312" w:hAnsi="仿宋_GB2312" w:cs="仿宋_GB2312" w:eastAsia="仿宋_GB2312"/>
                    </w:rPr>
                    <w:t xml:space="preserve"> </w:t>
                  </w:r>
                  <w:r>
                    <w:rPr>
                      <w:rFonts w:ascii="仿宋_GB2312" w:hAnsi="仿宋_GB2312" w:cs="仿宋_GB2312" w:eastAsia="仿宋_GB2312"/>
                      <w:sz w:val="22"/>
                      <w:color w:val="000000"/>
                    </w:rPr>
                    <w:t>简体中文、英文</w:t>
                  </w:r>
                </w:p>
                <w:p>
                  <w:pPr>
                    <w:pStyle w:val="null3"/>
                    <w:spacing w:before="15"/>
                    <w:ind w:left="45"/>
                  </w:pPr>
                  <w:r>
                    <w:rPr>
                      <w:rFonts w:ascii="仿宋_GB2312" w:hAnsi="仿宋_GB2312" w:cs="仿宋_GB2312" w:eastAsia="仿宋_GB2312"/>
                      <w:sz w:val="22"/>
                      <w:color w:val="000000"/>
                    </w:rPr>
                    <w:t>电源</w:t>
                  </w:r>
                  <w:r>
                    <w:rPr>
                      <w:rFonts w:ascii="仿宋_GB2312" w:hAnsi="仿宋_GB2312" w:cs="仿宋_GB2312" w:eastAsia="仿宋_GB2312"/>
                    </w:rPr>
                    <w:t xml:space="preserve"> </w:t>
                  </w:r>
                  <w:r>
                    <w:rPr>
                      <w:rFonts w:ascii="仿宋_GB2312" w:hAnsi="仿宋_GB2312" w:cs="仿宋_GB2312" w:eastAsia="仿宋_GB2312"/>
                      <w:sz w:val="22"/>
                      <w:color w:val="000000"/>
                    </w:rPr>
                    <w:t>DC12V/2A</w:t>
                  </w:r>
                </w:p>
                <w:p>
                  <w:pPr>
                    <w:pStyle w:val="null3"/>
                    <w:spacing w:before="15"/>
                    <w:ind w:left="30"/>
                  </w:pPr>
                  <w:r>
                    <w:rPr>
                      <w:rFonts w:ascii="仿宋_GB2312" w:hAnsi="仿宋_GB2312" w:cs="仿宋_GB2312" w:eastAsia="仿宋_GB2312"/>
                      <w:sz w:val="22"/>
                      <w:color w:val="000000"/>
                    </w:rPr>
                    <w:t>工作温湿</w:t>
                  </w:r>
                  <w:r>
                    <w:rPr>
                      <w:rFonts w:ascii="仿宋_GB2312" w:hAnsi="仿宋_GB2312" w:cs="仿宋_GB2312" w:eastAsia="仿宋_GB2312"/>
                      <w:sz w:val="22"/>
                      <w:color w:val="000000"/>
                    </w:rPr>
                    <w:t xml:space="preserve"> -30℃~60℃；10~90%</w:t>
                  </w:r>
                  <w:r>
                    <w:rPr>
                      <w:rFonts w:ascii="仿宋_GB2312" w:hAnsi="仿宋_GB2312" w:cs="仿宋_GB2312" w:eastAsia="仿宋_GB2312"/>
                      <w:sz w:val="22"/>
                      <w:color w:val="000000"/>
                    </w:rPr>
                    <w:t>RH</w:t>
                  </w:r>
                </w:p>
                <w:p>
                  <w:pPr>
                    <w:pStyle w:val="null3"/>
                    <w:spacing w:before="15"/>
                    <w:ind w:left="30"/>
                  </w:pPr>
                  <w:r>
                    <w:rPr>
                      <w:rFonts w:ascii="仿宋_GB2312" w:hAnsi="仿宋_GB2312" w:cs="仿宋_GB2312" w:eastAsia="仿宋_GB2312"/>
                      <w:sz w:val="22"/>
                      <w:color w:val="000000"/>
                    </w:rPr>
                    <w:t>对外接口</w:t>
                  </w:r>
                  <w:r>
                    <w:rPr>
                      <w:rFonts w:ascii="仿宋_GB2312" w:hAnsi="仿宋_GB2312" w:cs="仿宋_GB2312" w:eastAsia="仿宋_GB2312"/>
                      <w:sz w:val="22"/>
                      <w:color w:val="000000"/>
                    </w:rPr>
                    <w:t>WG</w:t>
                  </w:r>
                  <w:r>
                    <w:rPr>
                      <w:rFonts w:ascii="仿宋_GB2312" w:hAnsi="仿宋_GB2312" w:cs="仿宋_GB2312" w:eastAsia="仿宋_GB2312"/>
                      <w:sz w:val="22"/>
                      <w:color w:val="000000"/>
                    </w:rPr>
                    <w:t>输出（</w:t>
                  </w:r>
                  <w:r>
                    <w:rPr>
                      <w:rFonts w:ascii="仿宋_GB2312" w:hAnsi="仿宋_GB2312" w:cs="仿宋_GB2312" w:eastAsia="仿宋_GB2312"/>
                      <w:sz w:val="22"/>
                      <w:color w:val="000000"/>
                    </w:rPr>
                    <w:t>26/34）、继电器输出、以太网口、开门按钮、</w:t>
                  </w:r>
                  <w:r>
                    <w:rPr>
                      <w:rFonts w:ascii="仿宋_GB2312" w:hAnsi="仿宋_GB2312" w:cs="仿宋_GB2312" w:eastAsia="仿宋_GB2312"/>
                      <w:sz w:val="22"/>
                      <w:color w:val="000000"/>
                    </w:rPr>
                    <w:t>门铃</w:t>
                  </w:r>
                </w:p>
                <w:p>
                  <w:pPr>
                    <w:pStyle w:val="null3"/>
                    <w:spacing w:before="15"/>
                    <w:ind w:left="30"/>
                  </w:pPr>
                  <w:r>
                    <w:rPr>
                      <w:rFonts w:ascii="仿宋_GB2312" w:hAnsi="仿宋_GB2312" w:cs="仿宋_GB2312" w:eastAsia="仿宋_GB2312"/>
                      <w:sz w:val="22"/>
                      <w:color w:val="000000"/>
                    </w:rPr>
                    <w:t>人脸容量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w:t>
                  </w:r>
                </w:p>
                <w:p>
                  <w:pPr>
                    <w:pStyle w:val="null3"/>
                    <w:spacing w:before="15"/>
                    <w:ind w:left="30"/>
                  </w:pPr>
                  <w:r>
                    <w:rPr>
                      <w:rFonts w:ascii="仿宋_GB2312" w:hAnsi="仿宋_GB2312" w:cs="仿宋_GB2312" w:eastAsia="仿宋_GB2312"/>
                      <w:sz w:val="22"/>
                      <w:color w:val="000000"/>
                    </w:rPr>
                    <w:t>卡容量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w:t>
                  </w:r>
                </w:p>
                <w:p>
                  <w:pPr>
                    <w:pStyle w:val="null3"/>
                    <w:spacing w:before="15"/>
                    <w:ind w:left="30"/>
                  </w:pPr>
                  <w:r>
                    <w:rPr>
                      <w:rFonts w:ascii="仿宋_GB2312" w:hAnsi="仿宋_GB2312" w:cs="仿宋_GB2312" w:eastAsia="仿宋_GB2312"/>
                      <w:sz w:val="22"/>
                      <w:color w:val="000000"/>
                    </w:rPr>
                    <w:t>密码容量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w:t>
                  </w:r>
                </w:p>
                <w:p>
                  <w:pPr>
                    <w:pStyle w:val="null3"/>
                    <w:spacing w:before="15"/>
                    <w:ind w:left="30"/>
                  </w:pPr>
                  <w:r>
                    <w:rPr>
                      <w:rFonts w:ascii="仿宋_GB2312" w:hAnsi="仿宋_GB2312" w:cs="仿宋_GB2312" w:eastAsia="仿宋_GB2312"/>
                      <w:sz w:val="22"/>
                      <w:color w:val="000000"/>
                    </w:rPr>
                    <w:t>记录容量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20万</w:t>
                  </w:r>
                </w:p>
                <w:p>
                  <w:pPr>
                    <w:pStyle w:val="null3"/>
                    <w:spacing w:before="15"/>
                    <w:ind w:left="30"/>
                  </w:pPr>
                  <w:r>
                    <w:rPr>
                      <w:rFonts w:ascii="仿宋_GB2312" w:hAnsi="仿宋_GB2312" w:cs="仿宋_GB2312" w:eastAsia="仿宋_GB2312"/>
                      <w:sz w:val="22"/>
                      <w:color w:val="000000"/>
                    </w:rPr>
                    <w:t>识别速度</w:t>
                  </w:r>
                  <w:r>
                    <w:rPr>
                      <w:rFonts w:ascii="仿宋_GB2312" w:hAnsi="仿宋_GB2312" w:cs="仿宋_GB2312" w:eastAsia="仿宋_GB2312"/>
                    </w:rPr>
                    <w:t xml:space="preserve"> </w:t>
                  </w:r>
                  <w:r>
                    <w:rPr>
                      <w:rFonts w:ascii="仿宋_GB2312" w:hAnsi="仿宋_GB2312" w:cs="仿宋_GB2312" w:eastAsia="仿宋_GB2312"/>
                      <w:sz w:val="22"/>
                      <w:color w:val="000000"/>
                    </w:rPr>
                    <w:t>&lt;1s</w:t>
                  </w:r>
                </w:p>
                <w:p>
                  <w:pPr>
                    <w:pStyle w:val="null3"/>
                    <w:spacing w:before="15"/>
                    <w:ind w:left="30"/>
                  </w:pPr>
                  <w:r>
                    <w:rPr>
                      <w:rFonts w:ascii="仿宋_GB2312" w:hAnsi="仿宋_GB2312" w:cs="仿宋_GB2312" w:eastAsia="仿宋_GB2312"/>
                      <w:sz w:val="22"/>
                      <w:color w:val="000000"/>
                    </w:rPr>
                    <w:t>验证方式</w:t>
                  </w:r>
                  <w:r>
                    <w:rPr>
                      <w:rFonts w:ascii="仿宋_GB2312" w:hAnsi="仿宋_GB2312" w:cs="仿宋_GB2312" w:eastAsia="仿宋_GB2312"/>
                    </w:rPr>
                    <w:t xml:space="preserve"> </w:t>
                  </w:r>
                  <w:r>
                    <w:rPr>
                      <w:rFonts w:ascii="仿宋_GB2312" w:hAnsi="仿宋_GB2312" w:cs="仿宋_GB2312" w:eastAsia="仿宋_GB2312"/>
                      <w:sz w:val="22"/>
                      <w:color w:val="000000"/>
                    </w:rPr>
                    <w:t>人脸</w:t>
                  </w:r>
                  <w:r>
                    <w:rPr>
                      <w:rFonts w:ascii="仿宋_GB2312" w:hAnsi="仿宋_GB2312" w:cs="仿宋_GB2312" w:eastAsia="仿宋_GB2312"/>
                      <w:sz w:val="22"/>
                      <w:color w:val="000000"/>
                    </w:rPr>
                    <w:t>/卡/密码</w:t>
                  </w:r>
                </w:p>
                <w:p>
                  <w:pPr>
                    <w:pStyle w:val="null3"/>
                    <w:spacing w:before="15"/>
                    <w:ind w:left="30"/>
                  </w:pPr>
                  <w:r>
                    <w:rPr>
                      <w:rFonts w:ascii="仿宋_GB2312" w:hAnsi="仿宋_GB2312" w:cs="仿宋_GB2312" w:eastAsia="仿宋_GB2312"/>
                      <w:sz w:val="22"/>
                      <w:color w:val="000000"/>
                    </w:rPr>
                    <w:t>刷卡</w:t>
                  </w:r>
                  <w:r>
                    <w:rPr>
                      <w:rFonts w:ascii="仿宋_GB2312" w:hAnsi="仿宋_GB2312" w:cs="仿宋_GB2312" w:eastAsia="仿宋_GB2312"/>
                    </w:rPr>
                    <w:t xml:space="preserve"> </w:t>
                  </w:r>
                  <w:r>
                    <w:rPr>
                      <w:rFonts w:ascii="仿宋_GB2312" w:hAnsi="仿宋_GB2312" w:cs="仿宋_GB2312" w:eastAsia="仿宋_GB2312"/>
                      <w:sz w:val="22"/>
                      <w:color w:val="000000"/>
                    </w:rPr>
                    <w:t>标配</w:t>
                  </w:r>
                  <w:r>
                    <w:rPr>
                      <w:rFonts w:ascii="仿宋_GB2312" w:hAnsi="仿宋_GB2312" w:cs="仿宋_GB2312" w:eastAsia="仿宋_GB2312"/>
                      <w:sz w:val="22"/>
                      <w:color w:val="000000"/>
                    </w:rPr>
                    <w:t>IC刷卡</w:t>
                  </w:r>
                </w:p>
                <w:p>
                  <w:pPr>
                    <w:pStyle w:val="null3"/>
                    <w:spacing w:before="15"/>
                    <w:ind w:left="30"/>
                  </w:pPr>
                  <w:r>
                    <w:rPr>
                      <w:rFonts w:ascii="仿宋_GB2312" w:hAnsi="仿宋_GB2312" w:cs="仿宋_GB2312" w:eastAsia="仿宋_GB2312"/>
                      <w:sz w:val="22"/>
                      <w:color w:val="000000"/>
                    </w:rPr>
                    <w:t>通讯方式</w:t>
                  </w:r>
                  <w:r>
                    <w:rPr>
                      <w:rFonts w:ascii="仿宋_GB2312" w:hAnsi="仿宋_GB2312" w:cs="仿宋_GB2312" w:eastAsia="仿宋_GB2312"/>
                      <w:sz w:val="22"/>
                      <w:color w:val="000000"/>
                    </w:rPr>
                    <w:t xml:space="preserve"> U盘、有线网卡、无线</w:t>
                  </w:r>
                  <w:r>
                    <w:rPr>
                      <w:rFonts w:ascii="仿宋_GB2312" w:hAnsi="仿宋_GB2312" w:cs="仿宋_GB2312" w:eastAsia="仿宋_GB2312"/>
                      <w:sz w:val="22"/>
                      <w:color w:val="000000"/>
                    </w:rPr>
                    <w:t>WiFi</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闭门器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适用温度：</w:t>
                  </w:r>
                  <w:r>
                    <w:rPr>
                      <w:rFonts w:ascii="仿宋_GB2312" w:hAnsi="仿宋_GB2312" w:cs="仿宋_GB2312" w:eastAsia="仿宋_GB2312"/>
                      <w:sz w:val="22"/>
                      <w:color w:val="000000"/>
                    </w:rPr>
                    <w:t>-40℃~+60℃</w:t>
                  </w:r>
                </w:p>
                <w:p>
                  <w:pPr>
                    <w:pStyle w:val="null3"/>
                    <w:ind w:left="30"/>
                  </w:pPr>
                  <w:r>
                    <w:rPr>
                      <w:rFonts w:ascii="仿宋_GB2312" w:hAnsi="仿宋_GB2312" w:cs="仿宋_GB2312" w:eastAsia="仿宋_GB2312"/>
                      <w:sz w:val="22"/>
                      <w:color w:val="000000"/>
                    </w:rPr>
                    <w:t>双速可调（关门、锁门）</w:t>
                  </w:r>
                </w:p>
                <w:p>
                  <w:pPr>
                    <w:pStyle w:val="null3"/>
                    <w:spacing w:before="15"/>
                    <w:ind w:left="30"/>
                  </w:pPr>
                  <w:r>
                    <w:rPr>
                      <w:rFonts w:ascii="仿宋_GB2312" w:hAnsi="仿宋_GB2312" w:cs="仿宋_GB2312" w:eastAsia="仿宋_GB2312"/>
                      <w:sz w:val="22"/>
                      <w:color w:val="000000"/>
                    </w:rPr>
                    <w:t>安装方式：标准、上门框、平行、滑轨</w:t>
                  </w:r>
                </w:p>
                <w:p>
                  <w:pPr>
                    <w:pStyle w:val="null3"/>
                    <w:spacing w:before="15"/>
                    <w:ind w:left="30"/>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207*78*40</w:t>
                  </w:r>
                  <w:r>
                    <w:rPr>
                      <w:rFonts w:ascii="仿宋_GB2312" w:hAnsi="仿宋_GB2312" w:cs="仿宋_GB2312" w:eastAsia="仿宋_GB2312"/>
                      <w:sz w:val="22"/>
                      <w:color w:val="000000"/>
                    </w:rPr>
                    <w:t>CM</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75"/>
                    <w:jc w:val="center"/>
                  </w:pPr>
                  <w:r>
                    <w:rPr>
                      <w:rFonts w:ascii="仿宋_GB2312" w:hAnsi="仿宋_GB2312" w:cs="仿宋_GB2312" w:eastAsia="仿宋_GB2312"/>
                      <w:sz w:val="22"/>
                      <w:color w:val="000000"/>
                    </w:rPr>
                    <w:t>单门磁力</w:t>
                  </w:r>
                  <w:r>
                    <w:rPr>
                      <w:rFonts w:ascii="仿宋_GB2312" w:hAnsi="仿宋_GB2312" w:cs="仿宋_GB2312" w:eastAsia="仿宋_GB2312"/>
                      <w:sz w:val="22"/>
                      <w:color w:val="000000"/>
                    </w:rPr>
                    <w:t>锁</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电压</w:t>
                  </w:r>
                  <w:r>
                    <w:rPr>
                      <w:rFonts w:ascii="仿宋_GB2312" w:hAnsi="仿宋_GB2312" w:cs="仿宋_GB2312" w:eastAsia="仿宋_GB2312"/>
                    </w:rPr>
                    <w:t xml:space="preserve"> </w:t>
                  </w:r>
                  <w:r>
                    <w:rPr>
                      <w:rFonts w:ascii="仿宋_GB2312" w:hAnsi="仿宋_GB2312" w:cs="仿宋_GB2312" w:eastAsia="仿宋_GB2312"/>
                      <w:sz w:val="22"/>
                      <w:color w:val="000000"/>
                    </w:rPr>
                    <w:t>: DC12V/DC24V</w:t>
                  </w:r>
                </w:p>
                <w:p>
                  <w:pPr>
                    <w:pStyle w:val="null3"/>
                    <w:ind w:left="30"/>
                  </w:pPr>
                  <w:r>
                    <w:rPr>
                      <w:rFonts w:ascii="仿宋_GB2312" w:hAnsi="仿宋_GB2312" w:cs="仿宋_GB2312" w:eastAsia="仿宋_GB2312"/>
                      <w:sz w:val="22"/>
                      <w:color w:val="000000"/>
                    </w:rPr>
                    <w:t>功率：</w:t>
                  </w:r>
                  <w:r>
                    <w:rPr>
                      <w:rFonts w:ascii="仿宋_GB2312" w:hAnsi="仿宋_GB2312" w:cs="仿宋_GB2312" w:eastAsia="仿宋_GB2312"/>
                      <w:sz w:val="22"/>
                      <w:color w:val="000000"/>
                    </w:rPr>
                    <w:t>12V/0.43A,24V/0.29A</w:t>
                  </w:r>
                </w:p>
                <w:p>
                  <w:pPr>
                    <w:pStyle w:val="null3"/>
                    <w:spacing w:before="15"/>
                    <w:ind w:left="30"/>
                  </w:pPr>
                  <w:r>
                    <w:rPr>
                      <w:rFonts w:ascii="仿宋_GB2312" w:hAnsi="仿宋_GB2312" w:cs="仿宋_GB2312" w:eastAsia="仿宋_GB2312"/>
                      <w:sz w:val="22"/>
                      <w:color w:val="000000"/>
                    </w:rPr>
                    <w:t>拉力：纯铜</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240</w:t>
                  </w:r>
                  <w:r>
                    <w:rPr>
                      <w:rFonts w:ascii="仿宋_GB2312" w:hAnsi="仿宋_GB2312" w:cs="仿宋_GB2312" w:eastAsia="仿宋_GB2312"/>
                      <w:sz w:val="22"/>
                      <w:color w:val="000000"/>
                    </w:rPr>
                    <w:t>KG</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出门按钮</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2"/>
                      <w:color w:val="000000"/>
                    </w:rPr>
                    <w:t>尺寸</w:t>
                  </w:r>
                  <w:r>
                    <w:rPr>
                      <w:rFonts w:ascii="仿宋_GB2312" w:hAnsi="仿宋_GB2312" w:cs="仿宋_GB2312" w:eastAsia="仿宋_GB2312"/>
                    </w:rPr>
                    <w:t xml:space="preserve"> </w:t>
                  </w:r>
                  <w:r>
                    <w:rPr>
                      <w:rFonts w:ascii="仿宋_GB2312" w:hAnsi="仿宋_GB2312" w:cs="仿宋_GB2312" w:eastAsia="仿宋_GB2312"/>
                      <w:sz w:val="22"/>
                      <w:color w:val="000000"/>
                    </w:rPr>
                    <w:t>(mm)</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约</w:t>
                  </w:r>
                  <w:r>
                    <w:rPr>
                      <w:rFonts w:ascii="仿宋_GB2312" w:hAnsi="仿宋_GB2312" w:cs="仿宋_GB2312" w:eastAsia="仿宋_GB2312"/>
                      <w:sz w:val="22"/>
                      <w:color w:val="000000"/>
                    </w:rPr>
                    <w:t>86L*86W*30H</w:t>
                  </w:r>
                </w:p>
                <w:p>
                  <w:pPr>
                    <w:pStyle w:val="null3"/>
                    <w:spacing w:before="15"/>
                    <w:ind w:left="30"/>
                  </w:pPr>
                  <w:r>
                    <w:rPr>
                      <w:rFonts w:ascii="仿宋_GB2312" w:hAnsi="仿宋_GB2312" w:cs="仿宋_GB2312" w:eastAsia="仿宋_GB2312"/>
                      <w:sz w:val="22"/>
                      <w:color w:val="000000"/>
                    </w:rPr>
                    <w:t>供电电压</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DC12V</w:t>
                  </w:r>
                </w:p>
                <w:p>
                  <w:pPr>
                    <w:pStyle w:val="null3"/>
                    <w:spacing w:before="15"/>
                    <w:ind w:left="30"/>
                  </w:pPr>
                  <w:r>
                    <w:rPr>
                      <w:rFonts w:ascii="仿宋_GB2312" w:hAnsi="仿宋_GB2312" w:cs="仿宋_GB2312" w:eastAsia="仿宋_GB2312"/>
                      <w:sz w:val="22"/>
                      <w:color w:val="000000"/>
                    </w:rPr>
                    <w:t>接点输出</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NO/COM</w:t>
                  </w:r>
                </w:p>
                <w:p>
                  <w:pPr>
                    <w:pStyle w:val="null3"/>
                    <w:spacing w:before="15"/>
                    <w:ind w:left="30"/>
                  </w:pPr>
                  <w:r>
                    <w:rPr>
                      <w:rFonts w:ascii="仿宋_GB2312" w:hAnsi="仿宋_GB2312" w:cs="仿宋_GB2312" w:eastAsia="仿宋_GB2312"/>
                      <w:sz w:val="22"/>
                      <w:color w:val="000000"/>
                    </w:rPr>
                    <w:t>产品材质</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ABS</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个</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jc w:val="left"/>
                  </w:pPr>
                  <w:r>
                    <w:rPr>
                      <w:rFonts w:ascii="仿宋_GB2312" w:hAnsi="仿宋_GB2312" w:cs="仿宋_GB2312" w:eastAsia="仿宋_GB2312"/>
                      <w:sz w:val="22"/>
                      <w:b/>
                      <w:color w:val="000000"/>
                    </w:rPr>
                    <w:t>六、传输系统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无线网桥</w:t>
                  </w:r>
                  <w:r>
                    <w:rPr>
                      <w:rFonts w:ascii="仿宋_GB2312" w:hAnsi="仿宋_GB2312" w:cs="仿宋_GB2312" w:eastAsia="仿宋_GB2312"/>
                      <w:sz w:val="22"/>
                      <w:color w:val="000000"/>
                    </w:rPr>
                    <w:t>（核心产品）</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2"/>
                      <w:color w:val="000000"/>
                    </w:rPr>
                    <w:t>1、5.8</w:t>
                  </w:r>
                  <w:r>
                    <w:rPr>
                      <w:rFonts w:ascii="仿宋_GB2312" w:hAnsi="仿宋_GB2312" w:cs="仿宋_GB2312" w:eastAsia="仿宋_GB2312"/>
                      <w:sz w:val="22"/>
                      <w:color w:val="000000"/>
                    </w:rPr>
                    <w:t>Ghz</w:t>
                  </w:r>
                  <w:r>
                    <w:rPr>
                      <w:rFonts w:ascii="仿宋_GB2312" w:hAnsi="仿宋_GB2312" w:cs="仿宋_GB2312" w:eastAsia="仿宋_GB2312"/>
                      <w:sz w:val="22"/>
                      <w:color w:val="000000"/>
                    </w:rPr>
                    <w:t>无线局域网设备，传输距离</w:t>
                  </w:r>
                  <w:r>
                    <w:rPr>
                      <w:rFonts w:ascii="仿宋_GB2312" w:hAnsi="仿宋_GB2312" w:cs="仿宋_GB2312" w:eastAsia="仿宋_GB2312"/>
                      <w:sz w:val="22"/>
                      <w:color w:val="000000"/>
                    </w:rPr>
                    <w:t>≥5</w:t>
                  </w:r>
                  <w:r>
                    <w:rPr>
                      <w:rFonts w:ascii="仿宋_GB2312" w:hAnsi="仿宋_GB2312" w:cs="仿宋_GB2312" w:eastAsia="仿宋_GB2312"/>
                      <w:sz w:val="22"/>
                      <w:color w:val="000000"/>
                    </w:rPr>
                    <w:t>KM</w:t>
                  </w:r>
                </w:p>
                <w:p>
                  <w:pPr>
                    <w:pStyle w:val="null3"/>
                    <w:spacing w:before="15"/>
                    <w:ind w:left="30"/>
                  </w:pPr>
                  <w:r>
                    <w:rPr>
                      <w:rFonts w:ascii="仿宋_GB2312" w:hAnsi="仿宋_GB2312" w:cs="仿宋_GB2312" w:eastAsia="仿宋_GB2312"/>
                      <w:sz w:val="22"/>
                      <w:color w:val="000000"/>
                    </w:rPr>
                    <w:t>2、无线速率≥867</w:t>
                  </w:r>
                  <w:r>
                    <w:rPr>
                      <w:rFonts w:ascii="仿宋_GB2312" w:hAnsi="仿宋_GB2312" w:cs="仿宋_GB2312" w:eastAsia="仿宋_GB2312"/>
                      <w:sz w:val="22"/>
                      <w:color w:val="000000"/>
                    </w:rPr>
                    <w:t>Mbps</w:t>
                  </w:r>
                </w:p>
                <w:p>
                  <w:pPr>
                    <w:pStyle w:val="null3"/>
                    <w:spacing w:before="15"/>
                    <w:ind w:left="30"/>
                  </w:pPr>
                  <w:r>
                    <w:rPr>
                      <w:rFonts w:ascii="仿宋_GB2312" w:hAnsi="仿宋_GB2312" w:cs="仿宋_GB2312" w:eastAsia="仿宋_GB2312"/>
                      <w:sz w:val="22"/>
                      <w:color w:val="000000"/>
                    </w:rPr>
                    <w:t>3、支持1个10/100/1000自协商以太网口</w:t>
                  </w:r>
                </w:p>
                <w:p>
                  <w:pPr>
                    <w:pStyle w:val="null3"/>
                    <w:spacing w:before="15"/>
                    <w:ind w:left="30"/>
                  </w:pPr>
                  <w:r>
                    <w:rPr>
                      <w:rFonts w:ascii="仿宋_GB2312" w:hAnsi="仿宋_GB2312" w:cs="仿宋_GB2312" w:eastAsia="仿宋_GB2312"/>
                      <w:sz w:val="22"/>
                      <w:color w:val="000000"/>
                    </w:rPr>
                    <w:t>4、可通过</w:t>
                  </w:r>
                  <w:r>
                    <w:rPr>
                      <w:rFonts w:ascii="仿宋_GB2312" w:hAnsi="仿宋_GB2312" w:cs="仿宋_GB2312" w:eastAsia="仿宋_GB2312"/>
                      <w:sz w:val="22"/>
                      <w:color w:val="000000"/>
                    </w:rPr>
                    <w:t>Web</w:t>
                  </w:r>
                  <w:r>
                    <w:rPr>
                      <w:rFonts w:ascii="仿宋_GB2312" w:hAnsi="仿宋_GB2312" w:cs="仿宋_GB2312" w:eastAsia="仿宋_GB2312"/>
                      <w:sz w:val="22"/>
                      <w:color w:val="000000"/>
                    </w:rPr>
                    <w:t>管理界面对网桥进项参数修改</w:t>
                  </w:r>
                  <w:r>
                    <w:rPr>
                      <w:rFonts w:ascii="仿宋_GB2312" w:hAnsi="仿宋_GB2312" w:cs="仿宋_GB2312" w:eastAsia="仿宋_GB2312"/>
                    </w:rPr>
                    <w:t xml:space="preserve"> </w:t>
                  </w:r>
                  <w:r>
                    <w:rPr>
                      <w:rFonts w:ascii="仿宋_GB2312" w:hAnsi="仿宋_GB2312" w:cs="仿宋_GB2312" w:eastAsia="仿宋_GB2312"/>
                      <w:sz w:val="22"/>
                      <w:color w:val="000000"/>
                    </w:rPr>
                    <w:t>，数据查看，设备升级，设备重启等功能。</w:t>
                  </w:r>
                </w:p>
                <w:p>
                  <w:pPr>
                    <w:pStyle w:val="null3"/>
                    <w:spacing w:before="15"/>
                    <w:ind w:left="30" w:right="105" w:firstLine="3"/>
                  </w:pPr>
                  <w:r>
                    <w:rPr>
                      <w:rFonts w:ascii="仿宋_GB2312" w:hAnsi="仿宋_GB2312" w:cs="仿宋_GB2312" w:eastAsia="仿宋_GB2312"/>
                      <w:sz w:val="22"/>
                      <w:color w:val="000000"/>
                    </w:rPr>
                    <w:t>5、▲频率范围：标准模式下36（5180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r>
                    <w:rPr>
                      <w:rFonts w:ascii="仿宋_GB2312" w:hAnsi="仿宋_GB2312" w:cs="仿宋_GB2312" w:eastAsia="仿宋_GB2312"/>
                      <w:sz w:val="22"/>
                      <w:color w:val="000000"/>
                    </w:rPr>
                    <w:t>~161(5805</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，非标准模式下：</w:t>
                  </w:r>
                  <w:r>
                    <w:rPr>
                      <w:rFonts w:ascii="仿宋_GB2312" w:hAnsi="仿宋_GB2312" w:cs="仿宋_GB2312" w:eastAsia="仿宋_GB2312"/>
                      <w:sz w:val="22"/>
                      <w:color w:val="000000"/>
                    </w:rPr>
                    <w:t>182（4910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~218(6090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p>
                <w:p>
                  <w:pPr>
                    <w:pStyle w:val="null3"/>
                    <w:ind w:left="30"/>
                  </w:pPr>
                  <w:r>
                    <w:rPr>
                      <w:rFonts w:ascii="仿宋_GB2312" w:hAnsi="仿宋_GB2312" w:cs="仿宋_GB2312" w:eastAsia="仿宋_GB2312"/>
                      <w:sz w:val="22"/>
                      <w:color w:val="000000"/>
                    </w:rPr>
                    <w:t>6、▲发射功率：可手动/自动选择，功率范围：3-30</w:t>
                  </w:r>
                  <w:r>
                    <w:rPr>
                      <w:rFonts w:ascii="仿宋_GB2312" w:hAnsi="仿宋_GB2312" w:cs="仿宋_GB2312" w:eastAsia="仿宋_GB2312"/>
                      <w:sz w:val="22"/>
                      <w:color w:val="000000"/>
                    </w:rPr>
                    <w:t>dbm</w:t>
                  </w:r>
                  <w:r>
                    <w:rPr>
                      <w:rFonts w:ascii="仿宋_GB2312" w:hAnsi="仿宋_GB2312" w:cs="仿宋_GB2312" w:eastAsia="仿宋_GB2312"/>
                      <w:sz w:val="22"/>
                      <w:color w:val="000000"/>
                    </w:rPr>
                    <w:t>；信道宽度：</w:t>
                  </w:r>
                  <w:r>
                    <w:rPr>
                      <w:rFonts w:ascii="仿宋_GB2312" w:hAnsi="仿宋_GB2312" w:cs="仿宋_GB2312" w:eastAsia="仿宋_GB2312"/>
                      <w:sz w:val="22"/>
                      <w:color w:val="000000"/>
                    </w:rPr>
                    <w:t>5/10/20/40/80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可</w:t>
                  </w:r>
                  <w:r>
                    <w:rPr>
                      <w:rFonts w:ascii="仿宋_GB2312" w:hAnsi="仿宋_GB2312" w:cs="仿宋_GB2312" w:eastAsia="仿宋_GB2312"/>
                      <w:sz w:val="22"/>
                      <w:color w:val="000000"/>
                    </w:rPr>
                    <w:t>选；天线参数：抛物面天线</w:t>
                  </w:r>
                  <w:r>
                    <w:rPr>
                      <w:rFonts w:ascii="仿宋_GB2312" w:hAnsi="仿宋_GB2312" w:cs="仿宋_GB2312" w:eastAsia="仿宋_GB2312"/>
                    </w:rPr>
                    <w:t xml:space="preserve"> </w:t>
                  </w:r>
                  <w:r>
                    <w:rPr>
                      <w:rFonts w:ascii="仿宋_GB2312" w:hAnsi="仿宋_GB2312" w:cs="仿宋_GB2312" w:eastAsia="仿宋_GB2312"/>
                      <w:sz w:val="22"/>
                      <w:color w:val="000000"/>
                    </w:rPr>
                    <w:t>，增益</w:t>
                  </w:r>
                  <w:r>
                    <w:rPr>
                      <w:rFonts w:ascii="仿宋_GB2312" w:hAnsi="仿宋_GB2312" w:cs="仿宋_GB2312" w:eastAsia="仿宋_GB2312"/>
                      <w:sz w:val="22"/>
                      <w:color w:val="000000"/>
                    </w:rPr>
                    <w:t>23</w:t>
                  </w:r>
                  <w:r>
                    <w:rPr>
                      <w:rFonts w:ascii="仿宋_GB2312" w:hAnsi="仿宋_GB2312" w:cs="仿宋_GB2312" w:eastAsia="仿宋_GB2312"/>
                      <w:sz w:val="22"/>
                      <w:color w:val="000000"/>
                    </w:rPr>
                    <w:t>dBi</w:t>
                  </w:r>
                  <w:r>
                    <w:rPr>
                      <w:rFonts w:ascii="仿宋_GB2312" w:hAnsi="仿宋_GB2312" w:cs="仿宋_GB2312" w:eastAsia="仿宋_GB2312"/>
                      <w:sz w:val="22"/>
                      <w:color w:val="000000"/>
                    </w:rPr>
                    <w:t>，双极化方式，水平极化波</w:t>
                  </w:r>
                  <w:r>
                    <w:rPr>
                      <w:rFonts w:ascii="仿宋_GB2312" w:hAnsi="仿宋_GB2312" w:cs="仿宋_GB2312" w:eastAsia="仿宋_GB2312"/>
                      <w:sz w:val="22"/>
                      <w:color w:val="000000"/>
                    </w:rPr>
                    <w:t>瓣角</w:t>
                  </w:r>
                  <w:r>
                    <w:rPr>
                      <w:rFonts w:ascii="仿宋_GB2312" w:hAnsi="仿宋_GB2312" w:cs="仿宋_GB2312" w:eastAsia="仿宋_GB2312"/>
                      <w:sz w:val="22"/>
                      <w:color w:val="000000"/>
                    </w:rPr>
                    <w:t>7</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7、供电方式：采用非标</w:t>
                  </w:r>
                  <w:r>
                    <w:rPr>
                      <w:rFonts w:ascii="仿宋_GB2312" w:hAnsi="仿宋_GB2312" w:cs="仿宋_GB2312" w:eastAsia="仿宋_GB2312"/>
                      <w:sz w:val="22"/>
                      <w:color w:val="000000"/>
                    </w:rPr>
                    <w:t>POE</w:t>
                  </w:r>
                  <w:r>
                    <w:rPr>
                      <w:rFonts w:ascii="仿宋_GB2312" w:hAnsi="仿宋_GB2312" w:cs="仿宋_GB2312" w:eastAsia="仿宋_GB2312"/>
                      <w:sz w:val="22"/>
                      <w:color w:val="000000"/>
                    </w:rPr>
                    <w:t>12-24V直流供电方式，功耗最</w:t>
                  </w:r>
                  <w:r>
                    <w:rPr>
                      <w:rFonts w:ascii="仿宋_GB2312" w:hAnsi="仿宋_GB2312" w:cs="仿宋_GB2312" w:eastAsia="仿宋_GB2312"/>
                      <w:sz w:val="22"/>
                      <w:color w:val="000000"/>
                    </w:rPr>
                    <w:t>大</w:t>
                  </w:r>
                  <w:r>
                    <w:rPr>
                      <w:rFonts w:ascii="仿宋_GB2312" w:hAnsi="仿宋_GB2312" w:cs="仿宋_GB2312" w:eastAsia="仿宋_GB2312"/>
                      <w:sz w:val="22"/>
                      <w:color w:val="000000"/>
                    </w:rPr>
                    <w:t>8瓦。</w:t>
                  </w:r>
                </w:p>
                <w:p>
                  <w:pPr>
                    <w:pStyle w:val="null3"/>
                    <w:spacing w:before="15"/>
                    <w:ind w:left="30" w:right="45"/>
                  </w:pPr>
                  <w:r>
                    <w:rPr>
                      <w:rFonts w:ascii="仿宋_GB2312" w:hAnsi="仿宋_GB2312" w:cs="仿宋_GB2312" w:eastAsia="仿宋_GB2312"/>
                      <w:sz w:val="22"/>
                      <w:color w:val="000000"/>
                    </w:rPr>
                    <w:t>8、▲网络模式：支持网桥模式、路由器模式。路由器模式下，</w:t>
                  </w:r>
                  <w:r>
                    <w:rPr>
                      <w:rFonts w:ascii="仿宋_GB2312" w:hAnsi="仿宋_GB2312" w:cs="仿宋_GB2312" w:eastAsia="仿宋_GB2312"/>
                      <w:sz w:val="22"/>
                      <w:color w:val="000000"/>
                    </w:rPr>
                    <w:t>IP</w:t>
                  </w:r>
                  <w:r>
                    <w:rPr>
                      <w:rFonts w:ascii="仿宋_GB2312" w:hAnsi="仿宋_GB2312" w:cs="仿宋_GB2312" w:eastAsia="仿宋_GB2312"/>
                      <w:sz w:val="22"/>
                      <w:color w:val="000000"/>
                    </w:rPr>
                    <w:t>类型支持动态、静态、</w:t>
                  </w:r>
                  <w:r>
                    <w:rPr>
                      <w:rFonts w:ascii="仿宋_GB2312" w:hAnsi="仿宋_GB2312" w:cs="仿宋_GB2312" w:eastAsia="仿宋_GB2312"/>
                      <w:sz w:val="22"/>
                      <w:color w:val="000000"/>
                    </w:rPr>
                    <w:t>PPPoE</w:t>
                  </w:r>
                  <w:r>
                    <w:rPr>
                      <w:rFonts w:ascii="仿宋_GB2312" w:hAnsi="仿宋_GB2312" w:cs="仿宋_GB2312" w:eastAsia="仿宋_GB2312"/>
                      <w:sz w:val="22"/>
                      <w:color w:val="000000"/>
                    </w:rPr>
                    <w:t>等方式；支持软件看门狗功能</w:t>
                  </w:r>
                </w:p>
                <w:p>
                  <w:pPr>
                    <w:pStyle w:val="null3"/>
                    <w:ind w:left="30"/>
                  </w:pPr>
                  <w:r>
                    <w:rPr>
                      <w:rFonts w:ascii="仿宋_GB2312" w:hAnsi="仿宋_GB2312" w:cs="仿宋_GB2312" w:eastAsia="仿宋_GB2312"/>
                      <w:sz w:val="22"/>
                      <w:color w:val="000000"/>
                    </w:rPr>
                    <w:t>9、支持无线环境勘测、支持天线校准、支持链路测试、支持频谱分析、支持</w:t>
                  </w:r>
                  <w:r>
                    <w:rPr>
                      <w:rFonts w:ascii="仿宋_GB2312" w:hAnsi="仿宋_GB2312" w:cs="仿宋_GB2312" w:eastAsia="仿宋_GB2312"/>
                      <w:sz w:val="22"/>
                      <w:color w:val="000000"/>
                    </w:rPr>
                    <w:t>ping</w:t>
                  </w:r>
                  <w:r>
                    <w:rPr>
                      <w:rFonts w:ascii="仿宋_GB2312" w:hAnsi="仿宋_GB2312" w:cs="仿宋_GB2312" w:eastAsia="仿宋_GB2312"/>
                      <w:sz w:val="22"/>
                      <w:color w:val="000000"/>
                    </w:rPr>
                    <w:t>等功能</w:t>
                  </w:r>
                </w:p>
                <w:p>
                  <w:pPr>
                    <w:pStyle w:val="null3"/>
                    <w:spacing w:before="15"/>
                    <w:ind w:left="30" w:right="105" w:firstLine="12"/>
                  </w:pPr>
                  <w:r>
                    <w:rPr>
                      <w:rFonts w:ascii="仿宋_GB2312" w:hAnsi="仿宋_GB2312" w:cs="仿宋_GB2312" w:eastAsia="仿宋_GB2312"/>
                      <w:sz w:val="22"/>
                      <w:color w:val="000000"/>
                    </w:rPr>
                    <w:t>10、▲工作模式：接入点（自动</w:t>
                  </w:r>
                  <w:r>
                    <w:rPr>
                      <w:rFonts w:ascii="仿宋_GB2312" w:hAnsi="仿宋_GB2312" w:cs="仿宋_GB2312" w:eastAsia="仿宋_GB2312"/>
                      <w:sz w:val="22"/>
                      <w:color w:val="000000"/>
                    </w:rPr>
                    <w:t>WDS</w:t>
                  </w:r>
                  <w:r>
                    <w:rPr>
                      <w:rFonts w:ascii="仿宋_GB2312" w:hAnsi="仿宋_GB2312" w:cs="仿宋_GB2312" w:eastAsia="仿宋_GB2312"/>
                      <w:sz w:val="22"/>
                      <w:color w:val="000000"/>
                    </w:rPr>
                    <w:t>）、接入点（</w:t>
                  </w:r>
                  <w:r>
                    <w:rPr>
                      <w:rFonts w:ascii="仿宋_GB2312" w:hAnsi="仿宋_GB2312" w:cs="仿宋_GB2312" w:eastAsia="仿宋_GB2312"/>
                      <w:sz w:val="22"/>
                      <w:color w:val="000000"/>
                    </w:rPr>
                    <w:t>iPoll</w:t>
                  </w:r>
                  <w:r>
                    <w:rPr>
                      <w:rFonts w:ascii="仿宋_GB2312" w:hAnsi="仿宋_GB2312" w:cs="仿宋_GB2312" w:eastAsia="仿宋_GB2312"/>
                      <w:sz w:val="22"/>
                      <w:color w:val="000000"/>
                    </w:rPr>
                    <w:t>3）、站点（</w:t>
                  </w:r>
                  <w:r>
                    <w:rPr>
                      <w:rFonts w:ascii="仿宋_GB2312" w:hAnsi="仿宋_GB2312" w:cs="仿宋_GB2312" w:eastAsia="仿宋_GB2312"/>
                      <w:sz w:val="22"/>
                      <w:color w:val="000000"/>
                    </w:rPr>
                    <w:t>WDS</w:t>
                  </w:r>
                  <w:r>
                    <w:rPr>
                      <w:rFonts w:ascii="仿宋_GB2312" w:hAnsi="仿宋_GB2312" w:cs="仿宋_GB2312" w:eastAsia="仿宋_GB2312"/>
                      <w:sz w:val="22"/>
                      <w:color w:val="000000"/>
                    </w:rPr>
                    <w:t>/</w:t>
                  </w:r>
                  <w:r>
                    <w:rPr>
                      <w:rFonts w:ascii="仿宋_GB2312" w:hAnsi="仿宋_GB2312" w:cs="仿宋_GB2312" w:eastAsia="仿宋_GB2312"/>
                      <w:sz w:val="22"/>
                      <w:color w:val="000000"/>
                    </w:rPr>
                    <w:t>iPoll</w:t>
                  </w:r>
                  <w:r>
                    <w:rPr>
                      <w:rFonts w:ascii="仿宋_GB2312" w:hAnsi="仿宋_GB2312" w:cs="仿宋_GB2312" w:eastAsia="仿宋_GB2312"/>
                      <w:sz w:val="22"/>
                      <w:color w:val="000000"/>
                    </w:rPr>
                    <w:t>3）、无线客户</w:t>
                  </w:r>
                  <w:r>
                    <w:rPr>
                      <w:rFonts w:ascii="仿宋_GB2312" w:hAnsi="仿宋_GB2312" w:cs="仿宋_GB2312" w:eastAsia="仿宋_GB2312"/>
                      <w:sz w:val="22"/>
                      <w:color w:val="000000"/>
                    </w:rPr>
                    <w:t>端（</w:t>
                  </w:r>
                  <w:r>
                    <w:rPr>
                      <w:rFonts w:ascii="仿宋_GB2312" w:hAnsi="仿宋_GB2312" w:cs="仿宋_GB2312" w:eastAsia="仿宋_GB2312"/>
                      <w:sz w:val="22"/>
                      <w:color w:val="000000"/>
                    </w:rPr>
                    <w:t>ARPNAT</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p>
                <w:p>
                  <w:pPr>
                    <w:pStyle w:val="null3"/>
                    <w:ind w:left="45"/>
                  </w:pPr>
                  <w:r>
                    <w:rPr>
                      <w:rFonts w:ascii="仿宋_GB2312" w:hAnsi="仿宋_GB2312" w:cs="仿宋_GB2312" w:eastAsia="仿宋_GB2312"/>
                      <w:sz w:val="22"/>
                      <w:color w:val="000000"/>
                    </w:rPr>
                    <w:t>11、可自由设置</w:t>
                  </w:r>
                  <w:r>
                    <w:rPr>
                      <w:rFonts w:ascii="仿宋_GB2312" w:hAnsi="仿宋_GB2312" w:cs="仿宋_GB2312" w:eastAsia="仿宋_GB2312"/>
                      <w:sz w:val="22"/>
                      <w:color w:val="000000"/>
                    </w:rPr>
                    <w:t>SSID</w:t>
                  </w:r>
                  <w:r>
                    <w:rPr>
                      <w:rFonts w:ascii="仿宋_GB2312" w:hAnsi="仿宋_GB2312" w:cs="仿宋_GB2312" w:eastAsia="仿宋_GB2312"/>
                      <w:sz w:val="22"/>
                      <w:color w:val="000000"/>
                    </w:rPr>
                    <w:t>账号及密码方式，广播方式可打开</w:t>
                  </w:r>
                  <w:r>
                    <w:rPr>
                      <w:rFonts w:ascii="仿宋_GB2312" w:hAnsi="仿宋_GB2312" w:cs="仿宋_GB2312" w:eastAsia="仿宋_GB2312"/>
                      <w:sz w:val="22"/>
                      <w:color w:val="000000"/>
                    </w:rPr>
                    <w:t>/关闭；可限制</w:t>
                  </w:r>
                  <w:r>
                    <w:rPr>
                      <w:rFonts w:ascii="仿宋_GB2312" w:hAnsi="仿宋_GB2312" w:cs="仿宋_GB2312" w:eastAsia="仿宋_GB2312"/>
                      <w:sz w:val="22"/>
                      <w:color w:val="000000"/>
                    </w:rPr>
                    <w:t>TX</w:t>
                  </w:r>
                  <w:r>
                    <w:rPr>
                      <w:rFonts w:ascii="仿宋_GB2312" w:hAnsi="仿宋_GB2312" w:cs="仿宋_GB2312" w:eastAsia="仿宋_GB2312"/>
                      <w:sz w:val="22"/>
                      <w:color w:val="000000"/>
                    </w:rPr>
                    <w:t>/</w:t>
                  </w:r>
                  <w:r>
                    <w:rPr>
                      <w:rFonts w:ascii="仿宋_GB2312" w:hAnsi="仿宋_GB2312" w:cs="仿宋_GB2312" w:eastAsia="仿宋_GB2312"/>
                      <w:sz w:val="22"/>
                      <w:color w:val="000000"/>
                    </w:rPr>
                    <w:t>RX</w:t>
                  </w:r>
                  <w:r>
                    <w:rPr>
                      <w:rFonts w:ascii="仿宋_GB2312" w:hAnsi="仿宋_GB2312" w:cs="仿宋_GB2312" w:eastAsia="仿宋_GB2312"/>
                      <w:sz w:val="22"/>
                      <w:color w:val="000000"/>
                    </w:rPr>
                    <w:t>带</w:t>
                  </w:r>
                  <w:r>
                    <w:rPr>
                      <w:rFonts w:ascii="仿宋_GB2312" w:hAnsi="仿宋_GB2312" w:cs="仿宋_GB2312" w:eastAsia="仿宋_GB2312"/>
                      <w:sz w:val="22"/>
                      <w:color w:val="000000"/>
                    </w:rPr>
                    <w:t>宽速度。</w:t>
                  </w:r>
                </w:p>
                <w:p>
                  <w:pPr>
                    <w:pStyle w:val="null3"/>
                    <w:spacing w:before="15"/>
                    <w:ind w:left="45"/>
                  </w:pPr>
                  <w:r>
                    <w:rPr>
                      <w:rFonts w:ascii="仿宋_GB2312" w:hAnsi="仿宋_GB2312" w:cs="仿宋_GB2312" w:eastAsia="仿宋_GB2312"/>
                      <w:sz w:val="22"/>
                      <w:color w:val="000000"/>
                    </w:rPr>
                    <w:t>12、通过页面也浏览设备运行时间</w:t>
                  </w:r>
                  <w:r>
                    <w:rPr>
                      <w:rFonts w:ascii="仿宋_GB2312" w:hAnsi="仿宋_GB2312" w:cs="仿宋_GB2312" w:eastAsia="仿宋_GB2312"/>
                    </w:rPr>
                    <w:t xml:space="preserve"> </w:t>
                  </w:r>
                  <w:r>
                    <w:rPr>
                      <w:rFonts w:ascii="仿宋_GB2312" w:hAnsi="仿宋_GB2312" w:cs="仿宋_GB2312" w:eastAsia="仿宋_GB2312"/>
                      <w:sz w:val="22"/>
                      <w:color w:val="000000"/>
                    </w:rPr>
                    <w:t>、本地连接是否正常、</w:t>
                  </w:r>
                  <w:r>
                    <w:rPr>
                      <w:rFonts w:ascii="仿宋_GB2312" w:hAnsi="仿宋_GB2312" w:cs="仿宋_GB2312" w:eastAsia="仿宋_GB2312"/>
                      <w:sz w:val="22"/>
                      <w:color w:val="000000"/>
                    </w:rPr>
                    <w:t>CPU</w:t>
                  </w:r>
                  <w:r>
                    <w:rPr>
                      <w:rFonts w:ascii="仿宋_GB2312" w:hAnsi="仿宋_GB2312" w:cs="仿宋_GB2312" w:eastAsia="仿宋_GB2312"/>
                      <w:sz w:val="22"/>
                      <w:color w:val="000000"/>
                    </w:rPr>
                    <w:t>负荷、终端数（</w:t>
                  </w:r>
                  <w:r>
                    <w:rPr>
                      <w:rFonts w:ascii="仿宋_GB2312" w:hAnsi="仿宋_GB2312" w:cs="仿宋_GB2312" w:eastAsia="仿宋_GB2312"/>
                      <w:sz w:val="22"/>
                      <w:color w:val="000000"/>
                    </w:rPr>
                    <w:t>接入点模式）等</w:t>
                  </w:r>
                </w:p>
                <w:p>
                  <w:pPr>
                    <w:pStyle w:val="null3"/>
                    <w:spacing w:before="15"/>
                    <w:ind w:left="45"/>
                  </w:pPr>
                  <w:r>
                    <w:rPr>
                      <w:rFonts w:ascii="仿宋_GB2312" w:hAnsi="仿宋_GB2312" w:cs="仿宋_GB2312" w:eastAsia="仿宋_GB2312"/>
                      <w:sz w:val="22"/>
                      <w:color w:val="000000"/>
                    </w:rPr>
                    <w:t>13、支持多国语言界面</w:t>
                  </w:r>
                  <w:r>
                    <w:rPr>
                      <w:rFonts w:ascii="仿宋_GB2312" w:hAnsi="仿宋_GB2312" w:cs="仿宋_GB2312" w:eastAsia="仿宋_GB2312"/>
                    </w:rPr>
                    <w:t xml:space="preserve"> </w:t>
                  </w:r>
                  <w:r>
                    <w:rPr>
                      <w:rFonts w:ascii="仿宋_GB2312" w:hAnsi="仿宋_GB2312" w:cs="仿宋_GB2312" w:eastAsia="仿宋_GB2312"/>
                      <w:sz w:val="22"/>
                      <w:color w:val="000000"/>
                    </w:rPr>
                    <w:t>，配置界面有高级模式和简易模式可选。</w:t>
                  </w:r>
                </w:p>
                <w:p>
                  <w:pPr>
                    <w:pStyle w:val="null3"/>
                    <w:spacing w:before="15"/>
                    <w:ind w:left="45"/>
                  </w:pPr>
                  <w:r>
                    <w:rPr>
                      <w:rFonts w:ascii="仿宋_GB2312" w:hAnsi="仿宋_GB2312" w:cs="仿宋_GB2312" w:eastAsia="仿宋_GB2312"/>
                      <w:sz w:val="22"/>
                      <w:color w:val="000000"/>
                    </w:rPr>
                    <w:t>14、可通过</w:t>
                  </w:r>
                  <w:r>
                    <w:rPr>
                      <w:rFonts w:ascii="仿宋_GB2312" w:hAnsi="仿宋_GB2312" w:cs="仿宋_GB2312" w:eastAsia="仿宋_GB2312"/>
                      <w:sz w:val="22"/>
                      <w:color w:val="000000"/>
                    </w:rPr>
                    <w:t>LED</w:t>
                  </w:r>
                  <w:r>
                    <w:rPr>
                      <w:rFonts w:ascii="仿宋_GB2312" w:hAnsi="仿宋_GB2312" w:cs="仿宋_GB2312" w:eastAsia="仿宋_GB2312"/>
                      <w:sz w:val="22"/>
                      <w:color w:val="000000"/>
                    </w:rPr>
                    <w:t>灯查看当前网络信号强度</w:t>
                  </w:r>
                  <w:r>
                    <w:rPr>
                      <w:rFonts w:ascii="仿宋_GB2312" w:hAnsi="仿宋_GB2312" w:cs="仿宋_GB2312" w:eastAsia="仿宋_GB2312"/>
                    </w:rPr>
                    <w:t xml:space="preserve"> </w:t>
                  </w:r>
                  <w:r>
                    <w:rPr>
                      <w:rFonts w:ascii="仿宋_GB2312" w:hAnsi="仿宋_GB2312" w:cs="仿宋_GB2312" w:eastAsia="仿宋_GB2312"/>
                      <w:sz w:val="22"/>
                      <w:color w:val="000000"/>
                    </w:rPr>
                    <w:t>、本地</w:t>
                  </w:r>
                  <w:r>
                    <w:rPr>
                      <w:rFonts w:ascii="仿宋_GB2312" w:hAnsi="仿宋_GB2312" w:cs="仿宋_GB2312" w:eastAsia="仿宋_GB2312"/>
                      <w:sz w:val="22"/>
                      <w:color w:val="000000"/>
                    </w:rPr>
                    <w:t>lan</w:t>
                  </w:r>
                  <w:r>
                    <w:rPr>
                      <w:rFonts w:ascii="仿宋_GB2312" w:hAnsi="仿宋_GB2312" w:cs="仿宋_GB2312" w:eastAsia="仿宋_GB2312"/>
                      <w:sz w:val="22"/>
                      <w:color w:val="000000"/>
                    </w:rPr>
                    <w:t>数据</w:t>
                  </w:r>
                  <w:r>
                    <w:rPr>
                      <w:rFonts w:ascii="仿宋_GB2312" w:hAnsi="仿宋_GB2312" w:cs="仿宋_GB2312" w:eastAsia="仿宋_GB2312"/>
                      <w:sz w:val="22"/>
                      <w:color w:val="000000"/>
                    </w:rPr>
                    <w:t>情况以及电源等信息。</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21</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对</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中继</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1、5.8</w:t>
                  </w:r>
                  <w:r>
                    <w:rPr>
                      <w:rFonts w:ascii="仿宋_GB2312" w:hAnsi="仿宋_GB2312" w:cs="仿宋_GB2312" w:eastAsia="仿宋_GB2312"/>
                      <w:sz w:val="22"/>
                      <w:color w:val="000000"/>
                    </w:rPr>
                    <w:t>Ghz</w:t>
                  </w:r>
                  <w:r>
                    <w:rPr>
                      <w:rFonts w:ascii="仿宋_GB2312" w:hAnsi="仿宋_GB2312" w:cs="仿宋_GB2312" w:eastAsia="仿宋_GB2312"/>
                      <w:sz w:val="22"/>
                      <w:color w:val="000000"/>
                    </w:rPr>
                    <w:t>无线局域网设备，传输距离</w:t>
                  </w:r>
                  <w:r>
                    <w:rPr>
                      <w:rFonts w:ascii="仿宋_GB2312" w:hAnsi="仿宋_GB2312" w:cs="仿宋_GB2312" w:eastAsia="仿宋_GB2312"/>
                      <w:sz w:val="22"/>
                      <w:color w:val="000000"/>
                    </w:rPr>
                    <w:t>≥5</w:t>
                  </w:r>
                  <w:r>
                    <w:rPr>
                      <w:rFonts w:ascii="仿宋_GB2312" w:hAnsi="仿宋_GB2312" w:cs="仿宋_GB2312" w:eastAsia="仿宋_GB2312"/>
                      <w:sz w:val="22"/>
                      <w:color w:val="000000"/>
                    </w:rPr>
                    <w:t>KM</w:t>
                  </w:r>
                </w:p>
                <w:p>
                  <w:pPr>
                    <w:pStyle w:val="null3"/>
                    <w:spacing w:before="15"/>
                    <w:ind w:left="30"/>
                  </w:pPr>
                  <w:r>
                    <w:rPr>
                      <w:rFonts w:ascii="仿宋_GB2312" w:hAnsi="仿宋_GB2312" w:cs="仿宋_GB2312" w:eastAsia="仿宋_GB2312"/>
                      <w:sz w:val="22"/>
                      <w:color w:val="000000"/>
                    </w:rPr>
                    <w:t>2、无线速率≥867</w:t>
                  </w:r>
                  <w:r>
                    <w:rPr>
                      <w:rFonts w:ascii="仿宋_GB2312" w:hAnsi="仿宋_GB2312" w:cs="仿宋_GB2312" w:eastAsia="仿宋_GB2312"/>
                      <w:sz w:val="22"/>
                      <w:color w:val="000000"/>
                    </w:rPr>
                    <w:t>Mbps</w:t>
                  </w:r>
                </w:p>
                <w:p>
                  <w:pPr>
                    <w:pStyle w:val="null3"/>
                    <w:spacing w:before="15"/>
                    <w:ind w:left="30"/>
                  </w:pPr>
                  <w:r>
                    <w:rPr>
                      <w:rFonts w:ascii="仿宋_GB2312" w:hAnsi="仿宋_GB2312" w:cs="仿宋_GB2312" w:eastAsia="仿宋_GB2312"/>
                      <w:sz w:val="22"/>
                      <w:color w:val="000000"/>
                    </w:rPr>
                    <w:t>3、支持1个10/100/1000自协商以太网口</w:t>
                  </w:r>
                </w:p>
                <w:p>
                  <w:pPr>
                    <w:pStyle w:val="null3"/>
                    <w:spacing w:before="15"/>
                    <w:ind w:left="30"/>
                  </w:pPr>
                  <w:r>
                    <w:rPr>
                      <w:rFonts w:ascii="仿宋_GB2312" w:hAnsi="仿宋_GB2312" w:cs="仿宋_GB2312" w:eastAsia="仿宋_GB2312"/>
                      <w:sz w:val="22"/>
                      <w:color w:val="000000"/>
                    </w:rPr>
                    <w:t>4、可通过</w:t>
                  </w:r>
                  <w:r>
                    <w:rPr>
                      <w:rFonts w:ascii="仿宋_GB2312" w:hAnsi="仿宋_GB2312" w:cs="仿宋_GB2312" w:eastAsia="仿宋_GB2312"/>
                      <w:sz w:val="22"/>
                      <w:color w:val="000000"/>
                    </w:rPr>
                    <w:t>Web</w:t>
                  </w:r>
                  <w:r>
                    <w:rPr>
                      <w:rFonts w:ascii="仿宋_GB2312" w:hAnsi="仿宋_GB2312" w:cs="仿宋_GB2312" w:eastAsia="仿宋_GB2312"/>
                      <w:sz w:val="22"/>
                      <w:color w:val="000000"/>
                    </w:rPr>
                    <w:t>管理界面对网桥进项参数修改</w:t>
                  </w:r>
                  <w:r>
                    <w:rPr>
                      <w:rFonts w:ascii="仿宋_GB2312" w:hAnsi="仿宋_GB2312" w:cs="仿宋_GB2312" w:eastAsia="仿宋_GB2312"/>
                    </w:rPr>
                    <w:t xml:space="preserve"> </w:t>
                  </w:r>
                  <w:r>
                    <w:rPr>
                      <w:rFonts w:ascii="仿宋_GB2312" w:hAnsi="仿宋_GB2312" w:cs="仿宋_GB2312" w:eastAsia="仿宋_GB2312"/>
                      <w:sz w:val="22"/>
                      <w:color w:val="000000"/>
                    </w:rPr>
                    <w:t>，数据查看，设备升级，设备重启等功能。</w:t>
                  </w:r>
                </w:p>
                <w:p>
                  <w:pPr>
                    <w:pStyle w:val="null3"/>
                    <w:spacing w:before="15"/>
                    <w:ind w:left="30" w:right="270" w:firstLine="3"/>
                  </w:pPr>
                  <w:r>
                    <w:rPr>
                      <w:rFonts w:ascii="仿宋_GB2312" w:hAnsi="仿宋_GB2312" w:cs="仿宋_GB2312" w:eastAsia="仿宋_GB2312"/>
                      <w:sz w:val="22"/>
                      <w:color w:val="000000"/>
                    </w:rPr>
                    <w:t>5、频率范围：标准模式下36（5180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r>
                    <w:rPr>
                      <w:rFonts w:ascii="仿宋_GB2312" w:hAnsi="仿宋_GB2312" w:cs="仿宋_GB2312" w:eastAsia="仿宋_GB2312"/>
                      <w:sz w:val="22"/>
                      <w:color w:val="000000"/>
                    </w:rPr>
                    <w:t>~161(5805</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，非标准模式下：</w:t>
                  </w:r>
                  <w:r>
                    <w:rPr>
                      <w:rFonts w:ascii="仿宋_GB2312" w:hAnsi="仿宋_GB2312" w:cs="仿宋_GB2312" w:eastAsia="仿宋_GB2312"/>
                      <w:sz w:val="22"/>
                      <w:color w:val="000000"/>
                    </w:rPr>
                    <w:t>182（4910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~218(6090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w:t>
                  </w:r>
                </w:p>
                <w:p>
                  <w:pPr>
                    <w:pStyle w:val="null3"/>
                    <w:ind w:left="30"/>
                  </w:pPr>
                  <w:r>
                    <w:rPr>
                      <w:rFonts w:ascii="仿宋_GB2312" w:hAnsi="仿宋_GB2312" w:cs="仿宋_GB2312" w:eastAsia="仿宋_GB2312"/>
                      <w:sz w:val="22"/>
                      <w:color w:val="000000"/>
                    </w:rPr>
                    <w:t>6、发射功率：可手动/自动选择，功率范围：3-30</w:t>
                  </w:r>
                  <w:r>
                    <w:rPr>
                      <w:rFonts w:ascii="仿宋_GB2312" w:hAnsi="仿宋_GB2312" w:cs="仿宋_GB2312" w:eastAsia="仿宋_GB2312"/>
                      <w:sz w:val="22"/>
                      <w:color w:val="000000"/>
                    </w:rPr>
                    <w:t>dbm</w:t>
                  </w:r>
                  <w:r>
                    <w:rPr>
                      <w:rFonts w:ascii="仿宋_GB2312" w:hAnsi="仿宋_GB2312" w:cs="仿宋_GB2312" w:eastAsia="仿宋_GB2312"/>
                      <w:sz w:val="22"/>
                      <w:color w:val="000000"/>
                    </w:rPr>
                    <w:t>；信道宽度：</w:t>
                  </w:r>
                  <w:r>
                    <w:rPr>
                      <w:rFonts w:ascii="仿宋_GB2312" w:hAnsi="仿宋_GB2312" w:cs="仿宋_GB2312" w:eastAsia="仿宋_GB2312"/>
                      <w:sz w:val="22"/>
                      <w:color w:val="000000"/>
                    </w:rPr>
                    <w:t>5/10/20/40/80</w:t>
                  </w:r>
                  <w:r>
                    <w:rPr>
                      <w:rFonts w:ascii="仿宋_GB2312" w:hAnsi="仿宋_GB2312" w:cs="仿宋_GB2312" w:eastAsia="仿宋_GB2312"/>
                      <w:sz w:val="22"/>
                      <w:color w:val="000000"/>
                    </w:rPr>
                    <w:t>MHz</w:t>
                  </w:r>
                  <w:r>
                    <w:rPr>
                      <w:rFonts w:ascii="仿宋_GB2312" w:hAnsi="仿宋_GB2312" w:cs="仿宋_GB2312" w:eastAsia="仿宋_GB2312"/>
                      <w:sz w:val="22"/>
                      <w:color w:val="000000"/>
                    </w:rPr>
                    <w:t>可选；</w:t>
                  </w:r>
                </w:p>
                <w:p>
                  <w:pPr>
                    <w:pStyle w:val="null3"/>
                    <w:spacing w:before="15"/>
                    <w:ind w:left="30" w:right="120" w:firstLine="2"/>
                  </w:pPr>
                  <w:r>
                    <w:rPr>
                      <w:rFonts w:ascii="仿宋_GB2312" w:hAnsi="仿宋_GB2312" w:cs="仿宋_GB2312" w:eastAsia="仿宋_GB2312"/>
                      <w:sz w:val="22"/>
                      <w:color w:val="000000"/>
                    </w:rPr>
                    <w:t>7、 天线参数：外置独立抛物面天线</w:t>
                  </w:r>
                  <w:r>
                    <w:rPr>
                      <w:rFonts w:ascii="仿宋_GB2312" w:hAnsi="仿宋_GB2312" w:cs="仿宋_GB2312" w:eastAsia="仿宋_GB2312"/>
                    </w:rPr>
                    <w:t xml:space="preserve"> </w:t>
                  </w:r>
                  <w:r>
                    <w:rPr>
                      <w:rFonts w:ascii="仿宋_GB2312" w:hAnsi="仿宋_GB2312" w:cs="仿宋_GB2312" w:eastAsia="仿宋_GB2312"/>
                      <w:sz w:val="22"/>
                      <w:color w:val="000000"/>
                    </w:rPr>
                    <w:t>，双极化</w:t>
                  </w:r>
                  <w:r>
                    <w:rPr>
                      <w:rFonts w:ascii="仿宋_GB2312" w:hAnsi="仿宋_GB2312" w:cs="仿宋_GB2312" w:eastAsia="仿宋_GB2312"/>
                      <w:sz w:val="22"/>
                      <w:color w:val="000000"/>
                    </w:rPr>
                    <w:t>方式，水平极化波瓣角</w:t>
                  </w:r>
                  <w:r>
                    <w:rPr>
                      <w:rFonts w:ascii="仿宋_GB2312" w:hAnsi="仿宋_GB2312" w:cs="仿宋_GB2312" w:eastAsia="仿宋_GB2312"/>
                      <w:sz w:val="22"/>
                      <w:color w:val="000000"/>
                    </w:rPr>
                    <w:t>5</w:t>
                  </w:r>
                  <w:r>
                    <w:rPr>
                      <w:rFonts w:ascii="仿宋_GB2312" w:hAnsi="仿宋_GB2312" w:cs="仿宋_GB2312" w:eastAsia="仿宋_GB2312"/>
                    </w:rPr>
                    <w:t xml:space="preserve"> </w:t>
                  </w:r>
                  <w:r>
                    <w:rPr>
                      <w:rFonts w:ascii="仿宋_GB2312" w:hAnsi="仿宋_GB2312" w:cs="仿宋_GB2312" w:eastAsia="仿宋_GB2312"/>
                      <w:sz w:val="22"/>
                      <w:color w:val="000000"/>
                    </w:rPr>
                    <w:t>°,天线增益30</w:t>
                  </w:r>
                  <w:r>
                    <w:rPr>
                      <w:rFonts w:ascii="仿宋_GB2312" w:hAnsi="仿宋_GB2312" w:cs="仿宋_GB2312" w:eastAsia="仿宋_GB2312"/>
                      <w:sz w:val="22"/>
                      <w:color w:val="000000"/>
                    </w:rPr>
                    <w:t>dbi</w:t>
                  </w:r>
                  <w:r>
                    <w:rPr>
                      <w:rFonts w:ascii="仿宋_GB2312" w:hAnsi="仿宋_GB2312" w:cs="仿宋_GB2312" w:eastAsia="仿宋_GB2312"/>
                      <w:sz w:val="22"/>
                      <w:color w:val="000000"/>
                    </w:rPr>
                    <w:t>，天线直径</w:t>
                  </w:r>
                  <w:r>
                    <w:rPr>
                      <w:rFonts w:ascii="仿宋_GB2312" w:hAnsi="仿宋_GB2312" w:cs="仿宋_GB2312" w:eastAsia="仿宋_GB2312"/>
                      <w:sz w:val="22"/>
                      <w:color w:val="000000"/>
                    </w:rPr>
                    <w:t>0.6米；</w:t>
                  </w:r>
                </w:p>
                <w:p>
                  <w:pPr>
                    <w:pStyle w:val="null3"/>
                    <w:ind w:left="30"/>
                  </w:pPr>
                  <w:r>
                    <w:rPr>
                      <w:rFonts w:ascii="仿宋_GB2312" w:hAnsi="仿宋_GB2312" w:cs="仿宋_GB2312" w:eastAsia="仿宋_GB2312"/>
                      <w:sz w:val="22"/>
                      <w:color w:val="000000"/>
                    </w:rPr>
                    <w:t>8、供电方式：采用非标</w:t>
                  </w:r>
                  <w:r>
                    <w:rPr>
                      <w:rFonts w:ascii="仿宋_GB2312" w:hAnsi="仿宋_GB2312" w:cs="仿宋_GB2312" w:eastAsia="仿宋_GB2312"/>
                      <w:sz w:val="22"/>
                      <w:color w:val="000000"/>
                    </w:rPr>
                    <w:t>POE</w:t>
                  </w:r>
                  <w:r>
                    <w:rPr>
                      <w:rFonts w:ascii="仿宋_GB2312" w:hAnsi="仿宋_GB2312" w:cs="仿宋_GB2312" w:eastAsia="仿宋_GB2312"/>
                      <w:sz w:val="22"/>
                      <w:color w:val="000000"/>
                    </w:rPr>
                    <w:t>12-24V直流供电方式，功耗最大8瓦。</w:t>
                  </w:r>
                </w:p>
                <w:p>
                  <w:pPr>
                    <w:pStyle w:val="null3"/>
                    <w:spacing w:before="15"/>
                    <w:ind w:left="30" w:right="30"/>
                  </w:pPr>
                  <w:r>
                    <w:rPr>
                      <w:rFonts w:ascii="仿宋_GB2312" w:hAnsi="仿宋_GB2312" w:cs="仿宋_GB2312" w:eastAsia="仿宋_GB2312"/>
                      <w:sz w:val="22"/>
                      <w:color w:val="000000"/>
                    </w:rPr>
                    <w:t>9、网络模式：支持网桥模式、路由器模式。路由器模式下，</w:t>
                  </w:r>
                  <w:r>
                    <w:rPr>
                      <w:rFonts w:ascii="仿宋_GB2312" w:hAnsi="仿宋_GB2312" w:cs="仿宋_GB2312" w:eastAsia="仿宋_GB2312"/>
                      <w:sz w:val="22"/>
                      <w:color w:val="000000"/>
                    </w:rPr>
                    <w:t>IP</w:t>
                  </w:r>
                  <w:r>
                    <w:rPr>
                      <w:rFonts w:ascii="仿宋_GB2312" w:hAnsi="仿宋_GB2312" w:cs="仿宋_GB2312" w:eastAsia="仿宋_GB2312"/>
                      <w:sz w:val="22"/>
                      <w:color w:val="000000"/>
                    </w:rPr>
                    <w:t>类型支持动态、静态、</w:t>
                  </w:r>
                  <w:r>
                    <w:rPr>
                      <w:rFonts w:ascii="仿宋_GB2312" w:hAnsi="仿宋_GB2312" w:cs="仿宋_GB2312" w:eastAsia="仿宋_GB2312"/>
                      <w:sz w:val="22"/>
                      <w:color w:val="000000"/>
                    </w:rPr>
                    <w:t>PPPoE</w:t>
                  </w:r>
                  <w:r>
                    <w:rPr>
                      <w:rFonts w:ascii="仿宋_GB2312" w:hAnsi="仿宋_GB2312" w:cs="仿宋_GB2312" w:eastAsia="仿宋_GB2312"/>
                      <w:sz w:val="22"/>
                      <w:color w:val="000000"/>
                    </w:rPr>
                    <w:t>等</w:t>
                  </w:r>
                  <w:r>
                    <w:rPr>
                      <w:rFonts w:ascii="仿宋_GB2312" w:hAnsi="仿宋_GB2312" w:cs="仿宋_GB2312" w:eastAsia="仿宋_GB2312"/>
                      <w:sz w:val="22"/>
                      <w:color w:val="000000"/>
                    </w:rPr>
                    <w:t>方式；支持软件看门狗功能</w:t>
                  </w:r>
                </w:p>
                <w:p>
                  <w:pPr>
                    <w:pStyle w:val="null3"/>
                    <w:ind w:left="45"/>
                  </w:pPr>
                  <w:r>
                    <w:rPr>
                      <w:rFonts w:ascii="仿宋_GB2312" w:hAnsi="仿宋_GB2312" w:cs="仿宋_GB2312" w:eastAsia="仿宋_GB2312"/>
                      <w:sz w:val="22"/>
                      <w:color w:val="000000"/>
                    </w:rPr>
                    <w:t>10、支持无线环境勘测、支持天线校准、支持链路测试、支持频</w:t>
                  </w:r>
                  <w:r>
                    <w:rPr>
                      <w:rFonts w:ascii="仿宋_GB2312" w:hAnsi="仿宋_GB2312" w:cs="仿宋_GB2312" w:eastAsia="仿宋_GB2312"/>
                      <w:sz w:val="22"/>
                      <w:color w:val="000000"/>
                    </w:rPr>
                    <w:t>谱分析、支持</w:t>
                  </w:r>
                  <w:r>
                    <w:rPr>
                      <w:rFonts w:ascii="仿宋_GB2312" w:hAnsi="仿宋_GB2312" w:cs="仿宋_GB2312" w:eastAsia="仿宋_GB2312"/>
                      <w:sz w:val="22"/>
                      <w:color w:val="000000"/>
                    </w:rPr>
                    <w:t>ping</w:t>
                  </w:r>
                  <w:r>
                    <w:rPr>
                      <w:rFonts w:ascii="仿宋_GB2312" w:hAnsi="仿宋_GB2312" w:cs="仿宋_GB2312" w:eastAsia="仿宋_GB2312"/>
                      <w:sz w:val="22"/>
                      <w:color w:val="000000"/>
                    </w:rPr>
                    <w:t>等功能</w:t>
                  </w:r>
                </w:p>
                <w:p>
                  <w:pPr>
                    <w:pStyle w:val="null3"/>
                    <w:spacing w:before="15"/>
                    <w:ind w:left="30" w:right="105" w:firstLine="6"/>
                  </w:pPr>
                  <w:r>
                    <w:rPr>
                      <w:rFonts w:ascii="仿宋_GB2312" w:hAnsi="仿宋_GB2312" w:cs="仿宋_GB2312" w:eastAsia="仿宋_GB2312"/>
                      <w:sz w:val="22"/>
                      <w:color w:val="000000"/>
                    </w:rPr>
                    <w:t>11、工作模式：接入点（自动</w:t>
                  </w:r>
                  <w:r>
                    <w:rPr>
                      <w:rFonts w:ascii="仿宋_GB2312" w:hAnsi="仿宋_GB2312" w:cs="仿宋_GB2312" w:eastAsia="仿宋_GB2312"/>
                      <w:sz w:val="22"/>
                      <w:color w:val="000000"/>
                    </w:rPr>
                    <w:t>WDS</w:t>
                  </w:r>
                  <w:r>
                    <w:rPr>
                      <w:rFonts w:ascii="仿宋_GB2312" w:hAnsi="仿宋_GB2312" w:cs="仿宋_GB2312" w:eastAsia="仿宋_GB2312"/>
                      <w:sz w:val="22"/>
                      <w:color w:val="000000"/>
                    </w:rPr>
                    <w:t>）、接入点（</w:t>
                  </w:r>
                  <w:r>
                    <w:rPr>
                      <w:rFonts w:ascii="仿宋_GB2312" w:hAnsi="仿宋_GB2312" w:cs="仿宋_GB2312" w:eastAsia="仿宋_GB2312"/>
                      <w:sz w:val="22"/>
                      <w:color w:val="000000"/>
                    </w:rPr>
                    <w:t>iPoll</w:t>
                  </w:r>
                  <w:r>
                    <w:rPr>
                      <w:rFonts w:ascii="仿宋_GB2312" w:hAnsi="仿宋_GB2312" w:cs="仿宋_GB2312" w:eastAsia="仿宋_GB2312"/>
                      <w:sz w:val="22"/>
                      <w:color w:val="000000"/>
                    </w:rPr>
                    <w:t>3）、站点（</w:t>
                  </w:r>
                  <w:r>
                    <w:rPr>
                      <w:rFonts w:ascii="仿宋_GB2312" w:hAnsi="仿宋_GB2312" w:cs="仿宋_GB2312" w:eastAsia="仿宋_GB2312"/>
                      <w:sz w:val="22"/>
                      <w:color w:val="000000"/>
                    </w:rPr>
                    <w:t>WDS</w:t>
                  </w:r>
                  <w:r>
                    <w:rPr>
                      <w:rFonts w:ascii="仿宋_GB2312" w:hAnsi="仿宋_GB2312" w:cs="仿宋_GB2312" w:eastAsia="仿宋_GB2312"/>
                      <w:sz w:val="22"/>
                      <w:color w:val="000000"/>
                    </w:rPr>
                    <w:t>/</w:t>
                  </w:r>
                  <w:r>
                    <w:rPr>
                      <w:rFonts w:ascii="仿宋_GB2312" w:hAnsi="仿宋_GB2312" w:cs="仿宋_GB2312" w:eastAsia="仿宋_GB2312"/>
                      <w:sz w:val="22"/>
                      <w:color w:val="000000"/>
                    </w:rPr>
                    <w:t>iPoll</w:t>
                  </w:r>
                  <w:r>
                    <w:rPr>
                      <w:rFonts w:ascii="仿宋_GB2312" w:hAnsi="仿宋_GB2312" w:cs="仿宋_GB2312" w:eastAsia="仿宋_GB2312"/>
                      <w:sz w:val="22"/>
                      <w:color w:val="000000"/>
                    </w:rPr>
                    <w:t>3）、无线客户端</w:t>
                  </w:r>
                  <w:r>
                    <w:rPr>
                      <w:rFonts w:ascii="仿宋_GB2312" w:hAnsi="仿宋_GB2312" w:cs="仿宋_GB2312" w:eastAsia="仿宋_GB2312"/>
                      <w:sz w:val="22"/>
                      <w:color w:val="000000"/>
                    </w:rPr>
                    <w:t>（</w:t>
                  </w:r>
                  <w:r>
                    <w:rPr>
                      <w:rFonts w:ascii="仿宋_GB2312" w:hAnsi="仿宋_GB2312" w:cs="仿宋_GB2312" w:eastAsia="仿宋_GB2312"/>
                      <w:sz w:val="22"/>
                      <w:color w:val="000000"/>
                    </w:rPr>
                    <w:t>ARPNAT</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p>
                <w:p>
                  <w:pPr>
                    <w:pStyle w:val="null3"/>
                    <w:ind w:left="45"/>
                  </w:pPr>
                  <w:r>
                    <w:rPr>
                      <w:rFonts w:ascii="仿宋_GB2312" w:hAnsi="仿宋_GB2312" w:cs="仿宋_GB2312" w:eastAsia="仿宋_GB2312"/>
                      <w:sz w:val="22"/>
                      <w:color w:val="000000"/>
                    </w:rPr>
                    <w:t>12、可自由设置</w:t>
                  </w:r>
                  <w:r>
                    <w:rPr>
                      <w:rFonts w:ascii="仿宋_GB2312" w:hAnsi="仿宋_GB2312" w:cs="仿宋_GB2312" w:eastAsia="仿宋_GB2312"/>
                      <w:sz w:val="22"/>
                      <w:color w:val="000000"/>
                    </w:rPr>
                    <w:t>SSID</w:t>
                  </w:r>
                  <w:r>
                    <w:rPr>
                      <w:rFonts w:ascii="仿宋_GB2312" w:hAnsi="仿宋_GB2312" w:cs="仿宋_GB2312" w:eastAsia="仿宋_GB2312"/>
                      <w:sz w:val="22"/>
                      <w:color w:val="000000"/>
                    </w:rPr>
                    <w:t>账号及密码方式，广播方式可打开</w:t>
                  </w:r>
                  <w:r>
                    <w:rPr>
                      <w:rFonts w:ascii="仿宋_GB2312" w:hAnsi="仿宋_GB2312" w:cs="仿宋_GB2312" w:eastAsia="仿宋_GB2312"/>
                      <w:sz w:val="22"/>
                      <w:color w:val="000000"/>
                    </w:rPr>
                    <w:t>/关闭；可限制</w:t>
                  </w:r>
                  <w:r>
                    <w:rPr>
                      <w:rFonts w:ascii="仿宋_GB2312" w:hAnsi="仿宋_GB2312" w:cs="仿宋_GB2312" w:eastAsia="仿宋_GB2312"/>
                      <w:sz w:val="22"/>
                      <w:color w:val="000000"/>
                    </w:rPr>
                    <w:t>TX</w:t>
                  </w:r>
                  <w:r>
                    <w:rPr>
                      <w:rFonts w:ascii="仿宋_GB2312" w:hAnsi="仿宋_GB2312" w:cs="仿宋_GB2312" w:eastAsia="仿宋_GB2312"/>
                      <w:sz w:val="22"/>
                      <w:color w:val="000000"/>
                    </w:rPr>
                    <w:t>/</w:t>
                  </w:r>
                  <w:r>
                    <w:rPr>
                      <w:rFonts w:ascii="仿宋_GB2312" w:hAnsi="仿宋_GB2312" w:cs="仿宋_GB2312" w:eastAsia="仿宋_GB2312"/>
                      <w:sz w:val="22"/>
                      <w:color w:val="000000"/>
                    </w:rPr>
                    <w:t>RX</w:t>
                  </w:r>
                  <w:r>
                    <w:rPr>
                      <w:rFonts w:ascii="仿宋_GB2312" w:hAnsi="仿宋_GB2312" w:cs="仿宋_GB2312" w:eastAsia="仿宋_GB2312"/>
                      <w:sz w:val="22"/>
                      <w:color w:val="000000"/>
                    </w:rPr>
                    <w:t>带</w:t>
                  </w:r>
                  <w:r>
                    <w:rPr>
                      <w:rFonts w:ascii="仿宋_GB2312" w:hAnsi="仿宋_GB2312" w:cs="仿宋_GB2312" w:eastAsia="仿宋_GB2312"/>
                      <w:sz w:val="22"/>
                      <w:color w:val="000000"/>
                    </w:rPr>
                    <w:t>宽速度。</w:t>
                  </w:r>
                </w:p>
                <w:p>
                  <w:pPr>
                    <w:pStyle w:val="null3"/>
                    <w:spacing w:before="15"/>
                    <w:ind w:left="45"/>
                  </w:pPr>
                  <w:r>
                    <w:rPr>
                      <w:rFonts w:ascii="仿宋_GB2312" w:hAnsi="仿宋_GB2312" w:cs="仿宋_GB2312" w:eastAsia="仿宋_GB2312"/>
                      <w:sz w:val="22"/>
                      <w:color w:val="000000"/>
                    </w:rPr>
                    <w:t>13、通过页面也浏览设备运行时间</w:t>
                  </w:r>
                  <w:r>
                    <w:rPr>
                      <w:rFonts w:ascii="仿宋_GB2312" w:hAnsi="仿宋_GB2312" w:cs="仿宋_GB2312" w:eastAsia="仿宋_GB2312"/>
                    </w:rPr>
                    <w:t xml:space="preserve"> </w:t>
                  </w:r>
                  <w:r>
                    <w:rPr>
                      <w:rFonts w:ascii="仿宋_GB2312" w:hAnsi="仿宋_GB2312" w:cs="仿宋_GB2312" w:eastAsia="仿宋_GB2312"/>
                      <w:sz w:val="22"/>
                      <w:color w:val="000000"/>
                    </w:rPr>
                    <w:t>、本地连接是否正常、</w:t>
                  </w:r>
                  <w:r>
                    <w:rPr>
                      <w:rFonts w:ascii="仿宋_GB2312" w:hAnsi="仿宋_GB2312" w:cs="仿宋_GB2312" w:eastAsia="仿宋_GB2312"/>
                      <w:sz w:val="22"/>
                      <w:color w:val="000000"/>
                    </w:rPr>
                    <w:t>CPU</w:t>
                  </w:r>
                  <w:r>
                    <w:rPr>
                      <w:rFonts w:ascii="仿宋_GB2312" w:hAnsi="仿宋_GB2312" w:cs="仿宋_GB2312" w:eastAsia="仿宋_GB2312"/>
                      <w:sz w:val="22"/>
                      <w:color w:val="000000"/>
                    </w:rPr>
                    <w:t>负荷、终端数（</w:t>
                  </w:r>
                  <w:r>
                    <w:rPr>
                      <w:rFonts w:ascii="仿宋_GB2312" w:hAnsi="仿宋_GB2312" w:cs="仿宋_GB2312" w:eastAsia="仿宋_GB2312"/>
                      <w:sz w:val="22"/>
                      <w:color w:val="000000"/>
                    </w:rPr>
                    <w:t>接入点模式）等</w:t>
                  </w:r>
                </w:p>
                <w:p>
                  <w:pPr>
                    <w:pStyle w:val="null3"/>
                    <w:spacing w:before="15"/>
                    <w:ind w:left="45"/>
                  </w:pPr>
                  <w:r>
                    <w:rPr>
                      <w:rFonts w:ascii="仿宋_GB2312" w:hAnsi="仿宋_GB2312" w:cs="仿宋_GB2312" w:eastAsia="仿宋_GB2312"/>
                      <w:sz w:val="22"/>
                      <w:color w:val="000000"/>
                    </w:rPr>
                    <w:t>14、支持多国语言界面</w:t>
                  </w:r>
                  <w:r>
                    <w:rPr>
                      <w:rFonts w:ascii="仿宋_GB2312" w:hAnsi="仿宋_GB2312" w:cs="仿宋_GB2312" w:eastAsia="仿宋_GB2312"/>
                    </w:rPr>
                    <w:t xml:space="preserve"> </w:t>
                  </w:r>
                  <w:r>
                    <w:rPr>
                      <w:rFonts w:ascii="仿宋_GB2312" w:hAnsi="仿宋_GB2312" w:cs="仿宋_GB2312" w:eastAsia="仿宋_GB2312"/>
                      <w:sz w:val="22"/>
                      <w:color w:val="000000"/>
                    </w:rPr>
                    <w:t>，配置界面有高级模式和简易模式可选。</w:t>
                  </w:r>
                </w:p>
                <w:p>
                  <w:pPr>
                    <w:pStyle w:val="null3"/>
                    <w:spacing w:before="15"/>
                    <w:ind w:left="45"/>
                  </w:pPr>
                  <w:r>
                    <w:rPr>
                      <w:rFonts w:ascii="仿宋_GB2312" w:hAnsi="仿宋_GB2312" w:cs="仿宋_GB2312" w:eastAsia="仿宋_GB2312"/>
                      <w:sz w:val="22"/>
                      <w:color w:val="000000"/>
                    </w:rPr>
                    <w:t>15、可通过</w:t>
                  </w:r>
                  <w:r>
                    <w:rPr>
                      <w:rFonts w:ascii="仿宋_GB2312" w:hAnsi="仿宋_GB2312" w:cs="仿宋_GB2312" w:eastAsia="仿宋_GB2312"/>
                      <w:sz w:val="22"/>
                      <w:color w:val="000000"/>
                    </w:rPr>
                    <w:t>LED</w:t>
                  </w:r>
                  <w:r>
                    <w:rPr>
                      <w:rFonts w:ascii="仿宋_GB2312" w:hAnsi="仿宋_GB2312" w:cs="仿宋_GB2312" w:eastAsia="仿宋_GB2312"/>
                      <w:sz w:val="22"/>
                      <w:color w:val="000000"/>
                    </w:rPr>
                    <w:t>灯查看当前网络信号强度</w:t>
                  </w:r>
                  <w:r>
                    <w:rPr>
                      <w:rFonts w:ascii="仿宋_GB2312" w:hAnsi="仿宋_GB2312" w:cs="仿宋_GB2312" w:eastAsia="仿宋_GB2312"/>
                    </w:rPr>
                    <w:t xml:space="preserve"> </w:t>
                  </w:r>
                  <w:r>
                    <w:rPr>
                      <w:rFonts w:ascii="仿宋_GB2312" w:hAnsi="仿宋_GB2312" w:cs="仿宋_GB2312" w:eastAsia="仿宋_GB2312"/>
                      <w:sz w:val="22"/>
                      <w:color w:val="000000"/>
                    </w:rPr>
                    <w:t>、本地</w:t>
                  </w:r>
                  <w:r>
                    <w:rPr>
                      <w:rFonts w:ascii="仿宋_GB2312" w:hAnsi="仿宋_GB2312" w:cs="仿宋_GB2312" w:eastAsia="仿宋_GB2312"/>
                      <w:sz w:val="22"/>
                      <w:color w:val="000000"/>
                    </w:rPr>
                    <w:t>lan</w:t>
                  </w:r>
                  <w:r>
                    <w:rPr>
                      <w:rFonts w:ascii="仿宋_GB2312" w:hAnsi="仿宋_GB2312" w:cs="仿宋_GB2312" w:eastAsia="仿宋_GB2312"/>
                      <w:sz w:val="22"/>
                      <w:color w:val="000000"/>
                    </w:rPr>
                    <w:t>数据</w:t>
                  </w:r>
                  <w:r>
                    <w:rPr>
                      <w:rFonts w:ascii="仿宋_GB2312" w:hAnsi="仿宋_GB2312" w:cs="仿宋_GB2312" w:eastAsia="仿宋_GB2312"/>
                      <w:sz w:val="22"/>
                      <w:color w:val="000000"/>
                    </w:rPr>
                    <w:t>情况以及电源等信息。</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对</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jc w:val="left"/>
                  </w:pPr>
                  <w:r>
                    <w:rPr>
                      <w:rFonts w:ascii="仿宋_GB2312" w:hAnsi="仿宋_GB2312" w:cs="仿宋_GB2312" w:eastAsia="仿宋_GB2312"/>
                      <w:sz w:val="22"/>
                      <w:b/>
                      <w:color w:val="000000"/>
                    </w:rPr>
                    <w:t>七、供配电系统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太阳能板</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1、单晶硅功率≥150W</w:t>
                  </w:r>
                </w:p>
                <w:p>
                  <w:pPr>
                    <w:pStyle w:val="null3"/>
                    <w:spacing w:before="15"/>
                    <w:ind w:left="30"/>
                  </w:pPr>
                  <w:r>
                    <w:rPr>
                      <w:rFonts w:ascii="仿宋_GB2312" w:hAnsi="仿宋_GB2312" w:cs="仿宋_GB2312" w:eastAsia="仿宋_GB2312"/>
                      <w:sz w:val="22"/>
                      <w:color w:val="000000"/>
                    </w:rPr>
                    <w:t>2、最大工作电流≥4.22A</w:t>
                  </w:r>
                </w:p>
                <w:p>
                  <w:pPr>
                    <w:pStyle w:val="null3"/>
                    <w:spacing w:before="15"/>
                    <w:ind w:left="30"/>
                  </w:pPr>
                  <w:r>
                    <w:rPr>
                      <w:rFonts w:ascii="仿宋_GB2312" w:hAnsi="仿宋_GB2312" w:cs="仿宋_GB2312" w:eastAsia="仿宋_GB2312"/>
                      <w:sz w:val="22"/>
                      <w:color w:val="000000"/>
                    </w:rPr>
                    <w:t>3、最大工作电压≥35.6V</w:t>
                  </w:r>
                </w:p>
                <w:p>
                  <w:pPr>
                    <w:pStyle w:val="null3"/>
                    <w:spacing w:before="15"/>
                    <w:ind w:left="30"/>
                  </w:pPr>
                  <w:r>
                    <w:rPr>
                      <w:rFonts w:ascii="仿宋_GB2312" w:hAnsi="仿宋_GB2312" w:cs="仿宋_GB2312" w:eastAsia="仿宋_GB2312"/>
                      <w:sz w:val="22"/>
                      <w:color w:val="000000"/>
                    </w:rPr>
                    <w:t>4、短路电流≥4.67A</w:t>
                  </w:r>
                </w:p>
                <w:p>
                  <w:pPr>
                    <w:pStyle w:val="null3"/>
                    <w:spacing w:before="15"/>
                    <w:ind w:left="30"/>
                  </w:pPr>
                  <w:r>
                    <w:rPr>
                      <w:rFonts w:ascii="仿宋_GB2312" w:hAnsi="仿宋_GB2312" w:cs="仿宋_GB2312" w:eastAsia="仿宋_GB2312"/>
                      <w:sz w:val="22"/>
                      <w:color w:val="000000"/>
                    </w:rPr>
                    <w:t>5、开路电压≥41.5V</w:t>
                  </w:r>
                </w:p>
                <w:p>
                  <w:pPr>
                    <w:pStyle w:val="null3"/>
                    <w:spacing w:before="15"/>
                    <w:ind w:left="30"/>
                  </w:pPr>
                  <w:r>
                    <w:rPr>
                      <w:rFonts w:ascii="仿宋_GB2312" w:hAnsi="仿宋_GB2312" w:cs="仿宋_GB2312" w:eastAsia="仿宋_GB2312"/>
                      <w:sz w:val="22"/>
                      <w:color w:val="000000"/>
                    </w:rPr>
                    <w:t>6、最大串联保险丝额定值</w:t>
                  </w:r>
                  <w:r>
                    <w:rPr>
                      <w:rFonts w:ascii="仿宋_GB2312" w:hAnsi="仿宋_GB2312" w:cs="仿宋_GB2312" w:eastAsia="仿宋_GB2312"/>
                    </w:rPr>
                    <w:t xml:space="preserve"> </w:t>
                  </w:r>
                  <w:r>
                    <w:rPr>
                      <w:rFonts w:ascii="仿宋_GB2312" w:hAnsi="仿宋_GB2312" w:cs="仿宋_GB2312" w:eastAsia="仿宋_GB2312"/>
                      <w:sz w:val="22"/>
                      <w:color w:val="000000"/>
                    </w:rPr>
                    <w:t>≥15A</w:t>
                  </w:r>
                </w:p>
                <w:p>
                  <w:pPr>
                    <w:pStyle w:val="null3"/>
                    <w:spacing w:before="15"/>
                    <w:ind w:left="30"/>
                  </w:pPr>
                  <w:r>
                    <w:rPr>
                      <w:rFonts w:ascii="仿宋_GB2312" w:hAnsi="仿宋_GB2312" w:cs="仿宋_GB2312" w:eastAsia="仿宋_GB2312"/>
                      <w:sz w:val="22"/>
                      <w:color w:val="000000"/>
                    </w:rPr>
                    <w:t>7、铝合金边框材质</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32</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太阳能板</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1、单晶硅功率≥200W</w:t>
                  </w:r>
                </w:p>
                <w:p>
                  <w:pPr>
                    <w:pStyle w:val="null3"/>
                    <w:spacing w:before="15"/>
                    <w:ind w:left="30"/>
                  </w:pPr>
                  <w:r>
                    <w:rPr>
                      <w:rFonts w:ascii="仿宋_GB2312" w:hAnsi="仿宋_GB2312" w:cs="仿宋_GB2312" w:eastAsia="仿宋_GB2312"/>
                      <w:sz w:val="22"/>
                      <w:color w:val="000000"/>
                    </w:rPr>
                    <w:t>2、最大工作电流≥5.48A</w:t>
                  </w:r>
                </w:p>
                <w:p>
                  <w:pPr>
                    <w:pStyle w:val="null3"/>
                    <w:spacing w:before="15"/>
                    <w:ind w:left="30"/>
                  </w:pPr>
                  <w:r>
                    <w:rPr>
                      <w:rFonts w:ascii="仿宋_GB2312" w:hAnsi="仿宋_GB2312" w:cs="仿宋_GB2312" w:eastAsia="仿宋_GB2312"/>
                      <w:sz w:val="22"/>
                      <w:color w:val="000000"/>
                    </w:rPr>
                    <w:t>3、最大工作电压≥36.5V</w:t>
                  </w:r>
                </w:p>
                <w:p>
                  <w:pPr>
                    <w:pStyle w:val="null3"/>
                    <w:spacing w:before="15"/>
                    <w:ind w:left="30"/>
                  </w:pPr>
                  <w:r>
                    <w:rPr>
                      <w:rFonts w:ascii="仿宋_GB2312" w:hAnsi="仿宋_GB2312" w:cs="仿宋_GB2312" w:eastAsia="仿宋_GB2312"/>
                      <w:sz w:val="22"/>
                      <w:color w:val="000000"/>
                    </w:rPr>
                    <w:t>4、短路电流≥6.09A</w:t>
                  </w:r>
                </w:p>
                <w:p>
                  <w:pPr>
                    <w:pStyle w:val="null3"/>
                    <w:spacing w:before="15"/>
                    <w:ind w:left="30"/>
                  </w:pPr>
                  <w:r>
                    <w:rPr>
                      <w:rFonts w:ascii="仿宋_GB2312" w:hAnsi="仿宋_GB2312" w:cs="仿宋_GB2312" w:eastAsia="仿宋_GB2312"/>
                      <w:sz w:val="22"/>
                      <w:color w:val="000000"/>
                    </w:rPr>
                    <w:t>5、开路电压≥42.24V</w:t>
                  </w:r>
                </w:p>
                <w:p>
                  <w:pPr>
                    <w:pStyle w:val="null3"/>
                    <w:spacing w:before="15"/>
                    <w:ind w:left="30"/>
                  </w:pPr>
                  <w:r>
                    <w:rPr>
                      <w:rFonts w:ascii="仿宋_GB2312" w:hAnsi="仿宋_GB2312" w:cs="仿宋_GB2312" w:eastAsia="仿宋_GB2312"/>
                      <w:sz w:val="22"/>
                      <w:color w:val="000000"/>
                    </w:rPr>
                    <w:t>6、最大串联保险丝额定值</w:t>
                  </w:r>
                  <w:r>
                    <w:rPr>
                      <w:rFonts w:ascii="仿宋_GB2312" w:hAnsi="仿宋_GB2312" w:cs="仿宋_GB2312" w:eastAsia="仿宋_GB2312"/>
                    </w:rPr>
                    <w:t xml:space="preserve"> </w:t>
                  </w:r>
                  <w:r>
                    <w:rPr>
                      <w:rFonts w:ascii="仿宋_GB2312" w:hAnsi="仿宋_GB2312" w:cs="仿宋_GB2312" w:eastAsia="仿宋_GB2312"/>
                      <w:sz w:val="22"/>
                      <w:color w:val="000000"/>
                    </w:rPr>
                    <w:t>≥15A</w:t>
                  </w:r>
                </w:p>
                <w:p>
                  <w:pPr>
                    <w:pStyle w:val="null3"/>
                    <w:spacing w:before="15"/>
                    <w:ind w:left="30"/>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铝合金边框材质</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电池</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1、电池类型：胶体电池</w:t>
                  </w:r>
                </w:p>
                <w:p>
                  <w:pPr>
                    <w:pStyle w:val="null3"/>
                    <w:spacing w:before="15"/>
                    <w:ind w:left="30"/>
                  </w:pPr>
                  <w:r>
                    <w:rPr>
                      <w:rFonts w:ascii="仿宋_GB2312" w:hAnsi="仿宋_GB2312" w:cs="仿宋_GB2312" w:eastAsia="仿宋_GB2312"/>
                      <w:sz w:val="22"/>
                      <w:color w:val="000000"/>
                    </w:rPr>
                    <w:t>2、容量：120</w:t>
                  </w:r>
                  <w:r>
                    <w:rPr>
                      <w:rFonts w:ascii="仿宋_GB2312" w:hAnsi="仿宋_GB2312" w:cs="仿宋_GB2312" w:eastAsia="仿宋_GB2312"/>
                      <w:sz w:val="22"/>
                      <w:color w:val="000000"/>
                    </w:rPr>
                    <w:t>Ah</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hr</w:t>
                  </w:r>
                  <w:r>
                    <w:rPr>
                      <w:rFonts w:ascii="仿宋_GB2312" w:hAnsi="仿宋_GB2312" w:cs="仿宋_GB2312" w:eastAsia="仿宋_GB2312"/>
                      <w:sz w:val="22"/>
                      <w:color w:val="000000"/>
                    </w:rPr>
                    <w:t>，</w:t>
                  </w:r>
                  <w:r>
                    <w:rPr>
                      <w:rFonts w:ascii="仿宋_GB2312" w:hAnsi="仿宋_GB2312" w:cs="仿宋_GB2312" w:eastAsia="仿宋_GB2312"/>
                      <w:sz w:val="22"/>
                      <w:color w:val="000000"/>
                    </w:rPr>
                    <w:t>1.80V/</w:t>
                  </w:r>
                  <w:r>
                    <w:rPr>
                      <w:rFonts w:ascii="仿宋_GB2312" w:hAnsi="仿宋_GB2312" w:cs="仿宋_GB2312" w:eastAsia="仿宋_GB2312"/>
                      <w:sz w:val="22"/>
                      <w:color w:val="000000"/>
                    </w:rPr>
                    <w:t>cell</w:t>
                  </w: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p>
                <w:p>
                  <w:pPr>
                    <w:pStyle w:val="null3"/>
                    <w:spacing w:before="15"/>
                    <w:ind w:left="30"/>
                  </w:pPr>
                  <w:r>
                    <w:rPr>
                      <w:rFonts w:ascii="仿宋_GB2312" w:hAnsi="仿宋_GB2312" w:cs="仿宋_GB2312" w:eastAsia="仿宋_GB2312"/>
                      <w:sz w:val="22"/>
                      <w:color w:val="000000"/>
                    </w:rPr>
                    <w:t>3、额定电压：12V</w:t>
                  </w:r>
                </w:p>
                <w:p>
                  <w:pPr>
                    <w:pStyle w:val="null3"/>
                    <w:spacing w:before="15"/>
                    <w:ind w:left="30"/>
                  </w:pPr>
                  <w:r>
                    <w:rPr>
                      <w:rFonts w:ascii="仿宋_GB2312" w:hAnsi="仿宋_GB2312" w:cs="仿宋_GB2312" w:eastAsia="仿宋_GB2312"/>
                      <w:sz w:val="22"/>
                      <w:color w:val="000000"/>
                    </w:rPr>
                    <w:t>4、接线方式：引线（4.0</w:t>
                  </w:r>
                  <w:r>
                    <w:rPr>
                      <w:rFonts w:ascii="仿宋_GB2312" w:hAnsi="仿宋_GB2312" w:cs="仿宋_GB2312" w:eastAsia="仿宋_GB2312"/>
                      <w:sz w:val="22"/>
                      <w:color w:val="000000"/>
                    </w:rPr>
                    <w:t>mm</w:t>
                  </w:r>
                  <w:r>
                    <w:rPr>
                      <w:rFonts w:ascii="仿宋_GB2312" w:hAnsi="仿宋_GB2312" w:cs="仿宋_GB2312" w:eastAsia="仿宋_GB2312"/>
                      <w:sz w:val="22"/>
                      <w:color w:val="000000"/>
                    </w:rPr>
                    <w:t>²*1.5m）</w:t>
                  </w:r>
                </w:p>
                <w:p>
                  <w:pPr>
                    <w:pStyle w:val="null3"/>
                    <w:spacing w:before="15"/>
                    <w:ind w:left="30"/>
                  </w:pPr>
                  <w:r>
                    <w:rPr>
                      <w:rFonts w:ascii="仿宋_GB2312" w:hAnsi="仿宋_GB2312" w:cs="仿宋_GB2312" w:eastAsia="仿宋_GB2312"/>
                      <w:sz w:val="22"/>
                      <w:color w:val="000000"/>
                    </w:rPr>
                    <w:t>5、最大充电电流：24.0A</w:t>
                  </w:r>
                </w:p>
                <w:p>
                  <w:pPr>
                    <w:pStyle w:val="null3"/>
                    <w:spacing w:before="15"/>
                    <w:ind w:left="30"/>
                  </w:pPr>
                  <w:r>
                    <w:rPr>
                      <w:rFonts w:ascii="仿宋_GB2312" w:hAnsi="仿宋_GB2312" w:cs="仿宋_GB2312" w:eastAsia="仿宋_GB2312"/>
                      <w:sz w:val="22"/>
                      <w:color w:val="000000"/>
                    </w:rPr>
                    <w:t>6、适用温度范围：-25～50℃</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电池</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1、电池类型：胶体电池</w:t>
                  </w:r>
                </w:p>
                <w:p>
                  <w:pPr>
                    <w:pStyle w:val="null3"/>
                    <w:spacing w:before="15"/>
                    <w:ind w:left="30"/>
                  </w:pPr>
                  <w:r>
                    <w:rPr>
                      <w:rFonts w:ascii="仿宋_GB2312" w:hAnsi="仿宋_GB2312" w:cs="仿宋_GB2312" w:eastAsia="仿宋_GB2312"/>
                      <w:sz w:val="22"/>
                      <w:color w:val="000000"/>
                    </w:rPr>
                    <w:t>2、容量：150</w:t>
                  </w:r>
                  <w:r>
                    <w:rPr>
                      <w:rFonts w:ascii="仿宋_GB2312" w:hAnsi="仿宋_GB2312" w:cs="仿宋_GB2312" w:eastAsia="仿宋_GB2312"/>
                      <w:sz w:val="22"/>
                      <w:color w:val="000000"/>
                    </w:rPr>
                    <w:t>Ah</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hr</w:t>
                  </w:r>
                  <w:r>
                    <w:rPr>
                      <w:rFonts w:ascii="仿宋_GB2312" w:hAnsi="仿宋_GB2312" w:cs="仿宋_GB2312" w:eastAsia="仿宋_GB2312"/>
                      <w:sz w:val="22"/>
                      <w:color w:val="000000"/>
                    </w:rPr>
                    <w:t>，</w:t>
                  </w:r>
                  <w:r>
                    <w:rPr>
                      <w:rFonts w:ascii="仿宋_GB2312" w:hAnsi="仿宋_GB2312" w:cs="仿宋_GB2312" w:eastAsia="仿宋_GB2312"/>
                      <w:sz w:val="22"/>
                      <w:color w:val="000000"/>
                    </w:rPr>
                    <w:t>1.80V/</w:t>
                  </w:r>
                  <w:r>
                    <w:rPr>
                      <w:rFonts w:ascii="仿宋_GB2312" w:hAnsi="仿宋_GB2312" w:cs="仿宋_GB2312" w:eastAsia="仿宋_GB2312"/>
                      <w:sz w:val="22"/>
                      <w:color w:val="000000"/>
                    </w:rPr>
                    <w:t>cell</w:t>
                  </w: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p>
                <w:p>
                  <w:pPr>
                    <w:pStyle w:val="null3"/>
                    <w:spacing w:before="15"/>
                    <w:ind w:left="30"/>
                  </w:pPr>
                  <w:r>
                    <w:rPr>
                      <w:rFonts w:ascii="仿宋_GB2312" w:hAnsi="仿宋_GB2312" w:cs="仿宋_GB2312" w:eastAsia="仿宋_GB2312"/>
                      <w:sz w:val="22"/>
                      <w:color w:val="000000"/>
                    </w:rPr>
                    <w:t>3、额定电压：12V</w:t>
                  </w:r>
                </w:p>
                <w:p>
                  <w:pPr>
                    <w:pStyle w:val="null3"/>
                    <w:spacing w:before="15"/>
                    <w:ind w:left="30"/>
                  </w:pPr>
                  <w:r>
                    <w:rPr>
                      <w:rFonts w:ascii="仿宋_GB2312" w:hAnsi="仿宋_GB2312" w:cs="仿宋_GB2312" w:eastAsia="仿宋_GB2312"/>
                      <w:sz w:val="22"/>
                      <w:color w:val="000000"/>
                    </w:rPr>
                    <w:t>4、接线方式：引线（4.0</w:t>
                  </w:r>
                  <w:r>
                    <w:rPr>
                      <w:rFonts w:ascii="仿宋_GB2312" w:hAnsi="仿宋_GB2312" w:cs="仿宋_GB2312" w:eastAsia="仿宋_GB2312"/>
                      <w:sz w:val="22"/>
                      <w:color w:val="000000"/>
                    </w:rPr>
                    <w:t>mm</w:t>
                  </w:r>
                  <w:r>
                    <w:rPr>
                      <w:rFonts w:ascii="仿宋_GB2312" w:hAnsi="仿宋_GB2312" w:cs="仿宋_GB2312" w:eastAsia="仿宋_GB2312"/>
                      <w:sz w:val="22"/>
                      <w:color w:val="000000"/>
                    </w:rPr>
                    <w:t>²*1.5m）</w:t>
                  </w:r>
                </w:p>
                <w:p>
                  <w:pPr>
                    <w:pStyle w:val="null3"/>
                    <w:spacing w:before="15"/>
                    <w:ind w:left="30"/>
                  </w:pPr>
                  <w:r>
                    <w:rPr>
                      <w:rFonts w:ascii="仿宋_GB2312" w:hAnsi="仿宋_GB2312" w:cs="仿宋_GB2312" w:eastAsia="仿宋_GB2312"/>
                      <w:sz w:val="22"/>
                      <w:color w:val="000000"/>
                    </w:rPr>
                    <w:t>5、最大充电电流：30.0A</w:t>
                  </w:r>
                </w:p>
                <w:p>
                  <w:pPr>
                    <w:pStyle w:val="null3"/>
                    <w:spacing w:before="15"/>
                    <w:ind w:left="30"/>
                  </w:pPr>
                  <w:r>
                    <w:rPr>
                      <w:rFonts w:ascii="仿宋_GB2312" w:hAnsi="仿宋_GB2312" w:cs="仿宋_GB2312" w:eastAsia="仿宋_GB2312"/>
                      <w:sz w:val="22"/>
                      <w:color w:val="000000"/>
                    </w:rPr>
                    <w:t>6、适用温度范围：-25～50℃</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电池</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pPr>
                  <w:r>
                    <w:rPr>
                      <w:rFonts w:ascii="仿宋_GB2312" w:hAnsi="仿宋_GB2312" w:cs="仿宋_GB2312" w:eastAsia="仿宋_GB2312"/>
                      <w:sz w:val="22"/>
                      <w:color w:val="000000"/>
                    </w:rPr>
                    <w:t>1、电池类型：胶体电池</w:t>
                  </w:r>
                </w:p>
                <w:p>
                  <w:pPr>
                    <w:pStyle w:val="null3"/>
                    <w:spacing w:before="15"/>
                    <w:ind w:left="30"/>
                  </w:pPr>
                  <w:r>
                    <w:rPr>
                      <w:rFonts w:ascii="仿宋_GB2312" w:hAnsi="仿宋_GB2312" w:cs="仿宋_GB2312" w:eastAsia="仿宋_GB2312"/>
                      <w:sz w:val="22"/>
                      <w:color w:val="000000"/>
                    </w:rPr>
                    <w:t>2、容量：180</w:t>
                  </w:r>
                  <w:r>
                    <w:rPr>
                      <w:rFonts w:ascii="仿宋_GB2312" w:hAnsi="仿宋_GB2312" w:cs="仿宋_GB2312" w:eastAsia="仿宋_GB2312"/>
                      <w:sz w:val="22"/>
                      <w:color w:val="000000"/>
                    </w:rPr>
                    <w:t>Ah</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hr</w:t>
                  </w:r>
                  <w:r>
                    <w:rPr>
                      <w:rFonts w:ascii="仿宋_GB2312" w:hAnsi="仿宋_GB2312" w:cs="仿宋_GB2312" w:eastAsia="仿宋_GB2312"/>
                      <w:sz w:val="22"/>
                      <w:color w:val="000000"/>
                    </w:rPr>
                    <w:t>，</w:t>
                  </w:r>
                  <w:r>
                    <w:rPr>
                      <w:rFonts w:ascii="仿宋_GB2312" w:hAnsi="仿宋_GB2312" w:cs="仿宋_GB2312" w:eastAsia="仿宋_GB2312"/>
                      <w:sz w:val="22"/>
                      <w:color w:val="000000"/>
                    </w:rPr>
                    <w:t>1.80V/</w:t>
                  </w:r>
                  <w:r>
                    <w:rPr>
                      <w:rFonts w:ascii="仿宋_GB2312" w:hAnsi="仿宋_GB2312" w:cs="仿宋_GB2312" w:eastAsia="仿宋_GB2312"/>
                      <w:sz w:val="22"/>
                      <w:color w:val="000000"/>
                    </w:rPr>
                    <w:t>cell</w:t>
                  </w: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p>
                <w:p>
                  <w:pPr>
                    <w:pStyle w:val="null3"/>
                    <w:spacing w:before="15"/>
                    <w:ind w:left="30"/>
                  </w:pPr>
                  <w:r>
                    <w:rPr>
                      <w:rFonts w:ascii="仿宋_GB2312" w:hAnsi="仿宋_GB2312" w:cs="仿宋_GB2312" w:eastAsia="仿宋_GB2312"/>
                      <w:sz w:val="22"/>
                      <w:color w:val="000000"/>
                    </w:rPr>
                    <w:t>3、额定电压：12V</w:t>
                  </w:r>
                </w:p>
                <w:p>
                  <w:pPr>
                    <w:pStyle w:val="null3"/>
                    <w:spacing w:before="15"/>
                    <w:ind w:left="30"/>
                  </w:pPr>
                  <w:r>
                    <w:rPr>
                      <w:rFonts w:ascii="仿宋_GB2312" w:hAnsi="仿宋_GB2312" w:cs="仿宋_GB2312" w:eastAsia="仿宋_GB2312"/>
                      <w:sz w:val="22"/>
                      <w:color w:val="000000"/>
                    </w:rPr>
                    <w:t>4、接线方式：引线（6.0</w:t>
                  </w:r>
                  <w:r>
                    <w:rPr>
                      <w:rFonts w:ascii="仿宋_GB2312" w:hAnsi="仿宋_GB2312" w:cs="仿宋_GB2312" w:eastAsia="仿宋_GB2312"/>
                      <w:sz w:val="22"/>
                      <w:color w:val="000000"/>
                    </w:rPr>
                    <w:t>mm</w:t>
                  </w:r>
                  <w:r>
                    <w:rPr>
                      <w:rFonts w:ascii="仿宋_GB2312" w:hAnsi="仿宋_GB2312" w:cs="仿宋_GB2312" w:eastAsia="仿宋_GB2312"/>
                      <w:sz w:val="22"/>
                      <w:color w:val="000000"/>
                    </w:rPr>
                    <w:t>²*1.8m）</w:t>
                  </w:r>
                </w:p>
                <w:p>
                  <w:pPr>
                    <w:pStyle w:val="null3"/>
                    <w:spacing w:before="15"/>
                    <w:ind w:left="30"/>
                  </w:pPr>
                  <w:r>
                    <w:rPr>
                      <w:rFonts w:ascii="仿宋_GB2312" w:hAnsi="仿宋_GB2312" w:cs="仿宋_GB2312" w:eastAsia="仿宋_GB2312"/>
                      <w:sz w:val="22"/>
                      <w:color w:val="000000"/>
                    </w:rPr>
                    <w:t>5、最大充电电流：36.0A</w:t>
                  </w:r>
                </w:p>
                <w:p>
                  <w:pPr>
                    <w:pStyle w:val="null3"/>
                    <w:spacing w:before="15"/>
                    <w:ind w:left="30"/>
                  </w:pPr>
                  <w:r>
                    <w:rPr>
                      <w:rFonts w:ascii="仿宋_GB2312" w:hAnsi="仿宋_GB2312" w:cs="仿宋_GB2312" w:eastAsia="仿宋_GB2312"/>
                      <w:sz w:val="22"/>
                      <w:color w:val="000000"/>
                    </w:rPr>
                    <w:t>6、适用温度范围：-25～50℃</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8</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控制器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12/24V(30A)自适应防过冲、过放，充电电流，具有充放电等功能</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MPPT</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8</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7</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控制器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12/24V(20A)自适应防过冲、过放，充电电流，具有充放电等功能</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MPPT</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10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8</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控制器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12/24V(40A)自适应防过冲、过放，充电电流，具有充放电等功能，</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9</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地埋箱</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专用防水地埋箱</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22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pPr>
                  <w:r>
                    <w:rPr>
                      <w:rFonts w:ascii="仿宋_GB2312" w:hAnsi="仿宋_GB2312" w:cs="仿宋_GB2312" w:eastAsia="仿宋_GB2312"/>
                      <w:sz w:val="22"/>
                      <w:color w:val="000000"/>
                    </w:rPr>
                    <w:t>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0"/>
                  </w:pPr>
                  <w:r>
                    <w:rPr>
                      <w:rFonts w:ascii="仿宋_GB2312" w:hAnsi="仿宋_GB2312" w:cs="仿宋_GB2312" w:eastAsia="仿宋_GB2312"/>
                      <w:sz w:val="22"/>
                      <w:color w:val="000000"/>
                    </w:rPr>
                    <w:t>10</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center"/>
                  </w:pPr>
                  <w:r>
                    <w:rPr>
                      <w:rFonts w:ascii="仿宋_GB2312" w:hAnsi="仿宋_GB2312" w:cs="仿宋_GB2312" w:eastAsia="仿宋_GB2312"/>
                      <w:sz w:val="22"/>
                      <w:color w:val="000000"/>
                    </w:rPr>
                    <w:t>太阳能板支架</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both"/>
                  </w:pPr>
                  <w:r>
                    <w:rPr>
                      <w:rFonts w:ascii="仿宋_GB2312" w:hAnsi="仿宋_GB2312" w:cs="仿宋_GB2312" w:eastAsia="仿宋_GB2312"/>
                      <w:sz w:val="22"/>
                      <w:color w:val="000000"/>
                    </w:rPr>
                    <w:t>抱箍安装支架</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10"/>
                  </w:pPr>
                  <w:r>
                    <w:rPr>
                      <w:rFonts w:ascii="仿宋_GB2312" w:hAnsi="仿宋_GB2312" w:cs="仿宋_GB2312" w:eastAsia="仿宋_GB2312"/>
                      <w:sz w:val="22"/>
                      <w:color w:val="000000"/>
                    </w:rPr>
                    <w:t>34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25"/>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11</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稳压器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支持稳压</w:t>
                  </w:r>
                  <w:r>
                    <w:rPr>
                      <w:rFonts w:ascii="仿宋_GB2312" w:hAnsi="仿宋_GB2312" w:cs="仿宋_GB2312" w:eastAsia="仿宋_GB2312"/>
                      <w:sz w:val="22"/>
                      <w:color w:val="000000"/>
                    </w:rPr>
                    <w:t>24V输出、支持稳压12V输出</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pPr>
                  <w:r>
                    <w:rPr>
                      <w:rFonts w:ascii="仿宋_GB2312" w:hAnsi="仿宋_GB2312" w:cs="仿宋_GB2312" w:eastAsia="仿宋_GB2312"/>
                      <w:sz w:val="22"/>
                      <w:color w:val="000000"/>
                    </w:rPr>
                    <w:t>44</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UPS</w:t>
                  </w:r>
                  <w:r>
                    <w:rPr>
                      <w:rFonts w:ascii="仿宋_GB2312" w:hAnsi="仿宋_GB2312" w:cs="仿宋_GB2312" w:eastAsia="仿宋_GB2312"/>
                      <w:sz w:val="22"/>
                      <w:color w:val="000000"/>
                    </w:rPr>
                    <w:t>电源</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pPr>
                  <w:r>
                    <w:rPr>
                      <w:rFonts w:ascii="仿宋_GB2312" w:hAnsi="仿宋_GB2312" w:cs="仿宋_GB2312" w:eastAsia="仿宋_GB2312"/>
                      <w:sz w:val="22"/>
                      <w:color w:val="000000"/>
                    </w:rPr>
                    <w:t>额定容量：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5.4</w:t>
                  </w:r>
                  <w:r>
                    <w:rPr>
                      <w:rFonts w:ascii="仿宋_GB2312" w:hAnsi="仿宋_GB2312" w:cs="仿宋_GB2312" w:eastAsia="仿宋_GB2312"/>
                      <w:sz w:val="22"/>
                      <w:color w:val="000000"/>
                    </w:rPr>
                    <w:t>KW</w:t>
                  </w:r>
                </w:p>
                <w:p>
                  <w:pPr>
                    <w:pStyle w:val="null3"/>
                    <w:spacing w:before="15"/>
                    <w:ind w:left="30"/>
                  </w:pPr>
                  <w:r>
                    <w:rPr>
                      <w:rFonts w:ascii="仿宋_GB2312" w:hAnsi="仿宋_GB2312" w:cs="仿宋_GB2312" w:eastAsia="仿宋_GB2312"/>
                      <w:sz w:val="22"/>
                      <w:color w:val="000000"/>
                    </w:rPr>
                    <w:t>输入额定电压：</w:t>
                  </w:r>
                  <w:r>
                    <w:rPr>
                      <w:rFonts w:ascii="仿宋_GB2312" w:hAnsi="仿宋_GB2312" w:cs="仿宋_GB2312" w:eastAsia="仿宋_GB2312"/>
                      <w:sz w:val="22"/>
                      <w:color w:val="000000"/>
                    </w:rPr>
                    <w:t>220</w:t>
                  </w:r>
                  <w:r>
                    <w:rPr>
                      <w:rFonts w:ascii="仿宋_GB2312" w:hAnsi="仿宋_GB2312" w:cs="仿宋_GB2312" w:eastAsia="仿宋_GB2312"/>
                      <w:sz w:val="22"/>
                      <w:color w:val="000000"/>
                    </w:rPr>
                    <w:t>VAC</w:t>
                  </w:r>
                </w:p>
                <w:p>
                  <w:pPr>
                    <w:pStyle w:val="null3"/>
                    <w:spacing w:before="15"/>
                    <w:ind w:left="30"/>
                  </w:pPr>
                  <w:r>
                    <w:rPr>
                      <w:rFonts w:ascii="仿宋_GB2312" w:hAnsi="仿宋_GB2312" w:cs="仿宋_GB2312" w:eastAsia="仿宋_GB2312"/>
                      <w:sz w:val="22"/>
                      <w:color w:val="000000"/>
                    </w:rPr>
                    <w:t>输入电压范围：</w:t>
                  </w:r>
                  <w:r>
                    <w:rPr>
                      <w:rFonts w:ascii="仿宋_GB2312" w:hAnsi="仿宋_GB2312" w:cs="仿宋_GB2312" w:eastAsia="仿宋_GB2312"/>
                      <w:sz w:val="22"/>
                      <w:color w:val="000000"/>
                    </w:rPr>
                    <w:t>90</w:t>
                  </w:r>
                  <w:r>
                    <w:rPr>
                      <w:rFonts w:ascii="仿宋_GB2312" w:hAnsi="仿宋_GB2312" w:cs="仿宋_GB2312" w:eastAsia="仿宋_GB2312"/>
                    </w:rPr>
                    <w:t xml:space="preserve"> </w:t>
                  </w:r>
                  <w:r>
                    <w:rPr>
                      <w:rFonts w:ascii="仿宋_GB2312" w:hAnsi="仿宋_GB2312" w:cs="仿宋_GB2312" w:eastAsia="仿宋_GB2312"/>
                      <w:sz w:val="22"/>
                      <w:color w:val="000000"/>
                    </w:rPr>
                    <w:t>– 300 VAC</w:t>
                  </w:r>
                  <w:r>
                    <w:rPr>
                      <w:rFonts w:ascii="仿宋_GB2312" w:hAnsi="仿宋_GB2312" w:cs="仿宋_GB2312" w:eastAsia="仿宋_GB2312"/>
                    </w:rPr>
                    <w:t xml:space="preserve"> </w:t>
                  </w:r>
                  <w:r>
                    <w:rPr>
                      <w:rFonts w:ascii="仿宋_GB2312" w:hAnsi="仿宋_GB2312" w:cs="仿宋_GB2312" w:eastAsia="仿宋_GB2312"/>
                      <w:sz w:val="22"/>
                      <w:color w:val="000000"/>
                    </w:rPr>
                    <w:t>50%负载</w:t>
                  </w:r>
                  <w:r>
                    <w:rPr>
                      <w:rFonts w:ascii="仿宋_GB2312" w:hAnsi="仿宋_GB2312" w:cs="仿宋_GB2312" w:eastAsia="仿宋_GB2312"/>
                    </w:rPr>
                    <w:t xml:space="preserve">  </w:t>
                  </w:r>
                  <w:r>
                    <w:rPr>
                      <w:rFonts w:ascii="仿宋_GB2312" w:hAnsi="仿宋_GB2312" w:cs="仿宋_GB2312" w:eastAsia="仿宋_GB2312"/>
                      <w:sz w:val="22"/>
                      <w:color w:val="000000"/>
                    </w:rPr>
                    <w:t>176  – 300 VAC</w:t>
                  </w:r>
                  <w:r>
                    <w:rPr>
                      <w:rFonts w:ascii="仿宋_GB2312" w:hAnsi="仿宋_GB2312" w:cs="仿宋_GB2312" w:eastAsia="仿宋_GB2312"/>
                    </w:rPr>
                    <w:t xml:space="preserve"> </w:t>
                  </w:r>
                  <w:r>
                    <w:rPr>
                      <w:rFonts w:ascii="仿宋_GB2312" w:hAnsi="仿宋_GB2312" w:cs="仿宋_GB2312" w:eastAsia="仿宋_GB2312"/>
                      <w:sz w:val="22"/>
                      <w:color w:val="000000"/>
                    </w:rPr>
                    <w:t>10</w:t>
                  </w:r>
                  <w:r>
                    <w:rPr>
                      <w:rFonts w:ascii="仿宋_GB2312" w:hAnsi="仿宋_GB2312" w:cs="仿宋_GB2312" w:eastAsia="仿宋_GB2312"/>
                      <w:sz w:val="22"/>
                      <w:color w:val="000000"/>
                    </w:rPr>
                    <w:t>0%负载</w:t>
                  </w:r>
                </w:p>
                <w:p>
                  <w:pPr>
                    <w:pStyle w:val="null3"/>
                    <w:spacing w:before="15"/>
                    <w:ind w:left="30"/>
                  </w:pPr>
                  <w:r>
                    <w:rPr>
                      <w:rFonts w:ascii="仿宋_GB2312" w:hAnsi="仿宋_GB2312" w:cs="仿宋_GB2312" w:eastAsia="仿宋_GB2312"/>
                      <w:sz w:val="22"/>
                      <w:color w:val="000000"/>
                    </w:rPr>
                    <w:t>输出额定电压：</w:t>
                  </w:r>
                  <w:r>
                    <w:rPr>
                      <w:rFonts w:ascii="仿宋_GB2312" w:hAnsi="仿宋_GB2312" w:cs="仿宋_GB2312" w:eastAsia="仿宋_GB2312"/>
                      <w:sz w:val="22"/>
                      <w:color w:val="000000"/>
                    </w:rPr>
                    <w:t>220V</w:t>
                  </w:r>
                </w:p>
                <w:p>
                  <w:pPr>
                    <w:pStyle w:val="null3"/>
                    <w:spacing w:before="15"/>
                    <w:ind w:left="30"/>
                  </w:pPr>
                  <w:r>
                    <w:rPr>
                      <w:rFonts w:ascii="仿宋_GB2312" w:hAnsi="仿宋_GB2312" w:cs="仿宋_GB2312" w:eastAsia="仿宋_GB2312"/>
                      <w:sz w:val="22"/>
                      <w:color w:val="000000"/>
                    </w:rPr>
                    <w:t>输出电压范围：</w:t>
                  </w:r>
                  <w:r>
                    <w:rPr>
                      <w:rFonts w:ascii="仿宋_GB2312" w:hAnsi="仿宋_GB2312" w:cs="仿宋_GB2312" w:eastAsia="仿宋_GB2312"/>
                    </w:rPr>
                    <w:t xml:space="preserve"> </w:t>
                  </w:r>
                  <w:r>
                    <w:rPr>
                      <w:rFonts w:ascii="仿宋_GB2312" w:hAnsi="仿宋_GB2312" w:cs="仿宋_GB2312" w:eastAsia="仿宋_GB2312"/>
                      <w:sz w:val="22"/>
                      <w:color w:val="000000"/>
                    </w:rPr>
                    <w:t>±</w:t>
                  </w:r>
                  <w:r>
                    <w:rPr>
                      <w:rFonts w:ascii="仿宋_GB2312" w:hAnsi="仿宋_GB2312" w:cs="仿宋_GB2312" w:eastAsia="仿宋_GB2312"/>
                    </w:rPr>
                    <w:t xml:space="preserve"> </w:t>
                  </w:r>
                  <w:r>
                    <w:rPr>
                      <w:rFonts w:ascii="仿宋_GB2312" w:hAnsi="仿宋_GB2312" w:cs="仿宋_GB2312" w:eastAsia="仿宋_GB2312"/>
                      <w:sz w:val="22"/>
                      <w:color w:val="000000"/>
                    </w:rPr>
                    <w:t>1%</w:t>
                  </w:r>
                </w:p>
                <w:p>
                  <w:pPr>
                    <w:pStyle w:val="null3"/>
                    <w:spacing w:before="15"/>
                    <w:ind w:left="30"/>
                  </w:pPr>
                  <w:r>
                    <w:rPr>
                      <w:rFonts w:ascii="仿宋_GB2312" w:hAnsi="仿宋_GB2312" w:cs="仿宋_GB2312" w:eastAsia="仿宋_GB2312"/>
                      <w:sz w:val="22"/>
                      <w:color w:val="000000"/>
                    </w:rPr>
                    <w:t>系统效率：</w:t>
                  </w:r>
                  <w:r>
                    <w:rPr>
                      <w:rFonts w:ascii="仿宋_GB2312" w:hAnsi="仿宋_GB2312" w:cs="仿宋_GB2312" w:eastAsia="仿宋_GB2312"/>
                      <w:sz w:val="22"/>
                      <w:color w:val="000000"/>
                    </w:rPr>
                    <w:t>≥</w:t>
                  </w:r>
                  <w:r>
                    <w:rPr>
                      <w:rFonts w:ascii="仿宋_GB2312" w:hAnsi="仿宋_GB2312" w:cs="仿宋_GB2312" w:eastAsia="仿宋_GB2312"/>
                      <w:sz w:val="22"/>
                      <w:color w:val="000000"/>
                    </w:rPr>
                    <w:t>95%</w:t>
                  </w:r>
                </w:p>
                <w:p>
                  <w:pPr>
                    <w:pStyle w:val="null3"/>
                    <w:spacing w:before="15"/>
                    <w:ind w:left="45"/>
                  </w:pPr>
                  <w:r>
                    <w:rPr>
                      <w:rFonts w:ascii="仿宋_GB2312" w:hAnsi="仿宋_GB2312" w:cs="仿宋_GB2312" w:eastAsia="仿宋_GB2312"/>
                      <w:sz w:val="22"/>
                      <w:color w:val="000000"/>
                    </w:rPr>
                    <w:t>电池电压：</w:t>
                  </w:r>
                  <w:r>
                    <w:rPr>
                      <w:rFonts w:ascii="仿宋_GB2312" w:hAnsi="仿宋_GB2312" w:cs="仿宋_GB2312" w:eastAsia="仿宋_GB2312"/>
                      <w:sz w:val="22"/>
                      <w:color w:val="000000"/>
                    </w:rPr>
                    <w:t>192/240</w:t>
                  </w:r>
                </w:p>
                <w:p>
                  <w:pPr>
                    <w:pStyle w:val="null3"/>
                    <w:spacing w:before="15"/>
                    <w:ind w:left="30"/>
                  </w:pPr>
                  <w:r>
                    <w:rPr>
                      <w:rFonts w:ascii="仿宋_GB2312" w:hAnsi="仿宋_GB2312" w:cs="仿宋_GB2312" w:eastAsia="仿宋_GB2312"/>
                      <w:sz w:val="22"/>
                      <w:color w:val="000000"/>
                    </w:rPr>
                    <w:t>UPS</w:t>
                  </w:r>
                  <w:r>
                    <w:rPr>
                      <w:rFonts w:ascii="仿宋_GB2312" w:hAnsi="仿宋_GB2312" w:cs="仿宋_GB2312" w:eastAsia="仿宋_GB2312"/>
                      <w:sz w:val="22"/>
                      <w:color w:val="000000"/>
                    </w:rPr>
                    <w:t>电源与蓄电池为保证稳定运行必须使用同一品牌</w:t>
                  </w:r>
                  <w:r>
                    <w:rPr>
                      <w:rFonts w:ascii="仿宋_GB2312" w:hAnsi="仿宋_GB2312" w:cs="仿宋_GB2312" w:eastAsia="仿宋_GB2312"/>
                    </w:rPr>
                    <w:t xml:space="preserve"> </w:t>
                  </w:r>
                  <w:r>
                    <w:rPr>
                      <w:rFonts w:ascii="仿宋_GB2312" w:hAnsi="仿宋_GB2312" w:cs="仿宋_GB2312" w:eastAsia="仿宋_GB2312"/>
                      <w:sz w:val="22"/>
                      <w:color w:val="000000"/>
                    </w:rPr>
                    <w:t>。</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蓄电池</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2"/>
                      <w:color w:val="000000"/>
                    </w:rPr>
                    <w:t>12V65</w:t>
                  </w:r>
                  <w:r>
                    <w:rPr>
                      <w:rFonts w:ascii="仿宋_GB2312" w:hAnsi="仿宋_GB2312" w:cs="仿宋_GB2312" w:eastAsia="仿宋_GB2312"/>
                      <w:sz w:val="22"/>
                      <w:color w:val="000000"/>
                    </w:rPr>
                    <w:t>AH</w:t>
                  </w:r>
                  <w:r>
                    <w:rPr>
                      <w:rFonts w:ascii="仿宋_GB2312" w:hAnsi="仿宋_GB2312" w:cs="仿宋_GB2312" w:eastAsia="仿宋_GB2312"/>
                      <w:sz w:val="22"/>
                      <w:color w:val="000000"/>
                    </w:rPr>
                    <w:t>蓄电池</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16</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只</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电池柜</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16节电池柜</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辅材</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安装、电池开关及连线等辅材</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项</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16</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发电机</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pPr>
                  <w:r>
                    <w:rPr>
                      <w:rFonts w:ascii="仿宋_GB2312" w:hAnsi="仿宋_GB2312" w:cs="仿宋_GB2312" w:eastAsia="仿宋_GB2312"/>
                      <w:sz w:val="22"/>
                      <w:color w:val="000000"/>
                    </w:rPr>
                    <w:t>输出功率：不低于</w:t>
                  </w:r>
                  <w:r>
                    <w:rPr>
                      <w:rFonts w:ascii="仿宋_GB2312" w:hAnsi="仿宋_GB2312" w:cs="仿宋_GB2312" w:eastAsia="仿宋_GB2312"/>
                      <w:sz w:val="22"/>
                      <w:color w:val="000000"/>
                    </w:rPr>
                    <w:t>6</w:t>
                  </w:r>
                  <w:r>
                    <w:rPr>
                      <w:rFonts w:ascii="仿宋_GB2312" w:hAnsi="仿宋_GB2312" w:cs="仿宋_GB2312" w:eastAsia="仿宋_GB2312"/>
                      <w:sz w:val="22"/>
                      <w:color w:val="000000"/>
                    </w:rPr>
                    <w:t>KW</w:t>
                  </w:r>
                  <w:r>
                    <w:rPr>
                      <w:rFonts w:ascii="仿宋_GB2312" w:hAnsi="仿宋_GB2312" w:cs="仿宋_GB2312" w:eastAsia="仿宋_GB2312"/>
                      <w:sz w:val="22"/>
                      <w:color w:val="000000"/>
                    </w:rPr>
                    <w:t>；</w:t>
                  </w:r>
                </w:p>
                <w:p>
                  <w:pPr>
                    <w:pStyle w:val="null3"/>
                    <w:spacing w:before="15"/>
                    <w:ind w:left="30"/>
                  </w:pP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220V；</w:t>
                  </w:r>
                </w:p>
                <w:p>
                  <w:pPr>
                    <w:pStyle w:val="null3"/>
                    <w:spacing w:before="15"/>
                    <w:ind w:left="30"/>
                  </w:pPr>
                  <w:r>
                    <w:rPr>
                      <w:rFonts w:ascii="仿宋_GB2312" w:hAnsi="仿宋_GB2312" w:cs="仿宋_GB2312" w:eastAsia="仿宋_GB2312"/>
                      <w:sz w:val="22"/>
                      <w:color w:val="000000"/>
                    </w:rPr>
                    <w:t>额度电流：</w:t>
                  </w:r>
                  <w:r>
                    <w:rPr>
                      <w:rFonts w:ascii="仿宋_GB2312" w:hAnsi="仿宋_GB2312" w:cs="仿宋_GB2312" w:eastAsia="仿宋_GB2312"/>
                      <w:sz w:val="22"/>
                      <w:color w:val="000000"/>
                    </w:rPr>
                    <w:t>23-27A；</w:t>
                  </w:r>
                </w:p>
                <w:p>
                  <w:pPr>
                    <w:pStyle w:val="null3"/>
                    <w:spacing w:before="15"/>
                    <w:ind w:left="30"/>
                  </w:pPr>
                  <w:r>
                    <w:rPr>
                      <w:rFonts w:ascii="仿宋_GB2312" w:hAnsi="仿宋_GB2312" w:cs="仿宋_GB2312" w:eastAsia="仿宋_GB2312"/>
                      <w:sz w:val="22"/>
                      <w:color w:val="000000"/>
                    </w:rPr>
                    <w:t>油量容量：不低于</w:t>
                  </w:r>
                  <w:r>
                    <w:rPr>
                      <w:rFonts w:ascii="仿宋_GB2312" w:hAnsi="仿宋_GB2312" w:cs="仿宋_GB2312" w:eastAsia="仿宋_GB2312"/>
                      <w:sz w:val="22"/>
                      <w:color w:val="000000"/>
                    </w:rPr>
                    <w:t>16L</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17</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22"/>
                      <w:color w:val="000000"/>
                    </w:rPr>
                    <w:t>电缆</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2"/>
                      <w:color w:val="000000"/>
                    </w:rPr>
                    <w:t>国标电缆</w:t>
                  </w:r>
                  <w:r>
                    <w:rPr>
                      <w:rFonts w:ascii="仿宋_GB2312" w:hAnsi="仿宋_GB2312" w:cs="仿宋_GB2312" w:eastAsia="仿宋_GB2312"/>
                      <w:sz w:val="22"/>
                      <w:color w:val="000000"/>
                    </w:rPr>
                    <w:t>YJV4*16+1*10</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50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pPr>
                  <w:r>
                    <w:rPr>
                      <w:rFonts w:ascii="仿宋_GB2312" w:hAnsi="仿宋_GB2312" w:cs="仿宋_GB2312" w:eastAsia="仿宋_GB2312"/>
                      <w:sz w:val="22"/>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18</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桥架</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200*100*1</w:t>
                  </w:r>
                  <w:r>
                    <w:rPr>
                      <w:rFonts w:ascii="仿宋_GB2312" w:hAnsi="仿宋_GB2312" w:cs="仿宋_GB2312" w:eastAsia="仿宋_GB2312"/>
                      <w:sz w:val="22"/>
                      <w:color w:val="000000"/>
                    </w:rPr>
                    <w:t>mm</w:t>
                  </w:r>
                  <w:r>
                    <w:rPr>
                      <w:rFonts w:ascii="仿宋_GB2312" w:hAnsi="仿宋_GB2312" w:cs="仿宋_GB2312" w:eastAsia="仿宋_GB2312"/>
                      <w:sz w:val="22"/>
                      <w:color w:val="000000"/>
                    </w:rPr>
                    <w:t>镀锌桥架</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2"/>
                      <w:color w:val="000000"/>
                    </w:rPr>
                    <w:t>80</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pPr>
                  <w:r>
                    <w:rPr>
                      <w:rFonts w:ascii="仿宋_GB2312" w:hAnsi="仿宋_GB2312" w:cs="仿宋_GB2312" w:eastAsia="仿宋_GB2312"/>
                      <w:sz w:val="22"/>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pPr>
                  <w:r>
                    <w:rPr>
                      <w:rFonts w:ascii="仿宋_GB2312" w:hAnsi="仿宋_GB2312" w:cs="仿宋_GB2312" w:eastAsia="仿宋_GB2312"/>
                      <w:sz w:val="22"/>
                      <w:color w:val="000000"/>
                    </w:rPr>
                    <w:t>19</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22"/>
                      <w:color w:val="000000"/>
                    </w:rPr>
                    <w:t>配电箱</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2"/>
                      <w:color w:val="000000"/>
                    </w:rPr>
                    <w:t>国标：</w:t>
                  </w:r>
                  <w:r>
                    <w:rPr>
                      <w:rFonts w:ascii="仿宋_GB2312" w:hAnsi="仿宋_GB2312" w:cs="仿宋_GB2312" w:eastAsia="仿宋_GB2312"/>
                      <w:sz w:val="22"/>
                      <w:color w:val="000000"/>
                    </w:rPr>
                    <w:t>500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*600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*200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，基础型钢制作、辅料及配线，含断路器、微型断路器等</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pPr>
                  <w:r>
                    <w:rPr>
                      <w:rFonts w:ascii="仿宋_GB2312" w:hAnsi="仿宋_GB2312" w:cs="仿宋_GB2312" w:eastAsia="仿宋_GB2312"/>
                      <w:sz w:val="22"/>
                      <w:color w:val="000000"/>
                    </w:rPr>
                    <w:t>套</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22"/>
                      <w:b/>
                      <w:color w:val="000000"/>
                    </w:rPr>
                    <w:t>八、防</w:t>
                  </w:r>
                  <w:r>
                    <w:rPr>
                      <w:rFonts w:ascii="仿宋_GB2312" w:hAnsi="仿宋_GB2312" w:cs="仿宋_GB2312" w:eastAsia="仿宋_GB2312"/>
                      <w:sz w:val="22"/>
                      <w:b/>
                      <w:color w:val="000000"/>
                    </w:rPr>
                    <w:t>雷与接地</w:t>
                  </w:r>
                  <w:r>
                    <w:rPr>
                      <w:rFonts w:ascii="仿宋_GB2312" w:hAnsi="仿宋_GB2312" w:cs="仿宋_GB2312" w:eastAsia="仿宋_GB2312"/>
                      <w:sz w:val="22"/>
                      <w:b/>
                      <w:color w:val="000000"/>
                    </w:rPr>
                    <w:t>系统</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监控二合一电涌保</w:t>
                  </w:r>
                  <w:r>
                    <w:rPr>
                      <w:rFonts w:ascii="仿宋_GB2312" w:hAnsi="仿宋_GB2312" w:cs="仿宋_GB2312" w:eastAsia="仿宋_GB2312"/>
                      <w:sz w:val="22"/>
                      <w:color w:val="000000"/>
                    </w:rPr>
                    <w:t>护器</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pPr>
                  <w:r>
                    <w:rPr>
                      <w:rFonts w:ascii="仿宋_GB2312" w:hAnsi="仿宋_GB2312" w:cs="仿宋_GB2312" w:eastAsia="仿宋_GB2312"/>
                      <w:sz w:val="22"/>
                      <w:color w:val="000000"/>
                    </w:rPr>
                    <w:t>电源保护参数：</w:t>
                  </w:r>
                </w:p>
                <w:p>
                  <w:pPr>
                    <w:pStyle w:val="null3"/>
                    <w:spacing w:before="15"/>
                    <w:ind w:left="30"/>
                  </w:pP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Un</w:t>
                  </w:r>
                  <w:r>
                    <w:rPr>
                      <w:rFonts w:ascii="仿宋_GB2312" w:hAnsi="仿宋_GB2312" w:cs="仿宋_GB2312" w:eastAsia="仿宋_GB2312"/>
                      <w:sz w:val="22"/>
                      <w:color w:val="000000"/>
                    </w:rPr>
                    <w:t>220</w:t>
                  </w:r>
                  <w:r>
                    <w:rPr>
                      <w:rFonts w:ascii="仿宋_GB2312" w:hAnsi="仿宋_GB2312" w:cs="仿宋_GB2312" w:eastAsia="仿宋_GB2312"/>
                      <w:sz w:val="22"/>
                      <w:color w:val="000000"/>
                    </w:rPr>
                    <w:t>VAC</w:t>
                  </w:r>
                </w:p>
                <w:p>
                  <w:pPr>
                    <w:pStyle w:val="null3"/>
                    <w:spacing w:before="15"/>
                    <w:ind w:left="30"/>
                  </w:pPr>
                  <w:r>
                    <w:rPr>
                      <w:rFonts w:ascii="仿宋_GB2312" w:hAnsi="仿宋_GB2312" w:cs="仿宋_GB2312" w:eastAsia="仿宋_GB2312"/>
                      <w:sz w:val="22"/>
                      <w:color w:val="000000"/>
                    </w:rPr>
                    <w:t>放电电流</w:t>
                  </w:r>
                  <w:r>
                    <w:rPr>
                      <w:rFonts w:ascii="仿宋_GB2312" w:hAnsi="仿宋_GB2312" w:cs="仿宋_GB2312" w:eastAsia="仿宋_GB2312"/>
                      <w:sz w:val="22"/>
                      <w:color w:val="000000"/>
                    </w:rPr>
                    <w:t>In 5KA</w:t>
                  </w:r>
                  <w:r>
                    <w:rPr>
                      <w:rFonts w:ascii="仿宋_GB2312" w:hAnsi="仿宋_GB2312" w:cs="仿宋_GB2312" w:eastAsia="仿宋_GB2312"/>
                    </w:rPr>
                    <w:t xml:space="preserve"> </w:t>
                  </w:r>
                  <w:r>
                    <w:rPr>
                      <w:rFonts w:ascii="仿宋_GB2312" w:hAnsi="仿宋_GB2312" w:cs="仿宋_GB2312" w:eastAsia="仿宋_GB2312"/>
                      <w:sz w:val="22"/>
                      <w:color w:val="000000"/>
                    </w:rPr>
                    <w:t>Imax</w:t>
                  </w:r>
                  <w:r>
                    <w:rPr>
                      <w:rFonts w:ascii="仿宋_GB2312" w:hAnsi="仿宋_GB2312" w:cs="仿宋_GB2312" w:eastAsia="仿宋_GB2312"/>
                    </w:rPr>
                    <w:t xml:space="preserve"> </w:t>
                  </w:r>
                  <w:r>
                    <w:rPr>
                      <w:rFonts w:ascii="仿宋_GB2312" w:hAnsi="仿宋_GB2312" w:cs="仿宋_GB2312" w:eastAsia="仿宋_GB2312"/>
                      <w:sz w:val="22"/>
                      <w:color w:val="000000"/>
                    </w:rPr>
                    <w:t>10KA</w:t>
                  </w:r>
                </w:p>
                <w:p>
                  <w:pPr>
                    <w:pStyle w:val="null3"/>
                    <w:spacing w:before="15"/>
                    <w:ind w:left="45"/>
                  </w:pPr>
                  <w:r>
                    <w:rPr>
                      <w:rFonts w:ascii="仿宋_GB2312" w:hAnsi="仿宋_GB2312" w:cs="仿宋_GB2312" w:eastAsia="仿宋_GB2312"/>
                      <w:sz w:val="22"/>
                      <w:color w:val="000000"/>
                    </w:rPr>
                    <w:t>网络保护参数：</w:t>
                  </w:r>
                </w:p>
                <w:p>
                  <w:pPr>
                    <w:pStyle w:val="null3"/>
                    <w:spacing w:before="15"/>
                    <w:ind w:left="30"/>
                  </w:pP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Un</w:t>
                  </w:r>
                  <w:r>
                    <w:rPr>
                      <w:rFonts w:ascii="仿宋_GB2312" w:hAnsi="仿宋_GB2312" w:cs="仿宋_GB2312" w:eastAsia="仿宋_GB2312"/>
                    </w:rPr>
                    <w:t xml:space="preserve"> </w:t>
                  </w:r>
                  <w:r>
                    <w:rPr>
                      <w:rFonts w:ascii="仿宋_GB2312" w:hAnsi="仿宋_GB2312" w:cs="仿宋_GB2312" w:eastAsia="仿宋_GB2312"/>
                      <w:sz w:val="22"/>
                      <w:color w:val="000000"/>
                    </w:rPr>
                    <w:t>5V</w:t>
                  </w:r>
                </w:p>
                <w:p>
                  <w:pPr>
                    <w:pStyle w:val="null3"/>
                    <w:spacing w:before="15"/>
                    <w:ind w:left="30"/>
                  </w:pPr>
                  <w:r>
                    <w:rPr>
                      <w:rFonts w:ascii="仿宋_GB2312" w:hAnsi="仿宋_GB2312" w:cs="仿宋_GB2312" w:eastAsia="仿宋_GB2312"/>
                      <w:sz w:val="22"/>
                      <w:color w:val="000000"/>
                    </w:rPr>
                    <w:t>放电电流</w:t>
                  </w:r>
                  <w:r>
                    <w:rPr>
                      <w:rFonts w:ascii="仿宋_GB2312" w:hAnsi="仿宋_GB2312" w:cs="仿宋_GB2312" w:eastAsia="仿宋_GB2312"/>
                      <w:sz w:val="22"/>
                      <w:color w:val="000000"/>
                    </w:rPr>
                    <w:t>In 2.5KA</w:t>
                  </w:r>
                  <w:r>
                    <w:rPr>
                      <w:rFonts w:ascii="仿宋_GB2312" w:hAnsi="仿宋_GB2312" w:cs="仿宋_GB2312" w:eastAsia="仿宋_GB2312"/>
                    </w:rPr>
                    <w:t xml:space="preserve">   </w:t>
                  </w:r>
                  <w:r>
                    <w:rPr>
                      <w:rFonts w:ascii="仿宋_GB2312" w:hAnsi="仿宋_GB2312" w:cs="仿宋_GB2312" w:eastAsia="仿宋_GB2312"/>
                      <w:sz w:val="22"/>
                      <w:color w:val="000000"/>
                    </w:rPr>
                    <w:t>Imax</w:t>
                  </w:r>
                  <w:r>
                    <w:rPr>
                      <w:rFonts w:ascii="仿宋_GB2312" w:hAnsi="仿宋_GB2312" w:cs="仿宋_GB2312" w:eastAsia="仿宋_GB2312"/>
                    </w:rPr>
                    <w:t xml:space="preserve"> </w:t>
                  </w:r>
                  <w:r>
                    <w:rPr>
                      <w:rFonts w:ascii="仿宋_GB2312" w:hAnsi="仿宋_GB2312" w:cs="仿宋_GB2312" w:eastAsia="仿宋_GB2312"/>
                      <w:sz w:val="22"/>
                      <w:color w:val="000000"/>
                    </w:rPr>
                    <w:t>5KA</w:t>
                  </w:r>
                </w:p>
                <w:p>
                  <w:pPr>
                    <w:pStyle w:val="null3"/>
                    <w:ind w:left="30"/>
                  </w:pPr>
                  <w:r>
                    <w:rPr>
                      <w:rFonts w:ascii="仿宋_GB2312" w:hAnsi="仿宋_GB2312" w:cs="仿宋_GB2312" w:eastAsia="仿宋_GB2312"/>
                      <w:sz w:val="22"/>
                      <w:color w:val="000000"/>
                    </w:rPr>
                    <w:t>传输特性：</w:t>
                  </w:r>
                  <w:r>
                    <w:rPr>
                      <w:rFonts w:ascii="仿宋_GB2312" w:hAnsi="仿宋_GB2312" w:cs="仿宋_GB2312" w:eastAsia="仿宋_GB2312"/>
                      <w:sz w:val="22"/>
                      <w:color w:val="000000"/>
                    </w:rPr>
                    <w:t>1000</w:t>
                  </w:r>
                  <w:r>
                    <w:rPr>
                      <w:rFonts w:ascii="仿宋_GB2312" w:hAnsi="仿宋_GB2312" w:cs="仿宋_GB2312" w:eastAsia="仿宋_GB2312"/>
                      <w:sz w:val="22"/>
                      <w:color w:val="000000"/>
                    </w:rPr>
                    <w:t>MHz</w:t>
                  </w:r>
                </w:p>
                <w:p>
                  <w:pPr>
                    <w:pStyle w:val="null3"/>
                    <w:spacing w:before="15"/>
                    <w:ind w:left="30"/>
                  </w:pPr>
                  <w:r>
                    <w:rPr>
                      <w:rFonts w:ascii="仿宋_GB2312" w:hAnsi="仿宋_GB2312" w:cs="仿宋_GB2312" w:eastAsia="仿宋_GB2312"/>
                      <w:sz w:val="22"/>
                      <w:color w:val="000000"/>
                    </w:rPr>
                    <w:t>保护线数：</w:t>
                  </w:r>
                  <w:r>
                    <w:rPr>
                      <w:rFonts w:ascii="仿宋_GB2312" w:hAnsi="仿宋_GB2312" w:cs="仿宋_GB2312" w:eastAsia="仿宋_GB2312"/>
                      <w:sz w:val="22"/>
                      <w:color w:val="000000"/>
                    </w:rPr>
                    <w:t>1,2,3,4,5,6,7,8</w:t>
                  </w:r>
                </w:p>
                <w:p>
                  <w:pPr>
                    <w:pStyle w:val="null3"/>
                    <w:spacing w:before="15"/>
                    <w:ind w:left="30"/>
                  </w:pP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约</w:t>
                  </w:r>
                  <w:r>
                    <w:rPr>
                      <w:rFonts w:ascii="仿宋_GB2312" w:hAnsi="仿宋_GB2312" w:cs="仿宋_GB2312" w:eastAsia="仿宋_GB2312"/>
                      <w:sz w:val="22"/>
                      <w:color w:val="000000"/>
                    </w:rPr>
                    <w:t>W36×H90×L70</w:t>
                  </w:r>
                  <w:r>
                    <w:rPr>
                      <w:rFonts w:ascii="仿宋_GB2312" w:hAnsi="仿宋_GB2312" w:cs="仿宋_GB2312" w:eastAsia="仿宋_GB2312"/>
                      <w:sz w:val="22"/>
                      <w:color w:val="000000"/>
                    </w:rPr>
                    <w:t>mm</w:t>
                  </w:r>
                </w:p>
                <w:p>
                  <w:pPr>
                    <w:pStyle w:val="null3"/>
                    <w:spacing w:before="15"/>
                    <w:ind w:left="30"/>
                  </w:pPr>
                  <w:r>
                    <w:rPr>
                      <w:rFonts w:ascii="仿宋_GB2312" w:hAnsi="仿宋_GB2312" w:cs="仿宋_GB2312" w:eastAsia="仿宋_GB2312"/>
                      <w:sz w:val="22"/>
                      <w:color w:val="000000"/>
                    </w:rPr>
                    <w:t>接入方式：串联</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41</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B级三相电</w:t>
                  </w:r>
                  <w:r>
                    <w:rPr>
                      <w:rFonts w:ascii="仿宋_GB2312" w:hAnsi="仿宋_GB2312" w:cs="仿宋_GB2312" w:eastAsia="仿宋_GB2312"/>
                      <w:sz w:val="22"/>
                      <w:color w:val="000000"/>
                    </w:rPr>
                    <w:t>源电涌保</w:t>
                  </w:r>
                  <w:r>
                    <w:rPr>
                      <w:rFonts w:ascii="仿宋_GB2312" w:hAnsi="仿宋_GB2312" w:cs="仿宋_GB2312" w:eastAsia="仿宋_GB2312"/>
                      <w:sz w:val="22"/>
                      <w:color w:val="000000"/>
                    </w:rPr>
                    <w:t>护器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pP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Un</w:t>
                  </w:r>
                  <w:r>
                    <w:rPr>
                      <w:rFonts w:ascii="仿宋_GB2312" w:hAnsi="仿宋_GB2312" w:cs="仿宋_GB2312" w:eastAsia="仿宋_GB2312"/>
                    </w:rPr>
                    <w:t xml:space="preserve"> </w:t>
                  </w:r>
                  <w:r>
                    <w:rPr>
                      <w:rFonts w:ascii="仿宋_GB2312" w:hAnsi="仿宋_GB2312" w:cs="仿宋_GB2312" w:eastAsia="仿宋_GB2312"/>
                      <w:sz w:val="22"/>
                      <w:color w:val="000000"/>
                    </w:rPr>
                    <w:t>230</w:t>
                  </w:r>
                  <w:r>
                    <w:rPr>
                      <w:rFonts w:ascii="仿宋_GB2312" w:hAnsi="仿宋_GB2312" w:cs="仿宋_GB2312" w:eastAsia="仿宋_GB2312"/>
                      <w:sz w:val="22"/>
                      <w:color w:val="000000"/>
                    </w:rPr>
                    <w:t>VAC</w:t>
                  </w:r>
                </w:p>
                <w:p>
                  <w:pPr>
                    <w:pStyle w:val="null3"/>
                    <w:spacing w:before="15"/>
                    <w:ind w:left="30"/>
                  </w:pPr>
                  <w:r>
                    <w:rPr>
                      <w:rFonts w:ascii="仿宋_GB2312" w:hAnsi="仿宋_GB2312" w:cs="仿宋_GB2312" w:eastAsia="仿宋_GB2312"/>
                      <w:sz w:val="22"/>
                      <w:color w:val="000000"/>
                    </w:rPr>
                    <w:t>启动电压</w:t>
                  </w:r>
                  <w:r>
                    <w:rPr>
                      <w:rFonts w:ascii="仿宋_GB2312" w:hAnsi="仿宋_GB2312" w:cs="仿宋_GB2312" w:eastAsia="仿宋_GB2312"/>
                      <w:sz w:val="22"/>
                      <w:color w:val="000000"/>
                    </w:rPr>
                    <w:t>V1ma</w:t>
                  </w:r>
                  <w:r>
                    <w:rPr>
                      <w:rFonts w:ascii="仿宋_GB2312" w:hAnsi="仿宋_GB2312" w:cs="仿宋_GB2312" w:eastAsia="仿宋_GB2312"/>
                    </w:rPr>
                    <w:t xml:space="preserve">  </w:t>
                  </w:r>
                  <w:r>
                    <w:rPr>
                      <w:rFonts w:ascii="仿宋_GB2312" w:hAnsi="仿宋_GB2312" w:cs="仿宋_GB2312" w:eastAsia="仿宋_GB2312"/>
                      <w:sz w:val="22"/>
                      <w:color w:val="000000"/>
                    </w:rPr>
                    <w:t>680V</w:t>
                  </w:r>
                </w:p>
                <w:p>
                  <w:pPr>
                    <w:pStyle w:val="null3"/>
                    <w:spacing w:before="15"/>
                    <w:ind w:left="30"/>
                  </w:pPr>
                  <w:r>
                    <w:rPr>
                      <w:rFonts w:ascii="仿宋_GB2312" w:hAnsi="仿宋_GB2312" w:cs="仿宋_GB2312" w:eastAsia="仿宋_GB2312"/>
                      <w:sz w:val="22"/>
                      <w:color w:val="000000"/>
                    </w:rPr>
                    <w:t>最大连续工作电压</w:t>
                  </w:r>
                  <w:r>
                    <w:rPr>
                      <w:rFonts w:ascii="仿宋_GB2312" w:hAnsi="仿宋_GB2312" w:cs="仿宋_GB2312" w:eastAsia="仿宋_GB2312"/>
                      <w:sz w:val="22"/>
                      <w:color w:val="000000"/>
                    </w:rPr>
                    <w:t>Uc</w:t>
                  </w:r>
                  <w:r>
                    <w:rPr>
                      <w:rFonts w:ascii="仿宋_GB2312" w:hAnsi="仿宋_GB2312" w:cs="仿宋_GB2312" w:eastAsia="仿宋_GB2312"/>
                      <w:sz w:val="22"/>
                      <w:color w:val="000000"/>
                    </w:rPr>
                    <w:t xml:space="preserve">  420V</w:t>
                  </w:r>
                </w:p>
                <w:p>
                  <w:pPr>
                    <w:pStyle w:val="null3"/>
                    <w:spacing w:before="15"/>
                    <w:ind w:left="30"/>
                  </w:pPr>
                  <w:r>
                    <w:rPr>
                      <w:rFonts w:ascii="仿宋_GB2312" w:hAnsi="仿宋_GB2312" w:cs="仿宋_GB2312" w:eastAsia="仿宋_GB2312"/>
                      <w:sz w:val="22"/>
                      <w:color w:val="000000"/>
                    </w:rPr>
                    <w:t>放电电流</w:t>
                  </w:r>
                  <w:r>
                    <w:rPr>
                      <w:rFonts w:ascii="仿宋_GB2312" w:hAnsi="仿宋_GB2312" w:cs="仿宋_GB2312" w:eastAsia="仿宋_GB2312"/>
                      <w:sz w:val="22"/>
                      <w:color w:val="000000"/>
                    </w:rPr>
                    <w:t>In</w:t>
                  </w:r>
                  <w:r>
                    <w:rPr>
                      <w:rFonts w:ascii="仿宋_GB2312" w:hAnsi="仿宋_GB2312" w:cs="仿宋_GB2312" w:eastAsia="仿宋_GB2312"/>
                      <w:sz w:val="22"/>
                      <w:color w:val="000000"/>
                    </w:rPr>
                    <w:t xml:space="preserve"> 40</w:t>
                  </w:r>
                  <w:r>
                    <w:rPr>
                      <w:rFonts w:ascii="仿宋_GB2312" w:hAnsi="仿宋_GB2312" w:cs="仿宋_GB2312" w:eastAsia="仿宋_GB2312"/>
                      <w:sz w:val="22"/>
                      <w:color w:val="000000"/>
                    </w:rPr>
                    <w:t>KA</w:t>
                  </w:r>
                  <w:r>
                    <w:rPr>
                      <w:rFonts w:ascii="仿宋_GB2312" w:hAnsi="仿宋_GB2312" w:cs="仿宋_GB2312" w:eastAsia="仿宋_GB2312"/>
                    </w:rPr>
                    <w:t xml:space="preserve">   </w:t>
                  </w:r>
                  <w:r>
                    <w:rPr>
                      <w:rFonts w:ascii="仿宋_GB2312" w:hAnsi="仿宋_GB2312" w:cs="仿宋_GB2312" w:eastAsia="仿宋_GB2312"/>
                      <w:sz w:val="22"/>
                      <w:color w:val="000000"/>
                    </w:rPr>
                    <w:t>Imax</w:t>
                  </w:r>
                  <w:r>
                    <w:rPr>
                      <w:rFonts w:ascii="仿宋_GB2312" w:hAnsi="仿宋_GB2312" w:cs="仿宋_GB2312" w:eastAsia="仿宋_GB2312"/>
                    </w:rPr>
                    <w:t xml:space="preserve"> </w:t>
                  </w:r>
                  <w:r>
                    <w:rPr>
                      <w:rFonts w:ascii="仿宋_GB2312" w:hAnsi="仿宋_GB2312" w:cs="仿宋_GB2312" w:eastAsia="仿宋_GB2312"/>
                      <w:sz w:val="22"/>
                      <w:color w:val="000000"/>
                    </w:rPr>
                    <w:t>80</w:t>
                  </w:r>
                  <w:r>
                    <w:rPr>
                      <w:rFonts w:ascii="仿宋_GB2312" w:hAnsi="仿宋_GB2312" w:cs="仿宋_GB2312" w:eastAsia="仿宋_GB2312"/>
                      <w:sz w:val="22"/>
                      <w:color w:val="000000"/>
                    </w:rPr>
                    <w:t>KA</w:t>
                  </w:r>
                </w:p>
                <w:p>
                  <w:pPr>
                    <w:pStyle w:val="null3"/>
                    <w:ind w:left="30"/>
                  </w:pPr>
                  <w:r>
                    <w:rPr>
                      <w:rFonts w:ascii="仿宋_GB2312" w:hAnsi="仿宋_GB2312" w:cs="仿宋_GB2312" w:eastAsia="仿宋_GB2312"/>
                      <w:sz w:val="22"/>
                      <w:color w:val="000000"/>
                    </w:rPr>
                    <w:t>保护级别</w:t>
                  </w:r>
                  <w:r>
                    <w:rPr>
                      <w:rFonts w:ascii="仿宋_GB2312" w:hAnsi="仿宋_GB2312" w:cs="仿宋_GB2312" w:eastAsia="仿宋_GB2312"/>
                    </w:rPr>
                    <w:t xml:space="preserve">  </w:t>
                  </w:r>
                  <w:r>
                    <w:rPr>
                      <w:rFonts w:ascii="仿宋_GB2312" w:hAnsi="仿宋_GB2312" w:cs="仿宋_GB2312" w:eastAsia="仿宋_GB2312"/>
                      <w:sz w:val="22"/>
                      <w:color w:val="000000"/>
                    </w:rPr>
                    <w:t>≤2.5KV</w:t>
                  </w:r>
                </w:p>
                <w:p>
                  <w:pPr>
                    <w:pStyle w:val="null3"/>
                    <w:spacing w:before="15"/>
                    <w:ind w:left="30"/>
                  </w:pPr>
                  <w:r>
                    <w:rPr>
                      <w:rFonts w:ascii="仿宋_GB2312" w:hAnsi="仿宋_GB2312" w:cs="仿宋_GB2312" w:eastAsia="仿宋_GB2312"/>
                      <w:sz w:val="22"/>
                      <w:color w:val="000000"/>
                    </w:rPr>
                    <w:t>泄漏电流</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uA</w:t>
                  </w:r>
                </w:p>
                <w:p>
                  <w:pPr>
                    <w:pStyle w:val="null3"/>
                    <w:ind w:left="30"/>
                  </w:pPr>
                  <w:r>
                    <w:rPr>
                      <w:rFonts w:ascii="仿宋_GB2312" w:hAnsi="仿宋_GB2312" w:cs="仿宋_GB2312" w:eastAsia="仿宋_GB2312"/>
                      <w:sz w:val="22"/>
                      <w:color w:val="000000"/>
                    </w:rPr>
                    <w:t>响应时间</w:t>
                  </w:r>
                  <w:r>
                    <w:rPr>
                      <w:rFonts w:ascii="仿宋_GB2312" w:hAnsi="仿宋_GB2312" w:cs="仿宋_GB2312" w:eastAsia="仿宋_GB2312"/>
                    </w:rPr>
                    <w:t xml:space="preserve">  </w:t>
                  </w:r>
                  <w:r>
                    <w:rPr>
                      <w:rFonts w:ascii="仿宋_GB2312" w:hAnsi="仿宋_GB2312" w:cs="仿宋_GB2312" w:eastAsia="仿宋_GB2312"/>
                      <w:sz w:val="22"/>
                      <w:color w:val="000000"/>
                    </w:rPr>
                    <w:t>≤25ns</w:t>
                  </w:r>
                </w:p>
                <w:p>
                  <w:pPr>
                    <w:pStyle w:val="null3"/>
                    <w:spacing w:before="15"/>
                    <w:ind w:left="30"/>
                  </w:pPr>
                  <w:r>
                    <w:rPr>
                      <w:rFonts w:ascii="仿宋_GB2312" w:hAnsi="仿宋_GB2312" w:cs="仿宋_GB2312" w:eastAsia="仿宋_GB2312"/>
                      <w:sz w:val="22"/>
                      <w:color w:val="000000"/>
                    </w:rPr>
                    <w:t>安装方式：</w:t>
                  </w:r>
                  <w:r>
                    <w:rPr>
                      <w:rFonts w:ascii="仿宋_GB2312" w:hAnsi="仿宋_GB2312" w:cs="仿宋_GB2312" w:eastAsia="仿宋_GB2312"/>
                      <w:sz w:val="22"/>
                      <w:color w:val="000000"/>
                    </w:rPr>
                    <w:t>35</w:t>
                  </w:r>
                  <w:r>
                    <w:rPr>
                      <w:rFonts w:ascii="仿宋_GB2312" w:hAnsi="仿宋_GB2312" w:cs="仿宋_GB2312" w:eastAsia="仿宋_GB2312"/>
                      <w:sz w:val="22"/>
                      <w:color w:val="000000"/>
                    </w:rPr>
                    <w:t>mm</w:t>
                  </w:r>
                  <w:r>
                    <w:rPr>
                      <w:rFonts w:ascii="仿宋_GB2312" w:hAnsi="仿宋_GB2312" w:cs="仿宋_GB2312" w:eastAsia="仿宋_GB2312"/>
                      <w:sz w:val="22"/>
                      <w:color w:val="000000"/>
                    </w:rPr>
                    <w:t>标准导轨</w:t>
                  </w:r>
                </w:p>
                <w:p>
                  <w:pPr>
                    <w:pStyle w:val="null3"/>
                    <w:spacing w:before="15"/>
                    <w:ind w:left="30"/>
                  </w:pP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144×92×67</w:t>
                  </w:r>
                  <w:r>
                    <w:rPr>
                      <w:rFonts w:ascii="仿宋_GB2312" w:hAnsi="仿宋_GB2312" w:cs="仿宋_GB2312" w:eastAsia="仿宋_GB2312"/>
                      <w:sz w:val="22"/>
                      <w:color w:val="000000"/>
                    </w:rPr>
                    <w:t>mm</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C级单相电源电涌保</w:t>
                  </w:r>
                  <w:r>
                    <w:rPr>
                      <w:rFonts w:ascii="仿宋_GB2312" w:hAnsi="仿宋_GB2312" w:cs="仿宋_GB2312" w:eastAsia="仿宋_GB2312"/>
                      <w:sz w:val="22"/>
                      <w:color w:val="000000"/>
                    </w:rPr>
                    <w:t>护器</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0"/>
                  </w:pP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Un</w:t>
                  </w:r>
                  <w:r>
                    <w:rPr>
                      <w:rFonts w:ascii="仿宋_GB2312" w:hAnsi="仿宋_GB2312" w:cs="仿宋_GB2312" w:eastAsia="仿宋_GB2312"/>
                    </w:rPr>
                    <w:t xml:space="preserve"> </w:t>
                  </w:r>
                  <w:r>
                    <w:rPr>
                      <w:rFonts w:ascii="仿宋_GB2312" w:hAnsi="仿宋_GB2312" w:cs="仿宋_GB2312" w:eastAsia="仿宋_GB2312"/>
                      <w:sz w:val="22"/>
                      <w:color w:val="000000"/>
                    </w:rPr>
                    <w:t>230</w:t>
                  </w:r>
                  <w:r>
                    <w:rPr>
                      <w:rFonts w:ascii="仿宋_GB2312" w:hAnsi="仿宋_GB2312" w:cs="仿宋_GB2312" w:eastAsia="仿宋_GB2312"/>
                      <w:sz w:val="22"/>
                      <w:color w:val="000000"/>
                    </w:rPr>
                    <w:t>VAC</w:t>
                  </w:r>
                </w:p>
                <w:p>
                  <w:pPr>
                    <w:pStyle w:val="null3"/>
                    <w:spacing w:before="15"/>
                    <w:ind w:left="30"/>
                  </w:pPr>
                  <w:r>
                    <w:rPr>
                      <w:rFonts w:ascii="仿宋_GB2312" w:hAnsi="仿宋_GB2312" w:cs="仿宋_GB2312" w:eastAsia="仿宋_GB2312"/>
                      <w:sz w:val="22"/>
                      <w:color w:val="000000"/>
                    </w:rPr>
                    <w:t>启动电压</w:t>
                  </w:r>
                  <w:r>
                    <w:rPr>
                      <w:rFonts w:ascii="仿宋_GB2312" w:hAnsi="仿宋_GB2312" w:cs="仿宋_GB2312" w:eastAsia="仿宋_GB2312"/>
                      <w:sz w:val="22"/>
                      <w:color w:val="000000"/>
                    </w:rPr>
                    <w:t>V1ma</w:t>
                  </w:r>
                  <w:r>
                    <w:rPr>
                      <w:rFonts w:ascii="仿宋_GB2312" w:hAnsi="仿宋_GB2312" w:cs="仿宋_GB2312" w:eastAsia="仿宋_GB2312"/>
                    </w:rPr>
                    <w:t xml:space="preserve">  </w:t>
                  </w:r>
                  <w:r>
                    <w:rPr>
                      <w:rFonts w:ascii="仿宋_GB2312" w:hAnsi="仿宋_GB2312" w:cs="仿宋_GB2312" w:eastAsia="仿宋_GB2312"/>
                      <w:sz w:val="22"/>
                      <w:color w:val="000000"/>
                    </w:rPr>
                    <w:t>620V</w:t>
                  </w:r>
                </w:p>
                <w:p>
                  <w:pPr>
                    <w:pStyle w:val="null3"/>
                    <w:spacing w:before="15"/>
                    <w:ind w:left="30"/>
                  </w:pPr>
                  <w:r>
                    <w:rPr>
                      <w:rFonts w:ascii="仿宋_GB2312" w:hAnsi="仿宋_GB2312" w:cs="仿宋_GB2312" w:eastAsia="仿宋_GB2312"/>
                      <w:sz w:val="22"/>
                      <w:color w:val="000000"/>
                    </w:rPr>
                    <w:t>最大连续工作电压</w:t>
                  </w:r>
                  <w:r>
                    <w:rPr>
                      <w:rFonts w:ascii="仿宋_GB2312" w:hAnsi="仿宋_GB2312" w:cs="仿宋_GB2312" w:eastAsia="仿宋_GB2312"/>
                      <w:sz w:val="22"/>
                      <w:color w:val="000000"/>
                    </w:rPr>
                    <w:t>Uc</w:t>
                  </w:r>
                  <w:r>
                    <w:rPr>
                      <w:rFonts w:ascii="仿宋_GB2312" w:hAnsi="仿宋_GB2312" w:cs="仿宋_GB2312" w:eastAsia="仿宋_GB2312"/>
                      <w:sz w:val="22"/>
                      <w:color w:val="000000"/>
                    </w:rPr>
                    <w:t xml:space="preserve">  385V</w:t>
                  </w:r>
                </w:p>
                <w:p>
                  <w:pPr>
                    <w:pStyle w:val="null3"/>
                    <w:spacing w:before="15"/>
                    <w:ind w:left="30"/>
                  </w:pPr>
                  <w:r>
                    <w:rPr>
                      <w:rFonts w:ascii="仿宋_GB2312" w:hAnsi="仿宋_GB2312" w:cs="仿宋_GB2312" w:eastAsia="仿宋_GB2312"/>
                      <w:sz w:val="22"/>
                      <w:color w:val="000000"/>
                    </w:rPr>
                    <w:t>放电电流</w:t>
                  </w:r>
                  <w:r>
                    <w:rPr>
                      <w:rFonts w:ascii="仿宋_GB2312" w:hAnsi="仿宋_GB2312" w:cs="仿宋_GB2312" w:eastAsia="仿宋_GB2312"/>
                      <w:sz w:val="22"/>
                      <w:color w:val="000000"/>
                    </w:rPr>
                    <w:t>In</w:t>
                  </w:r>
                  <w:r>
                    <w:rPr>
                      <w:rFonts w:ascii="仿宋_GB2312" w:hAnsi="仿宋_GB2312" w:cs="仿宋_GB2312" w:eastAsia="仿宋_GB2312"/>
                      <w:sz w:val="22"/>
                      <w:color w:val="000000"/>
                    </w:rPr>
                    <w:t xml:space="preserve"> 20</w:t>
                  </w:r>
                  <w:r>
                    <w:rPr>
                      <w:rFonts w:ascii="仿宋_GB2312" w:hAnsi="仿宋_GB2312" w:cs="仿宋_GB2312" w:eastAsia="仿宋_GB2312"/>
                      <w:sz w:val="22"/>
                      <w:color w:val="000000"/>
                    </w:rPr>
                    <w:t>KA</w:t>
                  </w:r>
                  <w:r>
                    <w:rPr>
                      <w:rFonts w:ascii="仿宋_GB2312" w:hAnsi="仿宋_GB2312" w:cs="仿宋_GB2312" w:eastAsia="仿宋_GB2312"/>
                    </w:rPr>
                    <w:t xml:space="preserve">   </w:t>
                  </w:r>
                  <w:r>
                    <w:rPr>
                      <w:rFonts w:ascii="仿宋_GB2312" w:hAnsi="仿宋_GB2312" w:cs="仿宋_GB2312" w:eastAsia="仿宋_GB2312"/>
                      <w:sz w:val="22"/>
                      <w:color w:val="000000"/>
                    </w:rPr>
                    <w:t>Imax</w:t>
                  </w:r>
                  <w:r>
                    <w:rPr>
                      <w:rFonts w:ascii="仿宋_GB2312" w:hAnsi="仿宋_GB2312" w:cs="仿宋_GB2312" w:eastAsia="仿宋_GB2312"/>
                    </w:rPr>
                    <w:t xml:space="preserve"> </w:t>
                  </w:r>
                  <w:r>
                    <w:rPr>
                      <w:rFonts w:ascii="仿宋_GB2312" w:hAnsi="仿宋_GB2312" w:cs="仿宋_GB2312" w:eastAsia="仿宋_GB2312"/>
                      <w:sz w:val="22"/>
                      <w:color w:val="000000"/>
                    </w:rPr>
                    <w:t>40</w:t>
                  </w:r>
                  <w:r>
                    <w:rPr>
                      <w:rFonts w:ascii="仿宋_GB2312" w:hAnsi="仿宋_GB2312" w:cs="仿宋_GB2312" w:eastAsia="仿宋_GB2312"/>
                      <w:sz w:val="22"/>
                      <w:color w:val="000000"/>
                    </w:rPr>
                    <w:t>KA</w:t>
                  </w:r>
                </w:p>
                <w:p>
                  <w:pPr>
                    <w:pStyle w:val="null3"/>
                    <w:spacing w:before="15"/>
                    <w:ind w:left="30"/>
                  </w:pPr>
                  <w:r>
                    <w:rPr>
                      <w:rFonts w:ascii="仿宋_GB2312" w:hAnsi="仿宋_GB2312" w:cs="仿宋_GB2312" w:eastAsia="仿宋_GB2312"/>
                      <w:sz w:val="22"/>
                      <w:color w:val="000000"/>
                    </w:rPr>
                    <w:t>保护级别</w:t>
                  </w:r>
                  <w:r>
                    <w:rPr>
                      <w:rFonts w:ascii="仿宋_GB2312" w:hAnsi="仿宋_GB2312" w:cs="仿宋_GB2312" w:eastAsia="仿宋_GB2312"/>
                    </w:rPr>
                    <w:t xml:space="preserve">  </w:t>
                  </w:r>
                  <w:r>
                    <w:rPr>
                      <w:rFonts w:ascii="仿宋_GB2312" w:hAnsi="仿宋_GB2312" w:cs="仿宋_GB2312" w:eastAsia="仿宋_GB2312"/>
                      <w:sz w:val="22"/>
                      <w:color w:val="000000"/>
                    </w:rPr>
                    <w:t>≤1.6KV</w:t>
                  </w:r>
                </w:p>
                <w:p>
                  <w:pPr>
                    <w:pStyle w:val="null3"/>
                    <w:spacing w:before="15"/>
                    <w:ind w:left="30"/>
                  </w:pPr>
                  <w:r>
                    <w:rPr>
                      <w:rFonts w:ascii="仿宋_GB2312" w:hAnsi="仿宋_GB2312" w:cs="仿宋_GB2312" w:eastAsia="仿宋_GB2312"/>
                      <w:sz w:val="22"/>
                      <w:color w:val="000000"/>
                    </w:rPr>
                    <w:t>泄漏电流</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uA</w:t>
                  </w:r>
                </w:p>
                <w:p>
                  <w:pPr>
                    <w:pStyle w:val="null3"/>
                    <w:ind w:left="30"/>
                  </w:pPr>
                  <w:r>
                    <w:rPr>
                      <w:rFonts w:ascii="仿宋_GB2312" w:hAnsi="仿宋_GB2312" w:cs="仿宋_GB2312" w:eastAsia="仿宋_GB2312"/>
                      <w:sz w:val="22"/>
                      <w:color w:val="000000"/>
                    </w:rPr>
                    <w:t>响应时间</w:t>
                  </w:r>
                  <w:r>
                    <w:rPr>
                      <w:rFonts w:ascii="仿宋_GB2312" w:hAnsi="仿宋_GB2312" w:cs="仿宋_GB2312" w:eastAsia="仿宋_GB2312"/>
                    </w:rPr>
                    <w:t xml:space="preserve">  </w:t>
                  </w:r>
                  <w:r>
                    <w:rPr>
                      <w:rFonts w:ascii="仿宋_GB2312" w:hAnsi="仿宋_GB2312" w:cs="仿宋_GB2312" w:eastAsia="仿宋_GB2312"/>
                      <w:sz w:val="22"/>
                      <w:color w:val="000000"/>
                    </w:rPr>
                    <w:t>≤25ns</w:t>
                  </w:r>
                </w:p>
                <w:p>
                  <w:pPr>
                    <w:pStyle w:val="null3"/>
                    <w:spacing w:before="15"/>
                    <w:ind w:left="30"/>
                  </w:pPr>
                  <w:r>
                    <w:rPr>
                      <w:rFonts w:ascii="仿宋_GB2312" w:hAnsi="仿宋_GB2312" w:cs="仿宋_GB2312" w:eastAsia="仿宋_GB2312"/>
                      <w:sz w:val="22"/>
                      <w:color w:val="000000"/>
                    </w:rPr>
                    <w:t>安装方式：</w:t>
                  </w:r>
                  <w:r>
                    <w:rPr>
                      <w:rFonts w:ascii="仿宋_GB2312" w:hAnsi="仿宋_GB2312" w:cs="仿宋_GB2312" w:eastAsia="仿宋_GB2312"/>
                      <w:sz w:val="22"/>
                      <w:color w:val="000000"/>
                    </w:rPr>
                    <w:t>35</w:t>
                  </w:r>
                  <w:r>
                    <w:rPr>
                      <w:rFonts w:ascii="仿宋_GB2312" w:hAnsi="仿宋_GB2312" w:cs="仿宋_GB2312" w:eastAsia="仿宋_GB2312"/>
                      <w:sz w:val="22"/>
                      <w:color w:val="000000"/>
                    </w:rPr>
                    <w:t>mm</w:t>
                  </w:r>
                  <w:r>
                    <w:rPr>
                      <w:rFonts w:ascii="仿宋_GB2312" w:hAnsi="仿宋_GB2312" w:cs="仿宋_GB2312" w:eastAsia="仿宋_GB2312"/>
                      <w:sz w:val="22"/>
                      <w:color w:val="000000"/>
                    </w:rPr>
                    <w:t>标准导轨</w:t>
                  </w:r>
                </w:p>
                <w:p>
                  <w:pPr>
                    <w:pStyle w:val="null3"/>
                    <w:spacing w:before="15"/>
                    <w:ind w:left="30"/>
                  </w:pP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约</w:t>
                  </w:r>
                  <w:r>
                    <w:rPr>
                      <w:rFonts w:ascii="仿宋_GB2312" w:hAnsi="仿宋_GB2312" w:cs="仿宋_GB2312" w:eastAsia="仿宋_GB2312"/>
                      <w:sz w:val="22"/>
                      <w:color w:val="000000"/>
                    </w:rPr>
                    <w:t>36×90×66</w:t>
                  </w:r>
                  <w:r>
                    <w:rPr>
                      <w:rFonts w:ascii="仿宋_GB2312" w:hAnsi="仿宋_GB2312" w:cs="仿宋_GB2312" w:eastAsia="仿宋_GB2312"/>
                      <w:sz w:val="22"/>
                      <w:color w:val="000000"/>
                    </w:rPr>
                    <w:t>mm</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80"/>
                  </w:pPr>
                  <w:r>
                    <w:rPr>
                      <w:rFonts w:ascii="仿宋_GB2312" w:hAnsi="仿宋_GB2312" w:cs="仿宋_GB2312" w:eastAsia="仿宋_GB2312"/>
                      <w:sz w:val="22"/>
                      <w:color w:val="000000"/>
                    </w:rPr>
                    <w:t>4</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20" w:firstLine="10"/>
                  </w:pPr>
                  <w:r>
                    <w:rPr>
                      <w:rFonts w:ascii="仿宋_GB2312" w:hAnsi="仿宋_GB2312" w:cs="仿宋_GB2312" w:eastAsia="仿宋_GB2312"/>
                      <w:sz w:val="22"/>
                      <w:color w:val="000000"/>
                    </w:rPr>
                    <w:t>防静电地</w:t>
                  </w:r>
                  <w:r>
                    <w:rPr>
                      <w:rFonts w:ascii="仿宋_GB2312" w:hAnsi="仿宋_GB2312" w:cs="仿宋_GB2312" w:eastAsia="仿宋_GB2312"/>
                      <w:sz w:val="22"/>
                      <w:color w:val="000000"/>
                    </w:rPr>
                    <w:t>板</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90"/>
                  </w:pPr>
                  <w:r>
                    <w:rPr>
                      <w:rFonts w:ascii="仿宋_GB2312" w:hAnsi="仿宋_GB2312" w:cs="仿宋_GB2312" w:eastAsia="仿宋_GB2312"/>
                      <w:sz w:val="22"/>
                      <w:color w:val="000000"/>
                    </w:rPr>
                    <w:t>全钢防静电地板</w:t>
                  </w:r>
                  <w:r>
                    <w:rPr>
                      <w:rFonts w:ascii="仿宋_GB2312" w:hAnsi="仿宋_GB2312" w:cs="仿宋_GB2312" w:eastAsia="仿宋_GB2312"/>
                      <w:sz w:val="22"/>
                      <w:color w:val="000000"/>
                    </w:rPr>
                    <w:t>≥600*600*35；产品机械性能</w:t>
                  </w:r>
                  <w:r>
                    <w:rPr>
                      <w:rFonts w:ascii="仿宋_GB2312" w:hAnsi="仿宋_GB2312" w:cs="仿宋_GB2312" w:eastAsia="仿宋_GB2312"/>
                    </w:rPr>
                    <w:t xml:space="preserve"> </w:t>
                  </w:r>
                  <w:r>
                    <w:rPr>
                      <w:rFonts w:ascii="仿宋_GB2312" w:hAnsi="仿宋_GB2312" w:cs="仿宋_GB2312" w:eastAsia="仿宋_GB2312"/>
                      <w:sz w:val="22"/>
                      <w:color w:val="000000"/>
                    </w:rPr>
                    <w:t>:集中荷载</w:t>
                  </w:r>
                  <w:r>
                    <w:rPr>
                      <w:rFonts w:ascii="仿宋_GB2312" w:hAnsi="仿宋_GB2312" w:cs="仿宋_GB2312" w:eastAsia="仿宋_GB2312"/>
                    </w:rPr>
                    <w:t xml:space="preserve"> </w:t>
                  </w:r>
                  <w:r>
                    <w:rPr>
                      <w:rFonts w:ascii="仿宋_GB2312" w:hAnsi="仿宋_GB2312" w:cs="仿宋_GB2312" w:eastAsia="仿宋_GB2312"/>
                      <w:sz w:val="22"/>
                      <w:color w:val="000000"/>
                    </w:rPr>
                    <w:t>:Q</w:t>
                  </w:r>
                  <w:r>
                    <w:rPr>
                      <w:rFonts w:ascii="仿宋_GB2312" w:hAnsi="仿宋_GB2312" w:cs="仿宋_GB2312" w:eastAsia="仿宋_GB2312"/>
                      <w:sz w:val="22"/>
                      <w:color w:val="000000"/>
                    </w:rPr>
                    <w:t>≥2950N 均布荷载</w:t>
                  </w:r>
                  <w:r>
                    <w:rPr>
                      <w:rFonts w:ascii="仿宋_GB2312" w:hAnsi="仿宋_GB2312" w:cs="仿宋_GB2312" w:eastAsia="仿宋_GB2312"/>
                    </w:rPr>
                    <w:t xml:space="preserve"> </w:t>
                  </w:r>
                  <w:r>
                    <w:rPr>
                      <w:rFonts w:ascii="仿宋_GB2312" w:hAnsi="仿宋_GB2312" w:cs="仿宋_GB2312" w:eastAsia="仿宋_GB2312"/>
                      <w:sz w:val="22"/>
                      <w:color w:val="000000"/>
                    </w:rPr>
                    <w:t>:Q≥12500N，极</w:t>
                  </w:r>
                  <w:r>
                    <w:rPr>
                      <w:rFonts w:ascii="仿宋_GB2312" w:hAnsi="仿宋_GB2312" w:cs="仿宋_GB2312" w:eastAsia="仿宋_GB2312"/>
                      <w:sz w:val="22"/>
                      <w:color w:val="000000"/>
                    </w:rPr>
                    <w:t>限荷载</w:t>
                  </w:r>
                  <w:r>
                    <w:rPr>
                      <w:rFonts w:ascii="仿宋_GB2312" w:hAnsi="仿宋_GB2312" w:cs="仿宋_GB2312" w:eastAsia="仿宋_GB2312"/>
                    </w:rPr>
                    <w:t xml:space="preserve"> </w:t>
                  </w:r>
                  <w:r>
                    <w:rPr>
                      <w:rFonts w:ascii="仿宋_GB2312" w:hAnsi="仿宋_GB2312" w:cs="仿宋_GB2312" w:eastAsia="仿宋_GB2312"/>
                      <w:sz w:val="22"/>
                      <w:color w:val="000000"/>
                    </w:rPr>
                    <w:t>:Q≥8850N</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2"/>
                      <w:color w:val="000000"/>
                    </w:rPr>
                    <w:t>19.2</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平方米</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2"/>
                      <w:color w:val="000000"/>
                    </w:rPr>
                    <w:t>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防雷接地</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含等电位连接箱、接地铜排、接地铜箔、接地线等</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color w:val="000000"/>
                    </w:rPr>
                    <w:t>套</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22"/>
                      <w:b/>
                      <w:color w:val="000000"/>
                    </w:rPr>
                    <w:t>九、监控中</w:t>
                  </w:r>
                  <w:r>
                    <w:rPr>
                      <w:rFonts w:ascii="仿宋_GB2312" w:hAnsi="仿宋_GB2312" w:cs="仿宋_GB2312" w:eastAsia="仿宋_GB2312"/>
                      <w:sz w:val="22"/>
                      <w:b/>
                      <w:color w:val="000000"/>
                    </w:rPr>
                    <w:t>心及</w:t>
                  </w:r>
                  <w:r>
                    <w:rPr>
                      <w:rFonts w:ascii="仿宋_GB2312" w:hAnsi="仿宋_GB2312" w:cs="仿宋_GB2312" w:eastAsia="仿宋_GB2312"/>
                      <w:sz w:val="22"/>
                      <w:b/>
                      <w:color w:val="000000"/>
                    </w:rPr>
                    <w:t>机</w:t>
                  </w:r>
                  <w:r>
                    <w:rPr>
                      <w:rFonts w:ascii="仿宋_GB2312" w:hAnsi="仿宋_GB2312" w:cs="仿宋_GB2312" w:eastAsia="仿宋_GB2312"/>
                      <w:sz w:val="22"/>
                      <w:b/>
                      <w:color w:val="000000"/>
                    </w:rPr>
                    <w:t>房</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95"/>
                    <w:jc w:val="left"/>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05" w:firstLine="7"/>
                    <w:jc w:val="left"/>
                  </w:pPr>
                  <w:r>
                    <w:rPr>
                      <w:rFonts w:ascii="仿宋_GB2312" w:hAnsi="仿宋_GB2312" w:cs="仿宋_GB2312" w:eastAsia="仿宋_GB2312"/>
                      <w:sz w:val="22"/>
                      <w:color w:val="000000"/>
                    </w:rPr>
                    <w:t>1.5P壁挂</w:t>
                  </w:r>
                  <w:r>
                    <w:rPr>
                      <w:rFonts w:ascii="仿宋_GB2312" w:hAnsi="仿宋_GB2312" w:cs="仿宋_GB2312" w:eastAsia="仿宋_GB2312"/>
                      <w:sz w:val="22"/>
                      <w:color w:val="000000"/>
                    </w:rPr>
                    <w:t>空调</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05"/>
                    <w:jc w:val="left"/>
                  </w:pPr>
                  <w:r>
                    <w:rPr>
                      <w:rFonts w:ascii="仿宋_GB2312" w:hAnsi="仿宋_GB2312" w:cs="仿宋_GB2312" w:eastAsia="仿宋_GB2312"/>
                      <w:sz w:val="22"/>
                      <w:color w:val="000000"/>
                    </w:rPr>
                    <w:t>制冷量：</w:t>
                  </w:r>
                  <w:r>
                    <w:rPr>
                      <w:rFonts w:ascii="仿宋_GB2312" w:hAnsi="仿宋_GB2312" w:cs="仿宋_GB2312" w:eastAsia="仿宋_GB2312"/>
                    </w:rPr>
                    <w:t xml:space="preserve"> </w:t>
                  </w:r>
                  <w:r>
                    <w:rPr>
                      <w:rFonts w:ascii="仿宋_GB2312" w:hAnsi="仿宋_GB2312" w:cs="仿宋_GB2312" w:eastAsia="仿宋_GB2312"/>
                      <w:sz w:val="22"/>
                      <w:color w:val="000000"/>
                    </w:rPr>
                    <w:t>≥3510W；制冷功率：</w:t>
                  </w:r>
                  <w:r>
                    <w:rPr>
                      <w:rFonts w:ascii="仿宋_GB2312" w:hAnsi="仿宋_GB2312" w:cs="仿宋_GB2312" w:eastAsia="仿宋_GB2312"/>
                    </w:rPr>
                    <w:t xml:space="preserve"> </w:t>
                  </w:r>
                  <w:r>
                    <w:rPr>
                      <w:rFonts w:ascii="仿宋_GB2312" w:hAnsi="仿宋_GB2312" w:cs="仿宋_GB2312" w:eastAsia="仿宋_GB2312"/>
                      <w:sz w:val="22"/>
                      <w:color w:val="000000"/>
                    </w:rPr>
                    <w:t>≥810W；循环风量：</w:t>
                  </w:r>
                  <w:r>
                    <w:rPr>
                      <w:rFonts w:ascii="仿宋_GB2312" w:hAnsi="仿宋_GB2312" w:cs="仿宋_GB2312" w:eastAsia="仿宋_GB2312"/>
                    </w:rPr>
                    <w:t xml:space="preserve"> </w:t>
                  </w:r>
                  <w:r>
                    <w:rPr>
                      <w:rFonts w:ascii="仿宋_GB2312" w:hAnsi="仿宋_GB2312" w:cs="仿宋_GB2312" w:eastAsia="仿宋_GB2312"/>
                      <w:sz w:val="22"/>
                      <w:color w:val="000000"/>
                    </w:rPr>
                    <w:t>≥640m3/h，支持键控/遥控，含配</w:t>
                  </w:r>
                  <w:r>
                    <w:rPr>
                      <w:rFonts w:ascii="仿宋_GB2312" w:hAnsi="仿宋_GB2312" w:cs="仿宋_GB2312" w:eastAsia="仿宋_GB2312"/>
                      <w:sz w:val="22"/>
                      <w:color w:val="000000"/>
                    </w:rPr>
                    <w:t>管、辅材、安装等</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jc w:val="left"/>
                  </w:pPr>
                  <w:r>
                    <w:rPr>
                      <w:rFonts w:ascii="仿宋_GB2312" w:hAnsi="仿宋_GB2312" w:cs="仿宋_GB2312" w:eastAsia="仿宋_GB2312"/>
                      <w:sz w:val="22"/>
                      <w:color w:val="000000"/>
                    </w:rPr>
                    <w:t>1</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25"/>
                    <w:jc w:val="left"/>
                  </w:pPr>
                  <w:r>
                    <w:rPr>
                      <w:rFonts w:ascii="仿宋_GB2312" w:hAnsi="仿宋_GB2312" w:cs="仿宋_GB2312" w:eastAsia="仿宋_GB2312"/>
                      <w:sz w:val="22"/>
                      <w:color w:val="000000"/>
                    </w:rPr>
                    <w:t>套</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jc w:val="left"/>
                  </w:pPr>
                  <w:r>
                    <w:rPr>
                      <w:rFonts w:ascii="仿宋_GB2312" w:hAnsi="仿宋_GB2312" w:cs="仿宋_GB2312" w:eastAsia="仿宋_GB2312"/>
                      <w:sz w:val="22"/>
                      <w:color w:val="000000"/>
                    </w:rPr>
                    <w:t>2</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22"/>
                      <w:color w:val="000000"/>
                    </w:rPr>
                    <w:t>防护设备</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22"/>
                      <w:color w:val="000000"/>
                    </w:rPr>
                    <w:t>灭火器、电警棍、强光手电等</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jc w:val="left"/>
                  </w:pPr>
                  <w:r>
                    <w:rPr>
                      <w:rFonts w:ascii="仿宋_GB2312" w:hAnsi="仿宋_GB2312" w:cs="仿宋_GB2312" w:eastAsia="仿宋_GB2312"/>
                      <w:sz w:val="22"/>
                      <w:color w:val="000000"/>
                    </w:rPr>
                    <w:t>项</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80"/>
                    <w:jc w:val="left"/>
                  </w:pPr>
                  <w:r>
                    <w:rPr>
                      <w:rFonts w:ascii="仿宋_GB2312" w:hAnsi="仿宋_GB2312" w:cs="仿宋_GB2312" w:eastAsia="仿宋_GB2312"/>
                      <w:sz w:val="22"/>
                      <w:color w:val="000000"/>
                    </w:rPr>
                    <w:t>3</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120"/>
                    <w:jc w:val="left"/>
                  </w:pPr>
                  <w:r>
                    <w:rPr>
                      <w:rFonts w:ascii="仿宋_GB2312" w:hAnsi="仿宋_GB2312" w:cs="仿宋_GB2312" w:eastAsia="仿宋_GB2312"/>
                      <w:sz w:val="22"/>
                      <w:color w:val="000000"/>
                    </w:rPr>
                    <w:t>装修及辅</w:t>
                  </w:r>
                  <w:r>
                    <w:rPr>
                      <w:rFonts w:ascii="仿宋_GB2312" w:hAnsi="仿宋_GB2312" w:cs="仿宋_GB2312" w:eastAsia="仿宋_GB2312"/>
                      <w:sz w:val="22"/>
                      <w:color w:val="000000"/>
                    </w:rPr>
                    <w:t>材</w:t>
                  </w:r>
                </w:p>
              </w:tc>
              <w:tc>
                <w:tcPr>
                  <w:tcW w:type="dxa" w:w="18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
                    <w:jc w:val="left"/>
                  </w:pPr>
                  <w:r>
                    <w:rPr>
                      <w:rFonts w:ascii="仿宋_GB2312" w:hAnsi="仿宋_GB2312" w:cs="仿宋_GB2312" w:eastAsia="仿宋_GB2312"/>
                      <w:sz w:val="22"/>
                      <w:color w:val="000000"/>
                    </w:rPr>
                    <w:t>基础装修、吊顶、照明灯、网线、电源线、扎带、支架等</w:t>
                  </w:r>
                </w:p>
              </w:tc>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jc w:val="left"/>
                  </w:pPr>
                  <w:r>
                    <w:rPr>
                      <w:rFonts w:ascii="仿宋_GB2312" w:hAnsi="仿宋_GB2312" w:cs="仿宋_GB2312" w:eastAsia="仿宋_GB2312"/>
                      <w:sz w:val="22"/>
                      <w:color w:val="000000"/>
                    </w:rPr>
                    <w:t>1</w:t>
                  </w:r>
                </w:p>
              </w:tc>
              <w:tc>
                <w:tcPr>
                  <w:tcW w:type="dxa" w:w="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40"/>
                    <w:jc w:val="left"/>
                  </w:pPr>
                  <w:r>
                    <w:rPr>
                      <w:rFonts w:ascii="仿宋_GB2312" w:hAnsi="仿宋_GB2312" w:cs="仿宋_GB2312" w:eastAsia="仿宋_GB2312"/>
                      <w:sz w:val="22"/>
                      <w:color w:val="000000"/>
                    </w:rPr>
                    <w:t>项</w:t>
                  </w:r>
                </w:p>
              </w:tc>
            </w:tr>
            <w:tr>
              <w:tc>
                <w:tcPr>
                  <w:tcW w:type="dxa" w:w="2509"/>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22"/>
                      <w:b/>
                      <w:color w:val="000000"/>
                    </w:rPr>
                    <w:t>十、施工</w:t>
                  </w:r>
                </w:p>
              </w:tc>
            </w:tr>
            <w:tr>
              <w:tc>
                <w:tcPr>
                  <w:tcW w:type="dxa" w:w="1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color w:val="000000"/>
                    </w:rPr>
                    <w:t>1</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center"/>
                  </w:pPr>
                  <w:r>
                    <w:rPr>
                      <w:rFonts w:ascii="仿宋_GB2312" w:hAnsi="仿宋_GB2312" w:cs="仿宋_GB2312" w:eastAsia="仿宋_GB2312"/>
                      <w:sz w:val="22"/>
                      <w:color w:val="000000"/>
                    </w:rPr>
                    <w:t>施工</w:t>
                  </w:r>
                </w:p>
              </w:tc>
              <w:tc>
                <w:tcPr>
                  <w:tcW w:type="dxa" w:w="1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2"/>
                      <w:color w:val="000000"/>
                    </w:rPr>
                    <w:t>系统施工、调试及维护</w:t>
                  </w:r>
                </w:p>
              </w:tc>
              <w:tc>
                <w:tcPr>
                  <w:tcW w:type="dxa" w:w="1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5"/>
                  </w:pPr>
                  <w:r>
                    <w:rPr>
                      <w:rFonts w:ascii="仿宋_GB2312" w:hAnsi="仿宋_GB2312" w:cs="仿宋_GB2312" w:eastAsia="仿宋_GB2312"/>
                      <w:sz w:val="22"/>
                      <w:color w:val="000000"/>
                    </w:rPr>
                    <w:t>1</w:t>
                  </w:r>
                </w:p>
              </w:tc>
              <w:tc>
                <w:tcPr>
                  <w:tcW w:type="dxa" w:w="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pPr>
                  <w:r>
                    <w:rPr>
                      <w:rFonts w:ascii="仿宋_GB2312" w:hAnsi="仿宋_GB2312" w:cs="仿宋_GB2312" w:eastAsia="仿宋_GB2312"/>
                      <w:sz w:val="22"/>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自合同签订之日起120日历天完成交货及设备调试完成，确保正常运行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渭南市潼关县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预付款，合同签订完成，达到付款条件起7个工作日内，支付合同总金额的50.0%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进度款，货物送达到采购人指定地点，达到付款条件起7个工作日内，支付合同总金额的40.0%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进度款，验收合格结算审计完成后，达到付款条件起7个工作日内，支付合同总金额的10.0%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验收主体：潼关县文化和旅游局。②验收方法：一次性验收。③验收程序：供应商提出验收7日起，我单位组织相关技术人员、专业人员及相关专家对本项目进行验收。④验收内容：（1）所供产品的规格、数量符合采购文件供应商投标承诺及采购合同约定的要求。 （2）所有产品均已运输至指定地点，并安装调试完毕。 （3）采购文件供应商投标承诺及采购合同约定的附件、工具、技术资料等齐全；提供产品使用说明书、合格证。⑤验收标准：达到国家及行业相关标准。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自验收合格之日起硬件设备质保1年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供应商对其提供的产品出具《关于符合本国产品标准的声明函》（样式见附件）或财政部会同有关部门规定的有关证明文件。 2、对本国产品的支持政策 ①政府采购活动中既有本国产品又有非本国产品参与竞争的，依法对本国产品给予价格评审优惠，对本国产品的报价给予20%的价格扣除，用扣除后的价格参与评审。 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在合同履行过程中，如相关国家标准发生更新或修订，一律以现行最新标准为准实施。4、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5、中标人在中标结果公告发布后3个工作日内向代理机构提交纸质版投标文件以便于存档，投标文件正本1份，副本2份，电子版文件2份（以U盘为载体，电子版内容包括Word版本、签字盖章扫描后的PDF版本投标文件）。纸质投标文件均须A4纸打印，分别各自装订成册并编制目录和页码。线下递交文件地点为陕西省西安市雁塔区南三环世界城寓（J1期）C2栋627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供应商为合法注册的法人或其他组织或自然人，提供营业执照（或事业法人证）；自然人提供身份证明；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投标文件截止时间不足一年的可提供成立后任意时段的资产负债表）】或【财政部门认可的政府采购专业担保机构出具的担保函】或【在提交投标文件截止时间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提供投标截止时间前一年内任意一个月的依法缴纳税收的完税证明，完税证明应有税务机关或代收机关的公章或业务专用章。依法免税或无须缴纳税收的供应商，应提供相应证明文件；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 费情况证明，依法不需要缴纳社会保 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注：被授权人需提供提交投标文件截止时间前一年内在本单位已缴存的至少一个月的社会保障资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保证金缴纳情况</w:t>
            </w:r>
          </w:p>
        </w:tc>
        <w:tc>
          <w:tcPr>
            <w:tcW w:type="dxa" w:w="3322"/>
          </w:tcPr>
          <w:p>
            <w:pPr>
              <w:pStyle w:val="null3"/>
            </w:pPr>
            <w:r>
              <w:rPr>
                <w:rFonts w:ascii="仿宋_GB2312" w:hAnsi="仿宋_GB2312" w:cs="仿宋_GB2312" w:eastAsia="仿宋_GB2312"/>
              </w:rPr>
              <w:t>提供投标保证金缴纳凭证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 行人和重大税收违法失信主体，未被中国政府采购网（www.ccgp.gov.cn）列入政府采购严重违法失信行为记录名单；（资格审查环节查询相关信用记录，对列入失信被执行人、重大税收违法失信主体、政府采购严重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分项报价表附表.docx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符合招标文件要求签署、盖章</w:t>
            </w:r>
          </w:p>
        </w:tc>
        <w:tc>
          <w:tcPr>
            <w:tcW w:type="dxa" w:w="1661"/>
          </w:tcPr>
          <w:p>
            <w:pPr>
              <w:pStyle w:val="null3"/>
            </w:pPr>
            <w:r>
              <w:rPr>
                <w:rFonts w:ascii="仿宋_GB2312" w:hAnsi="仿宋_GB2312" w:cs="仿宋_GB2312" w:eastAsia="仿宋_GB2312"/>
              </w:rPr>
              <w:t>开标一览表 业绩.docx 本国产品说明 中小企业声明函 商务应答表 承诺书.docx 分项报价表附表.docx 中国境内生产的组件成本核算基本规则 资格证明文件.docx 产品技术参数表 技术响应方案.docx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投标文件内容齐全、无遗漏且符合采购文件要求</w:t>
            </w:r>
          </w:p>
        </w:tc>
        <w:tc>
          <w:tcPr>
            <w:tcW w:type="dxa" w:w="1661"/>
          </w:tcPr>
          <w:p>
            <w:pPr>
              <w:pStyle w:val="null3"/>
            </w:pPr>
            <w:r>
              <w:rPr>
                <w:rFonts w:ascii="仿宋_GB2312" w:hAnsi="仿宋_GB2312" w:cs="仿宋_GB2312" w:eastAsia="仿宋_GB2312"/>
              </w:rPr>
              <w:t>开标一览表 业绩.docx 本国产品说明 中小企业声明函 商务应答表 承诺书.docx 分项报价表附表.docx 中国境内生产的组件成本核算基本规则 资格证明文件.docx 产品技术参数表 技术响应方案.docx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投标函 标的清单 分项报价表附表.docx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完全符合、满足招标文件技术要求的计30分；技术指标中带“▲”号的参数每有一条负偏离的扣1分，其他参数每有一条负偏离的扣0.5分，基本分扣完为止。 注：参数中要求提供佐证材料的，投标人应按要求进行提供，佐证材料应编制在投标文件中，投标人自行承担因佐证材料不全而被视为技术参数负偏离的风险。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为了加强文物保护及顺利实施，需针对现场文物理解，重、难点分析，文物保护措施，报警防区设置，施工组织等方面提供完善的技术方案。整体方案内容包括但不限于：项目建设背景、建设思路、功能定位、硬/软件安装技术方案、检测、调试措施，安全保障措施，应急处理措施等。 ①方案层次清晰，内容详实，充分考虑用户实际需求，采用的技术先进、成熟、稳定、安全，配置合理，功能充分满足需求中的各项要求计8-10分； ②针对以上方案要求，有方案阐述不详实、用户实际需求匹配度不高、措施不完整等情况之一的，计6-7分； ③针对以上方案要求，有方案阐述但与用户实际需求有偏差的，计4-5分； ④针对以上方案要求，有1-4项欠缺的或只用简单话语概括的，计2-3分； ⑤针对以上方案要求，有5-7项欠缺的计1分； ⑥未提供本项内容的不计分。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质量保证方案包括但不限于所投产品制造厂家有可靠、完善的管理制度；所投产品符合国际、国内相关标准，有具体可行的质量保证承诺，保证使用单位能熟练操作维护和正常使用等。 ①方案层次清晰，内容详实，充分考虑用户实际需求，采用的技术先进、成熟、稳定、安全，配置合理，功能充分满足需求中的各项要求计5分； ②针对以上方案要求，有方案阐述不详实、用户实际需求匹配度不高、措施不完整等情况之一的，计4分；③针对以上方案要求，有方案阐述但与用户实际需求有偏差的，计3 分； ④针对以上方案要求，有1项 欠缺的或只用简单话语概括的，计2分； ⑤针对以上方案要求，有2项—5项欠缺的计1分；⑥未提供本项内容的均不计分。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产品供货渠道合法，无假货、水货、翻新货且无产权纠纷，根据供应商提供产品来源渠道合法证明文件（不限于原厂授权、销售协议、代理协议等资料）： 来源渠道及证明材料完整，计4分； 来源渠道及证明材料较完整，计3分； 来源渠道及证明材料基本完整，计2分； 来源渠道及证明材料不全，计1分； 未提供均不计分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履约能力方案具体包括资金筹措、仓储设施、运输工具、人员素质、管理水平等。 ①方案层次清晰，内容详实，充分考虑用户实际需求，方案充分保障招标文件各项要求的计5分； ②针对以上方案要求，有方案阐述不详实、用户实际需求匹配度不高、措施不完整等情况之一的，计4分； ③针对以上方案要求，有方案阐述但无实质性内容、与用户实际需求有偏差等情况之一的，计3分； ④针对以上方案要求，有1项-2项欠缺的计2分； ⑤针对以上方案要求，有3项-4项欠缺的计1分； ⑥未提供本项内容的均不计分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供应商提供自2023年1月1日至今相关类似业绩（以合同为准），每提供一个合同得1分，最多得3分。 （提供加盖投标人公章的合同复印件，提供合同包含签字盖章页、采购内容、合同签订日期等合同内容）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包括但不限于售后服务网点的设定、拟投入售后服务人员配置情况、日常维护、项目交付用户后出现故障响应时间及措施、备品备件计划，质量保证范围等。①方案层次清晰，内容详实，充分考虑用户实际需求，方案充分保障招标文件各项要求的计5分； ②针对以上方案要求，有方案阐述不详实、用户实际需求匹配度不高、措施不完整等情况之一的，计4分；③针对以上方案要求，有方案阐述但与用户实际需求有偏差的，计3分； ④针对以上方案要求，有1项欠缺的或只用简单话语概括的，计 2分； ⑤针对以上方案要求，有2项 -5项欠缺的计1分； ⑥未提供本项内容的不计分。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供应商针对本项目提出可行的技术培训方案，培训要求有经专业培训的专业工程师，能够免费为使用单位培训操作维护人员。方案内容包含：培训人员及对象；培训方式、教学计划、教案及地点。 ①培训方案层次清晰，内容详实可行，充分考虑用户实际需求，方案充分保障招标文件各项设备的要求的计5分； ②针对以上方案要求，有方案阐述不详实、用户实际需求匹配度不高、措施不完整等，计4分； ③针对以上方案要求，有方案阐述但与用户实际需求有偏差的，计3分； ④针对以上方案要求，有1-4项欠缺的计1-2分； ⑤未提供本项内容的不计分。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信息安全管理方案</w:t>
            </w:r>
          </w:p>
        </w:tc>
        <w:tc>
          <w:tcPr>
            <w:tcW w:type="dxa" w:w="2492"/>
          </w:tcPr>
          <w:p>
            <w:pPr>
              <w:pStyle w:val="null3"/>
            </w:pPr>
            <w:r>
              <w:rPr>
                <w:rFonts w:ascii="仿宋_GB2312" w:hAnsi="仿宋_GB2312" w:cs="仿宋_GB2312" w:eastAsia="仿宋_GB2312"/>
              </w:rPr>
              <w:t>供应商针对本项目提出可行的方案，包括但不限于：1、制定完善项目信息安全保密管理规章制度，含人员、文件、数据、现场保密管理；2、具备专业数据安全防护、涉密信息防泄露技术及管理措施；3、落实全员保密责任，签订保密协议，配备保密管控机制与泄密应急方案；根据优劣计0-3分，未提供本项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满足招标文件要求且投标价格最低的投标报价为评标基准价，其价格分为满分30分。其它供应商的价格分统一按照下列公式计算：投标报价得分=（评标基准价/投标报价）×价格分值。 满足政府采购政策的供应商，按照价格扣除10%后的价格参与评审。 注：评委会二分之一以上专家认为某投标报价有低于成本价嫌疑的，为无效报价。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分项报价表附表.docx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详见附件：分项报价表附表.docx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