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9AEE3">
      <w:pPr>
        <w:pageBreakBefore/>
        <w:shd w:val="clear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15" w:name="_GoBack"/>
      <w:bookmarkEnd w:id="15"/>
      <w:bookmarkStart w:id="0" w:name="_Toc9672"/>
      <w:bookmarkStart w:id="1" w:name="_Toc27541"/>
      <w:bookmarkStart w:id="2" w:name="_Toc16973"/>
      <w:bookmarkStart w:id="3" w:name="_Toc27212"/>
      <w:bookmarkStart w:id="4" w:name="_Toc28835"/>
      <w:bookmarkStart w:id="5" w:name="_Toc5122"/>
      <w:bookmarkStart w:id="6" w:name="_Toc5579"/>
      <w:bookmarkStart w:id="7" w:name="_Toc16852"/>
      <w:bookmarkStart w:id="8" w:name="_Toc32414"/>
      <w:bookmarkStart w:id="9" w:name="_Toc21510"/>
      <w:bookmarkStart w:id="10" w:name="_Toc23870"/>
      <w:bookmarkStart w:id="11" w:name="_Toc17040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条款偏离表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F332C69">
      <w:pPr>
        <w:shd w:val="clear"/>
        <w:spacing w:line="360" w:lineRule="auto"/>
        <w:rPr>
          <w:rFonts w:hint="eastAsia" w:ascii="仿宋" w:hAnsi="仿宋" w:eastAsia="仿宋" w:cs="仿宋"/>
          <w:bCs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sz w:val="21"/>
          <w:szCs w:val="21"/>
          <w:highlight w:val="none"/>
        </w:rPr>
        <w:t xml:space="preserve">项目编号：                             </w:t>
      </w:r>
    </w:p>
    <w:tbl>
      <w:tblPr>
        <w:tblStyle w:val="11"/>
        <w:tblW w:w="97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1217"/>
        <w:gridCol w:w="2780"/>
        <w:gridCol w:w="3070"/>
        <w:gridCol w:w="750"/>
        <w:gridCol w:w="1429"/>
      </w:tblGrid>
      <w:tr w14:paraId="5648B1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476" w:type="dxa"/>
            <w:vAlign w:val="center"/>
          </w:tcPr>
          <w:p w14:paraId="1411D0DE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217" w:type="dxa"/>
            <w:vAlign w:val="center"/>
          </w:tcPr>
          <w:p w14:paraId="4837CCF9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文件</w:t>
            </w:r>
          </w:p>
          <w:p w14:paraId="497CFD3E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条目号</w:t>
            </w:r>
          </w:p>
        </w:tc>
        <w:tc>
          <w:tcPr>
            <w:tcW w:w="2780" w:type="dxa"/>
            <w:vAlign w:val="center"/>
          </w:tcPr>
          <w:p w14:paraId="14C0C61A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招标文件</w:t>
            </w:r>
          </w:p>
          <w:p w14:paraId="59935CDD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条款要求</w:t>
            </w:r>
          </w:p>
        </w:tc>
        <w:tc>
          <w:tcPr>
            <w:tcW w:w="3070" w:type="dxa"/>
            <w:vAlign w:val="center"/>
          </w:tcPr>
          <w:p w14:paraId="333D19B9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投标文件</w:t>
            </w:r>
          </w:p>
          <w:p w14:paraId="6F5E806F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条款要求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响应</w:t>
            </w:r>
          </w:p>
        </w:tc>
        <w:tc>
          <w:tcPr>
            <w:tcW w:w="750" w:type="dxa"/>
            <w:vAlign w:val="center"/>
          </w:tcPr>
          <w:p w14:paraId="4EA1622B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1429" w:type="dxa"/>
            <w:vAlign w:val="center"/>
          </w:tcPr>
          <w:p w14:paraId="3B27A598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偏离</w:t>
            </w:r>
          </w:p>
          <w:p w14:paraId="594271C6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及其影响</w:t>
            </w:r>
          </w:p>
        </w:tc>
      </w:tr>
      <w:tr w14:paraId="79989B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2617735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17" w:type="dxa"/>
          </w:tcPr>
          <w:p w14:paraId="3D5F9BF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780" w:type="dxa"/>
          </w:tcPr>
          <w:p w14:paraId="648EDE6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3070" w:type="dxa"/>
          </w:tcPr>
          <w:p w14:paraId="5559B3B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</w:tcPr>
          <w:p w14:paraId="48ADAA9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29" w:type="dxa"/>
          </w:tcPr>
          <w:p w14:paraId="5D79D15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</w:tr>
      <w:tr w14:paraId="4BC6FF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3C1D749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17" w:type="dxa"/>
          </w:tcPr>
          <w:p w14:paraId="2697B41C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780" w:type="dxa"/>
          </w:tcPr>
          <w:p w14:paraId="45CCD2F4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3070" w:type="dxa"/>
          </w:tcPr>
          <w:p w14:paraId="18D07348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</w:tcPr>
          <w:p w14:paraId="3CD0404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29" w:type="dxa"/>
          </w:tcPr>
          <w:p w14:paraId="654C9D2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</w:tr>
      <w:tr w14:paraId="07B7C5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1C844EB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17" w:type="dxa"/>
          </w:tcPr>
          <w:p w14:paraId="39470C06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780" w:type="dxa"/>
          </w:tcPr>
          <w:p w14:paraId="1E7156C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3070" w:type="dxa"/>
          </w:tcPr>
          <w:p w14:paraId="666ECA3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</w:tcPr>
          <w:p w14:paraId="07B1440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29" w:type="dxa"/>
          </w:tcPr>
          <w:p w14:paraId="014AD44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</w:tr>
      <w:tr w14:paraId="5E5B0D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316CC6D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17" w:type="dxa"/>
          </w:tcPr>
          <w:p w14:paraId="785BA9A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780" w:type="dxa"/>
          </w:tcPr>
          <w:p w14:paraId="25DC5EF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3070" w:type="dxa"/>
          </w:tcPr>
          <w:p w14:paraId="41C3A91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</w:tcPr>
          <w:p w14:paraId="6618DF0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29" w:type="dxa"/>
          </w:tcPr>
          <w:p w14:paraId="38701CF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</w:tr>
      <w:tr w14:paraId="747324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0D4D4D1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17" w:type="dxa"/>
          </w:tcPr>
          <w:p w14:paraId="0DA108A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780" w:type="dxa"/>
          </w:tcPr>
          <w:p w14:paraId="7E81578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3070" w:type="dxa"/>
          </w:tcPr>
          <w:p w14:paraId="65BE6DE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</w:tcPr>
          <w:p w14:paraId="41FE3A0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29" w:type="dxa"/>
          </w:tcPr>
          <w:p w14:paraId="598F3B6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</w:p>
        </w:tc>
      </w:tr>
    </w:tbl>
    <w:p w14:paraId="335C6612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说明：</w:t>
      </w:r>
    </w:p>
    <w:p w14:paraId="06C89F49">
      <w:pPr>
        <w:numPr>
          <w:ilvl w:val="0"/>
          <w:numId w:val="1"/>
        </w:num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本表只填写投标文件中与招标文件有偏离（包括负偏离和正偏离）的内容，在投标文件中须一一列出，无偏离时须提供空白表</w:t>
      </w:r>
      <w:r>
        <w:rPr>
          <w:rFonts w:hint="eastAsia" w:ascii="仿宋" w:hAnsi="仿宋" w:eastAsia="仿宋" w:cs="仿宋"/>
          <w:sz w:val="21"/>
          <w:szCs w:val="21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视为全部满足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。</w:t>
      </w:r>
    </w:p>
    <w:p w14:paraId="4DA3256D">
      <w:pPr>
        <w:numPr>
          <w:ilvl w:val="0"/>
          <w:numId w:val="1"/>
        </w:num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投标人必须据实填写，不得虚假响应，否则将取消其投标或中标资格，并按有关规定进处罚。</w:t>
      </w:r>
    </w:p>
    <w:p w14:paraId="57E16901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75C92497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投标人（公章）：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                  </w:t>
      </w:r>
    </w:p>
    <w:p w14:paraId="6E761D7E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</w:t>
      </w:r>
    </w:p>
    <w:p w14:paraId="442E31E6">
      <w:pPr>
        <w:shd w:val="clear"/>
        <w:autoSpaceDE w:val="0"/>
        <w:autoSpaceDN w:val="0"/>
        <w:adjustRightInd w:val="0"/>
        <w:spacing w:line="360" w:lineRule="auto"/>
        <w:ind w:firstLine="3570" w:firstLineChars="17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日    期：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                        </w:t>
      </w:r>
      <w:bookmarkStart w:id="12" w:name="_Toc475451556"/>
      <w:bookmarkStart w:id="13" w:name="_Toc475451803"/>
      <w:bookmarkStart w:id="14" w:name="_Toc473056006"/>
    </w:p>
    <w:bookmarkEnd w:id="12"/>
    <w:bookmarkEnd w:id="13"/>
    <w:bookmarkEnd w:id="14"/>
    <w:p w14:paraId="57DB7F84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8B1867"/>
    <w:multiLevelType w:val="singleLevel"/>
    <w:tmpl w:val="BA8B18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A76A2"/>
    <w:rsid w:val="12832B0F"/>
    <w:rsid w:val="14B53310"/>
    <w:rsid w:val="27A44741"/>
    <w:rsid w:val="2ADF06B0"/>
    <w:rsid w:val="2C8417A1"/>
    <w:rsid w:val="2E8F4F19"/>
    <w:rsid w:val="415648A7"/>
    <w:rsid w:val="4DC808DA"/>
    <w:rsid w:val="51866A2D"/>
    <w:rsid w:val="547828B5"/>
    <w:rsid w:val="5DFD39BB"/>
    <w:rsid w:val="6155202D"/>
    <w:rsid w:val="64A7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185</Characters>
  <Lines>0</Lines>
  <Paragraphs>0</Paragraphs>
  <TotalTime>4</TotalTime>
  <ScaleCrop>false</ScaleCrop>
  <LinksUpToDate>false</LinksUpToDate>
  <CharactersWithSpaces>276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L</cp:lastModifiedBy>
  <dcterms:modified xsi:type="dcterms:W3CDTF">2026-08-10T07:50:50Z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eyJoZGlkIjoiMmNiODI4YTExOGQ3MDMxNzk5NDU0OWRlODMyNGE3ZDIiLCJ1c2VySWQiOiI0NDIwOTI0MjIifQ==</vt:lpwstr>
  </property>
  <property fmtid="{D5CDD505-2E9C-101B-9397-08002B2CF9AE}" pid="4" name="ICV">
    <vt:lpwstr>831FE88C5A4049DFB4A6EBFD17819126_13</vt:lpwstr>
  </property>
</Properties>
</file>