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版本号：ZDHZ26-036Z20260708001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多功能电工电子综合实训设备采购项目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ZDHZ26-036Z</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多功能电工电子综合实训设备采购项目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ZDHZ26-036Z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多功能电工电子综合实训设备采购项目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汉中职院汽车机电学院目前开设9个专业均有电工电子课程，因教学需要采购多功能电工电子综合实训设备一批。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15522229934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汉中市汉台区太白路百嘉汇B座5楼T33室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0916-8881112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开户名称：正大方略工程咨询有限公司汉中分公司</w:t>
            </w:r>
          </w:p>
          <w:p>
            <w:pPr>
              <w:pStyle w:val="null3"/>
            </w:pPr>
            <w:r>
              <w:rPr>
                <w:rFonts w:ascii="仿宋_GB2312" w:hAnsi="仿宋_GB2312" w:cs="仿宋_GB2312" w:eastAsia="仿宋_GB2312"/>
              </w:rPr>
              <w:t>开户银行：西安银行汉中分行</w:t>
            </w:r>
          </w:p>
          <w:p>
            <w:pPr>
              <w:pStyle w:val="null3"/>
            </w:pPr>
            <w:r>
              <w:rPr>
                <w:rFonts w:ascii="仿宋_GB2312" w:hAnsi="仿宋_GB2312" w:cs="仿宋_GB2312" w:eastAsia="仿宋_GB2312"/>
              </w:rPr>
              <w:t>银行账号：4510 1158 0000 0264 10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参照原《招标代理服务收费管理暂行办法》、《关于招标代理服务收费有关问题的通知》（发改办价格[2003]857号）和《关于降低部分建设项目收费标准规范收费行为等有关问题的通知》（发改价格[2011]534号）文件的相关规定。 2、采购代理服务费的缴纳方式：在领取《成交通知书》时向采购代理机构一次性全额缴纳采购代理服务费。3、代理服务费的具体金额后续见本项目中标结果公告。 招标代理服务费银行账户 开户名称：正大方略工程咨询有限公司汉中分公司 开 户 行：长安银行汉中分行营业部 账 号：8060 6000 1421 0059 57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在本项目使用的任何产品和服务（包括部分使用）时，不会产生因第三方提出侵犯其专利权、商标权或其它知识产权而引起的法律和经济纠纷。采购人享有本项目实施过程中产生的知识成果及知识产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联系人：吴林</w:t>
      </w:r>
    </w:p>
    <w:p>
      <w:pPr>
        <w:pStyle w:val="null3"/>
      </w:pPr>
      <w:r>
        <w:rPr>
          <w:rFonts w:ascii="仿宋_GB2312" w:hAnsi="仿宋_GB2312" w:cs="仿宋_GB2312" w:eastAsia="仿宋_GB2312"/>
        </w:rPr>
        <w:t>联系电话：0916-8881112</w:t>
      </w:r>
    </w:p>
    <w:p>
      <w:pPr>
        <w:pStyle w:val="null3"/>
      </w:pPr>
      <w:r>
        <w:rPr>
          <w:rFonts w:ascii="仿宋_GB2312" w:hAnsi="仿宋_GB2312" w:cs="仿宋_GB2312" w:eastAsia="仿宋_GB2312"/>
        </w:rPr>
        <w:t>地址：汉中市汉台区太白路百嘉汇B座5楼T33室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职院汽车机电学院目前开设9个专业均有电工电子课程教学任务，在该课程日常实训教学环节中，师生主要以2025年采购的10套电工电子设备以及软件仿真实训为主，其对应系统性、综合性实训均较少，且还有部分电工实训设备已经使用了15年，经过多次反复维修，当前也仅能同时满足一个班实训教学使用。同时，随着学院专业迅速发展，其对应各专业在该课程上实训资源出现严重短缺问题。</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9"/>
              <w:gridCol w:w="387"/>
              <w:gridCol w:w="1670"/>
              <w:gridCol w:w="152"/>
              <w:gridCol w:w="164"/>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序</w:t>
                  </w:r>
                </w:p>
                <w:p>
                  <w:pPr>
                    <w:pStyle w:val="null3"/>
                    <w:jc w:val="center"/>
                  </w:pPr>
                  <w:r>
                    <w:rPr>
                      <w:rFonts w:ascii="仿宋_GB2312" w:hAnsi="仿宋_GB2312" w:cs="仿宋_GB2312" w:eastAsia="仿宋_GB2312"/>
                      <w:sz w:val="32"/>
                      <w:b/>
                      <w:color w:val="000000"/>
                    </w:rPr>
                    <w:t>号</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采购</w:t>
                  </w:r>
                </w:p>
                <w:p>
                  <w:pPr>
                    <w:pStyle w:val="null3"/>
                    <w:jc w:val="center"/>
                  </w:pPr>
                  <w:r>
                    <w:rPr>
                      <w:rFonts w:ascii="仿宋_GB2312" w:hAnsi="仿宋_GB2312" w:cs="仿宋_GB2312" w:eastAsia="仿宋_GB2312"/>
                      <w:sz w:val="32"/>
                      <w:b/>
                      <w:color w:val="000000"/>
                    </w:rPr>
                    <w:t>内容</w:t>
                  </w:r>
                </w:p>
              </w:tc>
              <w:tc>
                <w:tcPr>
                  <w:tcW w:type="dxa" w:w="1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主要技术参数</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单</w:t>
                  </w:r>
                </w:p>
                <w:p>
                  <w:pPr>
                    <w:pStyle w:val="null3"/>
                    <w:jc w:val="center"/>
                  </w:pPr>
                  <w:r>
                    <w:rPr>
                      <w:rFonts w:ascii="仿宋_GB2312" w:hAnsi="仿宋_GB2312" w:cs="仿宋_GB2312" w:eastAsia="仿宋_GB2312"/>
                      <w:sz w:val="32"/>
                      <w:b/>
                      <w:color w:val="000000"/>
                    </w:rPr>
                    <w:t>位</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数</w:t>
                  </w:r>
                </w:p>
                <w:p>
                  <w:pPr>
                    <w:pStyle w:val="null3"/>
                    <w:jc w:val="center"/>
                  </w:pPr>
                  <w:r>
                    <w:rPr>
                      <w:rFonts w:ascii="仿宋_GB2312" w:hAnsi="仿宋_GB2312" w:cs="仿宋_GB2312" w:eastAsia="仿宋_GB2312"/>
                      <w:sz w:val="32"/>
                      <w:b/>
                      <w:color w:val="000000"/>
                    </w:rPr>
                    <w:t>量</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教学实物视频展台(整体项目配备一套)</w:t>
                  </w:r>
                </w:p>
                <w:p>
                  <w:pPr>
                    <w:pStyle w:val="null3"/>
                    <w:jc w:val="center"/>
                  </w:p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1.镜头传感器：采用≥1300 万像素 CMOS 传感器，支持 4K 及以上静态拍摄分辨率；</w:t>
                  </w:r>
                </w:p>
                <w:p>
                  <w:pPr>
                    <w:pStyle w:val="null3"/>
                    <w:jc w:val="both"/>
                  </w:pPr>
                  <w:r>
                    <w:rPr>
                      <w:rFonts w:ascii="仿宋_GB2312" w:hAnsi="仿宋_GB2312" w:cs="仿宋_GB2312" w:eastAsia="仿宋_GB2312"/>
                      <w:sz w:val="24"/>
                    </w:rPr>
                    <w:t>2.拍摄幅面：最大拍摄幅面≥A4，可覆盖常规教材、试卷等展示物料；</w:t>
                  </w:r>
                </w:p>
                <w:p>
                  <w:pPr>
                    <w:pStyle w:val="null3"/>
                    <w:jc w:val="both"/>
                  </w:pPr>
                  <w:r>
                    <w:rPr>
                      <w:rFonts w:ascii="仿宋_GB2312" w:hAnsi="仿宋_GB2312" w:cs="仿宋_GB2312" w:eastAsia="仿宋_GB2312"/>
                      <w:sz w:val="24"/>
                    </w:rPr>
                    <w:t>3.成像性能：支持高清实时视频输出，画面流畅；支持自动对焦，切换展示物料时可快速清晰成像；</w:t>
                  </w:r>
                </w:p>
                <w:p>
                  <w:pPr>
                    <w:pStyle w:val="null3"/>
                    <w:jc w:val="both"/>
                  </w:pPr>
                  <w:r>
                    <w:rPr>
                      <w:rFonts w:ascii="仿宋_GB2312" w:hAnsi="仿宋_GB2312" w:cs="仿宋_GB2312" w:eastAsia="仿宋_GB2312"/>
                      <w:sz w:val="24"/>
                    </w:rPr>
                    <w:t>4.接口与供电：配备 HDMI、USB 3.0 接口，可直连投影、交互大屏等显示设备；支持 USB 供电；</w:t>
                  </w:r>
                </w:p>
                <w:p>
                  <w:pPr>
                    <w:pStyle w:val="null3"/>
                    <w:jc w:val="both"/>
                  </w:pPr>
                  <w:r>
                    <w:rPr>
                      <w:rFonts w:ascii="仿宋_GB2312" w:hAnsi="仿宋_GB2312" w:cs="仿宋_GB2312" w:eastAsia="仿宋_GB2312"/>
                      <w:sz w:val="24"/>
                    </w:rPr>
                    <w:t>5.补光设计：内置 LED 补光灯，支持亮度调节，适配不同光线环境；</w:t>
                  </w:r>
                </w:p>
                <w:p>
                  <w:pPr>
                    <w:pStyle w:val="null3"/>
                    <w:jc w:val="both"/>
                  </w:pPr>
                  <w:r>
                    <w:rPr>
                      <w:rFonts w:ascii="仿宋_GB2312" w:hAnsi="仿宋_GB2312" w:cs="仿宋_GB2312" w:eastAsia="仿宋_GB2312"/>
                      <w:sz w:val="24"/>
                    </w:rPr>
                    <w:t>6.配套功能：配套展示软件，具备画面缩放、旋转、冻结、批注、拍照存档等常用教学功能。</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实训平台功能模块单元构成</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平台包含：实训主机箱、仪器架、磁吸式实训基座、实验桌、移动矮柜、磁吸式透明创新实验模块（所有磁吸式透明实训模块储存在特制的磁吸式底板上，便于存放管理）、学生凳等组成。平台支架与实训桌可组合、可拆装。</w:t>
                  </w:r>
                </w:p>
                <w:p>
                  <w:pPr>
                    <w:pStyle w:val="null3"/>
                    <w:ind w:firstLine="480"/>
                    <w:jc w:val="both"/>
                  </w:pPr>
                  <w:r>
                    <w:rPr>
                      <w:rFonts w:ascii="仿宋_GB2312" w:hAnsi="仿宋_GB2312" w:cs="仿宋_GB2312" w:eastAsia="仿宋_GB2312"/>
                      <w:sz w:val="24"/>
                    </w:rPr>
                    <w:t>平台整体技术指标：</w:t>
                  </w:r>
                </w:p>
                <w:p>
                  <w:pPr>
                    <w:pStyle w:val="null3"/>
                    <w:ind w:firstLine="480"/>
                    <w:jc w:val="both"/>
                  </w:pPr>
                  <w:r>
                    <w:rPr>
                      <w:rFonts w:ascii="仿宋_GB2312" w:hAnsi="仿宋_GB2312" w:cs="仿宋_GB2312" w:eastAsia="仿宋_GB2312"/>
                      <w:sz w:val="24"/>
                    </w:rPr>
                    <w:t>1.工作电源：三相五线 AC 380V±10%  50Hz</w:t>
                  </w:r>
                </w:p>
                <w:p>
                  <w:pPr>
                    <w:pStyle w:val="null3"/>
                    <w:ind w:firstLine="480"/>
                    <w:jc w:val="both"/>
                  </w:pPr>
                  <w:r>
                    <w:rPr>
                      <w:rFonts w:ascii="仿宋_GB2312" w:hAnsi="仿宋_GB2312" w:cs="仿宋_GB2312" w:eastAsia="仿宋_GB2312"/>
                      <w:sz w:val="24"/>
                    </w:rPr>
                    <w:t>2.温度：－10～40℃；环境湿度：≤90%（25℃）</w:t>
                  </w:r>
                </w:p>
                <w:p>
                  <w:pPr>
                    <w:pStyle w:val="null3"/>
                    <w:ind w:firstLine="480"/>
                    <w:jc w:val="both"/>
                  </w:pPr>
                  <w:r>
                    <w:rPr>
                      <w:rFonts w:ascii="仿宋_GB2312" w:hAnsi="仿宋_GB2312" w:cs="仿宋_GB2312" w:eastAsia="仿宋_GB2312"/>
                      <w:sz w:val="24"/>
                    </w:rPr>
                    <w:t>3.外形尺寸：≥1600×700×1400㎜（长×宽×高）</w:t>
                  </w:r>
                </w:p>
                <w:p>
                  <w:pPr>
                    <w:pStyle w:val="null3"/>
                    <w:ind w:firstLine="480"/>
                    <w:jc w:val="both"/>
                  </w:pPr>
                  <w:r>
                    <w:rPr>
                      <w:rFonts w:ascii="仿宋_GB2312" w:hAnsi="仿宋_GB2312" w:cs="仿宋_GB2312" w:eastAsia="仿宋_GB2312"/>
                      <w:sz w:val="24"/>
                    </w:rPr>
                    <w:t>4.整机功耗：≤1.0KW</w:t>
                  </w:r>
                </w:p>
                <w:p>
                  <w:pPr>
                    <w:pStyle w:val="null3"/>
                    <w:ind w:firstLine="480"/>
                    <w:jc w:val="both"/>
                  </w:pPr>
                  <w:r>
                    <w:rPr>
                      <w:rFonts w:ascii="仿宋_GB2312" w:hAnsi="仿宋_GB2312" w:cs="仿宋_GB2312" w:eastAsia="仿宋_GB2312"/>
                      <w:sz w:val="24"/>
                    </w:rPr>
                    <w:t>5.安全保护措施：具有接地保护、漏电保护功能，安全性符合相关的国标标准。采用高绝缘的安全型插座及带绝缘护套的高强度安全型实验导线。</w:t>
                  </w:r>
                </w:p>
                <w:p>
                  <w:pPr>
                    <w:pStyle w:val="null3"/>
                    <w:jc w:val="both"/>
                  </w:pPr>
                  <w:r>
                    <w:rPr>
                      <w:rFonts w:ascii="仿宋_GB2312" w:hAnsi="仿宋_GB2312" w:cs="仿宋_GB2312" w:eastAsia="仿宋_GB2312"/>
                      <w:sz w:val="24"/>
                      <w:b/>
                    </w:rPr>
                    <w:t>（1）实训主机箱部分</w:t>
                  </w:r>
                </w:p>
                <w:p>
                  <w:pPr>
                    <w:pStyle w:val="null3"/>
                    <w:ind w:firstLine="480"/>
                    <w:jc w:val="both"/>
                  </w:pPr>
                  <w:r>
                    <w:rPr>
                      <w:rFonts w:ascii="仿宋_GB2312" w:hAnsi="仿宋_GB2312" w:cs="仿宋_GB2312" w:eastAsia="仿宋_GB2312"/>
                      <w:sz w:val="24"/>
                    </w:rPr>
                    <w:t>实训主机箱箱体采用铁质双层亚光密纹喷塑结构，铝质面板。左边是安全控制、交直流电源、信号源、测量仪表等；主机箱控制面板左右及顶部配有多组仪器交流工作电源插座。</w:t>
                  </w:r>
                </w:p>
                <w:p>
                  <w:pPr>
                    <w:pStyle w:val="null3"/>
                    <w:jc w:val="both"/>
                  </w:pPr>
                  <w:r>
                    <w:rPr>
                      <w:rFonts w:ascii="仿宋_GB2312" w:hAnsi="仿宋_GB2312" w:cs="仿宋_GB2312" w:eastAsia="仿宋_GB2312"/>
                      <w:sz w:val="32"/>
                    </w:rPr>
                    <w:t>★</w:t>
                  </w:r>
                  <w:r>
                    <w:rPr>
                      <w:rFonts w:ascii="仿宋_GB2312" w:hAnsi="仿宋_GB2312" w:cs="仿宋_GB2312" w:eastAsia="仿宋_GB2312"/>
                      <w:sz w:val="24"/>
                      <w:b/>
                    </w:rPr>
                    <w:t>1.交流电源模块</w:t>
                  </w:r>
                </w:p>
                <w:p>
                  <w:pPr>
                    <w:pStyle w:val="null3"/>
                    <w:ind w:firstLine="480"/>
                    <w:jc w:val="both"/>
                  </w:pPr>
                  <w:r>
                    <w:rPr>
                      <w:rFonts w:ascii="仿宋_GB2312" w:hAnsi="仿宋_GB2312" w:cs="仿宋_GB2312" w:eastAsia="仿宋_GB2312"/>
                      <w:sz w:val="24"/>
                    </w:rPr>
                    <w:t>提供三相固定220V交流电源（隔离变压器输出），交流电源输出处设有短路保护措施。配有一只指针式交流电压表，通过波段开关切换可指示三相交流电源输出电压。提供单相0～250V连续可调交流电源，配备1台单相调压器，规格为0.5kVA/0～250V。设有多路AC220V</w:t>
                  </w:r>
                </w:p>
                <w:p>
                  <w:pPr>
                    <w:pStyle w:val="null3"/>
                    <w:jc w:val="both"/>
                  </w:pPr>
                  <w:r>
                    <w:rPr>
                      <w:rFonts w:ascii="仿宋_GB2312" w:hAnsi="仿宋_GB2312" w:cs="仿宋_GB2312" w:eastAsia="仿宋_GB2312"/>
                      <w:sz w:val="24"/>
                    </w:rPr>
                    <w:t>交流电源接口，可为外配仪器设备提供工作电源。</w:t>
                  </w:r>
                </w:p>
                <w:p>
                  <w:pPr>
                    <w:pStyle w:val="null3"/>
                    <w:jc w:val="both"/>
                  </w:pPr>
                  <w:r>
                    <w:rPr>
                      <w:rFonts w:ascii="仿宋_GB2312" w:hAnsi="仿宋_GB2312" w:cs="仿宋_GB2312" w:eastAsia="仿宋_GB2312"/>
                      <w:sz w:val="32"/>
                    </w:rPr>
                    <w:t>★</w:t>
                  </w:r>
                  <w:r>
                    <w:rPr>
                      <w:rFonts w:ascii="仿宋_GB2312" w:hAnsi="仿宋_GB2312" w:cs="仿宋_GB2312" w:eastAsia="仿宋_GB2312"/>
                      <w:sz w:val="24"/>
                      <w:b/>
                    </w:rPr>
                    <w:t>2.低压交流电源模块</w:t>
                  </w:r>
                </w:p>
                <w:p>
                  <w:pPr>
                    <w:pStyle w:val="null3"/>
                    <w:ind w:firstLine="480"/>
                    <w:jc w:val="both"/>
                  </w:pPr>
                  <w:r>
                    <w:rPr>
                      <w:rFonts w:ascii="仿宋_GB2312" w:hAnsi="仿宋_GB2312" w:cs="仿宋_GB2312" w:eastAsia="仿宋_GB2312"/>
                      <w:sz w:val="24"/>
                    </w:rPr>
                    <w:t>提供电压3－24V分七档可调，分3V，6V，9V，12V，15V，20V，24V输出，最大输出电流1.5A，电流表指示， 同时提供双17V带中心抽头变压器一只。</w:t>
                  </w:r>
                </w:p>
                <w:p>
                  <w:pPr>
                    <w:pStyle w:val="null3"/>
                    <w:jc w:val="both"/>
                  </w:pPr>
                  <w:r>
                    <w:rPr>
                      <w:rFonts w:ascii="仿宋_GB2312" w:hAnsi="仿宋_GB2312" w:cs="仿宋_GB2312" w:eastAsia="仿宋_GB2312"/>
                      <w:sz w:val="32"/>
                    </w:rPr>
                    <w:t>★</w:t>
                  </w:r>
                  <w:r>
                    <w:rPr>
                      <w:rFonts w:ascii="仿宋_GB2312" w:hAnsi="仿宋_GB2312" w:cs="仿宋_GB2312" w:eastAsia="仿宋_GB2312"/>
                      <w:sz w:val="24"/>
                      <w:b/>
                    </w:rPr>
                    <w:t>3.稳流稳压电源模块</w:t>
                  </w:r>
                </w:p>
                <w:p>
                  <w:pPr>
                    <w:pStyle w:val="null3"/>
                    <w:ind w:firstLine="480"/>
                    <w:jc w:val="both"/>
                  </w:pPr>
                  <w:r>
                    <w:rPr>
                      <w:rFonts w:ascii="仿宋_GB2312" w:hAnsi="仿宋_GB2312" w:cs="仿宋_GB2312" w:eastAsia="仿宋_GB2312"/>
                      <w:sz w:val="24"/>
                    </w:rPr>
                    <w:t>1）提供0～220V连续可调直流电源，电源输出处设有短路保护措施。</w:t>
                  </w:r>
                </w:p>
                <w:p>
                  <w:pPr>
                    <w:pStyle w:val="null3"/>
                    <w:ind w:firstLine="480"/>
                    <w:jc w:val="both"/>
                  </w:pPr>
                  <w:r>
                    <w:rPr>
                      <w:rFonts w:ascii="仿宋_GB2312" w:hAnsi="仿宋_GB2312" w:cs="仿宋_GB2312" w:eastAsia="仿宋_GB2312"/>
                      <w:sz w:val="24"/>
                    </w:rPr>
                    <w:t>2）双路输出电压均为0～30V，由多圈电位器连续调节，具有预设式过流过载保护功能，输出最大电流为2A，每路电源输出有0.5级数字电流表、电压表指示。</w:t>
                  </w:r>
                </w:p>
                <w:p>
                  <w:pPr>
                    <w:pStyle w:val="null3"/>
                    <w:ind w:firstLine="480"/>
                    <w:jc w:val="both"/>
                  </w:pPr>
                  <w:r>
                    <w:rPr>
                      <w:rFonts w:ascii="仿宋_GB2312" w:hAnsi="仿宋_GB2312" w:cs="仿宋_GB2312" w:eastAsia="仿宋_GB2312"/>
                      <w:sz w:val="24"/>
                    </w:rPr>
                    <w:t>3）直流电源包括±15V、±12V及±5V等六路电源。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b/>
                    </w:rPr>
                    <w:t>4.智能型交直流测量仪表模块</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省级</w:t>
                  </w:r>
                  <w:r>
                    <w:rPr>
                      <w:rFonts w:ascii="仿宋_GB2312" w:hAnsi="仿宋_GB2312" w:cs="仿宋_GB2312" w:eastAsia="仿宋_GB2312"/>
                      <w:sz w:val="24"/>
                    </w:rPr>
                    <w:t>及以上级别</w:t>
                  </w:r>
                  <w:r>
                    <w:rPr>
                      <w:rFonts w:ascii="仿宋_GB2312" w:hAnsi="仿宋_GB2312" w:cs="仿宋_GB2312" w:eastAsia="仿宋_GB2312"/>
                      <w:sz w:val="24"/>
                    </w:rPr>
                    <w:t>检验机构的计量校准证书)</w:t>
                  </w:r>
                </w:p>
                <w:p>
                  <w:pPr>
                    <w:pStyle w:val="null3"/>
                    <w:ind w:firstLine="480"/>
                    <w:jc w:val="both"/>
                  </w:pPr>
                  <w:r>
                    <w:rPr>
                      <w:rFonts w:ascii="仿宋_GB2312" w:hAnsi="仿宋_GB2312" w:cs="仿宋_GB2312" w:eastAsia="仿宋_GB2312"/>
                      <w:sz w:val="24"/>
                    </w:rPr>
                    <w:t>1）智能交流电压表1只:测量范围：0-1000V,设置1V/10V/100V/1000V四量程，六位数码显示测量值。仪表采用现代化技术，数码中文显示，具备智能化、数字化，上位机通讯功能，通过按键能够对仪表进行设置操作,量程手动、自动切换模式、校准、调零、滤波级数设置、通信地址设置、超量程自动报警提示及保护等功能。硬件部分要求整体性强，集成度高，表贴工艺制作，工业塑料外壳，面板嵌入安装，使用稳定，容易更换和升级维护。</w:t>
                  </w:r>
                </w:p>
                <w:p>
                  <w:pPr>
                    <w:pStyle w:val="null3"/>
                    <w:ind w:firstLine="480"/>
                    <w:jc w:val="both"/>
                  </w:pPr>
                  <w:r>
                    <w:rPr>
                      <w:rFonts w:ascii="仿宋_GB2312" w:hAnsi="仿宋_GB2312" w:cs="仿宋_GB2312" w:eastAsia="仿宋_GB2312"/>
                      <w:sz w:val="24"/>
                    </w:rPr>
                    <w:t>2）智能交流电流表1只：测量范围：0-5A, 设置10mA/500mA/5A三档量程，六位数码显示测量值。仪表采用现代化技术，数码中文显示，具备智能化、数字化，上位机通讯功能，通过按键能够对仪表进行设置操作,量程手动、自动切换模式、校准、调零、滤波级数设置、通信地址设置、超量程自动报警提示及保护等功能。硬件部分要求整体性强，集成度高，表贴工艺制作，工业塑料外壳，面板嵌入安装，使用稳定，容易更换和升级维护。</w:t>
                  </w:r>
                </w:p>
                <w:p>
                  <w:pPr>
                    <w:pStyle w:val="null3"/>
                    <w:ind w:firstLine="480"/>
                    <w:jc w:val="both"/>
                  </w:pPr>
                  <w:r>
                    <w:rPr>
                      <w:rFonts w:ascii="仿宋_GB2312" w:hAnsi="仿宋_GB2312" w:cs="仿宋_GB2312" w:eastAsia="仿宋_GB2312"/>
                      <w:sz w:val="24"/>
                    </w:rPr>
                    <w:t>3）智能直流电压表1只:测量范围：0-1000V,设置1V/10V/100V/1000V四档量程，六位数码显示测量值。仪表采用现代化技术，数码中文显示，具备智能化、数字化，上位机通讯功能，通过按键能够对仪表进行设置操作,量程手动、自动切换模式、校准、调零、滤波级数设置、通信地址设置、超量程自动报警提示及保护等功能。硬件部分要求整体性强，集成度高，表贴工艺制作，工业塑料外壳，面板嵌入安装，使用稳定，容易更换和升级维护。</w:t>
                  </w:r>
                </w:p>
                <w:p>
                  <w:pPr>
                    <w:pStyle w:val="null3"/>
                    <w:ind w:firstLine="480"/>
                    <w:jc w:val="both"/>
                  </w:pPr>
                  <w:r>
                    <w:rPr>
                      <w:rFonts w:ascii="仿宋_GB2312" w:hAnsi="仿宋_GB2312" w:cs="仿宋_GB2312" w:eastAsia="仿宋_GB2312"/>
                      <w:sz w:val="24"/>
                    </w:rPr>
                    <w:t>4）智能直流电流表1只：测量范围：0-5A,设置10mA/500mA/5A三档量程，六位数码显示测量值。仪表采用现代化技术，数码中文显示，具备智能化、数字化，上位机通讯功能，通过按键能够对仪表进行设置操作,量程手动、自动切换模式、校准、调零、滤波级数设置、通信地址设置、超量程自动报警提示及保护等功能。硬件部分要求整体性强，集成度高，表贴工艺制作，工业塑料外壳，面板嵌入安装，使用稳定，容易更换和升级维护。</w:t>
                  </w:r>
                </w:p>
                <w:p>
                  <w:pPr>
                    <w:pStyle w:val="null3"/>
                    <w:ind w:firstLine="480"/>
                    <w:jc w:val="both"/>
                  </w:pPr>
                  <w:r>
                    <w:rPr>
                      <w:rFonts w:ascii="仿宋_GB2312" w:hAnsi="仿宋_GB2312" w:cs="仿宋_GB2312" w:eastAsia="仿宋_GB2312"/>
                      <w:sz w:val="24"/>
                    </w:rPr>
                    <w:t>5）多功能交流参数表1只：功率测量精度0.5级，功率因数测量范围0.3-1.0，电压电流量程为450V和5A。六位数码显示有功功率、无功功率、总功率、功率因数、电压、电流、负载类型，负载类型：L、R、C。仪表采用现代化技术，数码中文显示，具备智能化、数字化，上位机通讯功能，通过按键能够对仪表进行设置操作,量程手动、自动切换模式、校准、调零、滤波级数设置、通信地址设置、超量程自动报警提示及保护等功能。硬件部分要求整体性强，集成度高，表贴工艺制作，工业塑料外壳，面板嵌入安装，使用稳定，容易更换和升级维护。</w:t>
                  </w:r>
                </w:p>
                <w:p>
                  <w:pPr>
                    <w:pStyle w:val="null3"/>
                    <w:jc w:val="both"/>
                  </w:pPr>
                  <w:r>
                    <w:rPr>
                      <w:rFonts w:ascii="仿宋_GB2312" w:hAnsi="仿宋_GB2312" w:cs="仿宋_GB2312" w:eastAsia="仿宋_GB2312"/>
                      <w:sz w:val="32"/>
                    </w:rPr>
                    <w:t>★</w:t>
                  </w:r>
                  <w:r>
                    <w:rPr>
                      <w:rFonts w:ascii="仿宋_GB2312" w:hAnsi="仿宋_GB2312" w:cs="仿宋_GB2312" w:eastAsia="仿宋_GB2312"/>
                      <w:sz w:val="24"/>
                      <w:b/>
                    </w:rPr>
                    <w:t>5、DDS功率输出函数发生器：</w:t>
                  </w:r>
                </w:p>
                <w:p>
                  <w:pPr>
                    <w:pStyle w:val="null3"/>
                    <w:ind w:firstLine="480"/>
                    <w:jc w:val="both"/>
                  </w:pPr>
                  <w:r>
                    <w:rPr>
                      <w:rFonts w:ascii="仿宋_GB2312" w:hAnsi="仿宋_GB2312" w:cs="仿宋_GB2312" w:eastAsia="仿宋_GB2312"/>
                      <w:sz w:val="24"/>
                    </w:rPr>
                    <w:t>1）采用直接数字频率合成（DDS）产生高精度正弦波，方波和三角波。采用大屏幕LCD显示输出频率、波形，衰减值。</w:t>
                  </w:r>
                </w:p>
                <w:p>
                  <w:pPr>
                    <w:pStyle w:val="null3"/>
                    <w:ind w:firstLine="480"/>
                    <w:jc w:val="both"/>
                  </w:pPr>
                  <w:r>
                    <w:rPr>
                      <w:rFonts w:ascii="仿宋_GB2312" w:hAnsi="仿宋_GB2312" w:cs="仿宋_GB2312" w:eastAsia="仿宋_GB2312"/>
                      <w:sz w:val="24"/>
                    </w:rPr>
                    <w:t>2）正弦波输出幅度≥5V,输出阻抗50Ω，失真度&lt;1%（0.1HZ-- 1KHz）。</w:t>
                  </w:r>
                </w:p>
                <w:p>
                  <w:pPr>
                    <w:pStyle w:val="null3"/>
                    <w:ind w:firstLine="480"/>
                    <w:jc w:val="both"/>
                  </w:pPr>
                  <w:r>
                    <w:rPr>
                      <w:rFonts w:ascii="仿宋_GB2312" w:hAnsi="仿宋_GB2312" w:cs="仿宋_GB2312" w:eastAsia="仿宋_GB2312"/>
                      <w:sz w:val="24"/>
                    </w:rPr>
                    <w:t>3）频率范围: 0.1HZ~2MHz, 采用旋转电位器设定频率。</w:t>
                  </w:r>
                </w:p>
                <w:p>
                  <w:pPr>
                    <w:pStyle w:val="null3"/>
                    <w:ind w:firstLine="480"/>
                    <w:jc w:val="both"/>
                  </w:pPr>
                  <w:r>
                    <w:rPr>
                      <w:rFonts w:ascii="仿宋_GB2312" w:hAnsi="仿宋_GB2312" w:cs="仿宋_GB2312" w:eastAsia="仿宋_GB2312"/>
                      <w:sz w:val="24"/>
                    </w:rPr>
                    <w:t>4）输出幅度采用电位器调节，正弦波输出具有0,20db衰减。</w:t>
                  </w:r>
                </w:p>
                <w:p>
                  <w:pPr>
                    <w:pStyle w:val="null3"/>
                    <w:ind w:firstLine="480"/>
                    <w:jc w:val="both"/>
                  </w:pPr>
                  <w:r>
                    <w:rPr>
                      <w:rFonts w:ascii="仿宋_GB2312" w:hAnsi="仿宋_GB2312" w:cs="仿宋_GB2312" w:eastAsia="仿宋_GB2312"/>
                      <w:sz w:val="24"/>
                    </w:rPr>
                    <w:t>5）方波占空比可调, 调节范围：1%-99%调节；方波和三角波采用TTL电平输出。</w:t>
                  </w:r>
                </w:p>
                <w:p>
                  <w:pPr>
                    <w:pStyle w:val="null3"/>
                    <w:jc w:val="both"/>
                  </w:pPr>
                  <w:r>
                    <w:rPr>
                      <w:rFonts w:ascii="仿宋_GB2312" w:hAnsi="仿宋_GB2312" w:cs="仿宋_GB2312" w:eastAsia="仿宋_GB2312"/>
                      <w:sz w:val="24"/>
                    </w:rPr>
                    <w:t>6）频率计最高测量范围60MHz。</w:t>
                  </w:r>
                </w:p>
                <w:p>
                  <w:pPr>
                    <w:pStyle w:val="null3"/>
                    <w:jc w:val="both"/>
                  </w:pPr>
                  <w:r>
                    <w:rPr>
                      <w:rFonts w:ascii="仿宋_GB2312" w:hAnsi="仿宋_GB2312" w:cs="仿宋_GB2312" w:eastAsia="仿宋_GB2312"/>
                      <w:sz w:val="24"/>
                      <w:b/>
                    </w:rPr>
                    <w:t>（2）仪器架</w:t>
                  </w:r>
                </w:p>
                <w:p>
                  <w:pPr>
                    <w:pStyle w:val="null3"/>
                    <w:ind w:firstLine="480"/>
                    <w:jc w:val="both"/>
                  </w:pPr>
                  <w:r>
                    <w:rPr>
                      <w:rFonts w:ascii="仿宋_GB2312" w:hAnsi="仿宋_GB2312" w:cs="仿宋_GB2312" w:eastAsia="仿宋_GB2312"/>
                      <w:sz w:val="24"/>
                    </w:rPr>
                    <w:t>仪器架置于实训台顶部，由截面尺寸：≥70×70mm，由高性能表面氧化的铝型材、双面喷塑钢板及一次成型铝压铸框架连接构件组成（非焊接工艺），外形美观，结构牢固耐用，放置示波器等测试仪器，实验过程中使用得心应手。</w:t>
                  </w:r>
                </w:p>
                <w:p>
                  <w:pPr>
                    <w:pStyle w:val="null3"/>
                    <w:jc w:val="both"/>
                  </w:pPr>
                  <w:r>
                    <w:rPr>
                      <w:rFonts w:ascii="仿宋_GB2312" w:hAnsi="仿宋_GB2312" w:cs="仿宋_GB2312" w:eastAsia="仿宋_GB2312"/>
                      <w:sz w:val="24"/>
                      <w:b/>
                    </w:rPr>
                    <w:t>（3）实训工具</w:t>
                  </w:r>
                </w:p>
                <w:p>
                  <w:pPr>
                    <w:pStyle w:val="null3"/>
                    <w:ind w:firstLine="480"/>
                    <w:jc w:val="both"/>
                  </w:pPr>
                  <w:r>
                    <w:rPr>
                      <w:rFonts w:ascii="仿宋_GB2312" w:hAnsi="仿宋_GB2312" w:cs="仿宋_GB2312" w:eastAsia="仿宋_GB2312"/>
                      <w:sz w:val="24"/>
                    </w:rPr>
                    <w:t>烙铁（带架）斜口钳，尖嘴钳，十字螺丝刀/一字螺丝刀，IC起拔器等配套工具。</w:t>
                  </w:r>
                </w:p>
                <w:p>
                  <w:pPr>
                    <w:pStyle w:val="null3"/>
                    <w:jc w:val="both"/>
                  </w:pPr>
                  <w:r>
                    <w:rPr>
                      <w:rFonts w:ascii="仿宋_GB2312" w:hAnsi="仿宋_GB2312" w:cs="仿宋_GB2312" w:eastAsia="仿宋_GB2312"/>
                      <w:sz w:val="24"/>
                      <w:b/>
                    </w:rPr>
                    <w:t>（4）实训桌</w:t>
                  </w:r>
                </w:p>
                <w:p>
                  <w:pPr>
                    <w:pStyle w:val="null3"/>
                    <w:ind w:firstLine="480"/>
                    <w:jc w:val="both"/>
                  </w:pPr>
                  <w:r>
                    <w:rPr>
                      <w:rFonts w:ascii="仿宋_GB2312" w:hAnsi="仿宋_GB2312" w:cs="仿宋_GB2312" w:eastAsia="仿宋_GB2312"/>
                      <w:sz w:val="24"/>
                    </w:rPr>
                    <w:t>外形尺寸：≥1600（长）*700（宽）*1400（高），实验桌一桌两座，实验桌中央配有磁吸式实训基座。实验桌主体结构全部采用高性能表面氧化的铝型材及一次成型铝压铸框架连接构件，连接构件采用压铸成型工艺（非焊接工艺），经机加工、抛丸、喷砂，表面静电喷涂工艺，安装方便、快捷，用户可自行DIY组装。桌体立柱采用工业铝型材成型工艺，表面氧化处理，截面尺寸：≥70×70mm，四面带槽，槽宽约≥8mm，端部配套塑料堵头。实训桌设有一个抽屉，桌面采用不少于25mmE1级实木板材，桌面板下设支撑框架，承受力不少于200kg。配备钢质喷塑储存柜，储存柜采用隐藏式拉手，抽屉配有与铝压铸框架连接构件相同颜色装饰条，储存柜底部4只高强度万向可制动PU脚轮，方便移动。</w:t>
                  </w:r>
                </w:p>
                <w:p>
                  <w:pPr>
                    <w:pStyle w:val="null3"/>
                    <w:jc w:val="both"/>
                  </w:pPr>
                  <w:r>
                    <w:rPr>
                      <w:rFonts w:ascii="仿宋_GB2312" w:hAnsi="仿宋_GB2312" w:cs="仿宋_GB2312" w:eastAsia="仿宋_GB2312"/>
                      <w:sz w:val="24"/>
                      <w:b/>
                    </w:rPr>
                    <w:t>（5）学生凳</w:t>
                  </w:r>
                </w:p>
                <w:p>
                  <w:pPr>
                    <w:pStyle w:val="null3"/>
                    <w:jc w:val="both"/>
                  </w:pPr>
                  <w:r>
                    <w:rPr>
                      <w:rFonts w:ascii="仿宋_GB2312" w:hAnsi="仿宋_GB2312" w:cs="仿宋_GB2312" w:eastAsia="仿宋_GB2312"/>
                      <w:sz w:val="24"/>
                    </w:rPr>
                    <w:t>每套桌子配套2张学生凳。</w:t>
                  </w:r>
                </w:p>
                <w:p>
                  <w:pPr>
                    <w:pStyle w:val="null3"/>
                    <w:jc w:val="both"/>
                  </w:pPr>
                  <w:r>
                    <w:rPr>
                      <w:rFonts w:ascii="仿宋_GB2312" w:hAnsi="仿宋_GB2312" w:cs="仿宋_GB2312" w:eastAsia="仿宋_GB2312"/>
                      <w:sz w:val="24"/>
                      <w:b/>
                    </w:rPr>
                    <w:t>（6）磁吸式电工电子实训模块</w:t>
                  </w:r>
                </w:p>
                <w:p>
                  <w:pPr>
                    <w:pStyle w:val="null3"/>
                    <w:jc w:val="both"/>
                  </w:pPr>
                  <w:r>
                    <w:rPr>
                      <w:rFonts w:ascii="仿宋_GB2312" w:hAnsi="仿宋_GB2312" w:cs="仿宋_GB2312" w:eastAsia="仿宋_GB2312"/>
                      <w:sz w:val="24"/>
                    </w:rPr>
                    <w:t>▲磁吸式电工电子实训模块 (要求模块独立封装，数量不少于121个，投标文件须列出详细配置清单)</w:t>
                  </w:r>
                </w:p>
                <w:p>
                  <w:pPr>
                    <w:pStyle w:val="null3"/>
                    <w:ind w:firstLine="480"/>
                    <w:jc w:val="both"/>
                  </w:pPr>
                  <w:r>
                    <w:rPr>
                      <w:rFonts w:ascii="仿宋_GB2312" w:hAnsi="仿宋_GB2312" w:cs="仿宋_GB2312" w:eastAsia="仿宋_GB2312"/>
                      <w:sz w:val="24"/>
                    </w:rPr>
                    <w:t>提供一套磁吸式电工电子实训模块（所有磁吸式透明实训模块储存在特制的磁吸式底板上，便于管理），可以完成直流电路、模拟电子技术、数字电子技术和电子综合应用实训项目。实训模块面板采用PCB板制作而成，器件和信号接口均已引至板上的专用插座，实训模块装有四个强力磁吸盘，与“磁吸式实训基座”配合实训操作。（▲磁吸式实训基座要求为成熟产品，不接受中标后临时开发，标书中要求提供产品照片）</w:t>
                  </w:r>
                </w:p>
                <w:p>
                  <w:pPr>
                    <w:pStyle w:val="null3"/>
                    <w:jc w:val="both"/>
                  </w:pPr>
                  <w:r>
                    <w:rPr>
                      <w:rFonts w:ascii="仿宋_GB2312" w:hAnsi="仿宋_GB2312" w:cs="仿宋_GB2312" w:eastAsia="仿宋_GB2312"/>
                      <w:sz w:val="24"/>
                    </w:rPr>
                    <w:t>磁吸式实训模块由透明元件盒及PCB板构成，元件盒是组合式透明元件盒，元件盒单元组采用多元件、典型实训单元电路、典型传感器、通用集成电路插座等制成，可根据实训需要方便地组合成不同的电工电子实训线路；使实训具有开放性和创新性，元件盒体由透明有机工程塑料注塑而成，具有示教功能，能够观察到元件形状和接线方式，有利于教师讲解和学生认识；面板采用PCB制作而成，表面清爽、符号线路清晰、表面耐磨损、元件更换容易；面板上标志的元件电路符号采用最新国家标准，具有整体结构紧凑、外形美观大方、安装简单、使用保管方便等特点。导线插孔采用防转座，导线装有弹性插头可在模块上面插接，以保证可靠连接进行各种实训；实训时可根据实训内容和技能训练的需要，方便地在“磁吸式实训基座”任意组合实训线路，以完成不同的实训项目等。</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实训平台完成的实训项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实训平台为</w:t>
                  </w:r>
                  <w:r>
                    <w:rPr>
                      <w:rFonts w:ascii="仿宋_GB2312" w:hAnsi="仿宋_GB2312" w:cs="仿宋_GB2312" w:eastAsia="仿宋_GB2312"/>
                      <w:sz w:val="24"/>
                    </w:rPr>
                    <w:t>核心产品）</w:t>
                  </w:r>
                </w:p>
                <w:p>
                  <w:pPr>
                    <w:pStyle w:val="null3"/>
                    <w:jc w:val="center"/>
                  </w:pP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实训平台完成的实训项不少于：</w:t>
                  </w:r>
                </w:p>
                <w:p>
                  <w:pPr>
                    <w:pStyle w:val="null3"/>
                    <w:jc w:val="both"/>
                  </w:pPr>
                  <w:r>
                    <w:rPr>
                      <w:rFonts w:ascii="仿宋_GB2312" w:hAnsi="仿宋_GB2312" w:cs="仿宋_GB2312" w:eastAsia="仿宋_GB2312"/>
                      <w:sz w:val="24"/>
                      <w:b/>
                    </w:rPr>
                    <w:t>电工基础实训项目</w:t>
                  </w:r>
                </w:p>
                <w:p>
                  <w:pPr>
                    <w:pStyle w:val="null3"/>
                    <w:jc w:val="both"/>
                  </w:pPr>
                  <w:r>
                    <w:rPr>
                      <w:rFonts w:ascii="仿宋_GB2312" w:hAnsi="仿宋_GB2312" w:cs="仿宋_GB2312" w:eastAsia="仿宋_GB2312"/>
                      <w:sz w:val="24"/>
                    </w:rPr>
                    <w:t>（一）电气测量概述与直流电路部分</w:t>
                  </w:r>
                </w:p>
                <w:p>
                  <w:pPr>
                    <w:pStyle w:val="null3"/>
                    <w:ind w:firstLine="480"/>
                    <w:jc w:val="both"/>
                  </w:pPr>
                  <w:r>
                    <w:rPr>
                      <w:rFonts w:ascii="仿宋_GB2312" w:hAnsi="仿宋_GB2312" w:cs="仿宋_GB2312" w:eastAsia="仿宋_GB2312"/>
                      <w:sz w:val="24"/>
                    </w:rPr>
                    <w:t>1.电气仪表的使用和测量误差的计算</w:t>
                  </w:r>
                </w:p>
                <w:p>
                  <w:pPr>
                    <w:pStyle w:val="null3"/>
                    <w:ind w:firstLine="480"/>
                    <w:jc w:val="both"/>
                  </w:pPr>
                  <w:r>
                    <w:rPr>
                      <w:rFonts w:ascii="仿宋_GB2312" w:hAnsi="仿宋_GB2312" w:cs="仿宋_GB2312" w:eastAsia="仿宋_GB2312"/>
                      <w:sz w:val="24"/>
                    </w:rPr>
                    <w:t>2.电路元件伏安特性的测绘</w:t>
                  </w:r>
                </w:p>
                <w:p>
                  <w:pPr>
                    <w:pStyle w:val="null3"/>
                    <w:ind w:firstLine="480"/>
                    <w:jc w:val="both"/>
                  </w:pPr>
                  <w:r>
                    <w:rPr>
                      <w:rFonts w:ascii="仿宋_GB2312" w:hAnsi="仿宋_GB2312" w:cs="仿宋_GB2312" w:eastAsia="仿宋_GB2312"/>
                      <w:sz w:val="24"/>
                    </w:rPr>
                    <w:t>3.未知电阻的测量―非线性电路的研究、白炽灯灯丝温度的测定及单臂电桥电路的应用</w:t>
                  </w:r>
                </w:p>
                <w:p>
                  <w:pPr>
                    <w:pStyle w:val="null3"/>
                    <w:ind w:firstLine="480"/>
                    <w:jc w:val="both"/>
                  </w:pPr>
                  <w:r>
                    <w:rPr>
                      <w:rFonts w:ascii="仿宋_GB2312" w:hAnsi="仿宋_GB2312" w:cs="仿宋_GB2312" w:eastAsia="仿宋_GB2312"/>
                      <w:sz w:val="24"/>
                    </w:rPr>
                    <w:t>4.电位、电压的测定及电路电位图的绘制</w:t>
                  </w:r>
                </w:p>
                <w:p>
                  <w:pPr>
                    <w:pStyle w:val="null3"/>
                    <w:ind w:firstLine="480"/>
                    <w:jc w:val="both"/>
                  </w:pPr>
                  <w:r>
                    <w:rPr>
                      <w:rFonts w:ascii="仿宋_GB2312" w:hAnsi="仿宋_GB2312" w:cs="仿宋_GB2312" w:eastAsia="仿宋_GB2312"/>
                      <w:sz w:val="24"/>
                    </w:rPr>
                    <w:t>5.基尔霍夫定律的验证与应用</w:t>
                  </w:r>
                </w:p>
                <w:p>
                  <w:pPr>
                    <w:pStyle w:val="null3"/>
                    <w:ind w:firstLine="480"/>
                    <w:jc w:val="both"/>
                  </w:pPr>
                  <w:r>
                    <w:rPr>
                      <w:rFonts w:ascii="仿宋_GB2312" w:hAnsi="仿宋_GB2312" w:cs="仿宋_GB2312" w:eastAsia="仿宋_GB2312"/>
                      <w:sz w:val="24"/>
                    </w:rPr>
                    <w:t>6.常用供电电路特点和电子电路最大功率输出条件的研究</w:t>
                  </w:r>
                </w:p>
                <w:p>
                  <w:pPr>
                    <w:pStyle w:val="null3"/>
                    <w:ind w:firstLine="480"/>
                    <w:jc w:val="both"/>
                  </w:pPr>
                  <w:r>
                    <w:rPr>
                      <w:rFonts w:ascii="仿宋_GB2312" w:hAnsi="仿宋_GB2312" w:cs="仿宋_GB2312" w:eastAsia="仿宋_GB2312"/>
                      <w:sz w:val="24"/>
                    </w:rPr>
                    <w:t>7.实际直流稳压电源和直流稳流电源的研究</w:t>
                  </w:r>
                </w:p>
                <w:p>
                  <w:pPr>
                    <w:pStyle w:val="null3"/>
                    <w:ind w:firstLine="480"/>
                    <w:jc w:val="both"/>
                  </w:pPr>
                  <w:r>
                    <w:rPr>
                      <w:rFonts w:ascii="仿宋_GB2312" w:hAnsi="仿宋_GB2312" w:cs="仿宋_GB2312" w:eastAsia="仿宋_GB2312"/>
                      <w:sz w:val="24"/>
                    </w:rPr>
                    <w:t>8.叠加定理的验证与应用―多信号叠加控制电路的研究</w:t>
                  </w:r>
                </w:p>
                <w:p>
                  <w:pPr>
                    <w:pStyle w:val="null3"/>
                    <w:ind w:firstLine="480"/>
                    <w:jc w:val="both"/>
                  </w:pPr>
                  <w:r>
                    <w:rPr>
                      <w:rFonts w:ascii="仿宋_GB2312" w:hAnsi="仿宋_GB2312" w:cs="仿宋_GB2312" w:eastAsia="仿宋_GB2312"/>
                      <w:sz w:val="24"/>
                    </w:rPr>
                    <w:t>9.戴维南定理和电桥电路的应用―铜电阻温度计电路的研究</w:t>
                  </w:r>
                </w:p>
                <w:p>
                  <w:pPr>
                    <w:pStyle w:val="null3"/>
                    <w:jc w:val="both"/>
                  </w:pPr>
                  <w:r>
                    <w:rPr>
                      <w:rFonts w:ascii="仿宋_GB2312" w:hAnsi="仿宋_GB2312" w:cs="仿宋_GB2312" w:eastAsia="仿宋_GB2312"/>
                      <w:sz w:val="24"/>
                    </w:rPr>
                    <w:t>（二）交流电路部分</w:t>
                  </w:r>
                </w:p>
                <w:p>
                  <w:pPr>
                    <w:pStyle w:val="null3"/>
                    <w:ind w:firstLine="480"/>
                    <w:jc w:val="both"/>
                  </w:pPr>
                  <w:r>
                    <w:rPr>
                      <w:rFonts w:ascii="仿宋_GB2312" w:hAnsi="仿宋_GB2312" w:cs="仿宋_GB2312" w:eastAsia="仿宋_GB2312"/>
                      <w:sz w:val="24"/>
                    </w:rPr>
                    <w:t>1.电阻电感串联电路（日光灯电路）的分析与研究</w:t>
                  </w:r>
                </w:p>
                <w:p>
                  <w:pPr>
                    <w:pStyle w:val="null3"/>
                    <w:ind w:firstLine="480"/>
                    <w:jc w:val="both"/>
                  </w:pPr>
                  <w:r>
                    <w:rPr>
                      <w:rFonts w:ascii="仿宋_GB2312" w:hAnsi="仿宋_GB2312" w:cs="仿宋_GB2312" w:eastAsia="仿宋_GB2312"/>
                      <w:sz w:val="24"/>
                    </w:rPr>
                    <w:t>2.阻容移相电路的应用―调光台灯电路的研究（综合应用项目）</w:t>
                  </w:r>
                </w:p>
                <w:p>
                  <w:pPr>
                    <w:pStyle w:val="null3"/>
                    <w:ind w:firstLine="480"/>
                    <w:jc w:val="both"/>
                  </w:pPr>
                  <w:r>
                    <w:rPr>
                      <w:rFonts w:ascii="仿宋_GB2312" w:hAnsi="仿宋_GB2312" w:cs="仿宋_GB2312" w:eastAsia="仿宋_GB2312"/>
                      <w:sz w:val="24"/>
                    </w:rPr>
                    <w:t>3.交流电路的功率及功率因数的测量及提高线路功率因数的方法及其意义的研究</w:t>
                  </w:r>
                </w:p>
                <w:p>
                  <w:pPr>
                    <w:pStyle w:val="null3"/>
                    <w:ind w:firstLine="480"/>
                    <w:jc w:val="both"/>
                  </w:pPr>
                  <w:r>
                    <w:rPr>
                      <w:rFonts w:ascii="仿宋_GB2312" w:hAnsi="仿宋_GB2312" w:cs="仿宋_GB2312" w:eastAsia="仿宋_GB2312"/>
                      <w:sz w:val="24"/>
                    </w:rPr>
                    <w:t>4. R、L、C元件在交流电路中的阻抗与频率特性的研究与应用―整流滤波电路的研究</w:t>
                  </w:r>
                </w:p>
                <w:p>
                  <w:pPr>
                    <w:pStyle w:val="null3"/>
                    <w:ind w:firstLine="480"/>
                    <w:jc w:val="both"/>
                  </w:pPr>
                  <w:r>
                    <w:rPr>
                      <w:rFonts w:ascii="仿宋_GB2312" w:hAnsi="仿宋_GB2312" w:cs="仿宋_GB2312" w:eastAsia="仿宋_GB2312"/>
                      <w:sz w:val="24"/>
                    </w:rPr>
                    <w:t>5. R、L、C串联谐振电路的</w:t>
                  </w:r>
                </w:p>
                <w:p>
                  <w:pPr>
                    <w:pStyle w:val="null3"/>
                    <w:ind w:firstLine="480"/>
                    <w:jc w:val="both"/>
                  </w:pPr>
                  <w:r>
                    <w:rPr>
                      <w:rFonts w:ascii="仿宋_GB2312" w:hAnsi="仿宋_GB2312" w:cs="仿宋_GB2312" w:eastAsia="仿宋_GB2312"/>
                      <w:sz w:val="24"/>
                    </w:rPr>
                    <w:t>6.三相四线制负载电压，电流的测量</w:t>
                  </w:r>
                </w:p>
                <w:p>
                  <w:pPr>
                    <w:pStyle w:val="null3"/>
                    <w:ind w:firstLine="480"/>
                    <w:jc w:val="both"/>
                  </w:pPr>
                  <w:r>
                    <w:rPr>
                      <w:rFonts w:ascii="仿宋_GB2312" w:hAnsi="仿宋_GB2312" w:cs="仿宋_GB2312" w:eastAsia="仿宋_GB2312"/>
                      <w:sz w:val="24"/>
                    </w:rPr>
                    <w:t>7.三相三线制对称负载星形及三角形接法时负载电压与电流的测定</w:t>
                  </w:r>
                </w:p>
                <w:p>
                  <w:pPr>
                    <w:pStyle w:val="null3"/>
                    <w:jc w:val="both"/>
                  </w:pPr>
                  <w:r>
                    <w:rPr>
                      <w:rFonts w:ascii="仿宋_GB2312" w:hAnsi="仿宋_GB2312" w:cs="仿宋_GB2312" w:eastAsia="仿宋_GB2312"/>
                      <w:sz w:val="24"/>
                    </w:rPr>
                    <w:t>（三）磁路自感、互感与变压器部分</w:t>
                  </w:r>
                </w:p>
                <w:p>
                  <w:pPr>
                    <w:pStyle w:val="null3"/>
                    <w:ind w:firstLine="480"/>
                    <w:jc w:val="both"/>
                  </w:pPr>
                  <w:r>
                    <w:rPr>
                      <w:rFonts w:ascii="仿宋_GB2312" w:hAnsi="仿宋_GB2312" w:cs="仿宋_GB2312" w:eastAsia="仿宋_GB2312"/>
                      <w:sz w:val="24"/>
                    </w:rPr>
                    <w:t>1.自感系数的测定、电路断电时电感尖峰电压的测量及抑制的方法</w:t>
                  </w:r>
                </w:p>
                <w:p>
                  <w:pPr>
                    <w:pStyle w:val="null3"/>
                    <w:ind w:firstLine="480"/>
                    <w:jc w:val="both"/>
                  </w:pPr>
                  <w:r>
                    <w:rPr>
                      <w:rFonts w:ascii="仿宋_GB2312" w:hAnsi="仿宋_GB2312" w:cs="仿宋_GB2312" w:eastAsia="仿宋_GB2312"/>
                      <w:sz w:val="24"/>
                    </w:rPr>
                    <w:t>2.互感电路的研究</w:t>
                  </w:r>
                </w:p>
                <w:p>
                  <w:pPr>
                    <w:pStyle w:val="null3"/>
                    <w:ind w:firstLine="480"/>
                    <w:jc w:val="both"/>
                  </w:pPr>
                  <w:r>
                    <w:rPr>
                      <w:rFonts w:ascii="仿宋_GB2312" w:hAnsi="仿宋_GB2312" w:cs="仿宋_GB2312" w:eastAsia="仿宋_GB2312"/>
                      <w:sz w:val="24"/>
                    </w:rPr>
                    <w:t>3.单相变压器特性的研究</w:t>
                  </w:r>
                </w:p>
                <w:p>
                  <w:pPr>
                    <w:pStyle w:val="null3"/>
                    <w:ind w:firstLine="480"/>
                    <w:jc w:val="both"/>
                  </w:pPr>
                  <w:r>
                    <w:rPr>
                      <w:rFonts w:ascii="仿宋_GB2312" w:hAnsi="仿宋_GB2312" w:cs="仿宋_GB2312" w:eastAsia="仿宋_GB2312"/>
                      <w:sz w:val="24"/>
                    </w:rPr>
                    <w:t>4.单相变压器并联运行特点的研究</w:t>
                  </w:r>
                </w:p>
                <w:p>
                  <w:pPr>
                    <w:pStyle w:val="null3"/>
                    <w:jc w:val="both"/>
                  </w:pPr>
                  <w:r>
                    <w:rPr>
                      <w:rFonts w:ascii="仿宋_GB2312" w:hAnsi="仿宋_GB2312" w:cs="仿宋_GB2312" w:eastAsia="仿宋_GB2312"/>
                      <w:sz w:val="24"/>
                    </w:rPr>
                    <w:t>（四）电路暂态过程</w:t>
                  </w:r>
                </w:p>
                <w:p>
                  <w:pPr>
                    <w:pStyle w:val="null3"/>
                    <w:ind w:firstLine="480"/>
                    <w:jc w:val="both"/>
                  </w:pPr>
                  <w:r>
                    <w:rPr>
                      <w:rFonts w:ascii="仿宋_GB2312" w:hAnsi="仿宋_GB2312" w:cs="仿宋_GB2312" w:eastAsia="仿宋_GB2312"/>
                      <w:sz w:val="24"/>
                    </w:rPr>
                    <w:t>1.一阶电路暂态过程的研究</w:t>
                  </w:r>
                </w:p>
                <w:p>
                  <w:pPr>
                    <w:pStyle w:val="null3"/>
                    <w:ind w:firstLine="480"/>
                    <w:jc w:val="both"/>
                  </w:pPr>
                  <w:r>
                    <w:rPr>
                      <w:rFonts w:ascii="仿宋_GB2312" w:hAnsi="仿宋_GB2312" w:cs="仿宋_GB2312" w:eastAsia="仿宋_GB2312"/>
                      <w:sz w:val="24"/>
                    </w:rPr>
                    <w:t>2.微分电路和积分电路及其应用</w:t>
                  </w:r>
                </w:p>
                <w:p>
                  <w:pPr>
                    <w:pStyle w:val="null3"/>
                    <w:jc w:val="both"/>
                  </w:pPr>
                  <w:r>
                    <w:rPr>
                      <w:rFonts w:ascii="仿宋_GB2312" w:hAnsi="仿宋_GB2312" w:cs="仿宋_GB2312" w:eastAsia="仿宋_GB2312"/>
                      <w:sz w:val="24"/>
                    </w:rPr>
                    <w:t>（五）模拟电子技术综合应用、创新实训项目</w:t>
                  </w:r>
                </w:p>
                <w:p>
                  <w:pPr>
                    <w:pStyle w:val="null3"/>
                    <w:ind w:firstLine="480"/>
                    <w:jc w:val="both"/>
                  </w:pPr>
                  <w:r>
                    <w:rPr>
                      <w:rFonts w:ascii="仿宋_GB2312" w:hAnsi="仿宋_GB2312" w:cs="仿宋_GB2312" w:eastAsia="仿宋_GB2312"/>
                      <w:sz w:val="24"/>
                    </w:rPr>
                    <w:t>1.常用二极管的性能测试及应用</w:t>
                  </w:r>
                </w:p>
                <w:p>
                  <w:pPr>
                    <w:pStyle w:val="null3"/>
                    <w:ind w:firstLine="480"/>
                    <w:jc w:val="both"/>
                  </w:pPr>
                  <w:r>
                    <w:rPr>
                      <w:rFonts w:ascii="仿宋_GB2312" w:hAnsi="仿宋_GB2312" w:cs="仿宋_GB2312" w:eastAsia="仿宋_GB2312"/>
                      <w:sz w:val="24"/>
                    </w:rPr>
                    <w:t>2.双极晶体管及场效管输出特性的测定</w:t>
                  </w:r>
                </w:p>
                <w:p>
                  <w:pPr>
                    <w:pStyle w:val="null3"/>
                    <w:ind w:firstLine="480"/>
                    <w:jc w:val="both"/>
                  </w:pPr>
                  <w:r>
                    <w:rPr>
                      <w:rFonts w:ascii="仿宋_GB2312" w:hAnsi="仿宋_GB2312" w:cs="仿宋_GB2312" w:eastAsia="仿宋_GB2312"/>
                      <w:sz w:val="24"/>
                    </w:rPr>
                    <w:t>3.单管放大电路的研究</w:t>
                  </w:r>
                </w:p>
                <w:p>
                  <w:pPr>
                    <w:pStyle w:val="null3"/>
                    <w:ind w:firstLine="480"/>
                    <w:jc w:val="both"/>
                  </w:pPr>
                  <w:r>
                    <w:rPr>
                      <w:rFonts w:ascii="仿宋_GB2312" w:hAnsi="仿宋_GB2312" w:cs="仿宋_GB2312" w:eastAsia="仿宋_GB2312"/>
                      <w:sz w:val="24"/>
                    </w:rPr>
                    <w:t>4.两极放大电路及负反馈放大电路的研究</w:t>
                  </w:r>
                </w:p>
                <w:p>
                  <w:pPr>
                    <w:pStyle w:val="null3"/>
                    <w:ind w:firstLine="480"/>
                    <w:jc w:val="both"/>
                  </w:pPr>
                  <w:r>
                    <w:rPr>
                      <w:rFonts w:ascii="仿宋_GB2312" w:hAnsi="仿宋_GB2312" w:cs="仿宋_GB2312" w:eastAsia="仿宋_GB2312"/>
                      <w:sz w:val="24"/>
                    </w:rPr>
                    <w:t>5.助听器电路的调试（电子产品线路）</w:t>
                  </w:r>
                </w:p>
                <w:p>
                  <w:pPr>
                    <w:pStyle w:val="null3"/>
                    <w:ind w:firstLine="480"/>
                    <w:jc w:val="both"/>
                  </w:pPr>
                  <w:r>
                    <w:rPr>
                      <w:rFonts w:ascii="仿宋_GB2312" w:hAnsi="仿宋_GB2312" w:cs="仿宋_GB2312" w:eastAsia="仿宋_GB2312"/>
                      <w:sz w:val="24"/>
                    </w:rPr>
                    <w:t>6.恒流充电电路（场效应管的应用）（电子产品线路）</w:t>
                  </w:r>
                </w:p>
                <w:p>
                  <w:pPr>
                    <w:pStyle w:val="null3"/>
                    <w:ind w:firstLine="480"/>
                    <w:jc w:val="both"/>
                  </w:pPr>
                  <w:r>
                    <w:rPr>
                      <w:rFonts w:ascii="仿宋_GB2312" w:hAnsi="仿宋_GB2312" w:cs="仿宋_GB2312" w:eastAsia="仿宋_GB2312"/>
                      <w:sz w:val="24"/>
                    </w:rPr>
                    <w:t>7.三极管放大电路故障排除</w:t>
                  </w:r>
                </w:p>
                <w:p>
                  <w:pPr>
                    <w:pStyle w:val="null3"/>
                    <w:ind w:firstLine="480"/>
                    <w:jc w:val="both"/>
                  </w:pPr>
                  <w:r>
                    <w:rPr>
                      <w:rFonts w:ascii="仿宋_GB2312" w:hAnsi="仿宋_GB2312" w:cs="仿宋_GB2312" w:eastAsia="仿宋_GB2312"/>
                      <w:sz w:val="24"/>
                    </w:rPr>
                    <w:t>8.整流、滤波及稳压电路的研究</w:t>
                  </w:r>
                </w:p>
                <w:p>
                  <w:pPr>
                    <w:pStyle w:val="null3"/>
                    <w:ind w:firstLine="480"/>
                    <w:jc w:val="both"/>
                  </w:pPr>
                  <w:r>
                    <w:rPr>
                      <w:rFonts w:ascii="仿宋_GB2312" w:hAnsi="仿宋_GB2312" w:cs="仿宋_GB2312" w:eastAsia="仿宋_GB2312"/>
                      <w:sz w:val="24"/>
                    </w:rPr>
                    <w:t>9.直流稳压正、负电源电路的研究</w:t>
                  </w:r>
                </w:p>
                <w:p>
                  <w:pPr>
                    <w:pStyle w:val="null3"/>
                    <w:ind w:firstLine="480"/>
                    <w:jc w:val="both"/>
                  </w:pPr>
                  <w:r>
                    <w:rPr>
                      <w:rFonts w:ascii="仿宋_GB2312" w:hAnsi="仿宋_GB2312" w:cs="仿宋_GB2312" w:eastAsia="仿宋_GB2312"/>
                      <w:sz w:val="24"/>
                    </w:rPr>
                    <w:t>10.典型复合互补OTL功率放大电路调试（电子产品线路）</w:t>
                  </w:r>
                </w:p>
                <w:p>
                  <w:pPr>
                    <w:pStyle w:val="null3"/>
                    <w:ind w:firstLine="480"/>
                    <w:jc w:val="both"/>
                  </w:pPr>
                  <w:r>
                    <w:rPr>
                      <w:rFonts w:ascii="仿宋_GB2312" w:hAnsi="仿宋_GB2312" w:cs="仿宋_GB2312" w:eastAsia="仿宋_GB2312"/>
                      <w:sz w:val="24"/>
                    </w:rPr>
                    <w:t>11.OTL功率放大电路的故障排除</w:t>
                  </w:r>
                </w:p>
                <w:p>
                  <w:pPr>
                    <w:pStyle w:val="null3"/>
                    <w:ind w:firstLine="480"/>
                    <w:jc w:val="both"/>
                  </w:pPr>
                  <w:r>
                    <w:rPr>
                      <w:rFonts w:ascii="仿宋_GB2312" w:hAnsi="仿宋_GB2312" w:cs="仿宋_GB2312" w:eastAsia="仿宋_GB2312"/>
                      <w:sz w:val="24"/>
                    </w:rPr>
                    <w:t>12.LM386集成音响功率放大电路及其应用（电子产品线路）</w:t>
                  </w:r>
                </w:p>
                <w:p>
                  <w:pPr>
                    <w:pStyle w:val="null3"/>
                    <w:ind w:firstLine="480"/>
                    <w:jc w:val="both"/>
                  </w:pPr>
                  <w:r>
                    <w:rPr>
                      <w:rFonts w:ascii="仿宋_GB2312" w:hAnsi="仿宋_GB2312" w:cs="仿宋_GB2312" w:eastAsia="仿宋_GB2312"/>
                      <w:sz w:val="24"/>
                    </w:rPr>
                    <w:t>13.运算放大器基本运算电路</w:t>
                  </w:r>
                </w:p>
                <w:p>
                  <w:pPr>
                    <w:pStyle w:val="null3"/>
                    <w:ind w:firstLine="480"/>
                    <w:jc w:val="both"/>
                  </w:pPr>
                  <w:r>
                    <w:rPr>
                      <w:rFonts w:ascii="仿宋_GB2312" w:hAnsi="仿宋_GB2312" w:cs="仿宋_GB2312" w:eastAsia="仿宋_GB2312"/>
                      <w:sz w:val="24"/>
                    </w:rPr>
                    <w:t>14.对由运放器组成的积分运算电路、微分运算电路</w:t>
                  </w:r>
                </w:p>
                <w:p>
                  <w:pPr>
                    <w:pStyle w:val="null3"/>
                    <w:ind w:firstLine="480"/>
                    <w:jc w:val="both"/>
                  </w:pPr>
                  <w:r>
                    <w:rPr>
                      <w:rFonts w:ascii="仿宋_GB2312" w:hAnsi="仿宋_GB2312" w:cs="仿宋_GB2312" w:eastAsia="仿宋_GB2312"/>
                      <w:sz w:val="24"/>
                    </w:rPr>
                    <w:t>15.对由运放器组成的电压比较器传输特性的研究</w:t>
                  </w:r>
                </w:p>
                <w:p>
                  <w:pPr>
                    <w:pStyle w:val="null3"/>
                    <w:ind w:firstLine="480"/>
                    <w:jc w:val="both"/>
                  </w:pPr>
                  <w:r>
                    <w:rPr>
                      <w:rFonts w:ascii="仿宋_GB2312" w:hAnsi="仿宋_GB2312" w:cs="仿宋_GB2312" w:eastAsia="仿宋_GB2312"/>
                      <w:sz w:val="24"/>
                    </w:rPr>
                    <w:t>16.气敏传感器制作烟雾报警器的制作与调试（电子产品线路）</w:t>
                  </w:r>
                </w:p>
                <w:p>
                  <w:pPr>
                    <w:pStyle w:val="null3"/>
                    <w:ind w:firstLine="480"/>
                    <w:jc w:val="both"/>
                  </w:pPr>
                  <w:r>
                    <w:rPr>
                      <w:rFonts w:ascii="仿宋_GB2312" w:hAnsi="仿宋_GB2312" w:cs="仿宋_GB2312" w:eastAsia="仿宋_GB2312"/>
                      <w:sz w:val="24"/>
                    </w:rPr>
                    <w:t>17.方波、三角波和锯齿波发生器电路的研究与测试</w:t>
                  </w:r>
                </w:p>
                <w:p>
                  <w:pPr>
                    <w:pStyle w:val="null3"/>
                    <w:ind w:firstLine="480"/>
                    <w:jc w:val="both"/>
                  </w:pPr>
                  <w:r>
                    <w:rPr>
                      <w:rFonts w:ascii="仿宋_GB2312" w:hAnsi="仿宋_GB2312" w:cs="仿宋_GB2312" w:eastAsia="仿宋_GB2312"/>
                      <w:sz w:val="24"/>
                    </w:rPr>
                    <w:t>18.三角波、方波及正弦波发生器的制作竞赛</w:t>
                  </w:r>
                </w:p>
                <w:p>
                  <w:pPr>
                    <w:pStyle w:val="null3"/>
                    <w:ind w:firstLine="480"/>
                    <w:jc w:val="both"/>
                  </w:pPr>
                  <w:r>
                    <w:rPr>
                      <w:rFonts w:ascii="仿宋_GB2312" w:hAnsi="仿宋_GB2312" w:cs="仿宋_GB2312" w:eastAsia="仿宋_GB2312"/>
                      <w:sz w:val="24"/>
                    </w:rPr>
                    <w:t>19.RC（文式桥式）正弦波振荡器和制作与调试</w:t>
                  </w:r>
                </w:p>
                <w:p>
                  <w:pPr>
                    <w:pStyle w:val="null3"/>
                    <w:ind w:firstLine="480"/>
                    <w:jc w:val="both"/>
                  </w:pPr>
                  <w:r>
                    <w:rPr>
                      <w:rFonts w:ascii="仿宋_GB2312" w:hAnsi="仿宋_GB2312" w:cs="仿宋_GB2312" w:eastAsia="仿宋_GB2312"/>
                      <w:sz w:val="24"/>
                    </w:rPr>
                    <w:t>20.电容三点式LC正弦波发生器</w:t>
                  </w:r>
                </w:p>
                <w:p>
                  <w:pPr>
                    <w:pStyle w:val="null3"/>
                    <w:ind w:firstLine="480"/>
                    <w:jc w:val="both"/>
                  </w:pPr>
                  <w:r>
                    <w:rPr>
                      <w:rFonts w:ascii="仿宋_GB2312" w:hAnsi="仿宋_GB2312" w:cs="仿宋_GB2312" w:eastAsia="仿宋_GB2312"/>
                      <w:sz w:val="24"/>
                    </w:rPr>
                    <w:t>21.有源滤波电路研究</w:t>
                  </w:r>
                </w:p>
                <w:p>
                  <w:pPr>
                    <w:pStyle w:val="null3"/>
                    <w:ind w:firstLine="480"/>
                    <w:jc w:val="both"/>
                  </w:pPr>
                  <w:r>
                    <w:rPr>
                      <w:rFonts w:ascii="仿宋_GB2312" w:hAnsi="仿宋_GB2312" w:cs="仿宋_GB2312" w:eastAsia="仿宋_GB2312"/>
                      <w:sz w:val="24"/>
                    </w:rPr>
                    <w:t>22.直流—直流（DC—DC）集成电压变换电路的应用与调试（电子产品线路）</w:t>
                  </w:r>
                </w:p>
                <w:p>
                  <w:pPr>
                    <w:pStyle w:val="null3"/>
                    <w:ind w:firstLine="480"/>
                    <w:jc w:val="both"/>
                  </w:pPr>
                  <w:r>
                    <w:rPr>
                      <w:rFonts w:ascii="仿宋_GB2312" w:hAnsi="仿宋_GB2312" w:cs="仿宋_GB2312" w:eastAsia="仿宋_GB2312"/>
                      <w:sz w:val="24"/>
                    </w:rPr>
                    <w:t>23.恒温控制电路的制作与调试（竞赛项目）（电子产品线路）</w:t>
                  </w:r>
                </w:p>
                <w:p>
                  <w:pPr>
                    <w:pStyle w:val="null3"/>
                    <w:jc w:val="both"/>
                  </w:pPr>
                  <w:r>
                    <w:rPr>
                      <w:rFonts w:ascii="仿宋_GB2312" w:hAnsi="仿宋_GB2312" w:cs="仿宋_GB2312" w:eastAsia="仿宋_GB2312"/>
                      <w:sz w:val="24"/>
                      <w:b/>
                    </w:rPr>
                    <w:t>数字电子技术综合应用、创新实训项目目录</w:t>
                  </w:r>
                </w:p>
                <w:p>
                  <w:pPr>
                    <w:pStyle w:val="null3"/>
                    <w:jc w:val="both"/>
                  </w:pPr>
                  <w:r>
                    <w:rPr>
                      <w:rFonts w:ascii="仿宋_GB2312" w:hAnsi="仿宋_GB2312" w:cs="仿宋_GB2312" w:eastAsia="仿宋_GB2312"/>
                      <w:sz w:val="24"/>
                    </w:rPr>
                    <w:t>（一）数字电子技术基础实训项目</w:t>
                  </w:r>
                </w:p>
                <w:p>
                  <w:pPr>
                    <w:pStyle w:val="null3"/>
                    <w:ind w:firstLine="480"/>
                    <w:jc w:val="both"/>
                  </w:pPr>
                  <w:r>
                    <w:rPr>
                      <w:rFonts w:ascii="仿宋_GB2312" w:hAnsi="仿宋_GB2312" w:cs="仿宋_GB2312" w:eastAsia="仿宋_GB2312"/>
                      <w:sz w:val="24"/>
                    </w:rPr>
                    <w:t>1.基本逻辑门电路功能测试</w:t>
                  </w:r>
                </w:p>
                <w:p>
                  <w:pPr>
                    <w:pStyle w:val="null3"/>
                    <w:ind w:firstLine="480"/>
                    <w:jc w:val="both"/>
                  </w:pPr>
                  <w:r>
                    <w:rPr>
                      <w:rFonts w:ascii="仿宋_GB2312" w:hAnsi="仿宋_GB2312" w:cs="仿宋_GB2312" w:eastAsia="仿宋_GB2312"/>
                      <w:sz w:val="24"/>
                    </w:rPr>
                    <w:t>2.优先编码器功能测试</w:t>
                  </w:r>
                </w:p>
                <w:p>
                  <w:pPr>
                    <w:pStyle w:val="null3"/>
                    <w:ind w:firstLine="480"/>
                    <w:jc w:val="both"/>
                  </w:pPr>
                  <w:r>
                    <w:rPr>
                      <w:rFonts w:ascii="仿宋_GB2312" w:hAnsi="仿宋_GB2312" w:cs="仿宋_GB2312" w:eastAsia="仿宋_GB2312"/>
                      <w:sz w:val="24"/>
                    </w:rPr>
                    <w:t>3.二进制译码器和数据选择器功能测试</w:t>
                  </w:r>
                </w:p>
                <w:p>
                  <w:pPr>
                    <w:pStyle w:val="null3"/>
                    <w:ind w:firstLine="480"/>
                    <w:jc w:val="both"/>
                  </w:pPr>
                  <w:r>
                    <w:rPr>
                      <w:rFonts w:ascii="仿宋_GB2312" w:hAnsi="仿宋_GB2312" w:cs="仿宋_GB2312" w:eastAsia="仿宋_GB2312"/>
                      <w:sz w:val="24"/>
                    </w:rPr>
                    <w:t>4.全加器和超前进位全加器功能测试</w:t>
                  </w:r>
                </w:p>
                <w:p>
                  <w:pPr>
                    <w:pStyle w:val="null3"/>
                    <w:ind w:firstLine="480"/>
                    <w:jc w:val="both"/>
                  </w:pPr>
                  <w:r>
                    <w:rPr>
                      <w:rFonts w:ascii="仿宋_GB2312" w:hAnsi="仿宋_GB2312" w:cs="仿宋_GB2312" w:eastAsia="仿宋_GB2312"/>
                      <w:sz w:val="24"/>
                    </w:rPr>
                    <w:t>5.数值比较器功能测试</w:t>
                  </w:r>
                </w:p>
                <w:p>
                  <w:pPr>
                    <w:pStyle w:val="null3"/>
                    <w:ind w:firstLine="480"/>
                    <w:jc w:val="both"/>
                  </w:pPr>
                  <w:r>
                    <w:rPr>
                      <w:rFonts w:ascii="仿宋_GB2312" w:hAnsi="仿宋_GB2312" w:cs="仿宋_GB2312" w:eastAsia="仿宋_GB2312"/>
                      <w:sz w:val="24"/>
                    </w:rPr>
                    <w:t>6.七段码锁存/译码/驱动器功能测试</w:t>
                  </w:r>
                </w:p>
                <w:p>
                  <w:pPr>
                    <w:pStyle w:val="null3"/>
                    <w:ind w:firstLine="480"/>
                    <w:jc w:val="both"/>
                  </w:pPr>
                  <w:r>
                    <w:rPr>
                      <w:rFonts w:ascii="仿宋_GB2312" w:hAnsi="仿宋_GB2312" w:cs="仿宋_GB2312" w:eastAsia="仿宋_GB2312"/>
                      <w:sz w:val="24"/>
                    </w:rPr>
                    <w:t>7.各类触发器功能测试</w:t>
                  </w:r>
                </w:p>
                <w:p>
                  <w:pPr>
                    <w:pStyle w:val="null3"/>
                    <w:ind w:firstLine="480"/>
                    <w:jc w:val="both"/>
                  </w:pPr>
                  <w:r>
                    <w:rPr>
                      <w:rFonts w:ascii="仿宋_GB2312" w:hAnsi="仿宋_GB2312" w:cs="仿宋_GB2312" w:eastAsia="仿宋_GB2312"/>
                      <w:sz w:val="24"/>
                    </w:rPr>
                    <w:t>8.双向移位寄存器功能测试</w:t>
                  </w:r>
                </w:p>
                <w:p>
                  <w:pPr>
                    <w:pStyle w:val="null3"/>
                    <w:ind w:firstLine="480"/>
                    <w:jc w:val="both"/>
                  </w:pPr>
                  <w:r>
                    <w:rPr>
                      <w:rFonts w:ascii="仿宋_GB2312" w:hAnsi="仿宋_GB2312" w:cs="仿宋_GB2312" w:eastAsia="仿宋_GB2312"/>
                      <w:sz w:val="24"/>
                    </w:rPr>
                    <w:t>9.二一五一十进制计数器功能测试</w:t>
                  </w:r>
                </w:p>
                <w:p>
                  <w:pPr>
                    <w:pStyle w:val="null3"/>
                    <w:ind w:firstLine="480"/>
                    <w:jc w:val="both"/>
                  </w:pPr>
                  <w:r>
                    <w:rPr>
                      <w:rFonts w:ascii="仿宋_GB2312" w:hAnsi="仿宋_GB2312" w:cs="仿宋_GB2312" w:eastAsia="仿宋_GB2312"/>
                      <w:sz w:val="24"/>
                    </w:rPr>
                    <w:t>10.二位十进制计数/译码/驱动/显示电路</w:t>
                  </w:r>
                </w:p>
                <w:p>
                  <w:pPr>
                    <w:pStyle w:val="null3"/>
                    <w:ind w:firstLine="480"/>
                    <w:jc w:val="both"/>
                  </w:pPr>
                  <w:r>
                    <w:rPr>
                      <w:rFonts w:ascii="仿宋_GB2312" w:hAnsi="仿宋_GB2312" w:cs="仿宋_GB2312" w:eastAsia="仿宋_GB2312"/>
                      <w:sz w:val="24"/>
                    </w:rPr>
                    <w:t>11.可逆十进制计数电路功能测试</w:t>
                  </w:r>
                </w:p>
                <w:p>
                  <w:pPr>
                    <w:pStyle w:val="null3"/>
                    <w:ind w:firstLine="480"/>
                    <w:jc w:val="both"/>
                  </w:pPr>
                  <w:r>
                    <w:rPr>
                      <w:rFonts w:ascii="仿宋_GB2312" w:hAnsi="仿宋_GB2312" w:cs="仿宋_GB2312" w:eastAsia="仿宋_GB2312"/>
                      <w:sz w:val="24"/>
                    </w:rPr>
                    <w:t>12.N进制计数电路功能测试</w:t>
                  </w:r>
                </w:p>
                <w:p>
                  <w:pPr>
                    <w:pStyle w:val="null3"/>
                    <w:ind w:firstLine="480"/>
                    <w:jc w:val="both"/>
                  </w:pPr>
                  <w:r>
                    <w:rPr>
                      <w:rFonts w:ascii="仿宋_GB2312" w:hAnsi="仿宋_GB2312" w:cs="仿宋_GB2312" w:eastAsia="仿宋_GB2312"/>
                      <w:sz w:val="24"/>
                    </w:rPr>
                    <w:t>13.555定时器基本应用电路</w:t>
                  </w:r>
                </w:p>
                <w:p>
                  <w:pPr>
                    <w:pStyle w:val="null3"/>
                    <w:ind w:firstLine="480"/>
                    <w:jc w:val="both"/>
                  </w:pPr>
                  <w:r>
                    <w:rPr>
                      <w:rFonts w:ascii="仿宋_GB2312" w:hAnsi="仿宋_GB2312" w:cs="仿宋_GB2312" w:eastAsia="仿宋_GB2312"/>
                      <w:sz w:val="24"/>
                    </w:rPr>
                    <w:t>14.微分型单稳态触发器</w:t>
                  </w:r>
                </w:p>
                <w:p>
                  <w:pPr>
                    <w:pStyle w:val="null3"/>
                    <w:ind w:firstLine="480"/>
                    <w:jc w:val="both"/>
                  </w:pPr>
                  <w:r>
                    <w:rPr>
                      <w:rFonts w:ascii="仿宋_GB2312" w:hAnsi="仿宋_GB2312" w:cs="仿宋_GB2312" w:eastAsia="仿宋_GB2312"/>
                      <w:sz w:val="24"/>
                    </w:rPr>
                    <w:t>15.集成单稳态触发器及其应用</w:t>
                  </w:r>
                </w:p>
                <w:p>
                  <w:pPr>
                    <w:pStyle w:val="null3"/>
                    <w:ind w:firstLine="480"/>
                    <w:jc w:val="both"/>
                  </w:pPr>
                  <w:r>
                    <w:rPr>
                      <w:rFonts w:ascii="仿宋_GB2312" w:hAnsi="仿宋_GB2312" w:cs="仿宋_GB2312" w:eastAsia="仿宋_GB2312"/>
                      <w:sz w:val="24"/>
                    </w:rPr>
                    <w:t>16.集成施密特触发器及其应用</w:t>
                  </w:r>
                </w:p>
                <w:p>
                  <w:pPr>
                    <w:pStyle w:val="null3"/>
                    <w:jc w:val="both"/>
                  </w:pPr>
                  <w:r>
                    <w:rPr>
                      <w:rFonts w:ascii="仿宋_GB2312" w:hAnsi="仿宋_GB2312" w:cs="仿宋_GB2312" w:eastAsia="仿宋_GB2312"/>
                      <w:sz w:val="24"/>
                    </w:rPr>
                    <w:t>（二）综合应用实训项目</w:t>
                  </w:r>
                </w:p>
                <w:p>
                  <w:pPr>
                    <w:pStyle w:val="null3"/>
                    <w:ind w:firstLine="480"/>
                    <w:jc w:val="both"/>
                  </w:pPr>
                  <w:r>
                    <w:rPr>
                      <w:rFonts w:ascii="仿宋_GB2312" w:hAnsi="仿宋_GB2312" w:cs="仿宋_GB2312" w:eastAsia="仿宋_GB2312"/>
                      <w:sz w:val="24"/>
                    </w:rPr>
                    <w:t>1.声光控制节能路灯电路（电子产品线路）（综合应用）</w:t>
                  </w:r>
                </w:p>
                <w:p>
                  <w:pPr>
                    <w:pStyle w:val="null3"/>
                    <w:ind w:firstLine="480"/>
                    <w:jc w:val="both"/>
                  </w:pPr>
                  <w:r>
                    <w:rPr>
                      <w:rFonts w:ascii="仿宋_GB2312" w:hAnsi="仿宋_GB2312" w:cs="仿宋_GB2312" w:eastAsia="仿宋_GB2312"/>
                      <w:sz w:val="24"/>
                    </w:rPr>
                    <w:t>2.8线数据传输电路（电子产品线路）（综合应用）</w:t>
                  </w:r>
                </w:p>
                <w:p>
                  <w:pPr>
                    <w:pStyle w:val="null3"/>
                    <w:ind w:firstLine="480"/>
                    <w:jc w:val="both"/>
                  </w:pPr>
                  <w:r>
                    <w:rPr>
                      <w:rFonts w:ascii="仿宋_GB2312" w:hAnsi="仿宋_GB2312" w:cs="仿宋_GB2312" w:eastAsia="仿宋_GB2312"/>
                      <w:sz w:val="24"/>
                    </w:rPr>
                    <w:t>3.4位环形计数节拍发生器（电子产品线路）（综合应用）</w:t>
                  </w:r>
                </w:p>
                <w:p>
                  <w:pPr>
                    <w:pStyle w:val="null3"/>
                    <w:ind w:firstLine="480"/>
                    <w:jc w:val="both"/>
                  </w:pPr>
                  <w:r>
                    <w:rPr>
                      <w:rFonts w:ascii="仿宋_GB2312" w:hAnsi="仿宋_GB2312" w:cs="仿宋_GB2312" w:eastAsia="仿宋_GB2312"/>
                      <w:sz w:val="24"/>
                    </w:rPr>
                    <w:t>4.秒脉冲信号发生器（电子产品线路）（综合应用）</w:t>
                  </w:r>
                </w:p>
                <w:p>
                  <w:pPr>
                    <w:pStyle w:val="null3"/>
                    <w:ind w:firstLine="480"/>
                    <w:jc w:val="both"/>
                  </w:pPr>
                  <w:r>
                    <w:rPr>
                      <w:rFonts w:ascii="仿宋_GB2312" w:hAnsi="仿宋_GB2312" w:cs="仿宋_GB2312" w:eastAsia="仿宋_GB2312"/>
                      <w:sz w:val="24"/>
                    </w:rPr>
                    <w:t>5.救护车/消防车声响报警电路（电子产品线路）（综合应用）</w:t>
                  </w:r>
                </w:p>
                <w:p>
                  <w:pPr>
                    <w:pStyle w:val="null3"/>
                    <w:ind w:firstLine="480"/>
                    <w:jc w:val="both"/>
                  </w:pPr>
                  <w:r>
                    <w:rPr>
                      <w:rFonts w:ascii="仿宋_GB2312" w:hAnsi="仿宋_GB2312" w:cs="仿宋_GB2312" w:eastAsia="仿宋_GB2312"/>
                      <w:sz w:val="24"/>
                    </w:rPr>
                    <w:t>6.D/A转换器将数码转换成单极性、双极性模拟电压</w:t>
                  </w:r>
                </w:p>
                <w:p>
                  <w:pPr>
                    <w:pStyle w:val="null3"/>
                    <w:ind w:firstLine="480"/>
                    <w:jc w:val="both"/>
                  </w:pPr>
                  <w:r>
                    <w:rPr>
                      <w:rFonts w:ascii="仿宋_GB2312" w:hAnsi="仿宋_GB2312" w:cs="仿宋_GB2312" w:eastAsia="仿宋_GB2312"/>
                      <w:sz w:val="24"/>
                    </w:rPr>
                    <w:t>7.数控变频三角波—方波发生器</w:t>
                  </w:r>
                </w:p>
                <w:p>
                  <w:pPr>
                    <w:pStyle w:val="null3"/>
                    <w:ind w:firstLine="480"/>
                    <w:jc w:val="both"/>
                  </w:pPr>
                  <w:r>
                    <w:rPr>
                      <w:rFonts w:ascii="仿宋_GB2312" w:hAnsi="仿宋_GB2312" w:cs="仿宋_GB2312" w:eastAsia="仿宋_GB2312"/>
                      <w:sz w:val="24"/>
                    </w:rPr>
                    <w:t>8.移位寄存器彩灯显示电路（电子产品线路）（综合应用）</w:t>
                  </w:r>
                </w:p>
                <w:p>
                  <w:pPr>
                    <w:pStyle w:val="null3"/>
                    <w:ind w:firstLine="480"/>
                    <w:jc w:val="both"/>
                  </w:pPr>
                  <w:r>
                    <w:rPr>
                      <w:rFonts w:ascii="仿宋_GB2312" w:hAnsi="仿宋_GB2312" w:cs="仿宋_GB2312" w:eastAsia="仿宋_GB2312"/>
                      <w:sz w:val="24"/>
                    </w:rPr>
                    <w:t>9. 8位优先编码器抢答电路（电子产品线路）（综合应用）</w:t>
                  </w:r>
                </w:p>
                <w:p>
                  <w:pPr>
                    <w:pStyle w:val="null3"/>
                    <w:ind w:firstLine="480"/>
                    <w:jc w:val="both"/>
                  </w:pPr>
                  <w:r>
                    <w:rPr>
                      <w:rFonts w:ascii="仿宋_GB2312" w:hAnsi="仿宋_GB2312" w:cs="仿宋_GB2312" w:eastAsia="仿宋_GB2312"/>
                      <w:sz w:val="24"/>
                    </w:rPr>
                    <w:t>10.触摸式密码电子锁电路（电子产品线路）（综合应用）</w:t>
                  </w:r>
                </w:p>
                <w:p>
                  <w:pPr>
                    <w:pStyle w:val="null3"/>
                    <w:ind w:firstLine="480"/>
                    <w:jc w:val="both"/>
                  </w:pPr>
                  <w:r>
                    <w:rPr>
                      <w:rFonts w:ascii="仿宋_GB2312" w:hAnsi="仿宋_GB2312" w:cs="仿宋_GB2312" w:eastAsia="仿宋_GB2312"/>
                      <w:sz w:val="24"/>
                    </w:rPr>
                    <w:t>11.数字钟电路（电子产品线路）（综合应用）</w:t>
                  </w:r>
                </w:p>
                <w:p>
                  <w:pPr>
                    <w:pStyle w:val="null3"/>
                    <w:ind w:firstLine="480"/>
                    <w:jc w:val="both"/>
                  </w:pPr>
                  <w:r>
                    <w:rPr>
                      <w:rFonts w:ascii="仿宋_GB2312" w:hAnsi="仿宋_GB2312" w:cs="仿宋_GB2312" w:eastAsia="仿宋_GB2312"/>
                      <w:sz w:val="24"/>
                    </w:rPr>
                    <w:t>12.二位十进制计数符合电路（电子产品线路）（综合应用）</w:t>
                  </w:r>
                </w:p>
                <w:p>
                  <w:pPr>
                    <w:pStyle w:val="null3"/>
                    <w:ind w:firstLine="480"/>
                    <w:jc w:val="both"/>
                  </w:pPr>
                  <w:r>
                    <w:rPr>
                      <w:rFonts w:ascii="仿宋_GB2312" w:hAnsi="仿宋_GB2312" w:cs="仿宋_GB2312" w:eastAsia="仿宋_GB2312"/>
                      <w:sz w:val="24"/>
                    </w:rPr>
                    <w:t>13.交通灯控制电路（电子产品线路）（综合应用）</w:t>
                  </w:r>
                </w:p>
                <w:p>
                  <w:pPr>
                    <w:pStyle w:val="null3"/>
                    <w:ind w:firstLine="480"/>
                    <w:jc w:val="both"/>
                  </w:pPr>
                  <w:r>
                    <w:rPr>
                      <w:rFonts w:ascii="仿宋_GB2312" w:hAnsi="仿宋_GB2312" w:cs="仿宋_GB2312" w:eastAsia="仿宋_GB2312"/>
                      <w:sz w:val="24"/>
                    </w:rPr>
                    <w:t>14.升/降阶梯波发生器（电子产品线路）（综合应用）</w:t>
                  </w:r>
                </w:p>
                <w:p>
                  <w:pPr>
                    <w:pStyle w:val="null3"/>
                    <w:ind w:firstLine="480"/>
                    <w:jc w:val="both"/>
                  </w:pPr>
                  <w:r>
                    <w:rPr>
                      <w:rFonts w:ascii="仿宋_GB2312" w:hAnsi="仿宋_GB2312" w:cs="仿宋_GB2312" w:eastAsia="仿宋_GB2312"/>
                      <w:sz w:val="24"/>
                    </w:rPr>
                    <w:t>15.光电转换加/减计数电路（电子产品线路）（综合应用）</w:t>
                  </w:r>
                </w:p>
                <w:p>
                  <w:pPr>
                    <w:pStyle w:val="null3"/>
                    <w:jc w:val="both"/>
                  </w:pPr>
                  <w:r>
                    <w:rPr>
                      <w:rFonts w:ascii="仿宋_GB2312" w:hAnsi="仿宋_GB2312" w:cs="仿宋_GB2312" w:eastAsia="仿宋_GB2312"/>
                      <w:sz w:val="24"/>
                      <w:b/>
                    </w:rPr>
                    <w:t>电力电子技术及应用、创新实训项目</w:t>
                  </w:r>
                </w:p>
                <w:p>
                  <w:pPr>
                    <w:pStyle w:val="null3"/>
                    <w:ind w:firstLine="480"/>
                    <w:jc w:val="both"/>
                  </w:pPr>
                  <w:r>
                    <w:rPr>
                      <w:rFonts w:ascii="仿宋_GB2312" w:hAnsi="仿宋_GB2312" w:cs="仿宋_GB2312" w:eastAsia="仿宋_GB2312"/>
                      <w:sz w:val="24"/>
                    </w:rPr>
                    <w:t>项目一 晶闸管的控制特性及它作为固体开关的应用（电子产品电路）（综合应用项目）</w:t>
                  </w:r>
                </w:p>
                <w:p>
                  <w:pPr>
                    <w:pStyle w:val="null3"/>
                    <w:ind w:firstLine="480"/>
                    <w:jc w:val="both"/>
                  </w:pPr>
                  <w:r>
                    <w:rPr>
                      <w:rFonts w:ascii="仿宋_GB2312" w:hAnsi="仿宋_GB2312" w:cs="仿宋_GB2312" w:eastAsia="仿宋_GB2312"/>
                      <w:sz w:val="24"/>
                    </w:rPr>
                    <w:t>项目二 单结晶体管触发电路</w:t>
                  </w:r>
                </w:p>
                <w:p>
                  <w:pPr>
                    <w:pStyle w:val="null3"/>
                    <w:ind w:firstLine="480"/>
                    <w:jc w:val="both"/>
                  </w:pPr>
                  <w:r>
                    <w:rPr>
                      <w:rFonts w:ascii="仿宋_GB2312" w:hAnsi="仿宋_GB2312" w:cs="仿宋_GB2312" w:eastAsia="仿宋_GB2312"/>
                      <w:sz w:val="24"/>
                    </w:rPr>
                    <w:t>项目三 晶闸管单相半控桥式整流电路（电阻负载）的调试与分析</w:t>
                  </w:r>
                </w:p>
                <w:p>
                  <w:pPr>
                    <w:pStyle w:val="null3"/>
                    <w:ind w:firstLine="480"/>
                    <w:jc w:val="both"/>
                  </w:pPr>
                  <w:r>
                    <w:rPr>
                      <w:rFonts w:ascii="仿宋_GB2312" w:hAnsi="仿宋_GB2312" w:cs="仿宋_GB2312" w:eastAsia="仿宋_GB2312"/>
                      <w:sz w:val="24"/>
                    </w:rPr>
                    <w:t>项目四 晶闸管单相半控桥式整流电路（电阻电感负载）（反电势负载）的研究</w:t>
                  </w:r>
                </w:p>
                <w:p>
                  <w:pPr>
                    <w:pStyle w:val="null3"/>
                    <w:ind w:firstLine="480"/>
                    <w:jc w:val="both"/>
                  </w:pPr>
                  <w:r>
                    <w:rPr>
                      <w:rFonts w:ascii="仿宋_GB2312" w:hAnsi="仿宋_GB2312" w:cs="仿宋_GB2312" w:eastAsia="仿宋_GB2312"/>
                      <w:sz w:val="24"/>
                    </w:rPr>
                    <w:t>项目五 IGBT 直流斩波电路的调试与分析（电子产品电路）（综合应用项目）</w:t>
                  </w:r>
                </w:p>
                <w:p>
                  <w:pPr>
                    <w:pStyle w:val="null3"/>
                    <w:ind w:firstLine="480"/>
                    <w:jc w:val="both"/>
                  </w:pPr>
                  <w:r>
                    <w:rPr>
                      <w:rFonts w:ascii="仿宋_GB2312" w:hAnsi="仿宋_GB2312" w:cs="仿宋_GB2312" w:eastAsia="仿宋_GB2312"/>
                      <w:sz w:val="24"/>
                    </w:rPr>
                    <w:t>项目六 双向晶闸管单相交流调压（调光台灯）电路的制作与调试（电子产品电路）（综合应用项目）</w:t>
                  </w:r>
                </w:p>
                <w:p>
                  <w:pPr>
                    <w:pStyle w:val="null3"/>
                    <w:ind w:firstLine="480"/>
                    <w:jc w:val="both"/>
                  </w:pPr>
                  <w:r>
                    <w:rPr>
                      <w:rFonts w:ascii="仿宋_GB2312" w:hAnsi="仿宋_GB2312" w:cs="仿宋_GB2312" w:eastAsia="仿宋_GB2312"/>
                      <w:sz w:val="24"/>
                    </w:rPr>
                    <w:t>项目七 功率晶体管（BJT）PWM 控制直流电动机可逆调速电路（电子产品电路）（综合应用项目）</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配套教学资源</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（实训室配置相对应的在线教育平台与实训平台）</w:t>
                  </w:r>
                </w:p>
                <w:p>
                  <w:pPr>
                    <w:pStyle w:val="null3"/>
                    <w:jc w:val="both"/>
                  </w:pPr>
                  <w:r>
                    <w:rPr>
                      <w:rFonts w:ascii="仿宋_GB2312" w:hAnsi="仿宋_GB2312" w:cs="仿宋_GB2312" w:eastAsia="仿宋_GB2312"/>
                      <w:sz w:val="24"/>
                      <w:b/>
                    </w:rPr>
                    <w:t>（一）在线教育课程开放平台</w:t>
                  </w:r>
                  <w:r>
                    <w:rPr>
                      <w:rFonts w:ascii="仿宋_GB2312" w:hAnsi="仿宋_GB2312" w:cs="仿宋_GB2312" w:eastAsia="仿宋_GB2312"/>
                      <w:sz w:val="24"/>
                    </w:rPr>
                    <w:t>（配1个登录帐号）（▲提供软件来源证明文件，要求软件包含测评报告）</w:t>
                  </w:r>
                </w:p>
                <w:p>
                  <w:pPr>
                    <w:pStyle w:val="null3"/>
                    <w:ind w:firstLine="480"/>
                    <w:jc w:val="both"/>
                  </w:pPr>
                  <w:r>
                    <w:rPr>
                      <w:rFonts w:ascii="仿宋_GB2312" w:hAnsi="仿宋_GB2312" w:cs="仿宋_GB2312" w:eastAsia="仿宋_GB2312"/>
                      <w:sz w:val="24"/>
                    </w:rPr>
                    <w:t>▲在线教育课程开放平台资源库主要包含以下内容：（提供软件提供主要功能截图）</w:t>
                  </w:r>
                </w:p>
                <w:p>
                  <w:pPr>
                    <w:pStyle w:val="null3"/>
                    <w:jc w:val="both"/>
                  </w:pPr>
                  <w:r>
                    <w:rPr>
                      <w:rFonts w:ascii="仿宋_GB2312" w:hAnsi="仿宋_GB2312" w:cs="仿宋_GB2312" w:eastAsia="仿宋_GB2312"/>
                      <w:sz w:val="24"/>
                    </w:rPr>
                    <w:t>1、《模拟电子技术》课程要包括：1 .常用半导体器件（1.1 半导体的基本知识、1.2 二极管、1.3 三极管、1.4半导体器件的识别与检测），2. 直流稳压电源（2.1 整流电路、2.2 滤波电路、2.3 稳压电路），3. 基本放大电路（3.1 放大电路的基本知识、3.2 基本共射极放大电路、3.3 分压式偏置共射放大电路3.4 共集电极放大电路），4. 功率放大电路（互补对称功率放大电路），5 .差动放大电路与集成运算放大器，6. 放大电路中的反馈（6.1 反馈的基本概念、6.2 负反馈对放大电路性能的影响），7 .集成运算放大器的应用（7.1 集成运放的应用基础、7.2 集成运放的线性应用），8. 正弦波振荡器（8.1 正弦波振荡电路概述、8.2 RC 正弦波振荡电路）。</w:t>
                  </w:r>
                </w:p>
                <w:p>
                  <w:pPr>
                    <w:pStyle w:val="null3"/>
                    <w:jc w:val="both"/>
                  </w:pPr>
                  <w:r>
                    <w:rPr>
                      <w:rFonts w:ascii="仿宋_GB2312" w:hAnsi="仿宋_GB2312" w:cs="仿宋_GB2312" w:eastAsia="仿宋_GB2312"/>
                      <w:sz w:val="24"/>
                    </w:rPr>
                    <w:t>2、《数字电子技术》课程要包括：1.章数字电路基础（逻辑函数的卡诺图化简法） ，2.逻辑门（集成逻辑门电路），3.电路集成触发器 （3.1 主从触发器3.2边沿触发器3.3 CMOS 集成触发器），4.时序逻电路（4.1时序逻辑电路的分析、4.2时序逻辑电路的分析），5.脉冲波形的产生与整形电路（5.1多谐振荡器、5.2施密特触发器、5.3.555 定时器及其应用）</w:t>
                  </w:r>
                </w:p>
                <w:p>
                  <w:pPr>
                    <w:pStyle w:val="null3"/>
                    <w:jc w:val="both"/>
                  </w:pPr>
                  <w:r>
                    <w:rPr>
                      <w:rFonts w:ascii="仿宋_GB2312" w:hAnsi="仿宋_GB2312" w:cs="仿宋_GB2312" w:eastAsia="仿宋_GB2312"/>
                      <w:sz w:val="24"/>
                    </w:rPr>
                    <w:t>3、《电子产品设计制作》课程要包括：项目一 智能电子时钟（数码管结构、共阳数码管字形码、共阴数码管字形码、电子时钟效果演示），项目二 电子秤（称重传感器工作原理、电子秤效果演示），项目三 电子寻迹小车（电机驱动、电机调速、红外寻迹原理、红外避障原理、小车寻迹效果演示、小车避障效果演示、超声波测距原理、小车前进后退转弯调速）</w:t>
                  </w:r>
                </w:p>
                <w:p>
                  <w:pPr>
                    <w:pStyle w:val="null3"/>
                    <w:jc w:val="both"/>
                  </w:pPr>
                  <w:r>
                    <w:rPr>
                      <w:rFonts w:ascii="仿宋_GB2312" w:hAnsi="仿宋_GB2312" w:cs="仿宋_GB2312" w:eastAsia="仿宋_GB2312"/>
                      <w:sz w:val="24"/>
                    </w:rPr>
                    <w:t>4、《嵌入式技术应用》课程要包括：</w:t>
                  </w:r>
                </w:p>
                <w:p>
                  <w:pPr>
                    <w:pStyle w:val="null3"/>
                    <w:ind w:firstLine="480"/>
                    <w:jc w:val="both"/>
                  </w:pPr>
                  <w:r>
                    <w:rPr>
                      <w:rFonts w:ascii="仿宋_GB2312" w:hAnsi="仿宋_GB2312" w:cs="仿宋_GB2312" w:eastAsia="仿宋_GB2312"/>
                      <w:sz w:val="24"/>
                    </w:rPr>
                    <w:t>教学项目 1（认识 STM32 固件库、STM32 固件库关键子目录和文件、嵌入式系统、ARM Cortex-M3 处理器、STM32 系列处理器），</w:t>
                  </w:r>
                </w:p>
                <w:p>
                  <w:pPr>
                    <w:pStyle w:val="null3"/>
                    <w:ind w:firstLine="480"/>
                    <w:jc w:val="both"/>
                  </w:pPr>
                  <w:r>
                    <w:rPr>
                      <w:rFonts w:ascii="仿宋_GB2312" w:hAnsi="仿宋_GB2312" w:cs="仿宋_GB2312" w:eastAsia="仿宋_GB2312"/>
                      <w:sz w:val="24"/>
                    </w:rPr>
                    <w:t>教学项目 2（认识 STM32 的 I/O 口、STM32 的GPIO初始化和输入输出库函数、Cortex-M3 工作模式及状态、Cortex-M3 寄存器组、Cortex-M3 特殊功能寄存器组、STM32 相关结构体、Cortex-M3 处理器结构、STM32 系统结构、STM32 时钟配置），</w:t>
                  </w:r>
                </w:p>
                <w:p>
                  <w:pPr>
                    <w:pStyle w:val="null3"/>
                    <w:ind w:firstLine="480"/>
                    <w:jc w:val="both"/>
                  </w:pPr>
                  <w:r>
                    <w:rPr>
                      <w:rFonts w:ascii="仿宋_GB2312" w:hAnsi="仿宋_GB2312" w:cs="仿宋_GB2312" w:eastAsia="仿宋_GB2312"/>
                      <w:sz w:val="24"/>
                    </w:rPr>
                    <w:t>教学项目 3（认识数码管、数码管静态显示电路硬件连接、认识Coretex-M3 存储器、Cortex-M3 存储器映射、STM32 存储器映射、数码管动态扫描显示电路硬件连接、位带区与位带别名区、位带操作）</w:t>
                  </w:r>
                </w:p>
                <w:p>
                  <w:pPr>
                    <w:pStyle w:val="null3"/>
                    <w:ind w:firstLine="480"/>
                    <w:jc w:val="both"/>
                  </w:pPr>
                  <w:r>
                    <w:rPr>
                      <w:rFonts w:ascii="仿宋_GB2312" w:hAnsi="仿宋_GB2312" w:cs="仿宋_GB2312" w:eastAsia="仿宋_GB2312"/>
                      <w:sz w:val="24"/>
                    </w:rPr>
                    <w:t>教学项目4（认识嵌入式应用技术与开发的核心板、GPIO 寄存器地址映射、端口复用使用、端口复用重映射、STM32 中断通道、STM32 外部中断、STM32 中断优先级、STM32 外部中断编程、）</w:t>
                  </w:r>
                </w:p>
                <w:p>
                  <w:pPr>
                    <w:pStyle w:val="null3"/>
                    <w:ind w:firstLine="480"/>
                    <w:jc w:val="both"/>
                  </w:pPr>
                  <w:r>
                    <w:rPr>
                      <w:rFonts w:ascii="仿宋_GB2312" w:hAnsi="仿宋_GB2312" w:cs="仿宋_GB2312" w:eastAsia="仿宋_GB2312"/>
                      <w:sz w:val="24"/>
                    </w:rPr>
                    <w:t>教学项目5（SysTick 定时器、库函数中的 SysTick 相关函数、SysTick 的关键函数编写、认识 STM32 定时器、STM32 定时器与定时相关的寄存器、STM32 定时器相关的库函数、STM32 的 PWM 输出相关寄存器、STM32 的 PWM 输出编程思路、STM32 的 PWM 输出相关库函数）</w:t>
                  </w:r>
                </w:p>
                <w:p>
                  <w:pPr>
                    <w:pStyle w:val="null3"/>
                    <w:ind w:firstLine="480"/>
                    <w:jc w:val="both"/>
                  </w:pPr>
                  <w:r>
                    <w:rPr>
                      <w:rFonts w:ascii="仿宋_GB2312" w:hAnsi="仿宋_GB2312" w:cs="仿宋_GB2312" w:eastAsia="仿宋_GB2312"/>
                      <w:sz w:val="24"/>
                    </w:rPr>
                    <w:t>教学项目6（串行通信基本知识、STM32 的USART 串口、STM32 串口的相关寄存器、STM32 串口相关函数、认识WIFI 通信模块、认识 Zigbee 通信模块、ZigBee 通信模块使用）</w:t>
                  </w:r>
                </w:p>
                <w:p>
                  <w:pPr>
                    <w:pStyle w:val="null3"/>
                    <w:ind w:firstLine="480"/>
                    <w:jc w:val="both"/>
                  </w:pPr>
                  <w:r>
                    <w:rPr>
                      <w:rFonts w:ascii="仿宋_GB2312" w:hAnsi="仿宋_GB2312" w:cs="仿宋_GB2312" w:eastAsia="仿宋_GB2312"/>
                      <w:sz w:val="24"/>
                    </w:rPr>
                    <w:t>教学项目7（STM32 模数转换简介、STM32 的 ADC 结构STM32 模数转换相关寄存器、STM32 的 ADC 设置、ADC 相关的库函数）</w:t>
                  </w:r>
                </w:p>
                <w:p>
                  <w:pPr>
                    <w:pStyle w:val="null3"/>
                    <w:jc w:val="both"/>
                  </w:pPr>
                  <w:r>
                    <w:rPr>
                      <w:rFonts w:ascii="仿宋_GB2312" w:hAnsi="仿宋_GB2312" w:cs="仿宋_GB2312" w:eastAsia="仿宋_GB2312"/>
                      <w:sz w:val="24"/>
                      <w:b/>
                    </w:rPr>
                    <w:t>（二）仿真教学软件：</w:t>
                  </w:r>
                </w:p>
                <w:p>
                  <w:pPr>
                    <w:pStyle w:val="null3"/>
                    <w:jc w:val="both"/>
                  </w:pPr>
                  <w:r>
                    <w:rPr>
                      <w:rFonts w:ascii="仿宋_GB2312" w:hAnsi="仿宋_GB2312" w:cs="仿宋_GB2312" w:eastAsia="仿宋_GB2312"/>
                      <w:sz w:val="24"/>
                    </w:rPr>
                    <w:t>▲1、电工作业培训教学软件</w:t>
                  </w:r>
                </w:p>
                <w:p>
                  <w:pPr>
                    <w:pStyle w:val="null3"/>
                    <w:ind w:firstLine="480"/>
                    <w:jc w:val="both"/>
                  </w:pPr>
                  <w:r>
                    <w:rPr>
                      <w:rFonts w:ascii="仿宋_GB2312" w:hAnsi="仿宋_GB2312" w:cs="仿宋_GB2312" w:eastAsia="仿宋_GB2312"/>
                      <w:sz w:val="24"/>
                    </w:rPr>
                    <w:t>包含电工初步（电工基础、电工仪表、导线连接、安全用具、安全标志）、基本操作（低压电器、电机与变电器、照明电路、电子技术）、风险排除（灭火器类型、灭火器使用）、触电急救（触电方式、防护措施、接地与接零、心肺复苏）4大模块，15个实训单元，72个实训项目。</w:t>
                  </w:r>
                </w:p>
                <w:p>
                  <w:pPr>
                    <w:pStyle w:val="null3"/>
                    <w:jc w:val="both"/>
                  </w:pPr>
                  <w:r>
                    <w:rPr>
                      <w:rFonts w:ascii="仿宋_GB2312" w:hAnsi="仿宋_GB2312" w:cs="仿宋_GB2312" w:eastAsia="仿宋_GB2312"/>
                      <w:sz w:val="24"/>
                    </w:rPr>
                    <w:t>▲2、电子仪表仪器仿真教学软件</w:t>
                  </w:r>
                </w:p>
                <w:p>
                  <w:pPr>
                    <w:pStyle w:val="null3"/>
                    <w:ind w:firstLine="480"/>
                    <w:jc w:val="both"/>
                  </w:pPr>
                  <w:r>
                    <w:rPr>
                      <w:rFonts w:ascii="仿宋_GB2312" w:hAnsi="仿宋_GB2312" w:cs="仿宋_GB2312" w:eastAsia="仿宋_GB2312"/>
                      <w:sz w:val="24"/>
                    </w:rPr>
                    <w:t>包含常用电子测量仪器、信号（函数信号、高频信号、彩色电视信号）发生器、电子电压表（毫伏表、数字万用表）、电子计数器、双踪示波器、扫频仪等六类仪器，每类仪器设有仪器简介、面板介绍、使用方法、仿真实训等4个学习任务。具有职业性、情境性、交互性、工艺性、智能性。</w:t>
                  </w:r>
                </w:p>
                <w:p>
                  <w:pPr>
                    <w:pStyle w:val="null3"/>
                    <w:jc w:val="both"/>
                  </w:pPr>
                  <w:r>
                    <w:rPr>
                      <w:rFonts w:ascii="仿宋_GB2312" w:hAnsi="仿宋_GB2312" w:cs="仿宋_GB2312" w:eastAsia="仿宋_GB2312"/>
                      <w:sz w:val="24"/>
                    </w:rPr>
                    <w:t>▲3、模拟电子技术仿真教学软件</w:t>
                  </w:r>
                </w:p>
                <w:p>
                  <w:pPr>
                    <w:pStyle w:val="null3"/>
                    <w:ind w:firstLine="480"/>
                    <w:jc w:val="both"/>
                  </w:pPr>
                  <w:r>
                    <w:rPr>
                      <w:rFonts w:ascii="仿宋_GB2312" w:hAnsi="仿宋_GB2312" w:cs="仿宋_GB2312" w:eastAsia="仿宋_GB2312"/>
                      <w:sz w:val="24"/>
                    </w:rPr>
                    <w:t>包含十八大实训模块：延时电路、稳压电源、整流滤波电路、单管放大、可控硅调光、二极管整流电路、串联稳压电源、延时开关、电流负反馈电路、电压负反馈电路、单项可控硅整流电路、差分放大可调稳压电路、运算放大电路、运算放大器的应用、脉冲式充电电路、整流电路、温度传感器、光敏传感器检测。</w:t>
                  </w:r>
                </w:p>
                <w:p>
                  <w:pPr>
                    <w:pStyle w:val="null3"/>
                    <w:jc w:val="both"/>
                  </w:pPr>
                  <w:r>
                    <w:rPr>
                      <w:rFonts w:ascii="仿宋_GB2312" w:hAnsi="仿宋_GB2312" w:cs="仿宋_GB2312" w:eastAsia="仿宋_GB2312"/>
                      <w:sz w:val="24"/>
                    </w:rPr>
                    <w:t>▲4、数字电子技术仿真教学软件</w:t>
                  </w:r>
                </w:p>
                <w:p>
                  <w:pPr>
                    <w:pStyle w:val="null3"/>
                    <w:ind w:firstLine="480"/>
                    <w:jc w:val="both"/>
                  </w:pPr>
                  <w:r>
                    <w:rPr>
                      <w:rFonts w:ascii="仿宋_GB2312" w:hAnsi="仿宋_GB2312" w:cs="仿宋_GB2312" w:eastAsia="仿宋_GB2312"/>
                      <w:sz w:val="24"/>
                    </w:rPr>
                    <w:t>包含七大实训模块：与非门电路、异步计数器的级联、定时交流开关、计数调光开关、多地单键控制、同步计数器、信号比较输出报警检测。</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数字示波器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1、带宽不低于100MHz</w:t>
                  </w:r>
                </w:p>
                <w:p>
                  <w:pPr>
                    <w:pStyle w:val="null3"/>
                    <w:jc w:val="both"/>
                  </w:pPr>
                  <w:r>
                    <w:rPr>
                      <w:rFonts w:ascii="仿宋_GB2312" w:hAnsi="仿宋_GB2312" w:cs="仿宋_GB2312" w:eastAsia="仿宋_GB2312"/>
                      <w:sz w:val="24"/>
                    </w:rPr>
                    <w:t>2、不少于2个测量单元。</w:t>
                  </w:r>
                </w:p>
                <w:p>
                  <w:pPr>
                    <w:pStyle w:val="null3"/>
                    <w:jc w:val="both"/>
                  </w:pPr>
                  <w:r>
                    <w:rPr>
                      <w:rFonts w:ascii="仿宋_GB2312" w:hAnsi="仿宋_GB2312" w:cs="仿宋_GB2312" w:eastAsia="仿宋_GB2312"/>
                      <w:sz w:val="24"/>
                    </w:rPr>
                    <w:t>3、两通道同时测量时最高采样率不低于1G Sa/s。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4、不小于8寸高清液晶屏，分辨率不小于800*600，波形显示细腻。</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5、存储深度：不低于 80M点。</w:t>
                  </w:r>
                </w:p>
                <w:p>
                  <w:pPr>
                    <w:pStyle w:val="null3"/>
                    <w:jc w:val="both"/>
                  </w:pPr>
                  <w:r>
                    <w:rPr>
                      <w:rFonts w:ascii="仿宋_GB2312" w:hAnsi="仿宋_GB2312" w:cs="仿宋_GB2312" w:eastAsia="仿宋_GB2312"/>
                      <w:sz w:val="24"/>
                    </w:rPr>
                    <w:t>6、最大波形刷新率不低于70000次/秒。</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7、XY模式下可显示两个信号的电压、频率及相位差。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8、具有自动跟踪测量功能，示波器可以持续跟踪被测信号变化，自动调整垂直档位、时基档位到合适位置，便以查看被测信号波形细节，测量期间无需手动干预。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9、两个通道垂直档位分别由两个独立的旋钮控制，使操作更便捷。</w:t>
                  </w:r>
                </w:p>
                <w:p>
                  <w:pPr>
                    <w:pStyle w:val="null3"/>
                    <w:jc w:val="both"/>
                  </w:pPr>
                  <w:r>
                    <w:rPr>
                      <w:rFonts w:ascii="仿宋_GB2312" w:hAnsi="仿宋_GB2312" w:cs="仿宋_GB2312" w:eastAsia="仿宋_GB2312"/>
                      <w:sz w:val="24"/>
                    </w:rPr>
                    <w:t>10、便捷的一键式设计，支持一键式打印和一键恢复出厂设置。</w:t>
                  </w:r>
                </w:p>
                <w:p>
                  <w:pPr>
                    <w:pStyle w:val="null3"/>
                    <w:jc w:val="both"/>
                  </w:pPr>
                  <w:r>
                    <w:rPr>
                      <w:rFonts w:ascii="仿宋_GB2312" w:hAnsi="仿宋_GB2312" w:cs="仿宋_GB2312" w:eastAsia="仿宋_GB2312"/>
                      <w:sz w:val="24"/>
                    </w:rPr>
                    <w:t>11、具有USB device，USB host，P/F，LAN等接口；并支持SCPI，Labview通信，方便二次开发，同时提供编程手册。</w:t>
                  </w:r>
                </w:p>
                <w:p>
                  <w:pPr>
                    <w:pStyle w:val="null3"/>
                    <w:jc w:val="both"/>
                  </w:pPr>
                  <w:r>
                    <w:rPr>
                      <w:rFonts w:ascii="仿宋_GB2312" w:hAnsi="仿宋_GB2312" w:cs="仿宋_GB2312" w:eastAsia="仿宋_GB2312"/>
                      <w:sz w:val="24"/>
                    </w:rPr>
                    <w:t>12、支持加、减、乘、除、开方、积分、微分、自定义数学运算及数字滤波等运算功能。</w:t>
                  </w:r>
                </w:p>
                <w:p>
                  <w:pPr>
                    <w:pStyle w:val="null3"/>
                    <w:jc w:val="both"/>
                  </w:pPr>
                  <w:r>
                    <w:rPr>
                      <w:rFonts w:ascii="仿宋_GB2312" w:hAnsi="仿宋_GB2312" w:cs="仿宋_GB2312" w:eastAsia="仿宋_GB2312"/>
                      <w:sz w:val="24"/>
                    </w:rPr>
                    <w:t>13、配置FFT功能，支持分屏显示功能，支持Hamming、Rectangle、Blackman、Kaiser、Bartlett 6种窗口模式，支持Vrms与dB切换。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14、具有COPY功能，可选择原底色存储，也可选择纯白底色存储，方便教师及学生编辑文件时调用。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15、通道菜单支持电压/电流显示切换，电流测量范围1mA~1000A/V可调。</w:t>
                  </w:r>
                </w:p>
                <w:p>
                  <w:pPr>
                    <w:pStyle w:val="null3"/>
                    <w:jc w:val="both"/>
                  </w:pPr>
                  <w:r>
                    <w:rPr>
                      <w:rFonts w:ascii="仿宋_GB2312" w:hAnsi="仿宋_GB2312" w:cs="仿宋_GB2312" w:eastAsia="仿宋_GB2312"/>
                      <w:sz w:val="24"/>
                    </w:rPr>
                    <w:t>16、配置不少于38种自动测量项：峰-峰值、平均值、均方根值、周期均方根值、游标均方根值、频率、周期、工作周期、最大值、最小值、顶端值、底端值、幅度、过冲、预冲、上升时间、下降时间、相位、正脉冲、负脉宽、正占空比、负占空比、延迟A→B↓ 、延迟A→B↑ 、正脉冲个数、负脉冲个数、上升边沿个数、下降边沿个数，FRF、FFR、FRR、FFF、LRR、LRF、LFR、LFF、面积、周期面积等。</w:t>
                  </w:r>
                </w:p>
                <w:p>
                  <w:pPr>
                    <w:pStyle w:val="null3"/>
                    <w:jc w:val="both"/>
                  </w:pPr>
                  <w:r>
                    <w:rPr>
                      <w:rFonts w:ascii="仿宋_GB2312" w:hAnsi="仿宋_GB2312" w:cs="仿宋_GB2312" w:eastAsia="仿宋_GB2312"/>
                      <w:sz w:val="24"/>
                    </w:rPr>
                    <w:t>17、具备不少于边沿、视频、脉宽、斜率、欠幅、窗口、Timeout、第N边沿等触发类型，支持逻辑触发，总线触发（I2C、SPI、RS232、CAN）。</w:t>
                  </w:r>
                </w:p>
                <w:p>
                  <w:pPr>
                    <w:pStyle w:val="null3"/>
                    <w:jc w:val="both"/>
                  </w:pPr>
                  <w:r>
                    <w:rPr>
                      <w:rFonts w:ascii="仿宋_GB2312" w:hAnsi="仿宋_GB2312" w:cs="仿宋_GB2312" w:eastAsia="仿宋_GB2312"/>
                      <w:sz w:val="24"/>
                    </w:rPr>
                    <w:t>18、内置锂电池，13200mAH（选配），使用时间不小于4小时，方便户外测试。同时可以浮地测量，直接观察220V市电。</w:t>
                  </w:r>
                </w:p>
                <w:p>
                  <w:pPr>
                    <w:pStyle w:val="null3"/>
                    <w:jc w:val="both"/>
                  </w:pPr>
                  <w:r>
                    <w:rPr>
                      <w:rFonts w:ascii="仿宋_GB2312" w:hAnsi="仿宋_GB2312" w:cs="仿宋_GB2312" w:eastAsia="仿宋_GB2312"/>
                      <w:sz w:val="24"/>
                    </w:rPr>
                    <w:t>19、支持与信号发生器，电源，万用表组建互联网实验室管理。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手持式数字万用表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1、测量精度不低于6000位；</w:t>
                  </w:r>
                </w:p>
                <w:p>
                  <w:pPr>
                    <w:pStyle w:val="null3"/>
                    <w:jc w:val="both"/>
                  </w:pPr>
                  <w:r>
                    <w:rPr>
                      <w:rFonts w:ascii="仿宋_GB2312" w:hAnsi="仿宋_GB2312" w:cs="仿宋_GB2312" w:eastAsia="仿宋_GB2312"/>
                      <w:sz w:val="24"/>
                    </w:rPr>
                    <w:t>2、直流电压不低于0.1mV～1000V；</w:t>
                  </w:r>
                </w:p>
                <w:p>
                  <w:pPr>
                    <w:pStyle w:val="null3"/>
                    <w:jc w:val="both"/>
                  </w:pPr>
                  <w:r>
                    <w:rPr>
                      <w:rFonts w:ascii="仿宋_GB2312" w:hAnsi="仿宋_GB2312" w:cs="仿宋_GB2312" w:eastAsia="仿宋_GB2312"/>
                      <w:sz w:val="24"/>
                    </w:rPr>
                    <w:t>3、交流电压不低于0.1mV～750V；</w:t>
                  </w:r>
                </w:p>
                <w:p>
                  <w:pPr>
                    <w:pStyle w:val="null3"/>
                    <w:jc w:val="both"/>
                  </w:pPr>
                  <w:r>
                    <w:rPr>
                      <w:rFonts w:ascii="仿宋_GB2312" w:hAnsi="仿宋_GB2312" w:cs="仿宋_GB2312" w:eastAsia="仿宋_GB2312"/>
                      <w:sz w:val="24"/>
                    </w:rPr>
                    <w:t>4、直流电流0.1uA～20A；</w:t>
                  </w:r>
                </w:p>
                <w:p>
                  <w:pPr>
                    <w:pStyle w:val="null3"/>
                    <w:jc w:val="both"/>
                  </w:pPr>
                  <w:r>
                    <w:rPr>
                      <w:rFonts w:ascii="仿宋_GB2312" w:hAnsi="仿宋_GB2312" w:cs="仿宋_GB2312" w:eastAsia="仿宋_GB2312"/>
                      <w:sz w:val="24"/>
                    </w:rPr>
                    <w:t>5、交流电流0.1uA～20A；</w:t>
                  </w:r>
                </w:p>
                <w:p>
                  <w:pPr>
                    <w:pStyle w:val="null3"/>
                    <w:jc w:val="both"/>
                  </w:pPr>
                  <w:r>
                    <w:rPr>
                      <w:rFonts w:ascii="仿宋_GB2312" w:hAnsi="仿宋_GB2312" w:cs="仿宋_GB2312" w:eastAsia="仿宋_GB2312"/>
                      <w:sz w:val="24"/>
                    </w:rPr>
                    <w:t>6、电阻0.1Ω～60MΩ；</w:t>
                  </w:r>
                </w:p>
                <w:p>
                  <w:pPr>
                    <w:pStyle w:val="null3"/>
                    <w:jc w:val="both"/>
                  </w:pPr>
                  <w:r>
                    <w:rPr>
                      <w:rFonts w:ascii="仿宋_GB2312" w:hAnsi="仿宋_GB2312" w:cs="仿宋_GB2312" w:eastAsia="仿宋_GB2312"/>
                      <w:sz w:val="24"/>
                    </w:rPr>
                    <w:t>7、电容不低于60mF；</w:t>
                  </w:r>
                </w:p>
                <w:p>
                  <w:pPr>
                    <w:pStyle w:val="null3"/>
                    <w:jc w:val="both"/>
                  </w:pPr>
                  <w:r>
                    <w:rPr>
                      <w:rFonts w:ascii="仿宋_GB2312" w:hAnsi="仿宋_GB2312" w:cs="仿宋_GB2312" w:eastAsia="仿宋_GB2312"/>
                      <w:sz w:val="24"/>
                    </w:rPr>
                    <w:t>8、具有频率 、占空比、温度等功能；</w:t>
                  </w:r>
                </w:p>
                <w:p>
                  <w:pPr>
                    <w:pStyle w:val="null3"/>
                    <w:jc w:val="both"/>
                  </w:pPr>
                  <w:r>
                    <w:rPr>
                      <w:rFonts w:ascii="仿宋_GB2312" w:hAnsi="仿宋_GB2312" w:cs="仿宋_GB2312" w:eastAsia="仿宋_GB2312"/>
                      <w:sz w:val="24"/>
                    </w:rPr>
                    <w:t>9、交流带宽：(20～1000) Hz；</w:t>
                  </w:r>
                </w:p>
                <w:p>
                  <w:pPr>
                    <w:pStyle w:val="null3"/>
                    <w:jc w:val="both"/>
                  </w:pPr>
                  <w:r>
                    <w:rPr>
                      <w:rFonts w:ascii="仿宋_GB2312" w:hAnsi="仿宋_GB2312" w:cs="仿宋_GB2312" w:eastAsia="仿宋_GB2312"/>
                      <w:sz w:val="24"/>
                    </w:rPr>
                    <w:t>10、电压最高可测量1000V；</w:t>
                  </w:r>
                </w:p>
                <w:p>
                  <w:pPr>
                    <w:pStyle w:val="null3"/>
                    <w:jc w:val="both"/>
                  </w:pPr>
                  <w:r>
                    <w:rPr>
                      <w:rFonts w:ascii="仿宋_GB2312" w:hAnsi="仿宋_GB2312" w:cs="仿宋_GB2312" w:eastAsia="仿宋_GB2312"/>
                      <w:sz w:val="24"/>
                    </w:rPr>
                    <w:t>11、支持NCV非接触电压感应；</w:t>
                  </w:r>
                </w:p>
                <w:p>
                  <w:pPr>
                    <w:pStyle w:val="null3"/>
                    <w:jc w:val="both"/>
                  </w:pPr>
                  <w:r>
                    <w:rPr>
                      <w:rFonts w:ascii="仿宋_GB2312" w:hAnsi="仿宋_GB2312" w:cs="仿宋_GB2312" w:eastAsia="仿宋_GB2312"/>
                      <w:sz w:val="24"/>
                    </w:rPr>
                    <w:t>12、标配真有效值、自动量程功能；</w:t>
                  </w:r>
                </w:p>
                <w:p>
                  <w:pPr>
                    <w:pStyle w:val="null3"/>
                    <w:jc w:val="both"/>
                  </w:pPr>
                  <w:r>
                    <w:rPr>
                      <w:rFonts w:ascii="仿宋_GB2312" w:hAnsi="仿宋_GB2312" w:cs="仿宋_GB2312" w:eastAsia="仿宋_GB2312"/>
                      <w:sz w:val="24"/>
                    </w:rPr>
                    <w:t>13、显示屏不低于69mm * 52mm。</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信号发生器</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1、最高输出频率不低于25MHz</w:t>
                  </w:r>
                </w:p>
                <w:p>
                  <w:pPr>
                    <w:pStyle w:val="null3"/>
                    <w:jc w:val="both"/>
                  </w:pPr>
                  <w:r>
                    <w:rPr>
                      <w:rFonts w:ascii="仿宋_GB2312" w:hAnsi="仿宋_GB2312" w:cs="仿宋_GB2312" w:eastAsia="仿宋_GB2312"/>
                      <w:sz w:val="24"/>
                    </w:rPr>
                    <w:t>2、最高采样率不低于125MSa/s，</w:t>
                  </w:r>
                </w:p>
                <w:p>
                  <w:pPr>
                    <w:pStyle w:val="null3"/>
                    <w:jc w:val="both"/>
                  </w:pPr>
                  <w:r>
                    <w:rPr>
                      <w:rFonts w:ascii="仿宋_GB2312" w:hAnsi="仿宋_GB2312" w:cs="仿宋_GB2312" w:eastAsia="仿宋_GB2312"/>
                      <w:sz w:val="24"/>
                    </w:rPr>
                    <w:t>3、频率分辨率1μHz 。</w:t>
                  </w:r>
                </w:p>
                <w:p>
                  <w:pPr>
                    <w:pStyle w:val="null3"/>
                    <w:jc w:val="both"/>
                  </w:pPr>
                  <w:r>
                    <w:rPr>
                      <w:rFonts w:ascii="仿宋_GB2312" w:hAnsi="仿宋_GB2312" w:cs="仿宋_GB2312" w:eastAsia="仿宋_GB2312"/>
                      <w:sz w:val="24"/>
                    </w:rPr>
                    <w:t>4、14 bits垂直分辨率。</w:t>
                  </w:r>
                </w:p>
                <w:p>
                  <w:pPr>
                    <w:pStyle w:val="null3"/>
                    <w:jc w:val="both"/>
                  </w:pPr>
                  <w:r>
                    <w:rPr>
                      <w:rFonts w:ascii="仿宋_GB2312" w:hAnsi="仿宋_GB2312" w:cs="仿宋_GB2312" w:eastAsia="仿宋_GB2312"/>
                      <w:sz w:val="24"/>
                    </w:rPr>
                    <w:t>5、正弦波不低于1μHz-25MHz</w:t>
                  </w:r>
                </w:p>
                <w:p>
                  <w:pPr>
                    <w:pStyle w:val="null3"/>
                    <w:jc w:val="both"/>
                  </w:pPr>
                  <w:r>
                    <w:rPr>
                      <w:rFonts w:ascii="仿宋_GB2312" w:hAnsi="仿宋_GB2312" w:cs="仿宋_GB2312" w:eastAsia="仿宋_GB2312"/>
                      <w:sz w:val="24"/>
                    </w:rPr>
                    <w:t>6、方波不低于1μHz-5MHz</w:t>
                  </w:r>
                </w:p>
                <w:p>
                  <w:pPr>
                    <w:pStyle w:val="null3"/>
                    <w:jc w:val="both"/>
                  </w:pPr>
                  <w:r>
                    <w:rPr>
                      <w:rFonts w:ascii="仿宋_GB2312" w:hAnsi="仿宋_GB2312" w:cs="仿宋_GB2312" w:eastAsia="仿宋_GB2312"/>
                      <w:sz w:val="24"/>
                    </w:rPr>
                    <w:t>7、脉冲波不低于1μHz-5MHz</w:t>
                  </w:r>
                </w:p>
                <w:p>
                  <w:pPr>
                    <w:pStyle w:val="null3"/>
                    <w:jc w:val="both"/>
                  </w:pPr>
                  <w:r>
                    <w:rPr>
                      <w:rFonts w:ascii="仿宋_GB2312" w:hAnsi="仿宋_GB2312" w:cs="仿宋_GB2312" w:eastAsia="仿宋_GB2312"/>
                      <w:sz w:val="24"/>
                    </w:rPr>
                    <w:t>8、锯齿波不低于1μHz-1MHz</w:t>
                  </w:r>
                </w:p>
                <w:p>
                  <w:pPr>
                    <w:pStyle w:val="null3"/>
                    <w:jc w:val="both"/>
                  </w:pPr>
                  <w:r>
                    <w:rPr>
                      <w:rFonts w:ascii="仿宋_GB2312" w:hAnsi="仿宋_GB2312" w:cs="仿宋_GB2312" w:eastAsia="仿宋_GB2312"/>
                      <w:sz w:val="24"/>
                    </w:rPr>
                    <w:t>9、噪声不低于25MHz (-3dB，典型值)</w:t>
                  </w:r>
                </w:p>
                <w:p>
                  <w:pPr>
                    <w:pStyle w:val="null3"/>
                    <w:jc w:val="both"/>
                  </w:pPr>
                  <w:r>
                    <w:rPr>
                      <w:rFonts w:ascii="仿宋_GB2312" w:hAnsi="仿宋_GB2312" w:cs="仿宋_GB2312" w:eastAsia="仿宋_GB2312"/>
                      <w:sz w:val="24"/>
                    </w:rPr>
                    <w:t>10、任意波 1μHz-10MHz，任意波形长度1M点</w:t>
                  </w:r>
                </w:p>
                <w:p>
                  <w:pPr>
                    <w:pStyle w:val="null3"/>
                    <w:jc w:val="both"/>
                  </w:pPr>
                  <w:r>
                    <w:rPr>
                      <w:rFonts w:ascii="仿宋_GB2312" w:hAnsi="仿宋_GB2312" w:cs="仿宋_GB2312" w:eastAsia="仿宋_GB2312"/>
                      <w:sz w:val="24"/>
                    </w:rPr>
                    <w:t>11、丰富的波形输出：5种基本波形，内置45种任意波形 。</w:t>
                  </w:r>
                </w:p>
                <w:p>
                  <w:pPr>
                    <w:pStyle w:val="null3"/>
                    <w:jc w:val="both"/>
                  </w:pPr>
                  <w:r>
                    <w:rPr>
                      <w:rFonts w:ascii="仿宋_GB2312" w:hAnsi="仿宋_GB2312" w:cs="仿宋_GB2312" w:eastAsia="仿宋_GB2312"/>
                      <w:sz w:val="24"/>
                    </w:rPr>
                    <w:t>12、丰富的调制功能： AM、FM、PM、FSK、PWM以及输出线性 / 对数扫描 和脉冲串波形 。</w:t>
                  </w:r>
                </w:p>
                <w:p>
                  <w:pPr>
                    <w:pStyle w:val="null3"/>
                    <w:jc w:val="both"/>
                  </w:pPr>
                  <w:r>
                    <w:rPr>
                      <w:rFonts w:ascii="仿宋_GB2312" w:hAnsi="仿宋_GB2312" w:cs="仿宋_GB2312" w:eastAsia="仿宋_GB2312"/>
                      <w:sz w:val="24"/>
                    </w:rPr>
                    <w:t>13、输出幅度：1mVPP-10VPP(50Ω)，1mVPP-20VPP(高阻）</w:t>
                  </w:r>
                </w:p>
                <w:p>
                  <w:pPr>
                    <w:pStyle w:val="null3"/>
                    <w:jc w:val="both"/>
                  </w:pPr>
                  <w:r>
                    <w:rPr>
                      <w:rFonts w:ascii="仿宋_GB2312" w:hAnsi="仿宋_GB2312" w:cs="仿宋_GB2312" w:eastAsia="仿宋_GB2312"/>
                      <w:sz w:val="24"/>
                    </w:rPr>
                    <w:t>14、幅度分辨率：1mVPP or 4digits</w:t>
                  </w:r>
                </w:p>
                <w:p>
                  <w:pPr>
                    <w:pStyle w:val="null3"/>
                    <w:jc w:val="both"/>
                  </w:pPr>
                  <w:r>
                    <w:rPr>
                      <w:rFonts w:ascii="仿宋_GB2312" w:hAnsi="仿宋_GB2312" w:cs="仿宋_GB2312" w:eastAsia="仿宋_GB2312"/>
                      <w:sz w:val="24"/>
                    </w:rPr>
                    <w:t>15、直流偏移范围：（AD+DC） ±5V(50Ω)、±10V(高阻)</w:t>
                  </w:r>
                </w:p>
                <w:p>
                  <w:pPr>
                    <w:pStyle w:val="null3"/>
                    <w:jc w:val="both"/>
                  </w:pPr>
                  <w:r>
                    <w:rPr>
                      <w:rFonts w:ascii="仿宋_GB2312" w:hAnsi="仿宋_GB2312" w:cs="仿宋_GB2312" w:eastAsia="仿宋_GB2312"/>
                      <w:sz w:val="24"/>
                    </w:rPr>
                    <w:t>16、直流偏移分辨率 1mV</w:t>
                  </w:r>
                </w:p>
                <w:p>
                  <w:pPr>
                    <w:pStyle w:val="null3"/>
                    <w:jc w:val="both"/>
                  </w:pPr>
                  <w:r>
                    <w:rPr>
                      <w:rFonts w:ascii="仿宋_GB2312" w:hAnsi="仿宋_GB2312" w:cs="仿宋_GB2312" w:eastAsia="仿宋_GB2312"/>
                      <w:sz w:val="24"/>
                    </w:rPr>
                    <w:t>17、内置高精度频率计，频率范围100mHz ~ 200MHz 。</w:t>
                  </w:r>
                </w:p>
                <w:p>
                  <w:pPr>
                    <w:pStyle w:val="null3"/>
                    <w:jc w:val="both"/>
                  </w:pPr>
                  <w:r>
                    <w:rPr>
                      <w:rFonts w:ascii="仿宋_GB2312" w:hAnsi="仿宋_GB2312" w:cs="仿宋_GB2312" w:eastAsia="仿宋_GB2312"/>
                      <w:sz w:val="24"/>
                    </w:rPr>
                    <w:t>18、 支持SCPI通信功能、labview 通信功能。</w:t>
                  </w:r>
                </w:p>
                <w:p>
                  <w:pPr>
                    <w:pStyle w:val="null3"/>
                    <w:jc w:val="both"/>
                  </w:pPr>
                  <w:r>
                    <w:rPr>
                      <w:rFonts w:ascii="仿宋_GB2312" w:hAnsi="仿宋_GB2312" w:cs="仿宋_GB2312" w:eastAsia="仿宋_GB2312"/>
                      <w:sz w:val="24"/>
                    </w:rPr>
                    <w:t>19、 4寸（480 x 320 像素）高分辨率TFT液晶显示。</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设备模块存放柜</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1.基材：采用≥0.6mm优质冷轧钢板。</w:t>
                  </w:r>
                </w:p>
                <w:p>
                  <w:pPr>
                    <w:pStyle w:val="null3"/>
                    <w:jc w:val="both"/>
                  </w:pPr>
                  <w:r>
                    <w:rPr>
                      <w:rFonts w:ascii="仿宋_GB2312" w:hAnsi="仿宋_GB2312" w:cs="仿宋_GB2312" w:eastAsia="仿宋_GB2312"/>
                      <w:sz w:val="24"/>
                    </w:rPr>
                    <w:t>2.表面：采用优质环保塑粉，漆膜附着力、漆膜硬度、漆膜耐用冲击性能符合国家标准。</w:t>
                  </w:r>
                </w:p>
                <w:p>
                  <w:pPr>
                    <w:pStyle w:val="null3"/>
                    <w:jc w:val="both"/>
                  </w:pPr>
                  <w:r>
                    <w:rPr>
                      <w:rFonts w:ascii="仿宋_GB2312" w:hAnsi="仿宋_GB2312" w:cs="仿宋_GB2312" w:eastAsia="仿宋_GB2312"/>
                      <w:sz w:val="24"/>
                    </w:rPr>
                    <w:t>3.尺寸：≥850*390*1850mm。</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进度款，货物安装完成后经采购人验收合格，达到付款条件起30个工作日内，支付合同总金额的60.0%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试运行1个月后组织验收，按照招标文件、投标文件和合同约定进行验收。该项目需要设置出厂检验、到货检验、安装调试检验、配套服务检验等多重验收环节。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在承诺的质保期内对所有产品及时进行免费的售后服务，电子产品保修期为3年。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 3、本项目所属行业为 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4、本项目非面向中小企业采购。5、本项目核心产品为“ 实训平台“。6、中标人需支付合同金额的5%作为本项目的质保金，质保结束后退回。</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（2）根据汉财办采管〔2024〕20号的文件要求，供应商只需在资格审查环节提供满足相应条件的资格承诺函（式样见响应文件格式），不再需要提供以下证明资料：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资格证明部分.docx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(1)法定代表人（负责人）参加磋商的：法定代表人（负责人）身份证明及身份证 (2)授权代表参加磋商的：授权委托书及授权代表身份证</w:t>
            </w:r>
          </w:p>
        </w:tc>
        <w:tc>
          <w:tcPr>
            <w:tcW w:type="dxa" w:w="1661"/>
          </w:tcPr>
          <w:p>
            <w:pPr>
              <w:pStyle w:val="null3"/>
            </w:pPr>
            <w:r>
              <w:rPr>
                <w:rFonts w:ascii="仿宋_GB2312" w:hAnsi="仿宋_GB2312" w:cs="仿宋_GB2312" w:eastAsia="仿宋_GB2312"/>
              </w:rPr>
              <w:t>资格证明部分.docx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符合第六章“投标文件”格式的规定</w:t>
            </w:r>
          </w:p>
        </w:tc>
        <w:tc>
          <w:tcPr>
            <w:tcW w:type="dxa" w:w="1661"/>
          </w:tcPr>
          <w:p>
            <w:pPr>
              <w:pStyle w:val="null3"/>
            </w:pPr>
            <w:r>
              <w:rPr>
                <w:rFonts w:ascii="仿宋_GB2312" w:hAnsi="仿宋_GB2312" w:cs="仿宋_GB2312" w:eastAsia="仿宋_GB2312"/>
              </w:rPr>
              <w:t>开标一览表 资格证明部分.docx 投标函 中小企业声明函 残疾人福利性单位声明函 标的清单 投标文件封面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只能有一个有效报价，不得提交选择性报价，且报价不超过“投标人须知”前附表规定的采购预算金额。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符合招标文件要求。签名是指手写签名或者加盖名章，盖章是指加盖单位印章。</w:t>
            </w:r>
          </w:p>
        </w:tc>
        <w:tc>
          <w:tcPr>
            <w:tcW w:type="dxa" w:w="1661"/>
          </w:tcPr>
          <w:p>
            <w:pPr>
              <w:pStyle w:val="null3"/>
            </w:pPr>
            <w:r>
              <w:rPr>
                <w:rFonts w:ascii="仿宋_GB2312" w:hAnsi="仿宋_GB2312" w:cs="仿宋_GB2312" w:eastAsia="仿宋_GB2312"/>
              </w:rPr>
              <w:t>开标一览表 资格证明部分.docx 投标函 中小企业声明函 残疾人福利性单位声明函 标的清单 投标文件封面 商务技术部分.docx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商务技术部分.docx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技术参数的响应程度</w:t>
            </w:r>
          </w:p>
        </w:tc>
        <w:tc>
          <w:tcPr>
            <w:tcW w:type="dxa" w:w="2492"/>
          </w:tcPr>
          <w:p>
            <w:pPr>
              <w:pStyle w:val="null3"/>
            </w:pPr>
            <w:r>
              <w:rPr>
                <w:rFonts w:ascii="仿宋_GB2312" w:hAnsi="仿宋_GB2312" w:cs="仿宋_GB2312" w:eastAsia="仿宋_GB2312"/>
              </w:rPr>
              <w:t>1、带“★”号的技术参数不允许偏离。（提供相关资料）2、带“▲”号的技术参数：完全满足招标文件中技术参数要求的得16分，有偏离的，每一项扣1分，扣完为止。（提供相关资料）3、一般参数：完全满足招标文件中技术参数要求的得18分，有偏离的，每一项扣0.5分，扣完为止。提供相关资料：包括但不限于系统功能性截图说明、技术能力证明、彩页、官网截图、检测报告、产品说明书等。</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根据项目实际需求，提供完整详细的项目实施方案。内容包含①项目总进度计划②供货组织安排③运输方案④安装调试方案⑤应急保障方案⑥培训计划。 二、评审标准 1、完整性:内容须全面，对评审内容中的各项要求描述详细； 2、可实施性:切合本项目实际情况，实施步骤清晰、合理； 3、针对性:能够紧扣项目实际情况，内容科学合理。 三、赋分依据（针对评审标准存在有不合理处的扣0.5分） ①项目总进度计划：每完全满足一个评审标准得0.5分，满分1.5分 ②供货组织安排：每完全满足一个评审标准得1分，满分3分 ③运输方案：每完全满足一个评审标准得0.5分，满分1.5分 ④安装调试方案：每完全满足一个评审标准得1分，满分3分 ⑤应急保障方案：每完全满足一个评审标准得0.5分，满分1.5分 ⑥培训计划：每完全满足一个评审标准得1分，满分3分。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提供针对本项目的拟派人员配备清单(清单内容应包含:具体成员身份证复印件、工作经验、拟从事岗位及职责等)，根据人员配置清单评审。每提供一个人员得1分，不提供或缺漏项不得分，满分5分。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质保期满足招标文件要求的基础上每延长一年得2分，满分4分。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投标人提供的售后服务方案，包含但不限于：①售后服务流程服务方式及服务人员职责分工；②维护计划及售后服务承诺； 二、评审标准 1、完整性:内容须全面，对评审内容中的各项要求描述详细； 2、可实施性:切合本项目实际情况，实施步骤清晰、合理； 3、针对性:能够紧扣项目实际情况，内容科学合理。 三、赋分依据（针对评审标准存在有不合理处的扣0.5分） ①售后服务流程服务方式及服务人员职责分工：每完全满足一个评审标准得1分，满分3分； ②维护计划及售后服务承诺：每完全满足一个评审标准得1分，满分3分。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供应商提供2023年6月以来（以合同签订时间为准）的同类项目业绩，每提供一个业绩得2.5分，最多得7.5分，没有不得分；（提供加盖公章的合同或中标通知书的复印件）</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