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版本号：ZJZBSX-260707-015820260825001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低空经济产业学院设备采购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ZJZBSX-260707-0158</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低空经济产业学院设备采购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ZJZBSX-260707-0158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低空经济产业学院设备采购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低空经济产业学院设备采购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保缴纳证明：供应商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pPr>
        <w:pStyle w:val="null3"/>
      </w:pPr>
      <w:r>
        <w:rPr>
          <w:rFonts w:ascii="仿宋_GB2312" w:hAnsi="仿宋_GB2312" w:cs="仿宋_GB2312" w:eastAsia="仿宋_GB2312"/>
        </w:rPr>
        <w:t>7、承诺函：提供具有履行合同所必需的设备和专业技术能力的承诺；供应商需在项目电子化交易系统中按要求上传相应证明文件并进行电子签章。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保缴纳证明：供应商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pPr>
        <w:pStyle w:val="null3"/>
      </w:pPr>
      <w:r>
        <w:rPr>
          <w:rFonts w:ascii="仿宋_GB2312" w:hAnsi="仿宋_GB2312" w:cs="仿宋_GB2312" w:eastAsia="仿宋_GB2312"/>
        </w:rPr>
        <w:t>7、承诺函：提供具有履行合同所必需的设备和专业技术能力的承诺；供应商需在项目电子化交易系统中按要求上传相应证明文件并进行电子签章。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祝清江、王佼、赵薇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采购包1：973,500.00元</w:t>
            </w:r>
          </w:p>
          <w:p>
            <w:pPr>
              <w:pStyle w:val="null3"/>
            </w:pPr>
            <w:r>
              <w:rPr>
                <w:rFonts w:ascii="仿宋_GB2312" w:hAnsi="仿宋_GB2312" w:cs="仿宋_GB2312" w:eastAsia="仿宋_GB2312"/>
              </w:rPr>
              <w:t>采购包2：526,500.00元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“若有” </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说明：供应商成交后凭成交通知书向采购人缴纳成交金额的5%作为履约保证金，验收合格支付货款后，5%履约保证金无质量问题一次性无息退还。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代理服务费收费标准：招标代理服务费（即中标服务费）由中标单位支付，收费标准参照中华人民共和国国家计划委员会计价格[2002]1980号文计算收取，具体收费额以招标代理机构出具的发票为准。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陕西国防工业职业技术学院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陕西中经招标有限公司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符合国家及行业规定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联系电话：029-87888601-8002</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院现有无人机应用技术专业主要面向操控、组装、调试方向，对行业应用领域深耕不足，无法满足低空经济全产业链需求。通过建设产业学院，可整合“装调、应用、服务”资源，实现无人机应用技术专业从“技能培训”到“产业人才培养”的升级，提升专业竞争力，更好的服务无人机测绘技术、低空物流技术与运营等专业的整体发展。该项目主要分为两个标段进行采购。 标段一是建成覆盖无人机基础装调、故障检修、航拍、航测、虚拟仿真全场景的标准化无人机实训中心，配齐全套实训硬件与配套教学资源，满足日常教学、技能考核、社会培训使用。建设内容包含7大类实训设备：多旋翼装调实训平台8套、智能飞行器组装调试平台8套、无人机维修定损实训平台8套、轻型航拍无人机飞行平台5套、四旋翼航拍无人机飞行平台2套、多光谱航测无人机飞行平台6套、工业级航测无人机飞行平台1套。第一标段总计97.35万元。 标段二是建成集智能无人机、网联小车、低空虚拟仿真及AI开发平台于一体的创新实训中心，建设内容涵盖智能网联车、无人机、空地协同场景、空地协同智能调度指挥系统、虚拟仿真平台及深度学习原理可视化及开发测试平台等软硬件。实训室支撑从理论认知到场景创新开发的全流程实训，贯通感知、决策与执行闭环，具备数据可视化、协同控制及AI算法开发验证等功能，满足跨学科人才培养与科研需求。第二标段总计52.65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973,500.00</w:t>
      </w:r>
    </w:p>
    <w:p>
      <w:pPr>
        <w:pStyle w:val="null3"/>
      </w:pPr>
      <w:r>
        <w:rPr>
          <w:rFonts w:ascii="仿宋_GB2312" w:hAnsi="仿宋_GB2312" w:cs="仿宋_GB2312" w:eastAsia="仿宋_GB2312"/>
        </w:rPr>
        <w:t>采购包最高限价（元）: 973,500.00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无人机基础装调、故障检修、航拍、航测、虚拟仿真全场景的标准化无人机实训中心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973,500.00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526,500.00</w:t>
      </w:r>
    </w:p>
    <w:p>
      <w:pPr>
        <w:pStyle w:val="null3"/>
      </w:pPr>
      <w:r>
        <w:rPr>
          <w:rFonts w:ascii="仿宋_GB2312" w:hAnsi="仿宋_GB2312" w:cs="仿宋_GB2312" w:eastAsia="仿宋_GB2312"/>
        </w:rPr>
        <w:t>采购包最高限价（元）: 526,500.00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建成集智能无人机、网联小车、低空虚拟仿真及AI开发平台于一体的创新实训中心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526,500.00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标的名称：无人机基础装调、故障检修、航拍、航测、虚拟仿真全场景的标准化无人机实训中心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227"/>
              <w:gridCol w:w="1263"/>
              <w:gridCol w:w="532"/>
              <w:gridCol w:w="532"/>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采购清单</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多旋翼装调实训无人机教学平台</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智能飞行器选用与组装调试平台（核心产品）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无人机维修定损实训教学平台</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轻型航拍无人机飞行平台</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四旋翼航拍无人机飞行平台</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多光谱航测无人机飞行平台</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工业级航测无人机飞行平台</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bl>
          <w:p>
            <w:pPr>
              <w:pStyle w:val="null3"/>
              <w:jc w:val="both"/>
            </w:pPr>
            <w:r>
              <w:rPr>
                <w:rFonts w:ascii="仿宋_GB2312" w:hAnsi="仿宋_GB2312" w:cs="仿宋_GB2312" w:eastAsia="仿宋_GB2312"/>
                <w:sz w:val="21"/>
              </w:rPr>
              <w:t>二、技术标准、配置要求、服务要求</w:t>
            </w:r>
          </w:p>
          <w:tbl>
            <w:tblPr>
              <w:tblInd w:type="dxa" w:w="120"/>
              <w:tblBorders>
                <w:top w:val="none" w:color="000000" w:sz="4"/>
                <w:left w:val="none" w:color="000000" w:sz="4"/>
                <w:bottom w:val="none" w:color="000000" w:sz="4"/>
                <w:right w:val="none" w:color="000000" w:sz="4"/>
                <w:insideH w:val="none"/>
                <w:insideV w:val="none"/>
              </w:tblBorders>
            </w:tblPr>
            <w:tblGrid>
              <w:gridCol w:w="242"/>
              <w:gridCol w:w="259"/>
              <w:gridCol w:w="2151"/>
              <w:gridCol w:w="265"/>
              <w:gridCol w:w="259"/>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需求或性能描述</w:t>
                  </w:r>
                </w:p>
              </w:tc>
              <w:tc>
                <w:tcPr>
                  <w:tcW w:type="dxa" w:w="26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单位</w:t>
                  </w:r>
                </w:p>
              </w:tc>
              <w:tc>
                <w:tcPr>
                  <w:tcW w:type="dxa" w:w="2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数量</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多旋翼装调实训无人机教学平台</w:t>
                  </w:r>
                </w:p>
              </w:tc>
              <w:tc>
                <w:tcPr>
                  <w:tcW w:type="dxa" w:w="2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机架布局采用“X”型。</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机身轴距：≤450mm。</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1"/>
                    </w:rPr>
                    <w:t>机身材料：机身采用碳纤维和航空铝，设备配备ABS塑料可拆卸壳体。</w:t>
                  </w:r>
                </w:p>
                <w:p>
                  <w:pPr>
                    <w:pStyle w:val="null3"/>
                    <w:ind w:left="420"/>
                    <w:jc w:val="left"/>
                  </w:pPr>
                  <w:r>
                    <w:rPr>
                      <w:rFonts w:ascii="仿宋_GB2312" w:hAnsi="仿宋_GB2312" w:cs="仿宋_GB2312" w:eastAsia="仿宋_GB2312"/>
                      <w:sz w:val="21"/>
                    </w:rPr>
                    <w:t>4.</w:t>
                  </w:r>
                  <w:r>
                    <w:rPr>
                      <w:rFonts w:ascii="仿宋_GB2312" w:hAnsi="仿宋_GB2312" w:cs="仿宋_GB2312" w:eastAsia="仿宋_GB2312"/>
                      <w:sz w:val="21"/>
                    </w:rPr>
                    <w:t>包装箱：整套系统采用箱式设计，箱体采用航空箱材质，内衬采用EVA海绵材质。</w:t>
                  </w:r>
                </w:p>
                <w:p>
                  <w:pPr>
                    <w:pStyle w:val="null3"/>
                    <w:ind w:left="420"/>
                    <w:jc w:val="left"/>
                  </w:pPr>
                  <w:r>
                    <w:rPr>
                      <w:rFonts w:ascii="仿宋_GB2312" w:hAnsi="仿宋_GB2312" w:cs="仿宋_GB2312" w:eastAsia="仿宋_GB2312"/>
                      <w:sz w:val="21"/>
                    </w:rPr>
                    <w:t>5.</w:t>
                  </w:r>
                  <w:r>
                    <w:rPr>
                      <w:rFonts w:ascii="仿宋_GB2312" w:hAnsi="仿宋_GB2312" w:cs="仿宋_GB2312" w:eastAsia="仿宋_GB2312"/>
                      <w:sz w:val="21"/>
                    </w:rPr>
                    <w:t>飞行时间：≥15min。</w:t>
                  </w:r>
                </w:p>
                <w:p>
                  <w:pPr>
                    <w:pStyle w:val="null3"/>
                    <w:ind w:left="420"/>
                    <w:jc w:val="left"/>
                  </w:pPr>
                  <w:r>
                    <w:rPr>
                      <w:rFonts w:ascii="仿宋_GB2312" w:hAnsi="仿宋_GB2312" w:cs="仿宋_GB2312" w:eastAsia="仿宋_GB2312"/>
                      <w:sz w:val="21"/>
                    </w:rPr>
                    <w:t>6.</w:t>
                  </w:r>
                  <w:r>
                    <w:rPr>
                      <w:rFonts w:ascii="仿宋_GB2312" w:hAnsi="仿宋_GB2312" w:cs="仿宋_GB2312" w:eastAsia="仿宋_GB2312"/>
                      <w:sz w:val="21"/>
                    </w:rPr>
                    <w:t>最大起飞重量：≥1.5kg。</w:t>
                  </w:r>
                </w:p>
                <w:p>
                  <w:pPr>
                    <w:pStyle w:val="null3"/>
                    <w:ind w:left="420"/>
                    <w:jc w:val="left"/>
                  </w:pPr>
                  <w:r>
                    <w:rPr>
                      <w:rFonts w:ascii="仿宋_GB2312" w:hAnsi="仿宋_GB2312" w:cs="仿宋_GB2312" w:eastAsia="仿宋_GB2312"/>
                      <w:sz w:val="21"/>
                    </w:rPr>
                    <w:t>7.</w:t>
                  </w:r>
                  <w:r>
                    <w:rPr>
                      <w:rFonts w:ascii="仿宋_GB2312" w:hAnsi="仿宋_GB2312" w:cs="仿宋_GB2312" w:eastAsia="仿宋_GB2312"/>
                      <w:sz w:val="21"/>
                    </w:rPr>
                    <w:t>最大可承受风速：≥8m/s。</w:t>
                  </w:r>
                </w:p>
                <w:p>
                  <w:pPr>
                    <w:pStyle w:val="null3"/>
                    <w:ind w:left="420"/>
                    <w:jc w:val="left"/>
                  </w:pPr>
                  <w:r>
                    <w:rPr>
                      <w:rFonts w:ascii="仿宋_GB2312" w:hAnsi="仿宋_GB2312" w:cs="仿宋_GB2312" w:eastAsia="仿宋_GB2312"/>
                      <w:sz w:val="21"/>
                    </w:rPr>
                    <w:t>8.</w:t>
                  </w:r>
                  <w:r>
                    <w:rPr>
                      <w:rFonts w:ascii="仿宋_GB2312" w:hAnsi="仿宋_GB2312" w:cs="仿宋_GB2312" w:eastAsia="仿宋_GB2312"/>
                      <w:sz w:val="21"/>
                    </w:rPr>
                    <w:t>悬停精度(GPS状态）不低于如下标准：垂直±0.5m,水平±1m。</w:t>
                  </w:r>
                </w:p>
                <w:p>
                  <w:pPr>
                    <w:pStyle w:val="null3"/>
                    <w:ind w:left="420"/>
                    <w:jc w:val="left"/>
                  </w:pPr>
                  <w:r>
                    <w:rPr>
                      <w:rFonts w:ascii="仿宋_GB2312" w:hAnsi="仿宋_GB2312" w:cs="仿宋_GB2312" w:eastAsia="仿宋_GB2312"/>
                      <w:sz w:val="21"/>
                    </w:rPr>
                    <w:t>9.</w:t>
                  </w:r>
                  <w:r>
                    <w:rPr>
                      <w:rFonts w:ascii="仿宋_GB2312" w:hAnsi="仿宋_GB2312" w:cs="仿宋_GB2312" w:eastAsia="仿宋_GB2312"/>
                      <w:sz w:val="21"/>
                    </w:rPr>
                    <w:t>机体下中心板使用PCB电路板，且PCB电路板上具有信号线序号标识。插拔式连接插头。通过扫描机身二维码图标，可在移动端查看该机型的组装视频。</w:t>
                  </w:r>
                </w:p>
                <w:p>
                  <w:pPr>
                    <w:pStyle w:val="null3"/>
                    <w:ind w:left="420"/>
                    <w:jc w:val="left"/>
                  </w:pPr>
                  <w:r>
                    <w:rPr>
                      <w:rFonts w:ascii="仿宋_GB2312" w:hAnsi="仿宋_GB2312" w:cs="仿宋_GB2312" w:eastAsia="仿宋_GB2312"/>
                      <w:sz w:val="21"/>
                    </w:rPr>
                    <w:t>10.</w:t>
                  </w:r>
                  <w:r>
                    <w:rPr>
                      <w:rFonts w:ascii="仿宋_GB2312" w:hAnsi="仿宋_GB2312" w:cs="仿宋_GB2312" w:eastAsia="仿宋_GB2312"/>
                      <w:sz w:val="21"/>
                    </w:rPr>
                    <w:t>无刷电机，配备正反牙螺纹结构。</w:t>
                  </w:r>
                </w:p>
                <w:p>
                  <w:pPr>
                    <w:pStyle w:val="null3"/>
                    <w:ind w:left="420"/>
                    <w:jc w:val="left"/>
                  </w:pPr>
                  <w:r>
                    <w:rPr>
                      <w:rFonts w:ascii="仿宋_GB2312" w:hAnsi="仿宋_GB2312" w:cs="仿宋_GB2312" w:eastAsia="仿宋_GB2312"/>
                      <w:sz w:val="21"/>
                    </w:rPr>
                    <w:t>11.</w:t>
                  </w:r>
                  <w:r>
                    <w:rPr>
                      <w:rFonts w:ascii="仿宋_GB2312" w:hAnsi="仿宋_GB2312" w:cs="仿宋_GB2312" w:eastAsia="仿宋_GB2312"/>
                      <w:sz w:val="21"/>
                    </w:rPr>
                    <w:t>桨叶尺寸≥9英寸。</w:t>
                  </w:r>
                </w:p>
                <w:p>
                  <w:pPr>
                    <w:pStyle w:val="null3"/>
                    <w:ind w:left="420"/>
                    <w:jc w:val="left"/>
                  </w:pPr>
                  <w:r>
                    <w:rPr>
                      <w:rFonts w:ascii="仿宋_GB2312" w:hAnsi="仿宋_GB2312" w:cs="仿宋_GB2312" w:eastAsia="仿宋_GB2312"/>
                      <w:sz w:val="21"/>
                    </w:rPr>
                    <w:t>12.</w:t>
                  </w:r>
                  <w:r>
                    <w:rPr>
                      <w:rFonts w:ascii="仿宋_GB2312" w:hAnsi="仿宋_GB2312" w:cs="仿宋_GB2312" w:eastAsia="仿宋_GB2312"/>
                      <w:sz w:val="21"/>
                    </w:rPr>
                    <w:t>持续工作电流≥30A，瞬间电流≥40A，设备适用于2S-6S电池。</w:t>
                  </w:r>
                </w:p>
                <w:p>
                  <w:pPr>
                    <w:pStyle w:val="null3"/>
                    <w:ind w:left="420"/>
                    <w:jc w:val="left"/>
                  </w:pPr>
                  <w:r>
                    <w:rPr>
                      <w:rFonts w:ascii="仿宋_GB2312" w:hAnsi="仿宋_GB2312" w:cs="仿宋_GB2312" w:eastAsia="仿宋_GB2312"/>
                      <w:sz w:val="21"/>
                    </w:rPr>
                    <w:t>13.</w:t>
                  </w:r>
                  <w:r>
                    <w:rPr>
                      <w:rFonts w:ascii="仿宋_GB2312" w:hAnsi="仿宋_GB2312" w:cs="仿宋_GB2312" w:eastAsia="仿宋_GB2312"/>
                      <w:sz w:val="21"/>
                    </w:rPr>
                    <w:t>电池规格：容量≥5000mAh，放电倍率≥30C。</w:t>
                  </w:r>
                </w:p>
                <w:p>
                  <w:pPr>
                    <w:pStyle w:val="null3"/>
                    <w:ind w:left="420"/>
                    <w:jc w:val="left"/>
                  </w:pPr>
                  <w:r>
                    <w:rPr>
                      <w:rFonts w:ascii="仿宋_GB2312" w:hAnsi="仿宋_GB2312" w:cs="仿宋_GB2312" w:eastAsia="仿宋_GB2312"/>
                      <w:sz w:val="21"/>
                    </w:rPr>
                    <w:t>14.</w:t>
                  </w:r>
                  <w:r>
                    <w:rPr>
                      <w:rFonts w:ascii="仿宋_GB2312" w:hAnsi="仿宋_GB2312" w:cs="仿宋_GB2312" w:eastAsia="仿宋_GB2312"/>
                      <w:sz w:val="21"/>
                    </w:rPr>
                    <w:t>飞行控制器整体采用航空铝外壳；内部集成蜂鸣器；存储≥8MB。</w:t>
                  </w:r>
                </w:p>
                <w:p>
                  <w:pPr>
                    <w:pStyle w:val="null3"/>
                    <w:ind w:left="420"/>
                    <w:jc w:val="left"/>
                  </w:pPr>
                  <w:r>
                    <w:rPr>
                      <w:rFonts w:ascii="仿宋_GB2312" w:hAnsi="仿宋_GB2312" w:cs="仿宋_GB2312" w:eastAsia="仿宋_GB2312"/>
                      <w:sz w:val="21"/>
                    </w:rPr>
                    <w:t>15.</w:t>
                  </w:r>
                  <w:r>
                    <w:rPr>
                      <w:rFonts w:ascii="仿宋_GB2312" w:hAnsi="仿宋_GB2312" w:cs="仿宋_GB2312" w:eastAsia="仿宋_GB2312"/>
                      <w:sz w:val="21"/>
                    </w:rPr>
                    <w:t>飞控具有磁罗盘异常修正、单参数调节、多传感器融合等功能。</w:t>
                  </w:r>
                </w:p>
                <w:p>
                  <w:pPr>
                    <w:pStyle w:val="null3"/>
                    <w:ind w:left="420"/>
                    <w:jc w:val="left"/>
                  </w:pPr>
                  <w:r>
                    <w:rPr>
                      <w:rFonts w:ascii="仿宋_GB2312" w:hAnsi="仿宋_GB2312" w:cs="仿宋_GB2312" w:eastAsia="仿宋_GB2312"/>
                      <w:sz w:val="21"/>
                    </w:rPr>
                    <w:t>16.</w:t>
                  </w:r>
                  <w:r>
                    <w:rPr>
                      <w:rFonts w:ascii="仿宋_GB2312" w:hAnsi="仿宋_GB2312" w:cs="仿宋_GB2312" w:eastAsia="仿宋_GB2312"/>
                      <w:sz w:val="21"/>
                    </w:rPr>
                    <w:t>遥控器：支持SBUS、PWM信号输出，通道数≥8个。</w:t>
                  </w:r>
                </w:p>
                <w:p>
                  <w:pPr>
                    <w:pStyle w:val="null3"/>
                    <w:ind w:left="420"/>
                    <w:jc w:val="left"/>
                  </w:pPr>
                  <w:r>
                    <w:rPr>
                      <w:rFonts w:ascii="仿宋_GB2312" w:hAnsi="仿宋_GB2312" w:cs="仿宋_GB2312" w:eastAsia="仿宋_GB2312"/>
                      <w:sz w:val="21"/>
                    </w:rPr>
                    <w:t>17.</w:t>
                  </w:r>
                  <w:r>
                    <w:rPr>
                      <w:rFonts w:ascii="仿宋_GB2312" w:hAnsi="仿宋_GB2312" w:cs="仿宋_GB2312" w:eastAsia="仿宋_GB2312"/>
                      <w:sz w:val="21"/>
                    </w:rPr>
                    <w:t>备件库至少包含桨叶4对、无刷电调2条、无刷电机2颗、装调无人机动力电池1块、装调无人机机臂1对、装调无人机脚架1套、装调无人机下中心板1块、装调无人机配套螺丝1套。</w:t>
                  </w:r>
                </w:p>
                <w:p>
                  <w:pPr>
                    <w:pStyle w:val="null3"/>
                    <w:ind w:left="420"/>
                    <w:jc w:val="left"/>
                  </w:pPr>
                  <w:r>
                    <w:rPr>
                      <w:rFonts w:ascii="仿宋_GB2312" w:hAnsi="仿宋_GB2312" w:cs="仿宋_GB2312" w:eastAsia="仿宋_GB2312"/>
                      <w:sz w:val="21"/>
                    </w:rPr>
                    <w:t>18.</w:t>
                  </w:r>
                  <w:r>
                    <w:rPr>
                      <w:rFonts w:ascii="仿宋_GB2312" w:hAnsi="仿宋_GB2312" w:cs="仿宋_GB2312" w:eastAsia="仿宋_GB2312"/>
                      <w:sz w:val="21"/>
                    </w:rPr>
                    <w:t>工具箱采用航空箱材质，内衬使用海绵材质；至少包含M1.5内六角螺丝刀、M2.0内六角螺丝刀、M2.5内六角螺丝刀、M3.0内六角螺丝刀、一字螺丝刀、十字螺丝刀、斜口钳、尖嘴钳、壁纸刀、烙铁架、焊锡丝、松香、电烙铁、动力电池测电器、万用表套装、水平测量柱、锉刀、螺丝胶、香蕉头焊台、试电笔、USB调参线、热熔胶枪等。</w:t>
                  </w:r>
                </w:p>
                <w:p>
                  <w:pPr>
                    <w:pStyle w:val="null3"/>
                    <w:ind w:left="420"/>
                    <w:jc w:val="left"/>
                  </w:pPr>
                  <w:r>
                    <w:rPr>
                      <w:rFonts w:ascii="仿宋_GB2312" w:hAnsi="仿宋_GB2312" w:cs="仿宋_GB2312" w:eastAsia="仿宋_GB2312"/>
                      <w:sz w:val="21"/>
                    </w:rPr>
                    <w:t>19.</w:t>
                  </w:r>
                  <w:r>
                    <w:rPr>
                      <w:rFonts w:ascii="仿宋_GB2312" w:hAnsi="仿宋_GB2312" w:cs="仿宋_GB2312" w:eastAsia="仿宋_GB2312"/>
                      <w:sz w:val="21"/>
                    </w:rPr>
                    <w:t>◆课程资源通过线上系统平台交付，课程资源数量及内容要求如下：</w:t>
                  </w:r>
                </w:p>
                <w:p>
                  <w:pPr>
                    <w:pStyle w:val="null3"/>
                    <w:ind w:firstLine="420"/>
                    <w:jc w:val="left"/>
                  </w:pPr>
                  <w:r>
                    <w:rPr>
                      <w:rFonts w:ascii="仿宋_GB2312" w:hAnsi="仿宋_GB2312" w:cs="仿宋_GB2312" w:eastAsia="仿宋_GB2312"/>
                      <w:sz w:val="21"/>
                    </w:rPr>
                    <w:t>(1)知识手册：至少包含多旋翼无人机组装与调试概述、多旋翼无人机焊接技术、装调实训无人机机体组装、飞控线路连接和遥控器设置、飞控参数调试校准、无人机模拟操控飞行、无人机飞行测试。</w:t>
                  </w:r>
                </w:p>
                <w:p>
                  <w:pPr>
                    <w:pStyle w:val="null3"/>
                    <w:ind w:firstLine="420"/>
                    <w:jc w:val="left"/>
                  </w:pPr>
                  <w:r>
                    <w:rPr>
                      <w:rFonts w:ascii="仿宋_GB2312" w:hAnsi="仿宋_GB2312" w:cs="仿宋_GB2312" w:eastAsia="仿宋_GB2312"/>
                      <w:sz w:val="21"/>
                    </w:rPr>
                    <w:t>(2)PPT课件：至少包含多旋翼无人机组装与调试概述、多旋翼无人机焊接技术、装调实训无人机机体组装、飞控线路连接和遥控器设置、飞控参数调试校准、无人机模拟操控飞行、无人机飞行测试。</w:t>
                  </w:r>
                </w:p>
                <w:p>
                  <w:pPr>
                    <w:pStyle w:val="null3"/>
                    <w:ind w:firstLine="420"/>
                    <w:jc w:val="left"/>
                  </w:pPr>
                  <w:r>
                    <w:rPr>
                      <w:rFonts w:ascii="仿宋_GB2312" w:hAnsi="仿宋_GB2312" w:cs="仿宋_GB2312" w:eastAsia="仿宋_GB2312"/>
                      <w:sz w:val="21"/>
                    </w:rPr>
                    <w:t>(3)课程教案：至少包含多旋翼无人机组装与调试概述、多旋翼无人机焊接技术、装调实训无人机机体组装、飞控线路连接和遥控器设置、飞控参数调试校准、无人机模拟操控飞行、无人机飞行测试。</w:t>
                  </w:r>
                </w:p>
                <w:p>
                  <w:pPr>
                    <w:pStyle w:val="null3"/>
                    <w:ind w:firstLine="420"/>
                    <w:jc w:val="left"/>
                  </w:pPr>
                  <w:r>
                    <w:rPr>
                      <w:rFonts w:ascii="仿宋_GB2312" w:hAnsi="仿宋_GB2312" w:cs="仿宋_GB2312" w:eastAsia="仿宋_GB2312"/>
                      <w:sz w:val="21"/>
                    </w:rPr>
                    <w:t>(4)实训工卡：至少包含多旋翼无人机组装与调试概述、多旋翼无人机焊接技术、装调实训无人机机体组装、飞控线路连接和遥控器设置、飞控参数调试校准、无人机模拟操控飞行、无人机飞行测试。</w:t>
                  </w:r>
                </w:p>
                <w:p>
                  <w:pPr>
                    <w:pStyle w:val="null3"/>
                    <w:ind w:firstLine="420"/>
                    <w:jc w:val="left"/>
                  </w:pPr>
                  <w:r>
                    <w:rPr>
                      <w:rFonts w:ascii="仿宋_GB2312" w:hAnsi="仿宋_GB2312" w:cs="仿宋_GB2312" w:eastAsia="仿宋_GB2312"/>
                      <w:sz w:val="21"/>
                    </w:rPr>
                    <w:t>(5)视频微课：至少包含无人机模拟操控飞行、无人机飞行测试、多旋翼无人机组装与调试概述、多旋翼无人机机体组装、多旋翼无人机焊接技术、多旋翼无人机飞控线路连接和遥控器设置、多旋翼无人机飞控调试。</w:t>
                  </w:r>
                </w:p>
              </w:tc>
              <w:tc>
                <w:tcPr>
                  <w:tcW w:type="dxa" w:w="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r>
            <w:tr>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智能飞行器选用与组装调试平台</w:t>
                  </w:r>
                </w:p>
              </w:tc>
              <w:tc>
                <w:tcPr>
                  <w:tcW w:type="dxa" w:w="21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left"/>
                  </w:pPr>
                  <w:r>
                    <w:rPr>
                      <w:rFonts w:ascii="仿宋_GB2312" w:hAnsi="仿宋_GB2312" w:cs="仿宋_GB2312" w:eastAsia="仿宋_GB2312"/>
                      <w:sz w:val="21"/>
                    </w:rPr>
                    <w:t>20.</w:t>
                  </w:r>
                  <w:r>
                    <w:rPr>
                      <w:rFonts w:ascii="仿宋_GB2312" w:hAnsi="仿宋_GB2312" w:cs="仿宋_GB2312" w:eastAsia="仿宋_GB2312"/>
                      <w:sz w:val="21"/>
                    </w:rPr>
                    <w:t>支持‘十’字型、‘X’型、‘H’型等机架布局。</w:t>
                  </w:r>
                </w:p>
                <w:p>
                  <w:pPr>
                    <w:pStyle w:val="null3"/>
                    <w:ind w:left="420"/>
                    <w:jc w:val="left"/>
                  </w:pPr>
                  <w:r>
                    <w:rPr>
                      <w:rFonts w:ascii="仿宋_GB2312" w:hAnsi="仿宋_GB2312" w:cs="仿宋_GB2312" w:eastAsia="仿宋_GB2312"/>
                      <w:sz w:val="21"/>
                    </w:rPr>
                    <w:t>21.</w:t>
                  </w:r>
                  <w:r>
                    <w:rPr>
                      <w:rFonts w:ascii="仿宋_GB2312" w:hAnsi="仿宋_GB2312" w:cs="仿宋_GB2312" w:eastAsia="仿宋_GB2312"/>
                      <w:sz w:val="21"/>
                    </w:rPr>
                    <w:t>每种机架布局的中心板部件，满足3种机型装配使用。</w:t>
                  </w:r>
                </w:p>
                <w:p>
                  <w:pPr>
                    <w:pStyle w:val="null3"/>
                    <w:ind w:left="420"/>
                    <w:jc w:val="left"/>
                  </w:pPr>
                  <w:r>
                    <w:rPr>
                      <w:rFonts w:ascii="仿宋_GB2312" w:hAnsi="仿宋_GB2312" w:cs="仿宋_GB2312" w:eastAsia="仿宋_GB2312"/>
                      <w:sz w:val="21"/>
                    </w:rPr>
                    <w:t>22.</w:t>
                  </w:r>
                  <w:r>
                    <w:rPr>
                      <w:rFonts w:ascii="仿宋_GB2312" w:hAnsi="仿宋_GB2312" w:cs="仿宋_GB2312" w:eastAsia="仿宋_GB2312"/>
                      <w:sz w:val="21"/>
                    </w:rPr>
                    <w:t>平台要求提供≥5种不同规格电机；每种不同规格电机≥4颗。</w:t>
                  </w:r>
                </w:p>
                <w:p>
                  <w:pPr>
                    <w:pStyle w:val="null3"/>
                    <w:ind w:left="420"/>
                    <w:jc w:val="left"/>
                  </w:pPr>
                  <w:r>
                    <w:rPr>
                      <w:rFonts w:ascii="仿宋_GB2312" w:hAnsi="仿宋_GB2312" w:cs="仿宋_GB2312" w:eastAsia="仿宋_GB2312"/>
                      <w:sz w:val="21"/>
                    </w:rPr>
                    <w:t>23.</w:t>
                  </w:r>
                  <w:r>
                    <w:rPr>
                      <w:rFonts w:ascii="仿宋_GB2312" w:hAnsi="仿宋_GB2312" w:cs="仿宋_GB2312" w:eastAsia="仿宋_GB2312"/>
                      <w:sz w:val="21"/>
                    </w:rPr>
                    <w:t>电调规格类型包含3种，分别为20A、30A、40A，每种≥4条。</w:t>
                  </w:r>
                </w:p>
                <w:p>
                  <w:pPr>
                    <w:pStyle w:val="null3"/>
                    <w:ind w:left="420"/>
                    <w:jc w:val="left"/>
                  </w:pPr>
                  <w:r>
                    <w:rPr>
                      <w:rFonts w:ascii="仿宋_GB2312" w:hAnsi="仿宋_GB2312" w:cs="仿宋_GB2312" w:eastAsia="仿宋_GB2312"/>
                      <w:sz w:val="21"/>
                    </w:rPr>
                    <w:t>24.</w:t>
                  </w:r>
                  <w:r>
                    <w:rPr>
                      <w:rFonts w:ascii="仿宋_GB2312" w:hAnsi="仿宋_GB2312" w:cs="仿宋_GB2312" w:eastAsia="仿宋_GB2312"/>
                      <w:sz w:val="21"/>
                    </w:rPr>
                    <w:t>桨叶规格包含4种，每种规格≥2对。</w:t>
                  </w:r>
                </w:p>
                <w:p>
                  <w:pPr>
                    <w:pStyle w:val="null3"/>
                    <w:ind w:left="420"/>
                    <w:jc w:val="left"/>
                  </w:pPr>
                  <w:r>
                    <w:rPr>
                      <w:rFonts w:ascii="仿宋_GB2312" w:hAnsi="仿宋_GB2312" w:cs="仿宋_GB2312" w:eastAsia="仿宋_GB2312"/>
                      <w:sz w:val="21"/>
                    </w:rPr>
                    <w:t>25.</w:t>
                  </w:r>
                  <w:r>
                    <w:rPr>
                      <w:rFonts w:ascii="仿宋_GB2312" w:hAnsi="仿宋_GB2312" w:cs="仿宋_GB2312" w:eastAsia="仿宋_GB2312"/>
                      <w:sz w:val="21"/>
                    </w:rPr>
                    <w:t>电池规格：4S，容量≥5000mAh，放电倍率≥30C，数量≥3块。</w:t>
                  </w:r>
                </w:p>
                <w:p>
                  <w:pPr>
                    <w:pStyle w:val="null3"/>
                    <w:ind w:left="420"/>
                    <w:jc w:val="left"/>
                  </w:pPr>
                  <w:r>
                    <w:rPr>
                      <w:rFonts w:ascii="仿宋_GB2312" w:hAnsi="仿宋_GB2312" w:cs="仿宋_GB2312" w:eastAsia="仿宋_GB2312"/>
                      <w:sz w:val="21"/>
                    </w:rPr>
                    <w:t>26.</w:t>
                  </w:r>
                  <w:r>
                    <w:rPr>
                      <w:rFonts w:ascii="仿宋_GB2312" w:hAnsi="仿宋_GB2312" w:cs="仿宋_GB2312" w:eastAsia="仿宋_GB2312"/>
                      <w:sz w:val="21"/>
                    </w:rPr>
                    <w:t>飞行控制器：支持定点模式、定高模式、任务模式和返航模式。</w:t>
                  </w:r>
                </w:p>
                <w:p>
                  <w:pPr>
                    <w:pStyle w:val="null3"/>
                    <w:ind w:left="420"/>
                    <w:jc w:val="left"/>
                  </w:pPr>
                  <w:r>
                    <w:rPr>
                      <w:rFonts w:ascii="仿宋_GB2312" w:hAnsi="仿宋_GB2312" w:cs="仿宋_GB2312" w:eastAsia="仿宋_GB2312"/>
                      <w:sz w:val="21"/>
                    </w:rPr>
                    <w:t>27.</w:t>
                  </w:r>
                  <w:r>
                    <w:rPr>
                      <w:rFonts w:ascii="仿宋_GB2312" w:hAnsi="仿宋_GB2312" w:cs="仿宋_GB2312" w:eastAsia="仿宋_GB2312"/>
                      <w:sz w:val="21"/>
                    </w:rPr>
                    <w:t>飞行控制内置蜂鸣器，存储≥8MB，供电范围4.8～5.5V_。</w:t>
                  </w:r>
                </w:p>
                <w:p>
                  <w:pPr>
                    <w:pStyle w:val="null3"/>
                    <w:ind w:left="420"/>
                    <w:jc w:val="left"/>
                  </w:pPr>
                  <w:r>
                    <w:rPr>
                      <w:rFonts w:ascii="仿宋_GB2312" w:hAnsi="仿宋_GB2312" w:cs="仿宋_GB2312" w:eastAsia="仿宋_GB2312"/>
                      <w:sz w:val="21"/>
                    </w:rPr>
                    <w:t>28.</w:t>
                  </w:r>
                  <w:r>
                    <w:rPr>
                      <w:rFonts w:ascii="仿宋_GB2312" w:hAnsi="仿宋_GB2312" w:cs="仿宋_GB2312" w:eastAsia="仿宋_GB2312"/>
                      <w:sz w:val="21"/>
                    </w:rPr>
                    <w:t>飞行控制器内部集成蜂鸣器传感器模块、空速传感器模块、磁罗盘传感器模块、气压高度计模块、磁罗盘与加速度计模块、陀螺传感器模块、陀螺与加速度计传感器模块、CAN总线模块、声音报警模块、七彩指示灯模块、低压差供电模块、飞行数据存储模块、电平转换模块、参数存储模块、主控制器模块、输入输出控制器模块等。</w:t>
                  </w:r>
                </w:p>
                <w:p>
                  <w:pPr>
                    <w:pStyle w:val="null3"/>
                    <w:ind w:left="420"/>
                    <w:jc w:val="left"/>
                  </w:pPr>
                  <w:r>
                    <w:rPr>
                      <w:rFonts w:ascii="仿宋_GB2312" w:hAnsi="仿宋_GB2312" w:cs="仿宋_GB2312" w:eastAsia="仿宋_GB2312"/>
                      <w:sz w:val="21"/>
                    </w:rPr>
                    <w:t>29.</w:t>
                  </w:r>
                  <w:r>
                    <w:rPr>
                      <w:rFonts w:ascii="仿宋_GB2312" w:hAnsi="仿宋_GB2312" w:cs="仿宋_GB2312" w:eastAsia="仿宋_GB2312"/>
                      <w:sz w:val="21"/>
                    </w:rPr>
                    <w:t>飞行控制器外设串口至少包含数传串口、RTK串口、GPS串口、外置罗盘、光流串口、TFMINI串口等。</w:t>
                  </w:r>
                </w:p>
                <w:p>
                  <w:pPr>
                    <w:pStyle w:val="null3"/>
                    <w:ind w:left="420"/>
                    <w:jc w:val="left"/>
                  </w:pPr>
                  <w:r>
                    <w:rPr>
                      <w:rFonts w:ascii="仿宋_GB2312" w:hAnsi="仿宋_GB2312" w:cs="仿宋_GB2312" w:eastAsia="仿宋_GB2312"/>
                      <w:sz w:val="21"/>
                    </w:rPr>
                    <w:t>30.</w:t>
                  </w:r>
                  <w:r>
                    <w:rPr>
                      <w:rFonts w:ascii="仿宋_GB2312" w:hAnsi="仿宋_GB2312" w:cs="仿宋_GB2312" w:eastAsia="仿宋_GB2312"/>
                      <w:sz w:val="21"/>
                    </w:rPr>
                    <w:t>飞行控制器主频≥480MHz，带有双精度浮点硬件处理器，飞控系统具备磁罗盘异常修正，单参数调节，多传感器融合，二次开发等功能。</w:t>
                  </w:r>
                </w:p>
                <w:p>
                  <w:pPr>
                    <w:pStyle w:val="null3"/>
                    <w:ind w:left="420"/>
                    <w:jc w:val="left"/>
                  </w:pPr>
                  <w:r>
                    <w:rPr>
                      <w:rFonts w:ascii="仿宋_GB2312" w:hAnsi="仿宋_GB2312" w:cs="仿宋_GB2312" w:eastAsia="仿宋_GB2312"/>
                      <w:sz w:val="21"/>
                    </w:rPr>
                    <w:t>31.</w:t>
                  </w:r>
                  <w:r>
                    <w:rPr>
                      <w:rFonts w:ascii="仿宋_GB2312" w:hAnsi="仿宋_GB2312" w:cs="仿宋_GB2312" w:eastAsia="仿宋_GB2312"/>
                      <w:sz w:val="21"/>
                    </w:rPr>
                    <w:t>遥控器工作频率支持：2400MHz～2483.5MHz；通道数≥8个；支持SBUS、PWM信号输出；传输速率≥35kbps；遥控系统具备信号发射指示灯，调制模式至少支持GFSK模式。</w:t>
                  </w:r>
                </w:p>
                <w:p>
                  <w:pPr>
                    <w:pStyle w:val="null3"/>
                    <w:ind w:left="420"/>
                    <w:jc w:val="left"/>
                  </w:pPr>
                  <w:r>
                    <w:rPr>
                      <w:rFonts w:ascii="仿宋_GB2312" w:hAnsi="仿宋_GB2312" w:cs="仿宋_GB2312" w:eastAsia="仿宋_GB2312"/>
                      <w:sz w:val="21"/>
                    </w:rPr>
                    <w:t>32.</w:t>
                  </w:r>
                  <w:r>
                    <w:rPr>
                      <w:rFonts w:ascii="仿宋_GB2312" w:hAnsi="仿宋_GB2312" w:cs="仿宋_GB2312" w:eastAsia="仿宋_GB2312"/>
                      <w:sz w:val="21"/>
                    </w:rPr>
                    <w:t>充电器支持输入交流100-240V，可满足LiPo、LiHV、LiFe电池充电，充电平衡精度≤0.005V，支持放电功能。</w:t>
                  </w:r>
                </w:p>
                <w:p>
                  <w:pPr>
                    <w:pStyle w:val="null3"/>
                    <w:ind w:left="420"/>
                    <w:jc w:val="left"/>
                  </w:pPr>
                  <w:r>
                    <w:rPr>
                      <w:rFonts w:ascii="仿宋_GB2312" w:hAnsi="仿宋_GB2312" w:cs="仿宋_GB2312" w:eastAsia="仿宋_GB2312"/>
                      <w:sz w:val="21"/>
                    </w:rPr>
                    <w:t>33.</w:t>
                  </w:r>
                  <w:r>
                    <w:rPr>
                      <w:rFonts w:ascii="仿宋_GB2312" w:hAnsi="仿宋_GB2312" w:cs="仿宋_GB2312" w:eastAsia="仿宋_GB2312"/>
                      <w:sz w:val="21"/>
                    </w:rPr>
                    <w:t>备件库至少包含桨叶、窄体无刷电调、无刷电机、装调无人机动力电池、装调无人机机臂、装调无人机脚架、装调无人机下中心板、装调无人机配套螺丝等。</w:t>
                  </w:r>
                </w:p>
                <w:p>
                  <w:pPr>
                    <w:pStyle w:val="null3"/>
                    <w:ind w:left="420"/>
                    <w:jc w:val="left"/>
                  </w:pPr>
                  <w:r>
                    <w:rPr>
                      <w:rFonts w:ascii="仿宋_GB2312" w:hAnsi="仿宋_GB2312" w:cs="仿宋_GB2312" w:eastAsia="仿宋_GB2312"/>
                      <w:sz w:val="21"/>
                    </w:rPr>
                    <w:t>34.</w:t>
                  </w:r>
                  <w:r>
                    <w:rPr>
                      <w:rFonts w:ascii="仿宋_GB2312" w:hAnsi="仿宋_GB2312" w:cs="仿宋_GB2312" w:eastAsia="仿宋_GB2312"/>
                      <w:sz w:val="21"/>
                    </w:rPr>
                    <w:t>工具箱箱体采用航空箱材质，内衬使用海绵材质；至少包含M1.5内六角螺丝刀、M2.0内六角螺丝刀、M2.5内六角螺丝刀、M3.0内六角螺丝刀、一字螺丝刀、十字螺丝刀、斜口钳、尖嘴钳、壁纸刀、烙铁架、焊锡丝、松香、电烙铁、动力电池测电器、万用表套装、水平测量柱、锉刀、螺丝胶、香蕉头焊台、试电笔、USB调参线、热熔胶枪等。</w:t>
                  </w:r>
                </w:p>
                <w:p>
                  <w:pPr>
                    <w:pStyle w:val="null3"/>
                    <w:ind w:left="420"/>
                    <w:jc w:val="left"/>
                  </w:pPr>
                  <w:r>
                    <w:rPr>
                      <w:rFonts w:ascii="仿宋_GB2312" w:hAnsi="仿宋_GB2312" w:cs="仿宋_GB2312" w:eastAsia="仿宋_GB2312"/>
                      <w:sz w:val="21"/>
                    </w:rPr>
                    <w:t>35.</w:t>
                  </w:r>
                  <w:r>
                    <w:rPr>
                      <w:rFonts w:ascii="仿宋_GB2312" w:hAnsi="仿宋_GB2312" w:cs="仿宋_GB2312" w:eastAsia="仿宋_GB2312"/>
                      <w:sz w:val="21"/>
                    </w:rPr>
                    <w:t>教学资源平台</w:t>
                  </w:r>
                </w:p>
                <w:p>
                  <w:pPr>
                    <w:pStyle w:val="null3"/>
                    <w:ind w:firstLine="420"/>
                    <w:jc w:val="left"/>
                  </w:pPr>
                  <w:r>
                    <w:rPr>
                      <w:rFonts w:ascii="仿宋_GB2312" w:hAnsi="仿宋_GB2312" w:cs="仿宋_GB2312" w:eastAsia="仿宋_GB2312"/>
                      <w:sz w:val="21"/>
                    </w:rPr>
                    <w:t>（1）◆平台应具备开源课程至少包含《无人机装调检修实训》、《智能飞行器选用与组装调试》、《无人机二次开发》、《无人机动力测试》、《无人机植保技术》、《无人机模拟飞行技术》、《无人机民航培训》、《无人机航测技术》、《垂直起降固定翼无人机》、《无人机室外编队飞行》、《无人机室内编队飞行》、《无人机航拍技术》、《无人机维修定损》、《多旋翼无人机组装与调试》等；</w:t>
                  </w:r>
                </w:p>
                <w:p>
                  <w:pPr>
                    <w:pStyle w:val="null3"/>
                    <w:ind w:firstLine="420"/>
                    <w:jc w:val="left"/>
                  </w:pPr>
                  <w:r>
                    <w:rPr>
                      <w:rFonts w:ascii="仿宋_GB2312" w:hAnsi="仿宋_GB2312" w:cs="仿宋_GB2312" w:eastAsia="仿宋_GB2312"/>
                      <w:sz w:val="21"/>
                    </w:rPr>
                    <w:t>（2）校企精品课至少包含《无人机模拟飞行技术》、《无人机组装与飞行技术》、《无人机组装与调试》、《无人机测绘技术》、《无人机航拍技术》、《无人机飞行操控技术》等；</w:t>
                  </w:r>
                </w:p>
                <w:p>
                  <w:pPr>
                    <w:pStyle w:val="null3"/>
                    <w:ind w:firstLine="420"/>
                    <w:jc w:val="left"/>
                  </w:pPr>
                  <w:r>
                    <w:rPr>
                      <w:rFonts w:ascii="仿宋_GB2312" w:hAnsi="仿宋_GB2312" w:cs="仿宋_GB2312" w:eastAsia="仿宋_GB2312"/>
                      <w:sz w:val="21"/>
                    </w:rPr>
                    <w:t>（3）教学资源库至少包含“碎片化教学资源”、“教学图库”、“设备图库”和“模拟实训”等构成模块，其中资源内容至少包括知识手册、教学课件、微课视频、课程教案、课程标准、实训工卡、实训报告、二维动画、课程大纲、实操视频等，总计教学资源≥1300件；</w:t>
                  </w:r>
                </w:p>
                <w:p>
                  <w:pPr>
                    <w:pStyle w:val="null3"/>
                    <w:ind w:firstLine="420"/>
                    <w:jc w:val="left"/>
                  </w:pPr>
                  <w:r>
                    <w:rPr>
                      <w:rFonts w:ascii="仿宋_GB2312" w:hAnsi="仿宋_GB2312" w:cs="仿宋_GB2312" w:eastAsia="仿宋_GB2312"/>
                      <w:sz w:val="21"/>
                    </w:rPr>
                    <w:t>（4）教学图库需包含飞行操控图、飞行原理图、航空气象图、基础知识图、系统结构图等；</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模拟实训具备虚拟仿真教学系统教学资源，至少包含巡检作业、植保作业、测绘作业、执照培训等资源。</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（6）行业资料库至少包含行业报告、作业手册、教育资讯、机型资料；</w:t>
                  </w:r>
                </w:p>
                <w:p>
                  <w:pPr>
                    <w:pStyle w:val="null3"/>
                    <w:ind w:firstLine="420"/>
                    <w:jc w:val="left"/>
                  </w:pPr>
                  <w:r>
                    <w:rPr>
                      <w:rFonts w:ascii="仿宋_GB2312" w:hAnsi="仿宋_GB2312" w:cs="仿宋_GB2312" w:eastAsia="仿宋_GB2312"/>
                      <w:sz w:val="21"/>
                    </w:rPr>
                    <w:t>（7）◆作业手册至少包含无人机在巡检、吊运、航拍、公共安全、农业、测绘等方向的案例等，教学资讯至少包含专业教学标准、职教政策、职业标准以及工学一体等，机型资料至少包含市场主流机型的相关资料；</w:t>
                  </w:r>
                </w:p>
                <w:p>
                  <w:pPr>
                    <w:pStyle w:val="null3"/>
                    <w:ind w:firstLine="420"/>
                    <w:jc w:val="left"/>
                  </w:pPr>
                  <w:r>
                    <w:rPr>
                      <w:rFonts w:ascii="仿宋_GB2312" w:hAnsi="仿宋_GB2312" w:cs="仿宋_GB2312" w:eastAsia="仿宋_GB2312"/>
                      <w:sz w:val="21"/>
                    </w:rPr>
                    <w:t>（8）平台支持教学资源库查看与检索功能，支持关键字搜索课程功能，支持按照发布时间、热度、文件大小进行资源排序，支持系统所有课程的教学资源查看；</w:t>
                  </w:r>
                </w:p>
                <w:p>
                  <w:pPr>
                    <w:pStyle w:val="null3"/>
                    <w:ind w:firstLine="420"/>
                    <w:jc w:val="left"/>
                  </w:pPr>
                  <w:r>
                    <w:rPr>
                      <w:rFonts w:ascii="仿宋_GB2312" w:hAnsi="仿宋_GB2312" w:cs="仿宋_GB2312" w:eastAsia="仿宋_GB2312"/>
                      <w:sz w:val="21"/>
                    </w:rPr>
                    <w:t>（9）平台支持教学资源收藏功能，支持资源类型、应用类型检索，可通过关键字从收藏库检索资源；</w:t>
                  </w:r>
                </w:p>
                <w:p>
                  <w:pPr>
                    <w:pStyle w:val="null3"/>
                    <w:ind w:firstLine="420"/>
                    <w:jc w:val="left"/>
                  </w:pPr>
                  <w:r>
                    <w:rPr>
                      <w:rFonts w:ascii="仿宋_GB2312" w:hAnsi="仿宋_GB2312" w:cs="仿宋_GB2312" w:eastAsia="仿宋_GB2312"/>
                      <w:sz w:val="21"/>
                    </w:rPr>
                    <w:t>（10）平台具备空白课程创建功能，自由收藏平台资源，自由组合，调整章节顺序、增删课程资源，平台具备授课流功能，快速组建一节课程，在PPT授课流中插入如视频、动画、图片等融媒体资源。</w:t>
                  </w:r>
                </w:p>
              </w:tc>
              <w:tc>
                <w:tcPr>
                  <w:tcW w:type="dxa" w:w="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r>
            <w:tr>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无人机维修定损实训教学平台</w:t>
                  </w:r>
                </w:p>
              </w:tc>
              <w:tc>
                <w:tcPr>
                  <w:tcW w:type="dxa" w:w="21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1"/>
                    </w:rPr>
                    <w:t>36.</w:t>
                  </w:r>
                  <w:r>
                    <w:rPr>
                      <w:rFonts w:ascii="仿宋_GB2312" w:hAnsi="仿宋_GB2312" w:cs="仿宋_GB2312" w:eastAsia="仿宋_GB2312"/>
                      <w:sz w:val="21"/>
                    </w:rPr>
                    <w:t>电机类型：无刷电机。</w:t>
                  </w:r>
                </w:p>
                <w:p>
                  <w:pPr>
                    <w:pStyle w:val="null3"/>
                    <w:ind w:left="420"/>
                    <w:jc w:val="both"/>
                  </w:pPr>
                  <w:r>
                    <w:rPr>
                      <w:rFonts w:ascii="仿宋_GB2312" w:hAnsi="仿宋_GB2312" w:cs="仿宋_GB2312" w:eastAsia="仿宋_GB2312"/>
                      <w:sz w:val="21"/>
                    </w:rPr>
                    <w:t>37.</w:t>
                  </w:r>
                  <w:r>
                    <w:rPr>
                      <w:rFonts w:ascii="仿宋_GB2312" w:hAnsi="仿宋_GB2312" w:cs="仿宋_GB2312" w:eastAsia="仿宋_GB2312"/>
                      <w:sz w:val="21"/>
                    </w:rPr>
                    <w:t>电调类型：无刷电调，持续工作电流≥20A,支持最大瞬间电流≥30A。</w:t>
                  </w:r>
                </w:p>
                <w:p>
                  <w:pPr>
                    <w:pStyle w:val="null3"/>
                    <w:ind w:left="420"/>
                    <w:jc w:val="both"/>
                  </w:pPr>
                  <w:r>
                    <w:rPr>
                      <w:rFonts w:ascii="仿宋_GB2312" w:hAnsi="仿宋_GB2312" w:cs="仿宋_GB2312" w:eastAsia="仿宋_GB2312"/>
                      <w:sz w:val="21"/>
                    </w:rPr>
                    <w:t>38.</w:t>
                  </w:r>
                  <w:r>
                    <w:rPr>
                      <w:rFonts w:ascii="仿宋_GB2312" w:hAnsi="仿宋_GB2312" w:cs="仿宋_GB2312" w:eastAsia="仿宋_GB2312"/>
                      <w:sz w:val="21"/>
                    </w:rPr>
                    <w:t>动力电池类型：锂电池，容量≥2200mAh。</w:t>
                  </w:r>
                </w:p>
                <w:p>
                  <w:pPr>
                    <w:pStyle w:val="null3"/>
                    <w:ind w:left="420"/>
                    <w:jc w:val="both"/>
                  </w:pPr>
                  <w:r>
                    <w:rPr>
                      <w:rFonts w:ascii="仿宋_GB2312" w:hAnsi="仿宋_GB2312" w:cs="仿宋_GB2312" w:eastAsia="仿宋_GB2312"/>
                      <w:sz w:val="21"/>
                    </w:rPr>
                    <w:t>39.</w:t>
                  </w:r>
                  <w:r>
                    <w:rPr>
                      <w:rFonts w:ascii="仿宋_GB2312" w:hAnsi="仿宋_GB2312" w:cs="仿宋_GB2312" w:eastAsia="仿宋_GB2312"/>
                      <w:sz w:val="21"/>
                    </w:rPr>
                    <w:t>遥控器通道数≥8个；至少支持SBUS、PWM信号输出；传输速率≥35kbps；遥控系统具备信号发射指示灯，调制模式至少支持GFSK模式。</w:t>
                  </w:r>
                </w:p>
                <w:p>
                  <w:pPr>
                    <w:pStyle w:val="null3"/>
                    <w:ind w:left="420"/>
                    <w:jc w:val="both"/>
                  </w:pPr>
                  <w:r>
                    <w:rPr>
                      <w:rFonts w:ascii="仿宋_GB2312" w:hAnsi="仿宋_GB2312" w:cs="仿宋_GB2312" w:eastAsia="仿宋_GB2312"/>
                      <w:sz w:val="21"/>
                    </w:rPr>
                    <w:t>40.</w:t>
                  </w:r>
                  <w:r>
                    <w:rPr>
                      <w:rFonts w:ascii="仿宋_GB2312" w:hAnsi="仿宋_GB2312" w:cs="仿宋_GB2312" w:eastAsia="仿宋_GB2312"/>
                      <w:sz w:val="21"/>
                    </w:rPr>
                    <w:t>飞行模式至少支持定点模式、定高模式、任务模式和返航模式。</w:t>
                  </w:r>
                </w:p>
                <w:p>
                  <w:pPr>
                    <w:pStyle w:val="null3"/>
                    <w:ind w:left="420"/>
                    <w:jc w:val="both"/>
                  </w:pPr>
                  <w:r>
                    <w:rPr>
                      <w:rFonts w:ascii="仿宋_GB2312" w:hAnsi="仿宋_GB2312" w:cs="仿宋_GB2312" w:eastAsia="仿宋_GB2312"/>
                      <w:sz w:val="21"/>
                    </w:rPr>
                    <w:t>41.</w:t>
                  </w:r>
                  <w:r>
                    <w:rPr>
                      <w:rFonts w:ascii="仿宋_GB2312" w:hAnsi="仿宋_GB2312" w:cs="仿宋_GB2312" w:eastAsia="仿宋_GB2312"/>
                      <w:sz w:val="21"/>
                    </w:rPr>
                    <w:t>传感器模块至少包含空速传感器模块、磁罗盘传感器模块、气压高度计模块、磁罗盘与加速度计模块、陀螺传感器模块、陀螺与加速度计传感器模块、CAN总线模块、声音报警模块、七彩指示灯模块、低压差供电模块、飞行数据存储模块、电平转换模块、参数存储模块、主控制器模块、输入输出控制器模块；外设串口至少包含：数传串口、RTK串口、GPS串口、外置罗盘、光流串口、TFMINI串口等。</w:t>
                  </w:r>
                </w:p>
                <w:p>
                  <w:pPr>
                    <w:pStyle w:val="null3"/>
                    <w:ind w:left="420"/>
                    <w:jc w:val="both"/>
                  </w:pPr>
                  <w:r>
                    <w:rPr>
                      <w:rFonts w:ascii="仿宋_GB2312" w:hAnsi="仿宋_GB2312" w:cs="仿宋_GB2312" w:eastAsia="仿宋_GB2312"/>
                      <w:sz w:val="21"/>
                    </w:rPr>
                    <w:t>42.</w:t>
                  </w:r>
                  <w:r>
                    <w:rPr>
                      <w:rFonts w:ascii="仿宋_GB2312" w:hAnsi="仿宋_GB2312" w:cs="仿宋_GB2312" w:eastAsia="仿宋_GB2312"/>
                      <w:sz w:val="21"/>
                    </w:rPr>
                    <w:t>具备磁罗盘异常修正、单参数调节、多传感器融合、二次开发等功能；飞控内置集成蜂鸣器。</w:t>
                  </w:r>
                </w:p>
                <w:p>
                  <w:pPr>
                    <w:pStyle w:val="null3"/>
                    <w:ind w:left="420"/>
                    <w:jc w:val="both"/>
                  </w:pPr>
                  <w:r>
                    <w:rPr>
                      <w:rFonts w:ascii="仿宋_GB2312" w:hAnsi="仿宋_GB2312" w:cs="仿宋_GB2312" w:eastAsia="仿宋_GB2312"/>
                      <w:sz w:val="21"/>
                    </w:rPr>
                    <w:t>43.</w:t>
                  </w:r>
                  <w:r>
                    <w:rPr>
                      <w:rFonts w:ascii="仿宋_GB2312" w:hAnsi="仿宋_GB2312" w:cs="仿宋_GB2312" w:eastAsia="仿宋_GB2312"/>
                      <w:sz w:val="21"/>
                    </w:rPr>
                    <w:t>无人机维修定损实训平台在检测面板上设置电源安全开关；能够还原四旋翼无人机系统构成，能够直观展示无人机内部线路的连接方式。</w:t>
                  </w:r>
                </w:p>
                <w:p>
                  <w:pPr>
                    <w:pStyle w:val="null3"/>
                    <w:ind w:left="420"/>
                    <w:jc w:val="both"/>
                  </w:pPr>
                  <w:r>
                    <w:rPr>
                      <w:rFonts w:ascii="仿宋_GB2312" w:hAnsi="仿宋_GB2312" w:cs="仿宋_GB2312" w:eastAsia="仿宋_GB2312"/>
                      <w:sz w:val="21"/>
                    </w:rPr>
                    <w:t>44.</w:t>
                  </w:r>
                  <w:r>
                    <w:rPr>
                      <w:rFonts w:ascii="仿宋_GB2312" w:hAnsi="仿宋_GB2312" w:cs="仿宋_GB2312" w:eastAsia="仿宋_GB2312"/>
                      <w:sz w:val="21"/>
                    </w:rPr>
                    <w:t>故障设置面板为锁扣抽拉式；设置动力电源故障开关、分电板故障开关、接收机故障开关、飞控供电故障开关、电机供电故障开关、电机信号故障开关、电机缺相故障开关、电机转向故障开关等；开关可同时设置多种不同的无人机故障，故障可通过开关进行恢复复原。</w:t>
                  </w:r>
                </w:p>
                <w:p>
                  <w:pPr>
                    <w:pStyle w:val="null3"/>
                    <w:ind w:left="420"/>
                    <w:jc w:val="both"/>
                  </w:pPr>
                  <w:r>
                    <w:rPr>
                      <w:rFonts w:ascii="仿宋_GB2312" w:hAnsi="仿宋_GB2312" w:cs="仿宋_GB2312" w:eastAsia="仿宋_GB2312"/>
                      <w:sz w:val="21"/>
                    </w:rPr>
                    <w:t>45.</w:t>
                  </w:r>
                  <w:r>
                    <w:rPr>
                      <w:rFonts w:ascii="仿宋_GB2312" w:hAnsi="仿宋_GB2312" w:cs="仿宋_GB2312" w:eastAsia="仿宋_GB2312"/>
                      <w:sz w:val="21"/>
                    </w:rPr>
                    <w:t>故障检测</w:t>
                  </w:r>
                </w:p>
                <w:p>
                  <w:pPr>
                    <w:pStyle w:val="null3"/>
                    <w:ind w:firstLine="420"/>
                    <w:jc w:val="both"/>
                  </w:pPr>
                  <w:r>
                    <w:rPr>
                      <w:rFonts w:ascii="仿宋_GB2312" w:hAnsi="仿宋_GB2312" w:cs="仿宋_GB2312" w:eastAsia="仿宋_GB2312"/>
                      <w:sz w:val="21"/>
                    </w:rPr>
                    <w:t>（1）无人机配电系统故障检测实验：通过设置使无人机动力电源供电产生故障；</w:t>
                  </w:r>
                </w:p>
                <w:p>
                  <w:pPr>
                    <w:pStyle w:val="null3"/>
                    <w:ind w:firstLine="420"/>
                    <w:jc w:val="both"/>
                  </w:pPr>
                  <w:r>
                    <w:rPr>
                      <w:rFonts w:ascii="仿宋_GB2312" w:hAnsi="仿宋_GB2312" w:cs="仿宋_GB2312" w:eastAsia="仿宋_GB2312"/>
                      <w:sz w:val="21"/>
                    </w:rPr>
                    <w:t>（2）无人机电源管理模块故障检测实验：通过设置使无人机电源系统中电源管理模块产生故障；</w:t>
                  </w:r>
                </w:p>
                <w:p>
                  <w:pPr>
                    <w:pStyle w:val="null3"/>
                    <w:ind w:firstLine="420"/>
                    <w:jc w:val="both"/>
                  </w:pPr>
                  <w:r>
                    <w:rPr>
                      <w:rFonts w:ascii="仿宋_GB2312" w:hAnsi="仿宋_GB2312" w:cs="仿宋_GB2312" w:eastAsia="仿宋_GB2312"/>
                      <w:sz w:val="21"/>
                    </w:rPr>
                    <w:t>（3）无人机通讯系统故障检测实验：通过设置使无人机遥控系统与接收机通讯产生故障；</w:t>
                  </w:r>
                </w:p>
                <w:p>
                  <w:pPr>
                    <w:pStyle w:val="null3"/>
                    <w:ind w:firstLine="420"/>
                    <w:jc w:val="both"/>
                  </w:pPr>
                  <w:r>
                    <w:rPr>
                      <w:rFonts w:ascii="仿宋_GB2312" w:hAnsi="仿宋_GB2312" w:cs="仿宋_GB2312" w:eastAsia="仿宋_GB2312"/>
                      <w:sz w:val="21"/>
                    </w:rPr>
                    <w:t>（4）无人机电机缺项故障检测实验：通过设置使电机供电输入缺项产生故障；</w:t>
                  </w:r>
                </w:p>
                <w:p>
                  <w:pPr>
                    <w:pStyle w:val="null3"/>
                    <w:ind w:firstLine="420"/>
                    <w:jc w:val="both"/>
                  </w:pPr>
                  <w:r>
                    <w:rPr>
                      <w:rFonts w:ascii="仿宋_GB2312" w:hAnsi="仿宋_GB2312" w:cs="仿宋_GB2312" w:eastAsia="仿宋_GB2312"/>
                      <w:sz w:val="21"/>
                    </w:rPr>
                    <w:t>（5）无人机电调信号故障检测实验：通过设置使无人机电调信号通讯产生故障；</w:t>
                  </w:r>
                </w:p>
                <w:p>
                  <w:pPr>
                    <w:pStyle w:val="null3"/>
                    <w:ind w:firstLine="420"/>
                    <w:jc w:val="both"/>
                  </w:pPr>
                  <w:r>
                    <w:rPr>
                      <w:rFonts w:ascii="仿宋_GB2312" w:hAnsi="仿宋_GB2312" w:cs="仿宋_GB2312" w:eastAsia="仿宋_GB2312"/>
                      <w:sz w:val="21"/>
                    </w:rPr>
                    <w:t>（6）无人机电调供电故障检测实验：通过设置使电调供电输入产生故障；</w:t>
                  </w:r>
                </w:p>
                <w:p>
                  <w:pPr>
                    <w:pStyle w:val="null3"/>
                    <w:ind w:firstLine="420"/>
                    <w:jc w:val="both"/>
                  </w:pPr>
                  <w:r>
                    <w:rPr>
                      <w:rFonts w:ascii="仿宋_GB2312" w:hAnsi="仿宋_GB2312" w:cs="仿宋_GB2312" w:eastAsia="仿宋_GB2312"/>
                      <w:sz w:val="21"/>
                    </w:rPr>
                    <w:t>（7）无人机动力系统综合检测实验：通过设置将无人机动力系统的不同故障进行同时设置使产生系统综合故障；</w:t>
                  </w:r>
                </w:p>
                <w:p>
                  <w:pPr>
                    <w:pStyle w:val="null3"/>
                    <w:ind w:firstLine="420"/>
                    <w:jc w:val="both"/>
                  </w:pPr>
                  <w:r>
                    <w:rPr>
                      <w:rFonts w:ascii="仿宋_GB2312" w:hAnsi="仿宋_GB2312" w:cs="仿宋_GB2312" w:eastAsia="仿宋_GB2312"/>
                      <w:sz w:val="21"/>
                    </w:rPr>
                    <w:t>（8）无人机飞控故障故障检测实验：通过设置使飞控产生故障；</w:t>
                  </w:r>
                </w:p>
                <w:p>
                  <w:pPr>
                    <w:pStyle w:val="null3"/>
                    <w:ind w:firstLine="420"/>
                    <w:jc w:val="both"/>
                  </w:pPr>
                  <w:r>
                    <w:rPr>
                      <w:rFonts w:ascii="仿宋_GB2312" w:hAnsi="仿宋_GB2312" w:cs="仿宋_GB2312" w:eastAsia="仿宋_GB2312"/>
                      <w:sz w:val="21"/>
                    </w:rPr>
                    <w:t>（9）无人机系统综合故障检测实验：通过设置不同位置模块故障使整个系统产生综合故障。</w:t>
                  </w:r>
                </w:p>
                <w:p>
                  <w:pPr>
                    <w:pStyle w:val="null3"/>
                    <w:ind w:left="420"/>
                    <w:jc w:val="both"/>
                  </w:pPr>
                  <w:r>
                    <w:rPr>
                      <w:rFonts w:ascii="仿宋_GB2312" w:hAnsi="仿宋_GB2312" w:cs="仿宋_GB2312" w:eastAsia="仿宋_GB2312"/>
                      <w:sz w:val="21"/>
                    </w:rPr>
                    <w:t>46.</w:t>
                  </w:r>
                  <w:r>
                    <w:rPr>
                      <w:rFonts w:ascii="仿宋_GB2312" w:hAnsi="仿宋_GB2312" w:cs="仿宋_GB2312" w:eastAsia="仿宋_GB2312"/>
                      <w:sz w:val="21"/>
                    </w:rPr>
                    <w:t>故障点设置至少能够展现真实故障情况的发生以及检测维修；至少能够实现对无人机系统部件进行功能检测。</w:t>
                  </w:r>
                </w:p>
                <w:p>
                  <w:pPr>
                    <w:pStyle w:val="null3"/>
                    <w:ind w:left="420"/>
                    <w:jc w:val="both"/>
                  </w:pPr>
                  <w:r>
                    <w:rPr>
                      <w:rFonts w:ascii="仿宋_GB2312" w:hAnsi="仿宋_GB2312" w:cs="仿宋_GB2312" w:eastAsia="仿宋_GB2312"/>
                      <w:sz w:val="21"/>
                    </w:rPr>
                    <w:t>47.</w:t>
                  </w:r>
                  <w:r>
                    <w:rPr>
                      <w:rFonts w:ascii="仿宋_GB2312" w:hAnsi="仿宋_GB2312" w:cs="仿宋_GB2312" w:eastAsia="仿宋_GB2312"/>
                      <w:sz w:val="21"/>
                    </w:rPr>
                    <w:t>◆课程资源需通过线上系统平台交付，课程资源数量及内容要求</w:t>
                  </w:r>
                </w:p>
                <w:p>
                  <w:pPr>
                    <w:pStyle w:val="null3"/>
                    <w:ind w:firstLine="420"/>
                    <w:jc w:val="both"/>
                  </w:pPr>
                  <w:r>
                    <w:rPr>
                      <w:rFonts w:ascii="仿宋_GB2312" w:hAnsi="仿宋_GB2312" w:cs="仿宋_GB2312" w:eastAsia="仿宋_GB2312"/>
                      <w:sz w:val="21"/>
                    </w:rPr>
                    <w:t>（1）PPT课件资源：至少包含无人机维修定损概述、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p>
                <w:p>
                  <w:pPr>
                    <w:pStyle w:val="null3"/>
                    <w:ind w:firstLine="420"/>
                    <w:jc w:val="both"/>
                  </w:pPr>
                  <w:r>
                    <w:rPr>
                      <w:rFonts w:ascii="仿宋_GB2312" w:hAnsi="仿宋_GB2312" w:cs="仿宋_GB2312" w:eastAsia="仿宋_GB2312"/>
                      <w:sz w:val="21"/>
                    </w:rPr>
                    <w:t>（2）视频微课：至少包含无人机维修定损概述、维修定损实训箱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p>
                <w:p>
                  <w:pPr>
                    <w:pStyle w:val="null3"/>
                    <w:ind w:firstLine="420"/>
                    <w:jc w:val="both"/>
                  </w:pPr>
                  <w:r>
                    <w:rPr>
                      <w:rFonts w:ascii="仿宋_GB2312" w:hAnsi="仿宋_GB2312" w:cs="仿宋_GB2312" w:eastAsia="仿宋_GB2312"/>
                      <w:sz w:val="21"/>
                    </w:rPr>
                    <w:t>（3）实训工卡：至少包含11套《无人机维修定损》实验。</w:t>
                  </w:r>
                </w:p>
                <w:p>
                  <w:pPr>
                    <w:pStyle w:val="null3"/>
                    <w:ind w:firstLine="420"/>
                    <w:jc w:val="both"/>
                  </w:pPr>
                  <w:r>
                    <w:rPr>
                      <w:rFonts w:ascii="仿宋_GB2312" w:hAnsi="仿宋_GB2312" w:cs="仿宋_GB2312" w:eastAsia="仿宋_GB2312"/>
                      <w:sz w:val="21"/>
                    </w:rPr>
                    <w:t>（4）课程教案：至少包含无人机维修定损概述、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p>
                <w:p>
                  <w:pPr>
                    <w:pStyle w:val="null3"/>
                    <w:ind w:firstLine="420"/>
                    <w:jc w:val="both"/>
                  </w:pPr>
                  <w:r>
                    <w:rPr>
                      <w:rFonts w:ascii="仿宋_GB2312" w:hAnsi="仿宋_GB2312" w:cs="仿宋_GB2312" w:eastAsia="仿宋_GB2312"/>
                      <w:sz w:val="21"/>
                    </w:rPr>
                    <w:t>（5）知识手册：至少包含无人机维修定损概述、万用表工具使用、维修定损飞控调参软件安装、维修定损实训箱参数写入、维修定损实训箱-电机故障、维修定损实训箱-电调故障、维修定损实训箱-分电板故障、维修定损实训箱-接收机故障、维修定损实训箱-飞控故障、维修定损实训箱-电源管理模块故障、维修定损实训箱-动力电池故障。</w:t>
                  </w:r>
                </w:p>
                <w:p>
                  <w:pPr>
                    <w:pStyle w:val="null3"/>
                    <w:jc w:val="both"/>
                  </w:pPr>
                  <w:r>
                    <w:rPr>
                      <w:rFonts w:ascii="仿宋_GB2312" w:hAnsi="仿宋_GB2312" w:cs="仿宋_GB2312" w:eastAsia="仿宋_GB2312"/>
                      <w:sz w:val="21"/>
                      <w:b/>
                    </w:rPr>
                    <w:t>48.无人机维修定损考核系统</w:t>
                  </w:r>
                </w:p>
                <w:p>
                  <w:pPr>
                    <w:pStyle w:val="null3"/>
                    <w:ind w:firstLine="420"/>
                    <w:jc w:val="both"/>
                  </w:pPr>
                  <w:r>
                    <w:rPr>
                      <w:rFonts w:ascii="仿宋_GB2312" w:hAnsi="仿宋_GB2312" w:cs="仿宋_GB2312" w:eastAsia="仿宋_GB2312"/>
                      <w:sz w:val="21"/>
                    </w:rPr>
                    <w:t>（一）学生端</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）首次登录时，系统自动获取当前未绑定的飞机端设备列表，可选择飞机端设备与学生端进行绑定。</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）◆软件启动，自动检测四旋翼检修无人机设备是否在线；若不在线，出现异常提醒框，并无法登录学生端。</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）登录时，根据管理端预设配置，自动进入考试模式或练习模式。</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）考试模式下，</w:t>
                  </w:r>
                  <w:r>
                    <w:rPr>
                      <w:rFonts w:ascii="仿宋_GB2312" w:hAnsi="仿宋_GB2312" w:cs="仿宋_GB2312" w:eastAsia="仿宋_GB2312"/>
                      <w:sz w:val="21"/>
                    </w:rPr>
                    <w:t>学生端接收下发试题并支持作答，可依据现场排查出的故障选择对应故障项：</w:t>
                  </w:r>
                </w:p>
                <w:p>
                  <w:pPr>
                    <w:pStyle w:val="null3"/>
                    <w:ind w:firstLine="420"/>
                    <w:jc w:val="both"/>
                  </w:pPr>
                  <w:r>
                    <w:rPr>
                      <w:rFonts w:ascii="仿宋_GB2312" w:hAnsi="仿宋_GB2312" w:cs="仿宋_GB2312" w:eastAsia="仿宋_GB2312"/>
                      <w:sz w:val="21"/>
                    </w:rPr>
                    <w:t>①若学生提交的故障数未达到试卷设置的故障数量可进行多次提交，已提交的选项不可修改；故障选择正确时，</w:t>
                  </w:r>
                  <w:r>
                    <w:rPr>
                      <w:rFonts w:ascii="仿宋_GB2312" w:hAnsi="仿宋_GB2312" w:cs="仿宋_GB2312" w:eastAsia="仿宋_GB2312"/>
                      <w:sz w:val="21"/>
                    </w:rPr>
                    <w:t>系统自动向无人机设备下发指令，清除对应故障</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学生选中故障数量达到试卷预设故障数并提交，视为交卷；交卷后是否展示成绩由管理端后台</w:t>
                  </w:r>
                  <w:r>
                    <w:rPr>
                      <w:rFonts w:ascii="仿宋_GB2312" w:hAnsi="仿宋_GB2312" w:cs="仿宋_GB2312" w:eastAsia="仿宋_GB2312"/>
                      <w:sz w:val="21"/>
                    </w:rPr>
                    <w:t>设</w:t>
                  </w:r>
                  <w:r>
                    <w:rPr>
                      <w:rFonts w:ascii="仿宋_GB2312" w:hAnsi="仿宋_GB2312" w:cs="仿宋_GB2312" w:eastAsia="仿宋_GB2312"/>
                      <w:sz w:val="21"/>
                    </w:rPr>
                    <w:t>置。</w:t>
                  </w:r>
                </w:p>
                <w:p>
                  <w:pPr>
                    <w:pStyle w:val="null3"/>
                    <w:ind w:firstLine="420"/>
                    <w:jc w:val="both"/>
                  </w:pPr>
                  <w:r>
                    <w:rPr>
                      <w:rFonts w:ascii="仿宋_GB2312" w:hAnsi="仿宋_GB2312" w:cs="仿宋_GB2312" w:eastAsia="仿宋_GB2312"/>
                      <w:sz w:val="21"/>
                    </w:rPr>
                    <w:t>③关闭考试结果弹窗后，学员端界面显示批卷结果；管理端可自定义设置显示内容。</w:t>
                  </w:r>
                </w:p>
                <w:p>
                  <w:pPr>
                    <w:pStyle w:val="null3"/>
                    <w:ind w:firstLine="420"/>
                    <w:jc w:val="both"/>
                  </w:pPr>
                  <w:r>
                    <w:rPr>
                      <w:rFonts w:ascii="仿宋_GB2312" w:hAnsi="仿宋_GB2312" w:cs="仿宋_GB2312" w:eastAsia="仿宋_GB2312"/>
                      <w:sz w:val="21"/>
                    </w:rPr>
                    <w:t>④考试倒计时结束时，学生仍未交卷，</w:t>
                  </w:r>
                  <w:r>
                    <w:rPr>
                      <w:rFonts w:ascii="仿宋_GB2312" w:hAnsi="仿宋_GB2312" w:cs="仿宋_GB2312" w:eastAsia="仿宋_GB2312"/>
                      <w:sz w:val="21"/>
                    </w:rPr>
                    <w:t>系统执行自动强制交卷</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）◆练习板块支持系统从试卷库中随机抽取练习卷下发，</w:t>
                  </w:r>
                  <w:r>
                    <w:rPr>
                      <w:rFonts w:ascii="仿宋_GB2312" w:hAnsi="仿宋_GB2312" w:cs="仿宋_GB2312" w:eastAsia="仿宋_GB2312"/>
                      <w:sz w:val="21"/>
                    </w:rPr>
                    <w:t>练习作答不设时间限制</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）练习统计能够显示当前学生的训练次数、答题准确率、总得分，可查看历次练习的答题详情，显示所有学生的练习排行榜。</w:t>
                  </w:r>
                </w:p>
                <w:p>
                  <w:pPr>
                    <w:pStyle w:val="null3"/>
                    <w:ind w:firstLine="420"/>
                    <w:jc w:val="both"/>
                  </w:pPr>
                  <w:r>
                    <w:rPr>
                      <w:rFonts w:ascii="仿宋_GB2312" w:hAnsi="仿宋_GB2312" w:cs="仿宋_GB2312" w:eastAsia="仿宋_GB2312"/>
                      <w:sz w:val="21"/>
                    </w:rPr>
                    <w:t>（二）管理端</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）管理端包含考试管理、人员管理、设备管理、系统管理四大模块。</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）考试管理</w:t>
                  </w:r>
                  <w:r>
                    <w:rPr>
                      <w:rFonts w:ascii="仿宋_GB2312" w:hAnsi="仿宋_GB2312" w:cs="仿宋_GB2312" w:eastAsia="仿宋_GB2312"/>
                      <w:sz w:val="21"/>
                    </w:rPr>
                    <w:t>支持试卷新增、编辑、删除、查询，试题及标准答案配置、指定试卷下发；支持自定义</w:t>
                  </w:r>
                  <w:r>
                    <w:rPr>
                      <w:rFonts w:ascii="仿宋_GB2312" w:hAnsi="仿宋_GB2312" w:cs="仿宋_GB2312" w:eastAsia="仿宋_GB2312"/>
                      <w:sz w:val="21"/>
                    </w:rPr>
                    <w:t>设</w:t>
                  </w:r>
                  <w:r>
                    <w:rPr>
                      <w:rFonts w:ascii="仿宋_GB2312" w:hAnsi="仿宋_GB2312" w:cs="仿宋_GB2312" w:eastAsia="仿宋_GB2312"/>
                      <w:sz w:val="21"/>
                    </w:rPr>
                    <w:t>置考试时长、发卷类型、定时发卷参数</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）支持试卷下发对象自定义选择，包含所有学生端和指定学生端；支持查看考试模式和练习模式下的答题记录，也支持筛选指定答题记录，并查看学生的答题详情。</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）◆人员管理模块支持管理员管理、学生管理。管理员可添加、删除、修改子管理员，支持在线添加、删除、修改学生人员数据，支持批量导入学生数据。</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）设备管理支持学生端软件列表、故障分类、故障项管理。支持学生端信息注册到系统中，</w:t>
                  </w:r>
                  <w:r>
                    <w:rPr>
                      <w:rFonts w:ascii="仿宋_GB2312" w:hAnsi="仿宋_GB2312" w:cs="仿宋_GB2312" w:eastAsia="仿宋_GB2312"/>
                      <w:sz w:val="21"/>
                    </w:rPr>
                    <w:t>学生端首次登录时可选择绑定指定无人机设备。</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）系统管理支持权限管理、系统配置、附件管理、个人资料界面设置；权限管理还包含角色组管理、菜单规则管理、管理员操作日志管理。</w:t>
                  </w:r>
                </w:p>
              </w:tc>
              <w:tc>
                <w:tcPr>
                  <w:tcW w:type="dxa" w:w="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r>
            <w:tr>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轻型航拍无人机飞行平台</w:t>
                  </w:r>
                </w:p>
              </w:tc>
              <w:tc>
                <w:tcPr>
                  <w:tcW w:type="dxa" w:w="21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最大起飞重量：≤320g。</w:t>
                  </w:r>
                </w:p>
                <w:p>
                  <w:pPr>
                    <w:pStyle w:val="null3"/>
                    <w:ind w:left="420"/>
                    <w:jc w:val="both"/>
                  </w:pPr>
                  <w:r>
                    <w:rPr>
                      <w:rFonts w:ascii="仿宋_GB2312" w:hAnsi="仿宋_GB2312" w:cs="仿宋_GB2312" w:eastAsia="仿宋_GB2312"/>
                      <w:sz w:val="21"/>
                    </w:rPr>
                    <w:t>50最大水平飞行速度：≥15m/s。</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最大起飞海拔高度：≥6000m。</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有效飞行时间：≥20min。</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最大抗风速度：≥10m/s。</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影像传感器：有效像素≥5000万。</w:t>
                  </w:r>
                </w:p>
                <w:p>
                  <w:pPr>
                    <w:pStyle w:val="null3"/>
                    <w:ind w:left="420"/>
                    <w:jc w:val="both"/>
                  </w:pP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1"/>
                    </w:rPr>
                    <w:t>照片拍摄模式：支持单张拍摄、多张连拍、定时拍摄、自动包围曝光。</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图片格式：支持JPEG/DNG图片格式。</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视频格式：支持MP4视频格式。</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云台系统：三轴机械云台。</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感知系统类型：全向双目视觉系统；辅以机身前视激光雷达；底部红外传感器。</w:t>
                  </w:r>
                </w:p>
                <w:p>
                  <w:pPr>
                    <w:pStyle w:val="null3"/>
                    <w:ind w:left="420"/>
                    <w:jc w:val="both"/>
                  </w:pP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智能飞行电池：≥2700mAh，数量≥3块。</w:t>
                  </w:r>
                </w:p>
                <w:p>
                  <w:pPr>
                    <w:pStyle w:val="null3"/>
                    <w:ind w:left="420"/>
                    <w:jc w:val="both"/>
                  </w:pPr>
                  <w:r>
                    <w:rPr>
                      <w:rFonts w:ascii="仿宋_GB2312" w:hAnsi="仿宋_GB2312" w:cs="仿宋_GB2312" w:eastAsia="仿宋_GB2312"/>
                      <w:sz w:val="21"/>
                    </w:rPr>
                    <w:t>6</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遥控器：屏幕尺寸≥5.5英寸，分辨率≥1920*1080。</w:t>
                  </w:r>
                </w:p>
              </w:tc>
              <w:tc>
                <w:tcPr>
                  <w:tcW w:type="dxa" w:w="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四旋翼航拍无人机飞行平台</w:t>
                  </w:r>
                </w:p>
              </w:tc>
              <w:tc>
                <w:tcPr>
                  <w:tcW w:type="dxa" w:w="21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1"/>
                    </w:rPr>
                    <w:t>62.</w:t>
                  </w:r>
                  <w:r>
                    <w:rPr>
                      <w:rFonts w:ascii="仿宋_GB2312" w:hAnsi="仿宋_GB2312" w:cs="仿宋_GB2312" w:eastAsia="仿宋_GB2312"/>
                      <w:sz w:val="21"/>
                    </w:rPr>
                    <w:t>最大起飞重量：≤1270g。</w:t>
                  </w:r>
                </w:p>
                <w:p>
                  <w:pPr>
                    <w:pStyle w:val="null3"/>
                    <w:ind w:left="420"/>
                    <w:jc w:val="both"/>
                  </w:pPr>
                  <w:r>
                    <w:rPr>
                      <w:rFonts w:ascii="仿宋_GB2312" w:hAnsi="仿宋_GB2312" w:cs="仿宋_GB2312" w:eastAsia="仿宋_GB2312"/>
                      <w:sz w:val="21"/>
                    </w:rPr>
                    <w:t>63.</w:t>
                  </w:r>
                  <w:r>
                    <w:rPr>
                      <w:rFonts w:ascii="仿宋_GB2312" w:hAnsi="仿宋_GB2312" w:cs="仿宋_GB2312" w:eastAsia="仿宋_GB2312"/>
                      <w:sz w:val="21"/>
                    </w:rPr>
                    <w:t>最大抗风速度：≥10m/s；</w:t>
                  </w:r>
                </w:p>
                <w:p>
                  <w:pPr>
                    <w:pStyle w:val="null3"/>
                    <w:ind w:left="420"/>
                    <w:jc w:val="both"/>
                  </w:pPr>
                  <w:r>
                    <w:rPr>
                      <w:rFonts w:ascii="仿宋_GB2312" w:hAnsi="仿宋_GB2312" w:cs="仿宋_GB2312" w:eastAsia="仿宋_GB2312"/>
                      <w:sz w:val="21"/>
                    </w:rPr>
                    <w:t>64.</w:t>
                  </w:r>
                  <w:r>
                    <w:rPr>
                      <w:rFonts w:ascii="仿宋_GB2312" w:hAnsi="仿宋_GB2312" w:cs="仿宋_GB2312" w:eastAsia="仿宋_GB2312"/>
                      <w:sz w:val="21"/>
                    </w:rPr>
                    <w:t>最大水平飞行速度：≥15m/s。</w:t>
                  </w:r>
                </w:p>
                <w:p>
                  <w:pPr>
                    <w:pStyle w:val="null3"/>
                    <w:ind w:left="420"/>
                    <w:jc w:val="both"/>
                  </w:pPr>
                  <w:r>
                    <w:rPr>
                      <w:rFonts w:ascii="仿宋_GB2312" w:hAnsi="仿宋_GB2312" w:cs="仿宋_GB2312" w:eastAsia="仿宋_GB2312"/>
                      <w:sz w:val="21"/>
                    </w:rPr>
                    <w:t>65.</w:t>
                  </w:r>
                  <w:r>
                    <w:rPr>
                      <w:rFonts w:ascii="仿宋_GB2312" w:hAnsi="仿宋_GB2312" w:cs="仿宋_GB2312" w:eastAsia="仿宋_GB2312"/>
                      <w:sz w:val="21"/>
                    </w:rPr>
                    <w:t>最大飞行时间：≥50min。</w:t>
                  </w:r>
                </w:p>
                <w:p>
                  <w:pPr>
                    <w:pStyle w:val="null3"/>
                    <w:ind w:left="420"/>
                    <w:jc w:val="both"/>
                  </w:pPr>
                  <w:r>
                    <w:rPr>
                      <w:rFonts w:ascii="仿宋_GB2312" w:hAnsi="仿宋_GB2312" w:cs="仿宋_GB2312" w:eastAsia="仿宋_GB2312"/>
                      <w:sz w:val="21"/>
                    </w:rPr>
                    <w:t>66.</w:t>
                  </w:r>
                  <w:r>
                    <w:rPr>
                      <w:rFonts w:ascii="仿宋_GB2312" w:hAnsi="仿宋_GB2312" w:cs="仿宋_GB2312" w:eastAsia="仿宋_GB2312"/>
                      <w:sz w:val="21"/>
                    </w:rPr>
                    <w:t>最长悬停时间：≥45min。</w:t>
                  </w:r>
                </w:p>
                <w:p>
                  <w:pPr>
                    <w:pStyle w:val="null3"/>
                    <w:ind w:left="420"/>
                    <w:jc w:val="both"/>
                  </w:pPr>
                  <w:r>
                    <w:rPr>
                      <w:rFonts w:ascii="仿宋_GB2312" w:hAnsi="仿宋_GB2312" w:cs="仿宋_GB2312" w:eastAsia="仿宋_GB2312"/>
                      <w:sz w:val="21"/>
                    </w:rPr>
                    <w:t>67.</w:t>
                  </w:r>
                  <w:r>
                    <w:rPr>
                      <w:rFonts w:ascii="仿宋_GB2312" w:hAnsi="仿宋_GB2312" w:cs="仿宋_GB2312" w:eastAsia="仿宋_GB2312"/>
                      <w:sz w:val="21"/>
                    </w:rPr>
                    <w:t>最大续航里程：≥40km。</w:t>
                  </w:r>
                </w:p>
                <w:p>
                  <w:pPr>
                    <w:pStyle w:val="null3"/>
                    <w:ind w:left="420"/>
                    <w:jc w:val="both"/>
                  </w:pPr>
                  <w:r>
                    <w:rPr>
                      <w:rFonts w:ascii="仿宋_GB2312" w:hAnsi="仿宋_GB2312" w:cs="仿宋_GB2312" w:eastAsia="仿宋_GB2312"/>
                      <w:sz w:val="21"/>
                    </w:rPr>
                    <w:t>68.</w:t>
                  </w:r>
                  <w:r>
                    <w:rPr>
                      <w:rFonts w:ascii="仿宋_GB2312" w:hAnsi="仿宋_GB2312" w:cs="仿宋_GB2312" w:eastAsia="仿宋_GB2312"/>
                      <w:sz w:val="21"/>
                    </w:rPr>
                    <w:t>影像传感器：广角主相机有效像素≥1亿；中长焦相机有效像素≥4800万；长焦相机有效像素≥5000万。</w:t>
                  </w:r>
                </w:p>
                <w:p>
                  <w:pPr>
                    <w:pStyle w:val="null3"/>
                    <w:ind w:left="420"/>
                    <w:jc w:val="both"/>
                  </w:pPr>
                  <w:r>
                    <w:rPr>
                      <w:rFonts w:ascii="仿宋_GB2312" w:hAnsi="仿宋_GB2312" w:cs="仿宋_GB2312" w:eastAsia="仿宋_GB2312"/>
                      <w:sz w:val="21"/>
                    </w:rPr>
                    <w:t>69.</w:t>
                  </w:r>
                  <w:r>
                    <w:rPr>
                      <w:rFonts w:ascii="仿宋_GB2312" w:hAnsi="仿宋_GB2312" w:cs="仿宋_GB2312" w:eastAsia="仿宋_GB2312"/>
                      <w:sz w:val="21"/>
                    </w:rPr>
                    <w:t>图片格式≥2种，包含JPEG、DNG（RAW）等格式。</w:t>
                  </w:r>
                </w:p>
                <w:p>
                  <w:pPr>
                    <w:pStyle w:val="null3"/>
                    <w:ind w:left="420"/>
                    <w:jc w:val="both"/>
                  </w:pPr>
                  <w:r>
                    <w:rPr>
                      <w:rFonts w:ascii="仿宋_GB2312" w:hAnsi="仿宋_GB2312" w:cs="仿宋_GB2312" w:eastAsia="仿宋_GB2312"/>
                      <w:sz w:val="21"/>
                    </w:rPr>
                    <w:t>70.</w:t>
                  </w:r>
                  <w:r>
                    <w:rPr>
                      <w:rFonts w:ascii="仿宋_GB2312" w:hAnsi="仿宋_GB2312" w:cs="仿宋_GB2312" w:eastAsia="仿宋_GB2312"/>
                      <w:sz w:val="21"/>
                    </w:rPr>
                    <w:t>轴机械稳定云台：俯仰、横滚、偏航。</w:t>
                  </w:r>
                </w:p>
                <w:p>
                  <w:pPr>
                    <w:pStyle w:val="null3"/>
                    <w:ind w:left="420"/>
                    <w:jc w:val="both"/>
                  </w:pPr>
                  <w:r>
                    <w:rPr>
                      <w:rFonts w:ascii="仿宋_GB2312" w:hAnsi="仿宋_GB2312" w:cs="仿宋_GB2312" w:eastAsia="仿宋_GB2312"/>
                      <w:sz w:val="21"/>
                    </w:rPr>
                    <w:t>71.</w:t>
                  </w:r>
                  <w:r>
                    <w:rPr>
                      <w:rFonts w:ascii="仿宋_GB2312" w:hAnsi="仿宋_GB2312" w:cs="仿宋_GB2312" w:eastAsia="仿宋_GB2312"/>
                      <w:sz w:val="21"/>
                    </w:rPr>
                    <w:t>支持全向双目视觉系统；辅以机身前视激光雷达和底部红外传感器。</w:t>
                  </w:r>
                </w:p>
                <w:p>
                  <w:pPr>
                    <w:pStyle w:val="null3"/>
                    <w:ind w:left="420"/>
                    <w:jc w:val="both"/>
                  </w:pPr>
                  <w:r>
                    <w:rPr>
                      <w:rFonts w:ascii="仿宋_GB2312" w:hAnsi="仿宋_GB2312" w:cs="仿宋_GB2312" w:eastAsia="仿宋_GB2312"/>
                      <w:sz w:val="21"/>
                    </w:rPr>
                    <w:t>72.</w:t>
                  </w:r>
                  <w:r>
                    <w:rPr>
                      <w:rFonts w:ascii="仿宋_GB2312" w:hAnsi="仿宋_GB2312" w:cs="仿宋_GB2312" w:eastAsia="仿宋_GB2312"/>
                      <w:sz w:val="21"/>
                    </w:rPr>
                    <w:t>图像传输最大信号有效距离≥20km。</w:t>
                  </w:r>
                </w:p>
                <w:p>
                  <w:pPr>
                    <w:pStyle w:val="null3"/>
                    <w:ind w:left="420"/>
                    <w:jc w:val="both"/>
                  </w:pPr>
                  <w:r>
                    <w:rPr>
                      <w:rFonts w:ascii="仿宋_GB2312" w:hAnsi="仿宋_GB2312" w:cs="仿宋_GB2312" w:eastAsia="仿宋_GB2312"/>
                      <w:sz w:val="21"/>
                    </w:rPr>
                    <w:t>73.</w:t>
                  </w:r>
                  <w:r>
                    <w:rPr>
                      <w:rFonts w:ascii="仿宋_GB2312" w:hAnsi="仿宋_GB2312" w:cs="仿宋_GB2312" w:eastAsia="仿宋_GB2312"/>
                      <w:sz w:val="21"/>
                    </w:rPr>
                    <w:t>电池容量≥6600mAh；数量≥3块。</w:t>
                  </w:r>
                </w:p>
                <w:p>
                  <w:pPr>
                    <w:pStyle w:val="null3"/>
                    <w:ind w:left="420"/>
                    <w:jc w:val="both"/>
                  </w:pPr>
                  <w:r>
                    <w:rPr>
                      <w:rFonts w:ascii="仿宋_GB2312" w:hAnsi="仿宋_GB2312" w:cs="仿宋_GB2312" w:eastAsia="仿宋_GB2312"/>
                      <w:sz w:val="21"/>
                    </w:rPr>
                    <w:t>74.</w:t>
                  </w:r>
                  <w:r>
                    <w:rPr>
                      <w:rFonts w:ascii="仿宋_GB2312" w:hAnsi="仿宋_GB2312" w:cs="仿宋_GB2312" w:eastAsia="仿宋_GB2312"/>
                      <w:sz w:val="21"/>
                    </w:rPr>
                    <w:t>遥控器：屏幕尺寸≥5.5英寸，分辨率≥1920*1080。</w:t>
                  </w:r>
                </w:p>
                <w:p>
                  <w:pPr>
                    <w:pStyle w:val="null3"/>
                    <w:ind w:left="420"/>
                    <w:jc w:val="both"/>
                  </w:pPr>
                  <w:r>
                    <w:rPr>
                      <w:rFonts w:ascii="仿宋_GB2312" w:hAnsi="仿宋_GB2312" w:cs="仿宋_GB2312" w:eastAsia="仿宋_GB2312"/>
                      <w:sz w:val="21"/>
                    </w:rPr>
                    <w:t>75.</w:t>
                  </w:r>
                  <w:r>
                    <w:rPr>
                      <w:rFonts w:ascii="仿宋_GB2312" w:hAnsi="仿宋_GB2312" w:cs="仿宋_GB2312" w:eastAsia="仿宋_GB2312"/>
                      <w:sz w:val="21"/>
                    </w:rPr>
                    <w:t>飞行器具备自动返航功能。</w:t>
                  </w:r>
                </w:p>
              </w:tc>
              <w:tc>
                <w:tcPr>
                  <w:tcW w:type="dxa" w:w="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多光谱航测无人机飞行平台</w:t>
                  </w:r>
                </w:p>
              </w:tc>
              <w:tc>
                <w:tcPr>
                  <w:tcW w:type="dxa" w:w="21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1"/>
                    </w:rPr>
                    <w:t>76.</w:t>
                  </w:r>
                  <w:r>
                    <w:rPr>
                      <w:rFonts w:ascii="仿宋_GB2312" w:hAnsi="仿宋_GB2312" w:cs="仿宋_GB2312" w:eastAsia="仿宋_GB2312"/>
                      <w:sz w:val="21"/>
                    </w:rPr>
                    <w:t>机身轴距：≥430mm。</w:t>
                  </w:r>
                </w:p>
                <w:p>
                  <w:pPr>
                    <w:pStyle w:val="null3"/>
                    <w:ind w:left="420"/>
                    <w:jc w:val="both"/>
                  </w:pPr>
                  <w:r>
                    <w:rPr>
                      <w:rFonts w:ascii="仿宋_GB2312" w:hAnsi="仿宋_GB2312" w:cs="仿宋_GB2312" w:eastAsia="仿宋_GB2312"/>
                      <w:sz w:val="21"/>
                    </w:rPr>
                    <w:t>77.</w:t>
                  </w:r>
                  <w:r>
                    <w:rPr>
                      <w:rFonts w:ascii="仿宋_GB2312" w:hAnsi="仿宋_GB2312" w:cs="仿宋_GB2312" w:eastAsia="仿宋_GB2312"/>
                      <w:sz w:val="21"/>
                    </w:rPr>
                    <w:t>最大载重：≥200g。</w:t>
                  </w:r>
                </w:p>
                <w:p>
                  <w:pPr>
                    <w:pStyle w:val="null3"/>
                    <w:ind w:left="420"/>
                    <w:jc w:val="both"/>
                  </w:pPr>
                  <w:r>
                    <w:rPr>
                      <w:rFonts w:ascii="仿宋_GB2312" w:hAnsi="仿宋_GB2312" w:cs="仿宋_GB2312" w:eastAsia="仿宋_GB2312"/>
                      <w:sz w:val="21"/>
                    </w:rPr>
                    <w:t>78.</w:t>
                  </w:r>
                  <w:r>
                    <w:rPr>
                      <w:rFonts w:ascii="仿宋_GB2312" w:hAnsi="仿宋_GB2312" w:cs="仿宋_GB2312" w:eastAsia="仿宋_GB2312"/>
                      <w:sz w:val="21"/>
                    </w:rPr>
                    <w:t>最大抗风速度：≥10m/s。</w:t>
                  </w:r>
                </w:p>
                <w:p>
                  <w:pPr>
                    <w:pStyle w:val="null3"/>
                    <w:ind w:left="420"/>
                    <w:jc w:val="both"/>
                  </w:pPr>
                  <w:r>
                    <w:rPr>
                      <w:rFonts w:ascii="仿宋_GB2312" w:hAnsi="仿宋_GB2312" w:cs="仿宋_GB2312" w:eastAsia="仿宋_GB2312"/>
                      <w:sz w:val="21"/>
                    </w:rPr>
                    <w:t>79.</w:t>
                  </w:r>
                  <w:r>
                    <w:rPr>
                      <w:rFonts w:ascii="仿宋_GB2312" w:hAnsi="仿宋_GB2312" w:cs="仿宋_GB2312" w:eastAsia="仿宋_GB2312"/>
                      <w:sz w:val="21"/>
                    </w:rPr>
                    <w:t>最大飞行时间≥45min。</w:t>
                  </w:r>
                </w:p>
                <w:p>
                  <w:pPr>
                    <w:pStyle w:val="null3"/>
                    <w:ind w:left="420"/>
                    <w:jc w:val="both"/>
                  </w:pPr>
                  <w:r>
                    <w:rPr>
                      <w:rFonts w:ascii="仿宋_GB2312" w:hAnsi="仿宋_GB2312" w:cs="仿宋_GB2312" w:eastAsia="仿宋_GB2312"/>
                      <w:sz w:val="21"/>
                    </w:rPr>
                    <w:t>80.</w:t>
                  </w:r>
                  <w:r>
                    <w:rPr>
                      <w:rFonts w:ascii="仿宋_GB2312" w:hAnsi="仿宋_GB2312" w:cs="仿宋_GB2312" w:eastAsia="仿宋_GB2312"/>
                      <w:sz w:val="21"/>
                    </w:rPr>
                    <w:t>最大续航里程：≥30km。</w:t>
                  </w:r>
                </w:p>
                <w:p>
                  <w:pPr>
                    <w:pStyle w:val="null3"/>
                    <w:ind w:left="420"/>
                    <w:jc w:val="both"/>
                  </w:pPr>
                  <w:r>
                    <w:rPr>
                      <w:rFonts w:ascii="仿宋_GB2312" w:hAnsi="仿宋_GB2312" w:cs="仿宋_GB2312" w:eastAsia="仿宋_GB2312"/>
                      <w:sz w:val="21"/>
                    </w:rPr>
                    <w:t>81.</w:t>
                  </w:r>
                  <w:r>
                    <w:rPr>
                      <w:rFonts w:ascii="仿宋_GB2312" w:hAnsi="仿宋_GB2312" w:cs="仿宋_GB2312" w:eastAsia="仿宋_GB2312"/>
                      <w:sz w:val="21"/>
                    </w:rPr>
                    <w:t>最大水平飞行速度：≥20m/s。</w:t>
                  </w:r>
                </w:p>
                <w:p>
                  <w:pPr>
                    <w:pStyle w:val="null3"/>
                    <w:ind w:left="420"/>
                    <w:jc w:val="both"/>
                  </w:pPr>
                  <w:r>
                    <w:rPr>
                      <w:rFonts w:ascii="仿宋_GB2312" w:hAnsi="仿宋_GB2312" w:cs="仿宋_GB2312" w:eastAsia="仿宋_GB2312"/>
                      <w:sz w:val="21"/>
                    </w:rPr>
                    <w:t>82.</w:t>
                  </w:r>
                  <w:r>
                    <w:rPr>
                      <w:rFonts w:ascii="仿宋_GB2312" w:hAnsi="仿宋_GB2312" w:cs="仿宋_GB2312" w:eastAsia="仿宋_GB2312"/>
                      <w:sz w:val="21"/>
                    </w:rPr>
                    <w:t>最大起飞海拔高度：≥5000米。</w:t>
                  </w:r>
                </w:p>
                <w:p>
                  <w:pPr>
                    <w:pStyle w:val="null3"/>
                    <w:ind w:left="420"/>
                    <w:jc w:val="both"/>
                  </w:pPr>
                  <w:r>
                    <w:rPr>
                      <w:rFonts w:ascii="仿宋_GB2312" w:hAnsi="仿宋_GB2312" w:cs="仿宋_GB2312" w:eastAsia="仿宋_GB2312"/>
                      <w:sz w:val="21"/>
                    </w:rPr>
                    <w:t>83.</w:t>
                  </w:r>
                  <w:r>
                    <w:rPr>
                      <w:rFonts w:ascii="仿宋_GB2312" w:hAnsi="仿宋_GB2312" w:cs="仿宋_GB2312" w:eastAsia="仿宋_GB2312"/>
                      <w:sz w:val="21"/>
                    </w:rPr>
                    <w:t>广角相机影像传感器：有效像素≥2000万。</w:t>
                  </w:r>
                </w:p>
                <w:p>
                  <w:pPr>
                    <w:pStyle w:val="null3"/>
                    <w:ind w:left="420"/>
                    <w:jc w:val="both"/>
                  </w:pPr>
                  <w:r>
                    <w:rPr>
                      <w:rFonts w:ascii="仿宋_GB2312" w:hAnsi="仿宋_GB2312" w:cs="仿宋_GB2312" w:eastAsia="仿宋_GB2312"/>
                      <w:sz w:val="21"/>
                    </w:rPr>
                    <w:t>84.</w:t>
                  </w:r>
                  <w:r>
                    <w:rPr>
                      <w:rFonts w:ascii="仿宋_GB2312" w:hAnsi="仿宋_GB2312" w:cs="仿宋_GB2312" w:eastAsia="仿宋_GB2312"/>
                      <w:sz w:val="21"/>
                    </w:rPr>
                    <w:t>中长焦相机影像传感器：有效像素≥4800万。</w:t>
                  </w:r>
                </w:p>
                <w:p>
                  <w:pPr>
                    <w:pStyle w:val="null3"/>
                    <w:ind w:left="420"/>
                    <w:jc w:val="both"/>
                  </w:pPr>
                  <w:r>
                    <w:rPr>
                      <w:rFonts w:ascii="仿宋_GB2312" w:hAnsi="仿宋_GB2312" w:cs="仿宋_GB2312" w:eastAsia="仿宋_GB2312"/>
                      <w:sz w:val="21"/>
                    </w:rPr>
                    <w:t>85.</w:t>
                  </w:r>
                  <w:r>
                    <w:rPr>
                      <w:rFonts w:ascii="仿宋_GB2312" w:hAnsi="仿宋_GB2312" w:cs="仿宋_GB2312" w:eastAsia="仿宋_GB2312"/>
                      <w:sz w:val="21"/>
                    </w:rPr>
                    <w:t>长焦相机影像传感器：有效像素≥4800万。</w:t>
                  </w:r>
                </w:p>
                <w:p>
                  <w:pPr>
                    <w:pStyle w:val="null3"/>
                    <w:ind w:left="420"/>
                    <w:jc w:val="both"/>
                  </w:pPr>
                  <w:r>
                    <w:rPr>
                      <w:rFonts w:ascii="仿宋_GB2312" w:hAnsi="仿宋_GB2312" w:cs="仿宋_GB2312" w:eastAsia="仿宋_GB2312"/>
                      <w:sz w:val="21"/>
                    </w:rPr>
                    <w:t>86.</w:t>
                  </w:r>
                  <w:r>
                    <w:rPr>
                      <w:rFonts w:ascii="仿宋_GB2312" w:hAnsi="仿宋_GB2312" w:cs="仿宋_GB2312" w:eastAsia="仿宋_GB2312"/>
                      <w:sz w:val="21"/>
                    </w:rPr>
                    <w:t>最小拍照间隔：≤0.5s。</w:t>
                  </w:r>
                </w:p>
                <w:p>
                  <w:pPr>
                    <w:pStyle w:val="null3"/>
                    <w:ind w:left="420"/>
                    <w:jc w:val="both"/>
                  </w:pPr>
                  <w:r>
                    <w:rPr>
                      <w:rFonts w:ascii="仿宋_GB2312" w:hAnsi="仿宋_GB2312" w:cs="仿宋_GB2312" w:eastAsia="仿宋_GB2312"/>
                      <w:sz w:val="21"/>
                    </w:rPr>
                    <w:t>87.</w:t>
                  </w:r>
                  <w:r>
                    <w:rPr>
                      <w:rFonts w:ascii="仿宋_GB2312" w:hAnsi="仿宋_GB2312" w:cs="仿宋_GB2312" w:eastAsia="仿宋_GB2312"/>
                      <w:sz w:val="21"/>
                    </w:rPr>
                    <w:t>具备激光测距模块。</w:t>
                  </w:r>
                </w:p>
                <w:p>
                  <w:pPr>
                    <w:pStyle w:val="null3"/>
                    <w:ind w:left="420"/>
                    <w:jc w:val="both"/>
                  </w:pPr>
                  <w:r>
                    <w:rPr>
                      <w:rFonts w:ascii="仿宋_GB2312" w:hAnsi="仿宋_GB2312" w:cs="仿宋_GB2312" w:eastAsia="仿宋_GB2312"/>
                      <w:sz w:val="21"/>
                    </w:rPr>
                    <w:t>88.</w:t>
                  </w:r>
                  <w:r>
                    <w:rPr>
                      <w:rFonts w:ascii="仿宋_GB2312" w:hAnsi="仿宋_GB2312" w:cs="仿宋_GB2312" w:eastAsia="仿宋_GB2312"/>
                      <w:sz w:val="21"/>
                    </w:rPr>
                    <w:t>3轴机械稳定云台：俯仰、横滚、偏航。</w:t>
                  </w:r>
                </w:p>
                <w:p>
                  <w:pPr>
                    <w:pStyle w:val="null3"/>
                    <w:ind w:left="420"/>
                    <w:jc w:val="both"/>
                  </w:pPr>
                  <w:r>
                    <w:rPr>
                      <w:rFonts w:ascii="仿宋_GB2312" w:hAnsi="仿宋_GB2312" w:cs="仿宋_GB2312" w:eastAsia="仿宋_GB2312"/>
                      <w:sz w:val="21"/>
                    </w:rPr>
                    <w:t>89.</w:t>
                  </w:r>
                  <w:r>
                    <w:rPr>
                      <w:rFonts w:ascii="仿宋_GB2312" w:hAnsi="仿宋_GB2312" w:cs="仿宋_GB2312" w:eastAsia="仿宋_GB2312"/>
                      <w:sz w:val="21"/>
                    </w:rPr>
                    <w:t>感知系统类型：支持全向双目视觉系统，辅以机身底部三维红外传感器。</w:t>
                  </w:r>
                </w:p>
                <w:p>
                  <w:pPr>
                    <w:pStyle w:val="null3"/>
                    <w:ind w:left="420"/>
                    <w:jc w:val="both"/>
                  </w:pPr>
                  <w:r>
                    <w:rPr>
                      <w:rFonts w:ascii="仿宋_GB2312" w:hAnsi="仿宋_GB2312" w:cs="仿宋_GB2312" w:eastAsia="仿宋_GB2312"/>
                      <w:sz w:val="21"/>
                    </w:rPr>
                    <w:t>90.</w:t>
                  </w:r>
                  <w:r>
                    <w:rPr>
                      <w:rFonts w:ascii="仿宋_GB2312" w:hAnsi="仿宋_GB2312" w:cs="仿宋_GB2312" w:eastAsia="仿宋_GB2312"/>
                      <w:sz w:val="21"/>
                    </w:rPr>
                    <w:t>图传最大信号有效距离：≥25km。</w:t>
                  </w:r>
                </w:p>
                <w:p>
                  <w:pPr>
                    <w:pStyle w:val="null3"/>
                    <w:ind w:left="420"/>
                    <w:jc w:val="both"/>
                  </w:pPr>
                  <w:r>
                    <w:rPr>
                      <w:rFonts w:ascii="仿宋_GB2312" w:hAnsi="仿宋_GB2312" w:cs="仿宋_GB2312" w:eastAsia="仿宋_GB2312"/>
                      <w:sz w:val="21"/>
                    </w:rPr>
                    <w:t>91.</w:t>
                  </w:r>
                  <w:r>
                    <w:rPr>
                      <w:rFonts w:ascii="仿宋_GB2312" w:hAnsi="仿宋_GB2312" w:cs="仿宋_GB2312" w:eastAsia="仿宋_GB2312"/>
                      <w:sz w:val="21"/>
                    </w:rPr>
                    <w:t>遥控器内置≥7.0英寸的高亮显示触摸屏，屏幕分辨率≥1920×1200；屏幕亮度≥1400尼特。</w:t>
                  </w:r>
                </w:p>
                <w:p>
                  <w:pPr>
                    <w:pStyle w:val="null3"/>
                    <w:ind w:left="420"/>
                    <w:jc w:val="both"/>
                  </w:pPr>
                  <w:r>
                    <w:rPr>
                      <w:rFonts w:ascii="仿宋_GB2312" w:hAnsi="仿宋_GB2312" w:cs="仿宋_GB2312" w:eastAsia="仿宋_GB2312"/>
                      <w:sz w:val="21"/>
                    </w:rPr>
                    <w:t>92.</w:t>
                  </w:r>
                  <w:r>
                    <w:rPr>
                      <w:rFonts w:ascii="仿宋_GB2312" w:hAnsi="仿宋_GB2312" w:cs="仿宋_GB2312" w:eastAsia="仿宋_GB2312"/>
                      <w:sz w:val="21"/>
                    </w:rPr>
                    <w:t>智能飞行电池容量≥6700mAh：电池数量≥2块。</w:t>
                  </w:r>
                </w:p>
              </w:tc>
              <w:tc>
                <w:tcPr>
                  <w:tcW w:type="dxa" w:w="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r>
            <w:tr>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工业级航测无人机飞行平台</w:t>
                  </w:r>
                </w:p>
              </w:tc>
              <w:tc>
                <w:tcPr>
                  <w:tcW w:type="dxa" w:w="21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一、无人机飞行平台1套</w:t>
                  </w:r>
                </w:p>
                <w:p>
                  <w:pPr>
                    <w:pStyle w:val="null3"/>
                    <w:ind w:left="420"/>
                    <w:jc w:val="both"/>
                  </w:pPr>
                  <w:r>
                    <w:rPr>
                      <w:rFonts w:ascii="仿宋_GB2312" w:hAnsi="仿宋_GB2312" w:cs="仿宋_GB2312" w:eastAsia="仿宋_GB2312"/>
                      <w:sz w:val="21"/>
                    </w:rPr>
                    <w:t>93.</w:t>
                  </w:r>
                  <w:r>
                    <w:rPr>
                      <w:rFonts w:ascii="仿宋_GB2312" w:hAnsi="仿宋_GB2312" w:cs="仿宋_GB2312" w:eastAsia="仿宋_GB2312"/>
                      <w:sz w:val="21"/>
                    </w:rPr>
                    <w:t>裸机重量≥5000g（不带电池）。</w:t>
                  </w:r>
                </w:p>
                <w:p>
                  <w:pPr>
                    <w:pStyle w:val="null3"/>
                    <w:ind w:left="420"/>
                    <w:jc w:val="both"/>
                  </w:pPr>
                  <w:r>
                    <w:rPr>
                      <w:rFonts w:ascii="仿宋_GB2312" w:hAnsi="仿宋_GB2312" w:cs="仿宋_GB2312" w:eastAsia="仿宋_GB2312"/>
                      <w:sz w:val="21"/>
                    </w:rPr>
                    <w:t>94.</w:t>
                  </w:r>
                  <w:r>
                    <w:rPr>
                      <w:rFonts w:ascii="仿宋_GB2312" w:hAnsi="仿宋_GB2312" w:cs="仿宋_GB2312" w:eastAsia="仿宋_GB2312"/>
                      <w:sz w:val="21"/>
                    </w:rPr>
                    <w:t>最大载重≥6kg。</w:t>
                  </w:r>
                </w:p>
                <w:p>
                  <w:pPr>
                    <w:pStyle w:val="null3"/>
                    <w:ind w:left="420"/>
                    <w:jc w:val="both"/>
                  </w:pPr>
                  <w:r>
                    <w:rPr>
                      <w:rFonts w:ascii="仿宋_GB2312" w:hAnsi="仿宋_GB2312" w:cs="仿宋_GB2312" w:eastAsia="仿宋_GB2312"/>
                      <w:sz w:val="21"/>
                    </w:rPr>
                    <w:t>95.</w:t>
                  </w:r>
                  <w:r>
                    <w:rPr>
                      <w:rFonts w:ascii="仿宋_GB2312" w:hAnsi="仿宋_GB2312" w:cs="仿宋_GB2312" w:eastAsia="仿宋_GB2312"/>
                      <w:sz w:val="21"/>
                    </w:rPr>
                    <w:t>最大上升速度≥10m/s，最大下降速度≥8m/s，最大水平飞行速度≥25m/s。</w:t>
                  </w:r>
                </w:p>
                <w:p>
                  <w:pPr>
                    <w:pStyle w:val="null3"/>
                    <w:ind w:left="420"/>
                    <w:jc w:val="both"/>
                  </w:pPr>
                  <w:r>
                    <w:rPr>
                      <w:rFonts w:ascii="仿宋_GB2312" w:hAnsi="仿宋_GB2312" w:cs="仿宋_GB2312" w:eastAsia="仿宋_GB2312"/>
                      <w:sz w:val="21"/>
                    </w:rPr>
                    <w:t>96.</w:t>
                  </w:r>
                  <w:r>
                    <w:rPr>
                      <w:rFonts w:ascii="仿宋_GB2312" w:hAnsi="仿宋_GB2312" w:cs="仿宋_GB2312" w:eastAsia="仿宋_GB2312"/>
                      <w:sz w:val="21"/>
                    </w:rPr>
                    <w:t>最长飞行时间≥50min，最长悬停时间≥50min，最长续航里程≥40公里。</w:t>
                  </w:r>
                </w:p>
                <w:p>
                  <w:pPr>
                    <w:pStyle w:val="null3"/>
                    <w:ind w:left="420"/>
                    <w:jc w:val="both"/>
                  </w:pPr>
                  <w:r>
                    <w:rPr>
                      <w:rFonts w:ascii="仿宋_GB2312" w:hAnsi="仿宋_GB2312" w:cs="仿宋_GB2312" w:eastAsia="仿宋_GB2312"/>
                      <w:sz w:val="21"/>
                    </w:rPr>
                    <w:t>97.</w:t>
                  </w:r>
                  <w:r>
                    <w:rPr>
                      <w:rFonts w:ascii="仿宋_GB2312" w:hAnsi="仿宋_GB2312" w:cs="仿宋_GB2312" w:eastAsia="仿宋_GB2312"/>
                      <w:sz w:val="21"/>
                    </w:rPr>
                    <w:t>最大抗风速度≥10米/秒。</w:t>
                  </w:r>
                </w:p>
                <w:p>
                  <w:pPr>
                    <w:pStyle w:val="null3"/>
                    <w:ind w:left="420"/>
                    <w:jc w:val="both"/>
                  </w:pPr>
                  <w:r>
                    <w:rPr>
                      <w:rFonts w:ascii="仿宋_GB2312" w:hAnsi="仿宋_GB2312" w:cs="仿宋_GB2312" w:eastAsia="仿宋_GB2312"/>
                      <w:sz w:val="21"/>
                    </w:rPr>
                    <w:t>98.</w:t>
                  </w:r>
                  <w:r>
                    <w:rPr>
                      <w:rFonts w:ascii="仿宋_GB2312" w:hAnsi="仿宋_GB2312" w:cs="仿宋_GB2312" w:eastAsia="仿宋_GB2312"/>
                      <w:sz w:val="21"/>
                    </w:rPr>
                    <w:t>最大起飞海拔高度≥7000米。</w:t>
                  </w:r>
                </w:p>
                <w:p>
                  <w:pPr>
                    <w:pStyle w:val="null3"/>
                    <w:ind w:left="420"/>
                    <w:jc w:val="both"/>
                  </w:pPr>
                  <w:r>
                    <w:rPr>
                      <w:rFonts w:ascii="仿宋_GB2312" w:hAnsi="仿宋_GB2312" w:cs="仿宋_GB2312" w:eastAsia="仿宋_GB2312"/>
                      <w:sz w:val="21"/>
                    </w:rPr>
                    <w:t>99.</w:t>
                  </w:r>
                  <w:r>
                    <w:rPr>
                      <w:rFonts w:ascii="仿宋_GB2312" w:hAnsi="仿宋_GB2312" w:cs="仿宋_GB2312" w:eastAsia="仿宋_GB2312"/>
                      <w:sz w:val="21"/>
                    </w:rPr>
                    <w:t>工作温度：-20℃至50℃。</w:t>
                  </w:r>
                </w:p>
                <w:p>
                  <w:pPr>
                    <w:pStyle w:val="null3"/>
                    <w:ind w:left="420"/>
                    <w:jc w:val="both"/>
                  </w:pPr>
                  <w:r>
                    <w:rPr>
                      <w:rFonts w:ascii="仿宋_GB2312" w:hAnsi="仿宋_GB2312" w:cs="仿宋_GB2312" w:eastAsia="仿宋_GB2312"/>
                      <w:sz w:val="21"/>
                    </w:rPr>
                    <w:t>100.</w:t>
                  </w:r>
                  <w:r>
                    <w:rPr>
                      <w:rFonts w:ascii="仿宋_GB2312" w:hAnsi="仿宋_GB2312" w:cs="仿宋_GB2312" w:eastAsia="仿宋_GB2312"/>
                      <w:sz w:val="21"/>
                    </w:rPr>
                    <w:t>悬停精度：垂直：±0.1m，水平：±0.1m。</w:t>
                  </w:r>
                </w:p>
                <w:p>
                  <w:pPr>
                    <w:pStyle w:val="null3"/>
                    <w:ind w:left="420"/>
                    <w:jc w:val="both"/>
                  </w:pPr>
                  <w:r>
                    <w:rPr>
                      <w:rFonts w:ascii="仿宋_GB2312" w:hAnsi="仿宋_GB2312" w:cs="仿宋_GB2312" w:eastAsia="仿宋_GB2312"/>
                      <w:sz w:val="21"/>
                    </w:rPr>
                    <w:t>101.</w:t>
                  </w:r>
                  <w:r>
                    <w:rPr>
                      <w:rFonts w:ascii="仿宋_GB2312" w:hAnsi="仿宋_GB2312" w:cs="仿宋_GB2312" w:eastAsia="仿宋_GB2312"/>
                      <w:sz w:val="21"/>
                    </w:rPr>
                    <w:t>防护等级≥IP55。</w:t>
                  </w:r>
                </w:p>
                <w:p>
                  <w:pPr>
                    <w:pStyle w:val="null3"/>
                    <w:ind w:left="420"/>
                    <w:jc w:val="both"/>
                  </w:pPr>
                  <w:r>
                    <w:rPr>
                      <w:rFonts w:ascii="仿宋_GB2312" w:hAnsi="仿宋_GB2312" w:cs="仿宋_GB2312" w:eastAsia="仿宋_GB2312"/>
                      <w:sz w:val="21"/>
                    </w:rPr>
                    <w:t>102.</w:t>
                  </w:r>
                  <w:r>
                    <w:rPr>
                      <w:rFonts w:ascii="仿宋_GB2312" w:hAnsi="仿宋_GB2312" w:cs="仿宋_GB2312" w:eastAsia="仿宋_GB2312"/>
                      <w:sz w:val="21"/>
                    </w:rPr>
                    <w:t>感知系统：具备全向双目视觉系统，水平环扫激光雷达，上激光雷达及下三维红外测距传感器，六向毫米波雷达。</w:t>
                  </w:r>
                </w:p>
                <w:p>
                  <w:pPr>
                    <w:pStyle w:val="null3"/>
                    <w:ind w:left="420"/>
                    <w:jc w:val="both"/>
                  </w:pPr>
                  <w:r>
                    <w:rPr>
                      <w:rFonts w:ascii="仿宋_GB2312" w:hAnsi="仿宋_GB2312" w:cs="仿宋_GB2312" w:eastAsia="仿宋_GB2312"/>
                      <w:sz w:val="21"/>
                    </w:rPr>
                    <w:t>103.</w:t>
                  </w:r>
                  <w:r>
                    <w:rPr>
                      <w:rFonts w:ascii="仿宋_GB2312" w:hAnsi="仿宋_GB2312" w:cs="仿宋_GB2312" w:eastAsia="仿宋_GB2312"/>
                      <w:sz w:val="21"/>
                    </w:rPr>
                    <w:t>飞行相机：分辨率≥1080p。</w:t>
                  </w:r>
                </w:p>
                <w:p>
                  <w:pPr>
                    <w:pStyle w:val="null3"/>
                    <w:ind w:left="420"/>
                    <w:jc w:val="both"/>
                  </w:pPr>
                  <w:r>
                    <w:rPr>
                      <w:rFonts w:ascii="仿宋_GB2312" w:hAnsi="仿宋_GB2312" w:cs="仿宋_GB2312" w:eastAsia="仿宋_GB2312"/>
                      <w:sz w:val="21"/>
                    </w:rPr>
                    <w:t>104.</w:t>
                  </w:r>
                  <w:r>
                    <w:rPr>
                      <w:rFonts w:ascii="仿宋_GB2312" w:hAnsi="仿宋_GB2312" w:cs="仿宋_GB2312" w:eastAsia="仿宋_GB2312"/>
                      <w:sz w:val="21"/>
                    </w:rPr>
                    <w:t>图传：最大信号有效距离≥40公里。</w:t>
                  </w:r>
                </w:p>
                <w:p>
                  <w:pPr>
                    <w:pStyle w:val="null3"/>
                    <w:ind w:left="420"/>
                    <w:jc w:val="both"/>
                  </w:pPr>
                  <w:r>
                    <w:rPr>
                      <w:rFonts w:ascii="仿宋_GB2312" w:hAnsi="仿宋_GB2312" w:cs="仿宋_GB2312" w:eastAsia="仿宋_GB2312"/>
                      <w:sz w:val="21"/>
                    </w:rPr>
                    <w:t>105.</w:t>
                  </w:r>
                  <w:r>
                    <w:rPr>
                      <w:rFonts w:ascii="仿宋_GB2312" w:hAnsi="仿宋_GB2312" w:cs="仿宋_GB2312" w:eastAsia="仿宋_GB2312"/>
                      <w:sz w:val="21"/>
                    </w:rPr>
                    <w:t>电池：容量≥20000mAh，数量≥2块。</w:t>
                  </w:r>
                </w:p>
                <w:p>
                  <w:pPr>
                    <w:pStyle w:val="null3"/>
                    <w:ind w:left="420"/>
                    <w:jc w:val="both"/>
                  </w:pPr>
                  <w:r>
                    <w:rPr>
                      <w:rFonts w:ascii="仿宋_GB2312" w:hAnsi="仿宋_GB2312" w:cs="仿宋_GB2312" w:eastAsia="仿宋_GB2312"/>
                      <w:sz w:val="21"/>
                    </w:rPr>
                    <w:t>106.</w:t>
                  </w:r>
                  <w:r>
                    <w:rPr>
                      <w:rFonts w:ascii="仿宋_GB2312" w:hAnsi="仿宋_GB2312" w:cs="仿宋_GB2312" w:eastAsia="仿宋_GB2312"/>
                      <w:sz w:val="21"/>
                    </w:rPr>
                    <w:t>遥控器配备≥7英寸内置高亮触摸屏，屏幕分辨率≥1920×1200；支持内置电池独立工作、内置+外置电池组合工作双模式；工作温度-20℃～50℃。</w:t>
                  </w:r>
                </w:p>
                <w:p>
                  <w:pPr>
                    <w:pStyle w:val="null3"/>
                    <w:ind w:left="420"/>
                    <w:jc w:val="both"/>
                  </w:pPr>
                  <w:r>
                    <w:rPr>
                      <w:rFonts w:ascii="仿宋_GB2312" w:hAnsi="仿宋_GB2312" w:cs="仿宋_GB2312" w:eastAsia="仿宋_GB2312"/>
                      <w:sz w:val="21"/>
                    </w:rPr>
                    <w:t>107.</w:t>
                  </w:r>
                  <w:r>
                    <w:rPr>
                      <w:rFonts w:ascii="仿宋_GB2312" w:hAnsi="仿宋_GB2312" w:cs="仿宋_GB2312" w:eastAsia="仿宋_GB2312"/>
                      <w:sz w:val="21"/>
                    </w:rPr>
                    <w:t>飞行器支持双控模式，支持两路增强图传模块；</w:t>
                  </w:r>
                </w:p>
                <w:p>
                  <w:pPr>
                    <w:pStyle w:val="null3"/>
                    <w:ind w:left="420"/>
                    <w:jc w:val="both"/>
                  </w:pPr>
                  <w:r>
                    <w:rPr>
                      <w:rFonts w:ascii="仿宋_GB2312" w:hAnsi="仿宋_GB2312" w:cs="仿宋_GB2312" w:eastAsia="仿宋_GB2312"/>
                      <w:sz w:val="21"/>
                    </w:rPr>
                    <w:t>108.</w:t>
                  </w:r>
                  <w:r>
                    <w:rPr>
                      <w:rFonts w:ascii="仿宋_GB2312" w:hAnsi="仿宋_GB2312" w:cs="仿宋_GB2312" w:eastAsia="仿宋_GB2312"/>
                      <w:sz w:val="21"/>
                    </w:rPr>
                    <w:t>配套双云台组件，支持底部负载挂载。</w:t>
                  </w:r>
                </w:p>
                <w:p>
                  <w:pPr>
                    <w:pStyle w:val="null3"/>
                    <w:jc w:val="both"/>
                  </w:pPr>
                  <w:r>
                    <w:rPr>
                      <w:rFonts w:ascii="仿宋_GB2312" w:hAnsi="仿宋_GB2312" w:cs="仿宋_GB2312" w:eastAsia="仿宋_GB2312"/>
                      <w:sz w:val="21"/>
                      <w:b/>
                    </w:rPr>
                    <w:t>二、高分辨率云台相机1套</w:t>
                  </w:r>
                </w:p>
                <w:p>
                  <w:pPr>
                    <w:pStyle w:val="null3"/>
                    <w:ind w:left="420"/>
                    <w:jc w:val="both"/>
                  </w:pPr>
                  <w:r>
                    <w:rPr>
                      <w:rFonts w:ascii="仿宋_GB2312" w:hAnsi="仿宋_GB2312" w:cs="仿宋_GB2312" w:eastAsia="仿宋_GB2312"/>
                      <w:sz w:val="21"/>
                    </w:rPr>
                    <w:t>109.</w:t>
                  </w:r>
                  <w:r>
                    <w:rPr>
                      <w:rFonts w:ascii="仿宋_GB2312" w:hAnsi="仿宋_GB2312" w:cs="仿宋_GB2312" w:eastAsia="仿宋_GB2312"/>
                      <w:sz w:val="21"/>
                    </w:rPr>
                    <w:t>重量≤810g,防护等级≥IP4X。</w:t>
                  </w:r>
                </w:p>
                <w:p>
                  <w:pPr>
                    <w:pStyle w:val="null3"/>
                    <w:ind w:left="420"/>
                    <w:jc w:val="both"/>
                  </w:pPr>
                  <w:r>
                    <w:rPr>
                      <w:rFonts w:ascii="仿宋_GB2312" w:hAnsi="仿宋_GB2312" w:cs="仿宋_GB2312" w:eastAsia="仿宋_GB2312"/>
                      <w:sz w:val="21"/>
                    </w:rPr>
                    <w:t>110.</w:t>
                  </w:r>
                  <w:r>
                    <w:rPr>
                      <w:rFonts w:ascii="仿宋_GB2312" w:hAnsi="仿宋_GB2312" w:cs="仿宋_GB2312" w:eastAsia="仿宋_GB2312"/>
                      <w:sz w:val="21"/>
                    </w:rPr>
                    <w:t>系统功耗≤20W。</w:t>
                  </w:r>
                </w:p>
                <w:p>
                  <w:pPr>
                    <w:pStyle w:val="null3"/>
                    <w:ind w:left="420"/>
                    <w:jc w:val="both"/>
                  </w:pPr>
                  <w:r>
                    <w:rPr>
                      <w:rFonts w:ascii="仿宋_GB2312" w:hAnsi="仿宋_GB2312" w:cs="仿宋_GB2312" w:eastAsia="仿宋_GB2312"/>
                      <w:sz w:val="21"/>
                    </w:rPr>
                    <w:t>111.</w:t>
                  </w:r>
                  <w:r>
                    <w:rPr>
                      <w:rFonts w:ascii="仿宋_GB2312" w:hAnsi="仿宋_GB2312" w:cs="仿宋_GB2312" w:eastAsia="仿宋_GB2312"/>
                      <w:sz w:val="21"/>
                    </w:rPr>
                    <w:t>高程精度≤5cm。</w:t>
                  </w:r>
                </w:p>
                <w:p>
                  <w:pPr>
                    <w:pStyle w:val="null3"/>
                    <w:ind w:left="420"/>
                    <w:jc w:val="both"/>
                  </w:pPr>
                  <w:r>
                    <w:rPr>
                      <w:rFonts w:ascii="仿宋_GB2312" w:hAnsi="仿宋_GB2312" w:cs="仿宋_GB2312" w:eastAsia="仿宋_GB2312"/>
                      <w:sz w:val="21"/>
                    </w:rPr>
                    <w:t>112.</w:t>
                  </w:r>
                  <w:r>
                    <w:rPr>
                      <w:rFonts w:ascii="仿宋_GB2312" w:hAnsi="仿宋_GB2312" w:cs="仿宋_GB2312" w:eastAsia="仿宋_GB2312"/>
                      <w:sz w:val="21"/>
                    </w:rPr>
                    <w:t>平面精度≤3cm。</w:t>
                  </w:r>
                </w:p>
                <w:p>
                  <w:pPr>
                    <w:pStyle w:val="null3"/>
                    <w:ind w:left="420"/>
                    <w:jc w:val="both"/>
                  </w:pPr>
                  <w:r>
                    <w:rPr>
                      <w:rFonts w:ascii="仿宋_GB2312" w:hAnsi="仿宋_GB2312" w:cs="仿宋_GB2312" w:eastAsia="仿宋_GB2312"/>
                      <w:sz w:val="21"/>
                    </w:rPr>
                    <w:t>113.</w:t>
                  </w:r>
                  <w:r>
                    <w:rPr>
                      <w:rFonts w:ascii="仿宋_GB2312" w:hAnsi="仿宋_GB2312" w:cs="仿宋_GB2312" w:eastAsia="仿宋_GB2312"/>
                      <w:sz w:val="21"/>
                    </w:rPr>
                    <w:t>传感器：有效像素≥4500万。</w:t>
                  </w:r>
                </w:p>
                <w:p>
                  <w:pPr>
                    <w:pStyle w:val="null3"/>
                    <w:ind w:left="420"/>
                    <w:jc w:val="both"/>
                  </w:pPr>
                  <w:r>
                    <w:rPr>
                      <w:rFonts w:ascii="仿宋_GB2312" w:hAnsi="仿宋_GB2312" w:cs="仿宋_GB2312" w:eastAsia="仿宋_GB2312"/>
                      <w:sz w:val="21"/>
                    </w:rPr>
                    <w:t>114.</w:t>
                  </w:r>
                  <w:r>
                    <w:rPr>
                      <w:rFonts w:ascii="仿宋_GB2312" w:hAnsi="仿宋_GB2312" w:cs="仿宋_GB2312" w:eastAsia="仿宋_GB2312"/>
                      <w:sz w:val="21"/>
                    </w:rPr>
                    <w:t>拍照性能：最小拍照间隔≤0.7s。</w:t>
                  </w:r>
                </w:p>
                <w:p>
                  <w:pPr>
                    <w:pStyle w:val="null3"/>
                    <w:ind w:left="420"/>
                    <w:jc w:val="both"/>
                  </w:pPr>
                  <w:r>
                    <w:rPr>
                      <w:rFonts w:ascii="仿宋_GB2312" w:hAnsi="仿宋_GB2312" w:cs="仿宋_GB2312" w:eastAsia="仿宋_GB2312"/>
                      <w:sz w:val="21"/>
                    </w:rPr>
                    <w:t>115.</w:t>
                  </w:r>
                  <w:r>
                    <w:rPr>
                      <w:rFonts w:ascii="仿宋_GB2312" w:hAnsi="仿宋_GB2312" w:cs="仿宋_GB2312" w:eastAsia="仿宋_GB2312"/>
                      <w:sz w:val="21"/>
                    </w:rPr>
                    <w:t>相机工作模式：拍照、录像、回放。</w:t>
                  </w:r>
                </w:p>
                <w:p>
                  <w:pPr>
                    <w:pStyle w:val="null3"/>
                    <w:ind w:left="420"/>
                    <w:jc w:val="both"/>
                  </w:pPr>
                  <w:r>
                    <w:rPr>
                      <w:rFonts w:ascii="仿宋_GB2312" w:hAnsi="仿宋_GB2312" w:cs="仿宋_GB2312" w:eastAsia="仿宋_GB2312"/>
                      <w:sz w:val="21"/>
                    </w:rPr>
                    <w:t>116.</w:t>
                  </w:r>
                  <w:r>
                    <w:rPr>
                      <w:rFonts w:ascii="仿宋_GB2312" w:hAnsi="仿宋_GB2312" w:cs="仿宋_GB2312" w:eastAsia="仿宋_GB2312"/>
                      <w:sz w:val="21"/>
                    </w:rPr>
                    <w:t>光圈范围：支持f/2.8～f/16。</w:t>
                  </w:r>
                </w:p>
                <w:p>
                  <w:pPr>
                    <w:pStyle w:val="null3"/>
                    <w:ind w:left="420"/>
                    <w:jc w:val="both"/>
                  </w:pPr>
                  <w:r>
                    <w:rPr>
                      <w:rFonts w:ascii="仿宋_GB2312" w:hAnsi="仿宋_GB2312" w:cs="仿宋_GB2312" w:eastAsia="仿宋_GB2312"/>
                      <w:sz w:val="21"/>
                    </w:rPr>
                    <w:t>117.</w:t>
                  </w:r>
                  <w:r>
                    <w:rPr>
                      <w:rFonts w:ascii="仿宋_GB2312" w:hAnsi="仿宋_GB2312" w:cs="仿宋_GB2312" w:eastAsia="仿宋_GB2312"/>
                      <w:sz w:val="21"/>
                    </w:rPr>
                    <w:t>ISO范围：支持100～25600。</w:t>
                  </w:r>
                </w:p>
                <w:p>
                  <w:pPr>
                    <w:pStyle w:val="null3"/>
                    <w:ind w:left="420"/>
                    <w:jc w:val="both"/>
                  </w:pPr>
                  <w:r>
                    <w:rPr>
                      <w:rFonts w:ascii="仿宋_GB2312" w:hAnsi="仿宋_GB2312" w:cs="仿宋_GB2312" w:eastAsia="仿宋_GB2312"/>
                      <w:sz w:val="21"/>
                    </w:rPr>
                    <w:t>118.</w:t>
                  </w:r>
                  <w:r>
                    <w:rPr>
                      <w:rFonts w:ascii="仿宋_GB2312" w:hAnsi="仿宋_GB2312" w:cs="仿宋_GB2312" w:eastAsia="仿宋_GB2312"/>
                      <w:sz w:val="21"/>
                    </w:rPr>
                    <w:t>视频存储格式：支持MP4，MOV格式；视频帧率：≥60fps。</w:t>
                  </w:r>
                </w:p>
                <w:p>
                  <w:pPr>
                    <w:pStyle w:val="null3"/>
                    <w:ind w:left="420"/>
                    <w:jc w:val="both"/>
                  </w:pPr>
                  <w:r>
                    <w:rPr>
                      <w:rFonts w:ascii="仿宋_GB2312" w:hAnsi="仿宋_GB2312" w:cs="仿宋_GB2312" w:eastAsia="仿宋_GB2312"/>
                      <w:sz w:val="21"/>
                    </w:rPr>
                    <w:t>119.</w:t>
                  </w:r>
                  <w:r>
                    <w:rPr>
                      <w:rFonts w:ascii="仿宋_GB2312" w:hAnsi="仿宋_GB2312" w:cs="仿宋_GB2312" w:eastAsia="仿宋_GB2312"/>
                      <w:sz w:val="21"/>
                    </w:rPr>
                    <w:t>云台类型：为三轴云台，支持快拆。</w:t>
                  </w:r>
                </w:p>
                <w:p>
                  <w:pPr>
                    <w:pStyle w:val="null3"/>
                    <w:jc w:val="both"/>
                  </w:pPr>
                  <w:r>
                    <w:rPr>
                      <w:rFonts w:ascii="仿宋_GB2312" w:hAnsi="仿宋_GB2312" w:cs="仿宋_GB2312" w:eastAsia="仿宋_GB2312"/>
                      <w:sz w:val="21"/>
                      <w:b/>
                    </w:rPr>
                    <w:t>三、五镜头航测相机1套</w:t>
                  </w:r>
                </w:p>
                <w:p>
                  <w:pPr>
                    <w:pStyle w:val="null3"/>
                    <w:ind w:left="420"/>
                    <w:jc w:val="both"/>
                  </w:pPr>
                  <w:r>
                    <w:rPr>
                      <w:rFonts w:ascii="仿宋_GB2312" w:hAnsi="仿宋_GB2312" w:cs="仿宋_GB2312" w:eastAsia="仿宋_GB2312"/>
                      <w:sz w:val="21"/>
                    </w:rPr>
                    <w:t>120.</w:t>
                  </w:r>
                  <w:r>
                    <w:rPr>
                      <w:rFonts w:ascii="仿宋_GB2312" w:hAnsi="仿宋_GB2312" w:cs="仿宋_GB2312" w:eastAsia="仿宋_GB2312"/>
                      <w:sz w:val="21"/>
                    </w:rPr>
                    <w:t>挂载平台供电：兼容12-50V供电。</w:t>
                  </w:r>
                </w:p>
                <w:p>
                  <w:pPr>
                    <w:pStyle w:val="null3"/>
                    <w:ind w:left="420"/>
                    <w:jc w:val="both"/>
                  </w:pPr>
                  <w:r>
                    <w:rPr>
                      <w:rFonts w:ascii="仿宋_GB2312" w:hAnsi="仿宋_GB2312" w:cs="仿宋_GB2312" w:eastAsia="仿宋_GB2312"/>
                      <w:sz w:val="21"/>
                    </w:rPr>
                    <w:t>121.</w:t>
                  </w:r>
                  <w:r>
                    <w:rPr>
                      <w:rFonts w:ascii="仿宋_GB2312" w:hAnsi="仿宋_GB2312" w:cs="仿宋_GB2312" w:eastAsia="仿宋_GB2312"/>
                      <w:sz w:val="21"/>
                    </w:rPr>
                    <w:t>有效像素：单镜头像素≥2500万，总像素≥1.2亿。</w:t>
                  </w:r>
                </w:p>
                <w:p>
                  <w:pPr>
                    <w:pStyle w:val="null3"/>
                    <w:ind w:left="420"/>
                    <w:jc w:val="both"/>
                  </w:pPr>
                  <w:r>
                    <w:rPr>
                      <w:rFonts w:ascii="仿宋_GB2312" w:hAnsi="仿宋_GB2312" w:cs="仿宋_GB2312" w:eastAsia="仿宋_GB2312"/>
                      <w:sz w:val="21"/>
                    </w:rPr>
                    <w:t>122.</w:t>
                  </w:r>
                  <w:r>
                    <w:rPr>
                      <w:rFonts w:ascii="仿宋_GB2312" w:hAnsi="仿宋_GB2312" w:cs="仿宋_GB2312" w:eastAsia="仿宋_GB2312"/>
                      <w:sz w:val="21"/>
                    </w:rPr>
                    <w:t>像元尺寸：≤3.76μm。</w:t>
                  </w:r>
                </w:p>
                <w:p>
                  <w:pPr>
                    <w:pStyle w:val="null3"/>
                    <w:ind w:left="420"/>
                    <w:jc w:val="both"/>
                  </w:pPr>
                  <w:r>
                    <w:rPr>
                      <w:rFonts w:ascii="仿宋_GB2312" w:hAnsi="仿宋_GB2312" w:cs="仿宋_GB2312" w:eastAsia="仿宋_GB2312"/>
                      <w:sz w:val="21"/>
                    </w:rPr>
                    <w:t>123.</w:t>
                  </w:r>
                  <w:r>
                    <w:rPr>
                      <w:rFonts w:ascii="仿宋_GB2312" w:hAnsi="仿宋_GB2312" w:cs="仿宋_GB2312" w:eastAsia="仿宋_GB2312"/>
                      <w:sz w:val="21"/>
                    </w:rPr>
                    <w:t>镜头焦距：倾斜≥35mm，正射≥25mm。</w:t>
                  </w:r>
                </w:p>
                <w:p>
                  <w:pPr>
                    <w:pStyle w:val="null3"/>
                    <w:ind w:left="420"/>
                    <w:jc w:val="both"/>
                  </w:pPr>
                  <w:r>
                    <w:rPr>
                      <w:rFonts w:ascii="仿宋_GB2312" w:hAnsi="仿宋_GB2312" w:cs="仿宋_GB2312" w:eastAsia="仿宋_GB2312"/>
                      <w:sz w:val="21"/>
                    </w:rPr>
                    <w:t>124.</w:t>
                  </w:r>
                  <w:r>
                    <w:rPr>
                      <w:rFonts w:ascii="仿宋_GB2312" w:hAnsi="仿宋_GB2312" w:cs="仿宋_GB2312" w:eastAsia="仿宋_GB2312"/>
                      <w:sz w:val="21"/>
                    </w:rPr>
                    <w:t>功能：具备POS即时写入照片的能力。</w:t>
                  </w:r>
                </w:p>
                <w:p>
                  <w:pPr>
                    <w:pStyle w:val="null3"/>
                    <w:ind w:left="420"/>
                    <w:jc w:val="both"/>
                  </w:pPr>
                  <w:r>
                    <w:rPr>
                      <w:rFonts w:ascii="仿宋_GB2312" w:hAnsi="仿宋_GB2312" w:cs="仿宋_GB2312" w:eastAsia="仿宋_GB2312"/>
                      <w:sz w:val="21"/>
                    </w:rPr>
                    <w:t>125.</w:t>
                  </w:r>
                  <w:r>
                    <w:rPr>
                      <w:rFonts w:ascii="仿宋_GB2312" w:hAnsi="仿宋_GB2312" w:cs="仿宋_GB2312" w:eastAsia="仿宋_GB2312"/>
                      <w:sz w:val="21"/>
                    </w:rPr>
                    <w:t>存储容量≥1280GB。</w:t>
                  </w:r>
                </w:p>
                <w:p>
                  <w:pPr>
                    <w:pStyle w:val="null3"/>
                    <w:ind w:left="420"/>
                    <w:jc w:val="both"/>
                  </w:pPr>
                  <w:r>
                    <w:rPr>
                      <w:rFonts w:ascii="仿宋_GB2312" w:hAnsi="仿宋_GB2312" w:cs="仿宋_GB2312" w:eastAsia="仿宋_GB2312"/>
                      <w:sz w:val="21"/>
                    </w:rPr>
                    <w:t>126.</w:t>
                  </w:r>
                  <w:r>
                    <w:rPr>
                      <w:rFonts w:ascii="仿宋_GB2312" w:hAnsi="仿宋_GB2312" w:cs="仿宋_GB2312" w:eastAsia="仿宋_GB2312"/>
                      <w:sz w:val="21"/>
                    </w:rPr>
                    <w:t>云台行程：支持-120°～+45°，横滚支持-45°～+45°，平移支持±160°。</w:t>
                  </w:r>
                </w:p>
                <w:p>
                  <w:pPr>
                    <w:pStyle w:val="null3"/>
                    <w:jc w:val="both"/>
                  </w:pPr>
                  <w:r>
                    <w:rPr>
                      <w:rFonts w:ascii="仿宋_GB2312" w:hAnsi="仿宋_GB2312" w:cs="仿宋_GB2312" w:eastAsia="仿宋_GB2312"/>
                      <w:sz w:val="21"/>
                      <w:b/>
                    </w:rPr>
                    <w:t>四、数据处理软件10套</w:t>
                  </w:r>
                </w:p>
                <w:p>
                  <w:pPr>
                    <w:pStyle w:val="null3"/>
                    <w:ind w:left="420"/>
                    <w:jc w:val="both"/>
                  </w:pPr>
                  <w:r>
                    <w:rPr>
                      <w:rFonts w:ascii="仿宋_GB2312" w:hAnsi="仿宋_GB2312" w:cs="仿宋_GB2312" w:eastAsia="仿宋_GB2312"/>
                      <w:sz w:val="21"/>
                    </w:rPr>
                    <w:t>127.</w:t>
                  </w:r>
                  <w:r>
                    <w:rPr>
                      <w:rFonts w:ascii="仿宋_GB2312" w:hAnsi="仿宋_GB2312" w:cs="仿宋_GB2312" w:eastAsia="仿宋_GB2312"/>
                      <w:sz w:val="21"/>
                    </w:rPr>
                    <w:t>具备3D高斯泼溅、可见光精准高效二三维重建以及激光雷达的数据处理等功能。</w:t>
                  </w:r>
                </w:p>
                <w:p>
                  <w:pPr>
                    <w:pStyle w:val="null3"/>
                    <w:ind w:left="420"/>
                    <w:jc w:val="both"/>
                  </w:pPr>
                  <w:r>
                    <w:rPr>
                      <w:rFonts w:ascii="仿宋_GB2312" w:hAnsi="仿宋_GB2312" w:cs="仿宋_GB2312" w:eastAsia="仿宋_GB2312"/>
                      <w:sz w:val="21"/>
                    </w:rPr>
                    <w:t>128.</w:t>
                  </w:r>
                  <w:r>
                    <w:rPr>
                      <w:rFonts w:ascii="仿宋_GB2312" w:hAnsi="仿宋_GB2312" w:cs="仿宋_GB2312" w:eastAsia="仿宋_GB2312"/>
                      <w:sz w:val="21"/>
                    </w:rPr>
                    <w:t>可生成高精度三维模型、点云、真正射影像和数字表面模型。</w:t>
                  </w:r>
                </w:p>
                <w:p>
                  <w:pPr>
                    <w:pStyle w:val="null3"/>
                    <w:ind w:left="420"/>
                    <w:jc w:val="both"/>
                  </w:pPr>
                  <w:r>
                    <w:rPr>
                      <w:rFonts w:ascii="仿宋_GB2312" w:hAnsi="仿宋_GB2312" w:cs="仿宋_GB2312" w:eastAsia="仿宋_GB2312"/>
                      <w:sz w:val="21"/>
                    </w:rPr>
                    <w:t>129.</w:t>
                  </w:r>
                  <w:r>
                    <w:rPr>
                      <w:rFonts w:ascii="仿宋_GB2312" w:hAnsi="仿宋_GB2312" w:cs="仿宋_GB2312" w:eastAsia="仿宋_GB2312"/>
                      <w:sz w:val="21"/>
                    </w:rPr>
                    <w:t>具备多种航线规划功能，至少包含航点飞行，建图航拍，倾斜摄影，带状航线。</w:t>
                  </w:r>
                </w:p>
                <w:p>
                  <w:pPr>
                    <w:pStyle w:val="null3"/>
                    <w:ind w:left="420"/>
                    <w:jc w:val="both"/>
                  </w:pPr>
                  <w:r>
                    <w:rPr>
                      <w:rFonts w:ascii="仿宋_GB2312" w:hAnsi="仿宋_GB2312" w:cs="仿宋_GB2312" w:eastAsia="仿宋_GB2312"/>
                      <w:sz w:val="21"/>
                    </w:rPr>
                    <w:t>130.</w:t>
                  </w:r>
                  <w:r>
                    <w:rPr>
                      <w:rFonts w:ascii="仿宋_GB2312" w:hAnsi="仿宋_GB2312" w:cs="仿宋_GB2312" w:eastAsia="仿宋_GB2312"/>
                      <w:sz w:val="21"/>
                    </w:rPr>
                    <w:t>支持多光谱重建，支持辐射校正，可输出反射率地图用于研究。</w:t>
                  </w:r>
                </w:p>
                <w:p>
                  <w:pPr>
                    <w:pStyle w:val="null3"/>
                    <w:ind w:left="420"/>
                    <w:jc w:val="both"/>
                  </w:pPr>
                  <w:r>
                    <w:rPr>
                      <w:rFonts w:ascii="仿宋_GB2312" w:hAnsi="仿宋_GB2312" w:cs="仿宋_GB2312" w:eastAsia="仿宋_GB2312"/>
                      <w:sz w:val="21"/>
                    </w:rPr>
                    <w:t>131.</w:t>
                  </w:r>
                  <w:r>
                    <w:rPr>
                      <w:rFonts w:ascii="仿宋_GB2312" w:hAnsi="仿宋_GB2312" w:cs="仿宋_GB2312" w:eastAsia="仿宋_GB2312"/>
                      <w:sz w:val="21"/>
                    </w:rPr>
                    <w:t>支持航拍和地面影像导入(.jpg)、第三方相机数据导入、影像POS导入、激光雷达数据导入、多光谱数据导入、导入项目、KML文件导入。</w:t>
                  </w:r>
                </w:p>
                <w:p>
                  <w:pPr>
                    <w:pStyle w:val="null3"/>
                    <w:ind w:left="420"/>
                    <w:jc w:val="both"/>
                  </w:pPr>
                  <w:r>
                    <w:rPr>
                      <w:rFonts w:ascii="仿宋_GB2312" w:hAnsi="仿宋_GB2312" w:cs="仿宋_GB2312" w:eastAsia="仿宋_GB2312"/>
                      <w:sz w:val="21"/>
                    </w:rPr>
                    <w:t>132.</w:t>
                  </w:r>
                  <w:r>
                    <w:rPr>
                      <w:rFonts w:ascii="仿宋_GB2312" w:hAnsi="仿宋_GB2312" w:cs="仿宋_GB2312" w:eastAsia="仿宋_GB2312"/>
                      <w:sz w:val="21"/>
                    </w:rPr>
                    <w:t>支持可见光空三重建、可见光照片重建DSM、DOM、可见光照片重建Mesh、可见光照片重建点云、可见光照片重建点云分类、可见光照片重建点云生成DEM、可见光照片重建点云生成等高线、可见光照片电力场景模式、可见光照片高斯泼溅重建DOM、可见光照片高斯泼溅三维重建。</w:t>
                  </w:r>
                </w:p>
                <w:p>
                  <w:pPr>
                    <w:pStyle w:val="null3"/>
                    <w:ind w:left="420"/>
                    <w:jc w:val="both"/>
                  </w:pPr>
                  <w:r>
                    <w:rPr>
                      <w:rFonts w:ascii="仿宋_GB2312" w:hAnsi="仿宋_GB2312" w:cs="仿宋_GB2312" w:eastAsia="仿宋_GB2312"/>
                      <w:sz w:val="21"/>
                    </w:rPr>
                    <w:t>133.</w:t>
                  </w:r>
                  <w:r>
                    <w:rPr>
                      <w:rFonts w:ascii="仿宋_GB2312" w:hAnsi="仿宋_GB2312" w:cs="仿宋_GB2312" w:eastAsia="仿宋_GB2312"/>
                      <w:sz w:val="21"/>
                    </w:rPr>
                    <w:t>支持激光雷达点云数据后处理、激光雷达点云精度优化、激光雷达点云平滑、激光雷达点云生成Mesh、激光雷达变电站建模、激光雷达点云生成等高线。</w:t>
                  </w:r>
                </w:p>
                <w:p>
                  <w:pPr>
                    <w:pStyle w:val="null3"/>
                    <w:ind w:left="420"/>
                    <w:jc w:val="both"/>
                  </w:pPr>
                  <w:r>
                    <w:rPr>
                      <w:rFonts w:ascii="仿宋_GB2312" w:hAnsi="仿宋_GB2312" w:cs="仿宋_GB2312" w:eastAsia="仿宋_GB2312"/>
                      <w:sz w:val="21"/>
                    </w:rPr>
                    <w:t>134.</w:t>
                  </w:r>
                  <w:r>
                    <w:rPr>
                      <w:rFonts w:ascii="仿宋_GB2312" w:hAnsi="仿宋_GB2312" w:cs="仿宋_GB2312" w:eastAsia="仿宋_GB2312"/>
                      <w:sz w:val="21"/>
                    </w:rPr>
                    <w:t>支持标注测量、自定义坐标系设置、兴趣区域设置、生成质量报告、标注控制点和检查点等功能。</w:t>
                  </w:r>
                </w:p>
                <w:p>
                  <w:pPr>
                    <w:pStyle w:val="null3"/>
                    <w:ind w:left="420"/>
                    <w:jc w:val="both"/>
                  </w:pPr>
                  <w:r>
                    <w:rPr>
                      <w:rFonts w:ascii="仿宋_GB2312" w:hAnsi="仿宋_GB2312" w:cs="仿宋_GB2312" w:eastAsia="仿宋_GB2312"/>
                      <w:sz w:val="21"/>
                    </w:rPr>
                    <w:t>135.</w:t>
                  </w:r>
                  <w:r>
                    <w:rPr>
                      <w:rFonts w:ascii="仿宋_GB2312" w:hAnsi="仿宋_GB2312" w:cs="仿宋_GB2312" w:eastAsia="仿宋_GB2312"/>
                      <w:sz w:val="21"/>
                    </w:rPr>
                    <w:t>支持缩放约束、飞行轨迹显示、集群重建、可见光本地PPK、自定义参数模板等功能。</w:t>
                  </w:r>
                </w:p>
                <w:p>
                  <w:pPr>
                    <w:pStyle w:val="null3"/>
                    <w:ind w:left="420"/>
                    <w:jc w:val="both"/>
                  </w:pPr>
                  <w:r>
                    <w:rPr>
                      <w:rFonts w:ascii="仿宋_GB2312" w:hAnsi="仿宋_GB2312" w:cs="仿宋_GB2312" w:eastAsia="仿宋_GB2312"/>
                      <w:sz w:val="21"/>
                    </w:rPr>
                    <w:t>136.</w:t>
                  </w:r>
                  <w:r>
                    <w:rPr>
                      <w:rFonts w:ascii="仿宋_GB2312" w:hAnsi="仿宋_GB2312" w:cs="仿宋_GB2312" w:eastAsia="仿宋_GB2312"/>
                      <w:sz w:val="21"/>
                    </w:rPr>
                    <w:t>数据处理：单个任务≥400张照片或≥6GB原始点云。</w:t>
                  </w:r>
                </w:p>
                <w:p>
                  <w:pPr>
                    <w:pStyle w:val="null3"/>
                    <w:jc w:val="both"/>
                  </w:pPr>
                  <w:r>
                    <w:rPr>
                      <w:rFonts w:ascii="仿宋_GB2312" w:hAnsi="仿宋_GB2312" w:cs="仿宋_GB2312" w:eastAsia="仿宋_GB2312"/>
                      <w:sz w:val="21"/>
                      <w:b/>
                    </w:rPr>
                    <w:t>五、无人机虚拟仿真平台4套</w:t>
                  </w:r>
                </w:p>
                <w:p>
                  <w:pPr>
                    <w:pStyle w:val="null3"/>
                    <w:jc w:val="both"/>
                  </w:pPr>
                  <w:r>
                    <w:rPr>
                      <w:rFonts w:ascii="仿宋_GB2312" w:hAnsi="仿宋_GB2312" w:cs="仿宋_GB2312" w:eastAsia="仿宋_GB2312"/>
                      <w:sz w:val="21"/>
                      <w:b/>
                    </w:rPr>
                    <w:t>（一）基础模块</w:t>
                  </w:r>
                </w:p>
                <w:p>
                  <w:pPr>
                    <w:pStyle w:val="null3"/>
                    <w:ind w:left="420"/>
                    <w:jc w:val="both"/>
                  </w:pPr>
                  <w:r>
                    <w:rPr>
                      <w:rFonts w:ascii="仿宋_GB2312" w:hAnsi="仿宋_GB2312" w:cs="仿宋_GB2312" w:eastAsia="仿宋_GB2312"/>
                      <w:sz w:val="21"/>
                    </w:rPr>
                    <w:t>137.</w:t>
                  </w:r>
                  <w:r>
                    <w:rPr>
                      <w:rFonts w:ascii="仿宋_GB2312" w:hAnsi="仿宋_GB2312" w:cs="仿宋_GB2312" w:eastAsia="仿宋_GB2312"/>
                      <w:sz w:val="21"/>
                    </w:rPr>
                    <w:t>支持对副翼、升降、油门、方向进行操控灵敏度调节。</w:t>
                  </w:r>
                </w:p>
                <w:p>
                  <w:pPr>
                    <w:pStyle w:val="null3"/>
                    <w:ind w:left="420"/>
                    <w:jc w:val="both"/>
                  </w:pPr>
                  <w:r>
                    <w:rPr>
                      <w:rFonts w:ascii="仿宋_GB2312" w:hAnsi="仿宋_GB2312" w:cs="仿宋_GB2312" w:eastAsia="仿宋_GB2312"/>
                      <w:sz w:val="21"/>
                    </w:rPr>
                    <w:t>138.</w:t>
                  </w:r>
                  <w:r>
                    <w:rPr>
                      <w:rFonts w:ascii="仿宋_GB2312" w:hAnsi="仿宋_GB2312" w:cs="仿宋_GB2312" w:eastAsia="仿宋_GB2312"/>
                      <w:sz w:val="21"/>
                    </w:rPr>
                    <w:t>支持遥控器自定义校准。</w:t>
                  </w:r>
                </w:p>
                <w:p>
                  <w:pPr>
                    <w:pStyle w:val="null3"/>
                    <w:ind w:left="420"/>
                    <w:jc w:val="both"/>
                  </w:pPr>
                  <w:r>
                    <w:rPr>
                      <w:rFonts w:ascii="仿宋_GB2312" w:hAnsi="仿宋_GB2312" w:cs="仿宋_GB2312" w:eastAsia="仿宋_GB2312"/>
                      <w:sz w:val="21"/>
                    </w:rPr>
                    <w:t>139.</w:t>
                  </w:r>
                  <w:r>
                    <w:rPr>
                      <w:rFonts w:ascii="仿宋_GB2312" w:hAnsi="仿宋_GB2312" w:cs="仿宋_GB2312" w:eastAsia="仿宋_GB2312"/>
                      <w:sz w:val="21"/>
                    </w:rPr>
                    <w:t>支持在线热更新，支持键盘、遥控器操控。</w:t>
                  </w:r>
                </w:p>
                <w:p>
                  <w:pPr>
                    <w:pStyle w:val="null3"/>
                    <w:jc w:val="both"/>
                  </w:pPr>
                  <w:r>
                    <w:rPr>
                      <w:rFonts w:ascii="仿宋_GB2312" w:hAnsi="仿宋_GB2312" w:cs="仿宋_GB2312" w:eastAsia="仿宋_GB2312"/>
                      <w:sz w:val="21"/>
                      <w:b/>
                    </w:rPr>
                    <w:t>（二）自由飞行</w:t>
                  </w:r>
                </w:p>
                <w:p>
                  <w:pPr>
                    <w:pStyle w:val="null3"/>
                    <w:ind w:left="420"/>
                    <w:jc w:val="both"/>
                  </w:pPr>
                  <w:r>
                    <w:rPr>
                      <w:rFonts w:ascii="仿宋_GB2312" w:hAnsi="仿宋_GB2312" w:cs="仿宋_GB2312" w:eastAsia="仿宋_GB2312"/>
                      <w:sz w:val="21"/>
                    </w:rPr>
                    <w:t>140.</w:t>
                  </w:r>
                  <w:r>
                    <w:rPr>
                      <w:rFonts w:ascii="仿宋_GB2312" w:hAnsi="仿宋_GB2312" w:cs="仿宋_GB2312" w:eastAsia="仿宋_GB2312"/>
                      <w:sz w:val="21"/>
                    </w:rPr>
                    <w:t>自由飞行模块支持多种机型可选：支持六旋翼、八旋翼以及其他常用机型，≥6种。</w:t>
                  </w:r>
                </w:p>
                <w:p>
                  <w:pPr>
                    <w:pStyle w:val="null3"/>
                    <w:ind w:left="420"/>
                    <w:jc w:val="both"/>
                  </w:pPr>
                  <w:r>
                    <w:rPr>
                      <w:rFonts w:ascii="仿宋_GB2312" w:hAnsi="仿宋_GB2312" w:cs="仿宋_GB2312" w:eastAsia="仿宋_GB2312"/>
                      <w:sz w:val="21"/>
                    </w:rPr>
                    <w:t>141.</w:t>
                  </w:r>
                  <w:r>
                    <w:rPr>
                      <w:rFonts w:ascii="仿宋_GB2312" w:hAnsi="仿宋_GB2312" w:cs="仿宋_GB2312" w:eastAsia="仿宋_GB2312"/>
                      <w:sz w:val="21"/>
                    </w:rPr>
                    <w:t>系统预设有测绘、航拍、电力、竞速、植保、安防等建模场景，支持一件切换场景区域。</w:t>
                  </w:r>
                </w:p>
                <w:p>
                  <w:pPr>
                    <w:pStyle w:val="null3"/>
                    <w:ind w:left="420"/>
                    <w:jc w:val="both"/>
                  </w:pPr>
                  <w:r>
                    <w:rPr>
                      <w:rFonts w:ascii="仿宋_GB2312" w:hAnsi="仿宋_GB2312" w:cs="仿宋_GB2312" w:eastAsia="仿宋_GB2312"/>
                      <w:sz w:val="21"/>
                    </w:rPr>
                    <w:t>142.</w:t>
                  </w:r>
                  <w:r>
                    <w:rPr>
                      <w:rFonts w:ascii="仿宋_GB2312" w:hAnsi="仿宋_GB2312" w:cs="仿宋_GB2312" w:eastAsia="仿宋_GB2312"/>
                      <w:sz w:val="21"/>
                    </w:rPr>
                    <w:t>系统集成计时与成绩统计功能，支持实时炸机可视化显示。</w:t>
                  </w:r>
                </w:p>
                <w:p>
                  <w:pPr>
                    <w:pStyle w:val="null3"/>
                    <w:ind w:left="420"/>
                    <w:jc w:val="both"/>
                  </w:pPr>
                  <w:r>
                    <w:rPr>
                      <w:rFonts w:ascii="仿宋_GB2312" w:hAnsi="仿宋_GB2312" w:cs="仿宋_GB2312" w:eastAsia="仿宋_GB2312"/>
                      <w:sz w:val="21"/>
                    </w:rPr>
                    <w:t>143.</w:t>
                  </w:r>
                  <w:r>
                    <w:rPr>
                      <w:rFonts w:ascii="仿宋_GB2312" w:hAnsi="仿宋_GB2312" w:cs="仿宋_GB2312" w:eastAsia="仿宋_GB2312"/>
                      <w:sz w:val="21"/>
                    </w:rPr>
                    <w:t>具备多种摇杆模式，调节摇杆灵敏度，支持美国手、日本手、中国手。</w:t>
                  </w:r>
                </w:p>
                <w:p>
                  <w:pPr>
                    <w:pStyle w:val="null3"/>
                    <w:ind w:left="420"/>
                    <w:jc w:val="both"/>
                  </w:pPr>
                  <w:r>
                    <w:rPr>
                      <w:rFonts w:ascii="仿宋_GB2312" w:hAnsi="仿宋_GB2312" w:cs="仿宋_GB2312" w:eastAsia="仿宋_GB2312"/>
                      <w:sz w:val="21"/>
                    </w:rPr>
                    <w:t>144.</w:t>
                  </w:r>
                  <w:r>
                    <w:rPr>
                      <w:rFonts w:ascii="仿宋_GB2312" w:hAnsi="仿宋_GB2312" w:cs="仿宋_GB2312" w:eastAsia="仿宋_GB2312"/>
                      <w:sz w:val="21"/>
                    </w:rPr>
                    <w:t>系统具备完善的天气系统功能，支持切换天气效果，包含晴天、阴天、雨天、雪天等天气效果。</w:t>
                  </w:r>
                </w:p>
                <w:p>
                  <w:pPr>
                    <w:pStyle w:val="null3"/>
                    <w:ind w:left="420"/>
                    <w:jc w:val="both"/>
                  </w:pPr>
                  <w:r>
                    <w:rPr>
                      <w:rFonts w:ascii="仿宋_GB2312" w:hAnsi="仿宋_GB2312" w:cs="仿宋_GB2312" w:eastAsia="仿宋_GB2312"/>
                      <w:sz w:val="21"/>
                    </w:rPr>
                    <w:t>145.</w:t>
                  </w:r>
                  <w:r>
                    <w:rPr>
                      <w:rFonts w:ascii="仿宋_GB2312" w:hAnsi="仿宋_GB2312" w:cs="仿宋_GB2312" w:eastAsia="仿宋_GB2312"/>
                      <w:sz w:val="21"/>
                    </w:rPr>
                    <w:t>系统支持自定义设置模拟时间，根据调整的时间自动变换太阳的位置、光照角度、光照强度等。</w:t>
                  </w:r>
                </w:p>
                <w:p>
                  <w:pPr>
                    <w:pStyle w:val="null3"/>
                    <w:ind w:left="420"/>
                    <w:jc w:val="both"/>
                  </w:pPr>
                  <w:r>
                    <w:rPr>
                      <w:rFonts w:ascii="仿宋_GB2312" w:hAnsi="仿宋_GB2312" w:cs="仿宋_GB2312" w:eastAsia="仿宋_GB2312"/>
                      <w:sz w:val="21"/>
                    </w:rPr>
                    <w:t>146.</w:t>
                  </w:r>
                  <w:r>
                    <w:rPr>
                      <w:rFonts w:ascii="仿宋_GB2312" w:hAnsi="仿宋_GB2312" w:cs="仿宋_GB2312" w:eastAsia="仿宋_GB2312"/>
                      <w:sz w:val="21"/>
                    </w:rPr>
                    <w:t>具备设置风力等级的功能，支持无风、1-3级风力调节。</w:t>
                  </w:r>
                </w:p>
                <w:p>
                  <w:pPr>
                    <w:pStyle w:val="null3"/>
                    <w:ind w:left="420"/>
                    <w:jc w:val="both"/>
                  </w:pPr>
                  <w:r>
                    <w:rPr>
                      <w:rFonts w:ascii="仿宋_GB2312" w:hAnsi="仿宋_GB2312" w:cs="仿宋_GB2312" w:eastAsia="仿宋_GB2312"/>
                      <w:sz w:val="21"/>
                    </w:rPr>
                    <w:t>147.</w:t>
                  </w:r>
                  <w:r>
                    <w:rPr>
                      <w:rFonts w:ascii="仿宋_GB2312" w:hAnsi="仿宋_GB2312" w:cs="仿宋_GB2312" w:eastAsia="仿宋_GB2312"/>
                      <w:sz w:val="21"/>
                    </w:rPr>
                    <w:t>支持多视角模式，包含固定视角、跟随视角和FPV视角等。</w:t>
                  </w:r>
                </w:p>
                <w:p>
                  <w:pPr>
                    <w:pStyle w:val="null3"/>
                    <w:ind w:left="420"/>
                    <w:jc w:val="both"/>
                  </w:pPr>
                  <w:r>
                    <w:rPr>
                      <w:rFonts w:ascii="仿宋_GB2312" w:hAnsi="仿宋_GB2312" w:cs="仿宋_GB2312" w:eastAsia="仿宋_GB2312"/>
                      <w:sz w:val="21"/>
                    </w:rPr>
                    <w:t>148.</w:t>
                  </w:r>
                  <w:r>
                    <w:rPr>
                      <w:rFonts w:ascii="仿宋_GB2312" w:hAnsi="仿宋_GB2312" w:cs="仿宋_GB2312" w:eastAsia="仿宋_GB2312"/>
                      <w:sz w:val="21"/>
                    </w:rPr>
                    <w:t>具备视角调整功能，在固定视角下能进行视域调整和高度调整。</w:t>
                  </w:r>
                </w:p>
                <w:p>
                  <w:pPr>
                    <w:pStyle w:val="null3"/>
                    <w:ind w:left="420"/>
                    <w:jc w:val="both"/>
                  </w:pPr>
                  <w:r>
                    <w:rPr>
                      <w:rFonts w:ascii="仿宋_GB2312" w:hAnsi="仿宋_GB2312" w:cs="仿宋_GB2312" w:eastAsia="仿宋_GB2312"/>
                      <w:sz w:val="21"/>
                    </w:rPr>
                    <w:t>149.</w:t>
                  </w:r>
                  <w:r>
                    <w:rPr>
                      <w:rFonts w:ascii="仿宋_GB2312" w:hAnsi="仿宋_GB2312" w:cs="仿宋_GB2312" w:eastAsia="仿宋_GB2312"/>
                      <w:sz w:val="21"/>
                    </w:rPr>
                    <w:t>飞行模式支持姿态模式和GNSS模式。</w:t>
                  </w:r>
                </w:p>
                <w:p>
                  <w:pPr>
                    <w:pStyle w:val="null3"/>
                    <w:jc w:val="both"/>
                  </w:pPr>
                  <w:r>
                    <w:rPr>
                      <w:rFonts w:ascii="仿宋_GB2312" w:hAnsi="仿宋_GB2312" w:cs="仿宋_GB2312" w:eastAsia="仿宋_GB2312"/>
                      <w:sz w:val="21"/>
                      <w:b/>
                    </w:rPr>
                    <w:t>（三）民航执照培训</w:t>
                  </w:r>
                </w:p>
                <w:p>
                  <w:pPr>
                    <w:pStyle w:val="null3"/>
                    <w:ind w:left="420"/>
                    <w:jc w:val="both"/>
                  </w:pPr>
                  <w:r>
                    <w:rPr>
                      <w:rFonts w:ascii="仿宋_GB2312" w:hAnsi="仿宋_GB2312" w:cs="仿宋_GB2312" w:eastAsia="仿宋_GB2312"/>
                      <w:sz w:val="21"/>
                    </w:rPr>
                    <w:t>150.</w:t>
                  </w:r>
                  <w:r>
                    <w:rPr>
                      <w:rFonts w:ascii="仿宋_GB2312" w:hAnsi="仿宋_GB2312" w:cs="仿宋_GB2312" w:eastAsia="仿宋_GB2312"/>
                      <w:sz w:val="21"/>
                    </w:rPr>
                    <w:t>模块支持多旋翼无人机、垂直起降飞机、固定翼、直升机飞行训练等。</w:t>
                  </w:r>
                </w:p>
                <w:p>
                  <w:pPr>
                    <w:pStyle w:val="null3"/>
                    <w:ind w:left="420"/>
                    <w:jc w:val="both"/>
                  </w:pPr>
                  <w:r>
                    <w:rPr>
                      <w:rFonts w:ascii="仿宋_GB2312" w:hAnsi="仿宋_GB2312" w:cs="仿宋_GB2312" w:eastAsia="仿宋_GB2312"/>
                      <w:sz w:val="21"/>
                    </w:rPr>
                    <w:t>151.</w:t>
                  </w:r>
                  <w:r>
                    <w:rPr>
                      <w:rFonts w:ascii="仿宋_GB2312" w:hAnsi="仿宋_GB2312" w:cs="仿宋_GB2312" w:eastAsia="仿宋_GB2312"/>
                      <w:sz w:val="21"/>
                    </w:rPr>
                    <w:t>支持六旋翼、八旋翼等常用机型的选择。</w:t>
                  </w:r>
                </w:p>
                <w:p>
                  <w:pPr>
                    <w:pStyle w:val="null3"/>
                    <w:ind w:left="420"/>
                    <w:jc w:val="both"/>
                  </w:pPr>
                  <w:r>
                    <w:rPr>
                      <w:rFonts w:ascii="仿宋_GB2312" w:hAnsi="仿宋_GB2312" w:cs="仿宋_GB2312" w:eastAsia="仿宋_GB2312"/>
                      <w:sz w:val="21"/>
                    </w:rPr>
                    <w:t>152.</w:t>
                  </w:r>
                  <w:r>
                    <w:rPr>
                      <w:rFonts w:ascii="仿宋_GB2312" w:hAnsi="仿宋_GB2312" w:cs="仿宋_GB2312" w:eastAsia="仿宋_GB2312"/>
                      <w:sz w:val="21"/>
                    </w:rPr>
                    <w:t>多旋翼无人机训练系统具备悬停训练、8字航线训练，俯视图查看无人机位置；展示无人机飞行参数，包括无人机飞行速度、水平速度、垂直速度、飞行高度等；小地图查看飞行轨迹，具有步骤引导提示信息，支持任务完成反馈。</w:t>
                  </w:r>
                </w:p>
                <w:p>
                  <w:pPr>
                    <w:pStyle w:val="null3"/>
                    <w:ind w:left="420"/>
                    <w:jc w:val="both"/>
                  </w:pPr>
                  <w:r>
                    <w:rPr>
                      <w:rFonts w:ascii="仿宋_GB2312" w:hAnsi="仿宋_GB2312" w:cs="仿宋_GB2312" w:eastAsia="仿宋_GB2312"/>
                      <w:sz w:val="21"/>
                    </w:rPr>
                    <w:t>153.</w:t>
                  </w:r>
                  <w:r>
                    <w:rPr>
                      <w:rFonts w:ascii="仿宋_GB2312" w:hAnsi="仿宋_GB2312" w:cs="仿宋_GB2312" w:eastAsia="仿宋_GB2312"/>
                      <w:sz w:val="21"/>
                    </w:rPr>
                    <w:t>多旋翼无人机飞行训练支持8字航线中的任意一段进行重复训练。</w:t>
                  </w:r>
                </w:p>
                <w:p>
                  <w:pPr>
                    <w:pStyle w:val="null3"/>
                    <w:ind w:left="420"/>
                    <w:jc w:val="both"/>
                  </w:pPr>
                  <w:r>
                    <w:rPr>
                      <w:rFonts w:ascii="仿宋_GB2312" w:hAnsi="仿宋_GB2312" w:cs="仿宋_GB2312" w:eastAsia="仿宋_GB2312"/>
                      <w:sz w:val="21"/>
                    </w:rPr>
                    <w:t>154.</w:t>
                  </w:r>
                  <w:r>
                    <w:rPr>
                      <w:rFonts w:ascii="仿宋_GB2312" w:hAnsi="仿宋_GB2312" w:cs="仿宋_GB2312" w:eastAsia="仿宋_GB2312"/>
                      <w:sz w:val="21"/>
                    </w:rPr>
                    <w:t>◆多旋翼无人机训练系统具备地面站预规划训练，该功能内置显示地图和考试练习题，使用精准规划和航线模板进行航线规划，内置计时器控制作图时间；</w:t>
                  </w:r>
                </w:p>
                <w:p>
                  <w:pPr>
                    <w:pStyle w:val="null3"/>
                    <w:ind w:left="420"/>
                    <w:jc w:val="both"/>
                  </w:pPr>
                  <w:r>
                    <w:rPr>
                      <w:rFonts w:ascii="仿宋_GB2312" w:hAnsi="仿宋_GB2312" w:cs="仿宋_GB2312" w:eastAsia="仿宋_GB2312"/>
                      <w:sz w:val="21"/>
                    </w:rPr>
                    <w:t>155.</w:t>
                  </w:r>
                  <w:r>
                    <w:rPr>
                      <w:rFonts w:ascii="仿宋_GB2312" w:hAnsi="仿宋_GB2312" w:cs="仿宋_GB2312" w:eastAsia="仿宋_GB2312"/>
                      <w:sz w:val="21"/>
                    </w:rPr>
                    <w:t>◆多旋翼无人机地面站支持重规划训练，内置变高变点变速指令模拟场景，根据指令完成飞行训练。支持盲飞训练，通过系统遮罩，训练学生通过仪表盘参数驾驶无人机飞行能力。</w:t>
                  </w:r>
                </w:p>
                <w:p>
                  <w:pPr>
                    <w:pStyle w:val="null3"/>
                    <w:ind w:left="420"/>
                    <w:jc w:val="both"/>
                  </w:pPr>
                  <w:r>
                    <w:rPr>
                      <w:rFonts w:ascii="仿宋_GB2312" w:hAnsi="仿宋_GB2312" w:cs="仿宋_GB2312" w:eastAsia="仿宋_GB2312"/>
                      <w:sz w:val="21"/>
                    </w:rPr>
                    <w:t>156.</w:t>
                  </w:r>
                  <w:r>
                    <w:rPr>
                      <w:rFonts w:ascii="仿宋_GB2312" w:hAnsi="仿宋_GB2312" w:cs="仿宋_GB2312" w:eastAsia="仿宋_GB2312"/>
                      <w:sz w:val="21"/>
                    </w:rPr>
                    <w:t>多旋翼无人机训练支持模拟考试，考核结束给出评分和是否通过评定。</w:t>
                  </w:r>
                </w:p>
                <w:p>
                  <w:pPr>
                    <w:pStyle w:val="null3"/>
                    <w:ind w:left="420"/>
                    <w:jc w:val="both"/>
                  </w:pPr>
                  <w:r>
                    <w:rPr>
                      <w:rFonts w:ascii="仿宋_GB2312" w:hAnsi="仿宋_GB2312" w:cs="仿宋_GB2312" w:eastAsia="仿宋_GB2312"/>
                      <w:sz w:val="21"/>
                    </w:rPr>
                    <w:t>157.</w:t>
                  </w:r>
                  <w:r>
                    <w:rPr>
                      <w:rFonts w:ascii="仿宋_GB2312" w:hAnsi="仿宋_GB2312" w:cs="仿宋_GB2312" w:eastAsia="仿宋_GB2312"/>
                      <w:sz w:val="21"/>
                    </w:rPr>
                    <w:t>多旋翼无人机训练具有摇杆灵敏度、摇杆模式、天气系统、风力、风向调节等功能，飞行模式支持姿态模式和GNSS模式。</w:t>
                  </w:r>
                </w:p>
                <w:p>
                  <w:pPr>
                    <w:pStyle w:val="null3"/>
                    <w:ind w:left="420"/>
                    <w:jc w:val="both"/>
                  </w:pPr>
                  <w:r>
                    <w:rPr>
                      <w:rFonts w:ascii="仿宋_GB2312" w:hAnsi="仿宋_GB2312" w:cs="仿宋_GB2312" w:eastAsia="仿宋_GB2312"/>
                      <w:sz w:val="21"/>
                    </w:rPr>
                    <w:t>158.</w:t>
                  </w:r>
                  <w:r>
                    <w:rPr>
                      <w:rFonts w:ascii="仿宋_GB2312" w:hAnsi="仿宋_GB2312" w:cs="仿宋_GB2312" w:eastAsia="仿宋_GB2312"/>
                      <w:sz w:val="21"/>
                    </w:rPr>
                    <w:t>垂直起降飞机训练系统飞行训练具备指引功能，通过界面指引参考完成垂直起降飞机的起飞训练。</w:t>
                  </w:r>
                </w:p>
                <w:p>
                  <w:pPr>
                    <w:pStyle w:val="null3"/>
                    <w:ind w:left="420"/>
                    <w:jc w:val="both"/>
                  </w:pPr>
                  <w:r>
                    <w:rPr>
                      <w:rFonts w:ascii="仿宋_GB2312" w:hAnsi="仿宋_GB2312" w:cs="仿宋_GB2312" w:eastAsia="仿宋_GB2312"/>
                      <w:sz w:val="21"/>
                    </w:rPr>
                    <w:t>159.</w:t>
                  </w:r>
                  <w:r>
                    <w:rPr>
                      <w:rFonts w:ascii="仿宋_GB2312" w:hAnsi="仿宋_GB2312" w:cs="仿宋_GB2312" w:eastAsia="仿宋_GB2312"/>
                      <w:sz w:val="21"/>
                    </w:rPr>
                    <w:t>垂直起降飞机训练系统支持一键起飞、飞机复位、跑道偏离等功能。</w:t>
                  </w:r>
                </w:p>
                <w:p>
                  <w:pPr>
                    <w:pStyle w:val="null3"/>
                    <w:ind w:left="420"/>
                    <w:jc w:val="both"/>
                  </w:pPr>
                  <w:r>
                    <w:rPr>
                      <w:rFonts w:ascii="仿宋_GB2312" w:hAnsi="仿宋_GB2312" w:cs="仿宋_GB2312" w:eastAsia="仿宋_GB2312"/>
                      <w:sz w:val="21"/>
                    </w:rPr>
                    <w:t>160.</w:t>
                  </w:r>
                  <w:r>
                    <w:rPr>
                      <w:rFonts w:ascii="仿宋_GB2312" w:hAnsi="仿宋_GB2312" w:cs="仿宋_GB2312" w:eastAsia="仿宋_GB2312"/>
                      <w:sz w:val="21"/>
                    </w:rPr>
                    <w:t>垂直起降飞机训练具备飞行数据显示和飞行轨迹显示，包含空速、航向角、飞行高度、俯仰角、横滚角、飞行高度等功能。</w:t>
                  </w:r>
                </w:p>
                <w:p>
                  <w:pPr>
                    <w:pStyle w:val="null3"/>
                    <w:jc w:val="both"/>
                  </w:pPr>
                  <w:r>
                    <w:rPr>
                      <w:rFonts w:ascii="仿宋_GB2312" w:hAnsi="仿宋_GB2312" w:cs="仿宋_GB2312" w:eastAsia="仿宋_GB2312"/>
                      <w:sz w:val="21"/>
                      <w:b/>
                    </w:rPr>
                    <w:t>（四）无人机电力巡检</w:t>
                  </w:r>
                </w:p>
                <w:p>
                  <w:pPr>
                    <w:pStyle w:val="null3"/>
                    <w:ind w:left="420"/>
                    <w:jc w:val="both"/>
                  </w:pPr>
                  <w:r>
                    <w:rPr>
                      <w:rFonts w:ascii="仿宋_GB2312" w:hAnsi="仿宋_GB2312" w:cs="仿宋_GB2312" w:eastAsia="仿宋_GB2312"/>
                      <w:sz w:val="21"/>
                    </w:rPr>
                    <w:t>161.</w:t>
                  </w:r>
                  <w:r>
                    <w:rPr>
                      <w:rFonts w:ascii="仿宋_GB2312" w:hAnsi="仿宋_GB2312" w:cs="仿宋_GB2312" w:eastAsia="仿宋_GB2312"/>
                      <w:sz w:val="21"/>
                    </w:rPr>
                    <w:t>杆塔类型支持单回路直线塔；一比一高度还原真实铁塔模型，达到销钉级别建模还原；对杆塔整体及组成进行文字介绍，提供杆塔结构爆炸图，支持查看部件爆炸结构图。</w:t>
                  </w:r>
                </w:p>
                <w:p>
                  <w:pPr>
                    <w:pStyle w:val="null3"/>
                    <w:ind w:left="420"/>
                    <w:jc w:val="both"/>
                  </w:pPr>
                  <w:r>
                    <w:rPr>
                      <w:rFonts w:ascii="仿宋_GB2312" w:hAnsi="仿宋_GB2312" w:cs="仿宋_GB2312" w:eastAsia="仿宋_GB2312"/>
                      <w:sz w:val="21"/>
                    </w:rPr>
                    <w:t>162.</w:t>
                  </w:r>
                  <w:r>
                    <w:rPr>
                      <w:rFonts w:ascii="仿宋_GB2312" w:hAnsi="仿宋_GB2312" w:cs="仿宋_GB2312" w:eastAsia="仿宋_GB2312"/>
                      <w:sz w:val="21"/>
                    </w:rPr>
                    <w:t>杆塔的部分结构具有匹配真实的杆塔图片对应杆塔模型功能。</w:t>
                  </w:r>
                </w:p>
                <w:p>
                  <w:pPr>
                    <w:pStyle w:val="null3"/>
                    <w:ind w:left="420"/>
                    <w:jc w:val="both"/>
                  </w:pPr>
                  <w:r>
                    <w:rPr>
                      <w:rFonts w:ascii="仿宋_GB2312" w:hAnsi="仿宋_GB2312" w:cs="仿宋_GB2312" w:eastAsia="仿宋_GB2312"/>
                      <w:sz w:val="21"/>
                    </w:rPr>
                    <w:t>163.</w:t>
                  </w:r>
                  <w:r>
                    <w:rPr>
                      <w:rFonts w:ascii="仿宋_GB2312" w:hAnsi="仿宋_GB2312" w:cs="仿宋_GB2312" w:eastAsia="仿宋_GB2312"/>
                      <w:sz w:val="21"/>
                    </w:rPr>
                    <w:t>具有引导巡检模块，引导操控无人机对杆塔本体及部件进行巡检拍照。每个步骤应显示该部件的名称、拍摄角度要求、位置要求。</w:t>
                  </w:r>
                </w:p>
                <w:p>
                  <w:pPr>
                    <w:pStyle w:val="null3"/>
                    <w:ind w:left="420"/>
                    <w:jc w:val="both"/>
                  </w:pPr>
                  <w:r>
                    <w:rPr>
                      <w:rFonts w:ascii="仿宋_GB2312" w:hAnsi="仿宋_GB2312" w:cs="仿宋_GB2312" w:eastAsia="仿宋_GB2312"/>
                      <w:sz w:val="21"/>
                    </w:rPr>
                    <w:t>164.</w:t>
                  </w:r>
                  <w:r>
                    <w:rPr>
                      <w:rFonts w:ascii="仿宋_GB2312" w:hAnsi="仿宋_GB2312" w:cs="仿宋_GB2312" w:eastAsia="仿宋_GB2312"/>
                      <w:sz w:val="21"/>
                    </w:rPr>
                    <w:t>支持模拟遥控器使用界面，显示飞行信息，包括飞行模式、电量等。</w:t>
                  </w:r>
                </w:p>
                <w:p>
                  <w:pPr>
                    <w:pStyle w:val="null3"/>
                    <w:ind w:left="420"/>
                    <w:jc w:val="both"/>
                  </w:pPr>
                  <w:r>
                    <w:rPr>
                      <w:rFonts w:ascii="仿宋_GB2312" w:hAnsi="仿宋_GB2312" w:cs="仿宋_GB2312" w:eastAsia="仿宋_GB2312"/>
                      <w:sz w:val="21"/>
                    </w:rPr>
                    <w:t>165.</w:t>
                  </w:r>
                  <w:r>
                    <w:rPr>
                      <w:rFonts w:ascii="仿宋_GB2312" w:hAnsi="仿宋_GB2312" w:cs="仿宋_GB2312" w:eastAsia="仿宋_GB2312"/>
                      <w:sz w:val="21"/>
                    </w:rPr>
                    <w:t>具有相册功能，查看拍摄的照片。</w:t>
                  </w:r>
                </w:p>
                <w:p>
                  <w:pPr>
                    <w:pStyle w:val="null3"/>
                    <w:ind w:left="420"/>
                    <w:jc w:val="both"/>
                  </w:pPr>
                  <w:r>
                    <w:rPr>
                      <w:rFonts w:ascii="仿宋_GB2312" w:hAnsi="仿宋_GB2312" w:cs="仿宋_GB2312" w:eastAsia="仿宋_GB2312"/>
                      <w:sz w:val="21"/>
                    </w:rPr>
                    <w:t>166.</w:t>
                  </w:r>
                  <w:r>
                    <w:rPr>
                      <w:rFonts w:ascii="仿宋_GB2312" w:hAnsi="仿宋_GB2312" w:cs="仿宋_GB2312" w:eastAsia="仿宋_GB2312"/>
                      <w:sz w:val="21"/>
                    </w:rPr>
                    <w:t>具有变焦模拟功能，模拟镜头参数和变焦后的画质损失。</w:t>
                  </w:r>
                </w:p>
                <w:p>
                  <w:pPr>
                    <w:pStyle w:val="null3"/>
                    <w:ind w:left="420"/>
                    <w:jc w:val="both"/>
                  </w:pPr>
                  <w:r>
                    <w:rPr>
                      <w:rFonts w:ascii="仿宋_GB2312" w:hAnsi="仿宋_GB2312" w:cs="仿宋_GB2312" w:eastAsia="仿宋_GB2312"/>
                      <w:sz w:val="21"/>
                    </w:rPr>
                    <w:t>167.</w:t>
                  </w:r>
                  <w:r>
                    <w:rPr>
                      <w:rFonts w:ascii="仿宋_GB2312" w:hAnsi="仿宋_GB2312" w:cs="仿宋_GB2312" w:eastAsia="仿宋_GB2312"/>
                      <w:sz w:val="21"/>
                    </w:rPr>
                    <w:t>具有摇杆灵敏度、摇杆模式、天气系统、风力、风向调节等功能，飞行模式支持姿态模式和GNSS模式。</w:t>
                  </w:r>
                </w:p>
                <w:p>
                  <w:pPr>
                    <w:pStyle w:val="null3"/>
                    <w:ind w:left="420"/>
                    <w:jc w:val="both"/>
                  </w:pPr>
                  <w:r>
                    <w:rPr>
                      <w:rFonts w:ascii="仿宋_GB2312" w:hAnsi="仿宋_GB2312" w:cs="仿宋_GB2312" w:eastAsia="仿宋_GB2312"/>
                      <w:sz w:val="21"/>
                    </w:rPr>
                    <w:t>168.</w:t>
                  </w:r>
                  <w:r>
                    <w:rPr>
                      <w:rFonts w:ascii="仿宋_GB2312" w:hAnsi="仿宋_GB2312" w:cs="仿宋_GB2312" w:eastAsia="仿宋_GB2312"/>
                      <w:sz w:val="21"/>
                    </w:rPr>
                    <w:t>支持多视角模式，至少包含固定视角、跟随视角和FPV视角，固定视角下能进行视域调整和高度调整，支持姿态模式和GNSS模式。</w:t>
                  </w:r>
                </w:p>
                <w:p>
                  <w:pPr>
                    <w:pStyle w:val="null3"/>
                    <w:ind w:left="420"/>
                    <w:jc w:val="both"/>
                  </w:pPr>
                  <w:r>
                    <w:rPr>
                      <w:rFonts w:ascii="仿宋_GB2312" w:hAnsi="仿宋_GB2312" w:cs="仿宋_GB2312" w:eastAsia="仿宋_GB2312"/>
                      <w:sz w:val="21"/>
                    </w:rPr>
                    <w:t>169.</w:t>
                  </w:r>
                  <w:r>
                    <w:rPr>
                      <w:rFonts w:ascii="仿宋_GB2312" w:hAnsi="仿宋_GB2312" w:cs="仿宋_GB2312" w:eastAsia="仿宋_GB2312"/>
                      <w:sz w:val="21"/>
                    </w:rPr>
                    <w:t>具有数据分析功能，记录巡检训练所产生的数据，如训练次数，训练时长，任务成功率，单次巡检产生的数据及拍摄的照片。</w:t>
                  </w:r>
                </w:p>
                <w:p>
                  <w:pPr>
                    <w:pStyle w:val="null3"/>
                    <w:ind w:left="420"/>
                    <w:jc w:val="both"/>
                  </w:pPr>
                  <w:r>
                    <w:rPr>
                      <w:rFonts w:ascii="仿宋_GB2312" w:hAnsi="仿宋_GB2312" w:cs="仿宋_GB2312" w:eastAsia="仿宋_GB2312"/>
                      <w:sz w:val="21"/>
                    </w:rPr>
                    <w:t>170.</w:t>
                  </w:r>
                  <w:r>
                    <w:rPr>
                      <w:rFonts w:ascii="仿宋_GB2312" w:hAnsi="仿宋_GB2312" w:cs="仿宋_GB2312" w:eastAsia="仿宋_GB2312"/>
                      <w:sz w:val="21"/>
                    </w:rPr>
                    <w:t>具有动态巡检缺陷库功能。提供随机缺陷或自定义缺陷两种缺陷选择方式，随机缺陷由系统自动选择缺陷，自定义缺陷是自己选择的缺陷，自定义缺陷≥10种。</w:t>
                  </w:r>
                </w:p>
                <w:p>
                  <w:pPr>
                    <w:pStyle w:val="null3"/>
                    <w:ind w:left="420"/>
                    <w:jc w:val="both"/>
                  </w:pPr>
                  <w:r>
                    <w:rPr>
                      <w:rFonts w:ascii="仿宋_GB2312" w:hAnsi="仿宋_GB2312" w:cs="仿宋_GB2312" w:eastAsia="仿宋_GB2312"/>
                      <w:sz w:val="21"/>
                    </w:rPr>
                    <w:t>171.</w:t>
                  </w:r>
                  <w:r>
                    <w:rPr>
                      <w:rFonts w:ascii="仿宋_GB2312" w:hAnsi="仿宋_GB2312" w:cs="仿宋_GB2312" w:eastAsia="仿宋_GB2312"/>
                      <w:sz w:val="21"/>
                    </w:rPr>
                    <w:t>具有缺陷相册和巡检相册。巡检相册可对步骤名称进行修改，支持将巡检相册的照片划入缺陷相册。</w:t>
                  </w:r>
                </w:p>
                <w:p>
                  <w:pPr>
                    <w:pStyle w:val="null3"/>
                    <w:jc w:val="both"/>
                  </w:pPr>
                  <w:r>
                    <w:rPr>
                      <w:rFonts w:ascii="仿宋_GB2312" w:hAnsi="仿宋_GB2312" w:cs="仿宋_GB2312" w:eastAsia="仿宋_GB2312"/>
                      <w:sz w:val="21"/>
                      <w:b/>
                    </w:rPr>
                    <w:t>（五）无人机地理测绘</w:t>
                  </w:r>
                </w:p>
                <w:p>
                  <w:pPr>
                    <w:pStyle w:val="null3"/>
                    <w:ind w:left="420"/>
                    <w:jc w:val="both"/>
                  </w:pPr>
                  <w:r>
                    <w:rPr>
                      <w:rFonts w:ascii="仿宋_GB2312" w:hAnsi="仿宋_GB2312" w:cs="仿宋_GB2312" w:eastAsia="仿宋_GB2312"/>
                      <w:sz w:val="21"/>
                    </w:rPr>
                    <w:t>172.</w:t>
                  </w:r>
                  <w:r>
                    <w:rPr>
                      <w:rFonts w:ascii="仿宋_GB2312" w:hAnsi="仿宋_GB2312" w:cs="仿宋_GB2312" w:eastAsia="仿宋_GB2312"/>
                      <w:sz w:val="21"/>
                    </w:rPr>
                    <w:t>系统具备无人机测绘技术基础功能，具备航测无人机选型、相机选型，包含产品简介和功能亮点介绍；</w:t>
                  </w:r>
                </w:p>
                <w:p>
                  <w:pPr>
                    <w:pStyle w:val="null3"/>
                    <w:ind w:left="420"/>
                    <w:jc w:val="both"/>
                  </w:pPr>
                  <w:r>
                    <w:rPr>
                      <w:rFonts w:ascii="仿宋_GB2312" w:hAnsi="仿宋_GB2312" w:cs="仿宋_GB2312" w:eastAsia="仿宋_GB2312"/>
                      <w:sz w:val="21"/>
                    </w:rPr>
                    <w:t>173.</w:t>
                  </w:r>
                  <w:r>
                    <w:rPr>
                      <w:rFonts w:ascii="仿宋_GB2312" w:hAnsi="仿宋_GB2312" w:cs="仿宋_GB2312" w:eastAsia="仿宋_GB2312"/>
                      <w:sz w:val="21"/>
                    </w:rPr>
                    <w:t>系统具备山地、校园、丘陵等外业场景，支持自由选择。</w:t>
                  </w:r>
                </w:p>
                <w:p>
                  <w:pPr>
                    <w:pStyle w:val="null3"/>
                    <w:ind w:left="420"/>
                    <w:jc w:val="both"/>
                  </w:pPr>
                  <w:r>
                    <w:rPr>
                      <w:rFonts w:ascii="仿宋_GB2312" w:hAnsi="仿宋_GB2312" w:cs="仿宋_GB2312" w:eastAsia="仿宋_GB2312"/>
                      <w:sz w:val="21"/>
                    </w:rPr>
                    <w:t>174.</w:t>
                  </w:r>
                  <w:r>
                    <w:rPr>
                      <w:rFonts w:ascii="仿宋_GB2312" w:hAnsi="仿宋_GB2312" w:cs="仿宋_GB2312" w:eastAsia="仿宋_GB2312"/>
                      <w:sz w:val="21"/>
                    </w:rPr>
                    <w:t>具有背包功能，背包中至少应包含外业所需主要设备：制标靶、相机、无人机及遥控器、RTK及手簿等；</w:t>
                  </w:r>
                </w:p>
                <w:p>
                  <w:pPr>
                    <w:pStyle w:val="null3"/>
                    <w:ind w:left="420"/>
                    <w:jc w:val="both"/>
                  </w:pPr>
                  <w:r>
                    <w:rPr>
                      <w:rFonts w:ascii="仿宋_GB2312" w:hAnsi="仿宋_GB2312" w:cs="仿宋_GB2312" w:eastAsia="仿宋_GB2312"/>
                      <w:sz w:val="21"/>
                    </w:rPr>
                    <w:t>175.</w:t>
                  </w:r>
                  <w:r>
                    <w:rPr>
                      <w:rFonts w:ascii="仿宋_GB2312" w:hAnsi="仿宋_GB2312" w:cs="仿宋_GB2312" w:eastAsia="仿宋_GB2312"/>
                      <w:sz w:val="21"/>
                    </w:rPr>
                    <w:t>支持自由规划测区，测区连接点≥3个。能够还原RTK像控点布设核心流程，包含新建项目、RTK蓝牙连接、杆高设置等。</w:t>
                  </w:r>
                </w:p>
                <w:p>
                  <w:pPr>
                    <w:pStyle w:val="null3"/>
                    <w:ind w:left="420"/>
                    <w:jc w:val="both"/>
                  </w:pPr>
                  <w:r>
                    <w:rPr>
                      <w:rFonts w:ascii="仿宋_GB2312" w:hAnsi="仿宋_GB2312" w:cs="仿宋_GB2312" w:eastAsia="仿宋_GB2312"/>
                      <w:sz w:val="21"/>
                    </w:rPr>
                    <w:t>176.</w:t>
                  </w:r>
                  <w:r>
                    <w:rPr>
                      <w:rFonts w:ascii="仿宋_GB2312" w:hAnsi="仿宋_GB2312" w:cs="仿宋_GB2312" w:eastAsia="仿宋_GB2312"/>
                      <w:sz w:val="21"/>
                    </w:rPr>
                    <w:t>采集数据至少包含6个维度：N、E、Z、B、L、H，支持Excel格式导出。</w:t>
                  </w:r>
                </w:p>
                <w:p>
                  <w:pPr>
                    <w:pStyle w:val="null3"/>
                    <w:ind w:left="420"/>
                    <w:jc w:val="both"/>
                  </w:pPr>
                  <w:r>
                    <w:rPr>
                      <w:rFonts w:ascii="仿宋_GB2312" w:hAnsi="仿宋_GB2312" w:cs="仿宋_GB2312" w:eastAsia="仿宋_GB2312"/>
                      <w:sz w:val="21"/>
                    </w:rPr>
                    <w:t>177.</w:t>
                  </w:r>
                  <w:r>
                    <w:rPr>
                      <w:rFonts w:ascii="仿宋_GB2312" w:hAnsi="仿宋_GB2312" w:cs="仿宋_GB2312" w:eastAsia="仿宋_GB2312"/>
                      <w:sz w:val="21"/>
                    </w:rPr>
                    <w:t>航测拍摄时支持广角镜头，正射采集支持设置正射GSD、航线飞行高度、航线速度、主航线角度、相对起飞高度、旁向重叠率等参数。</w:t>
                  </w:r>
                </w:p>
                <w:p>
                  <w:pPr>
                    <w:pStyle w:val="null3"/>
                    <w:ind w:left="420"/>
                    <w:jc w:val="both"/>
                  </w:pPr>
                  <w:r>
                    <w:rPr>
                      <w:rFonts w:ascii="仿宋_GB2312" w:hAnsi="仿宋_GB2312" w:cs="仿宋_GB2312" w:eastAsia="仿宋_GB2312"/>
                      <w:sz w:val="21"/>
                    </w:rPr>
                    <w:t>178.</w:t>
                  </w:r>
                  <w:r>
                    <w:rPr>
                      <w:rFonts w:ascii="仿宋_GB2312" w:hAnsi="仿宋_GB2312" w:cs="仿宋_GB2312" w:eastAsia="仿宋_GB2312"/>
                      <w:sz w:val="21"/>
                    </w:rPr>
                    <w:t>倾斜采集支持设置正射GSD、倾斜GSD、智能摆动拍摄、云台角度、高度模式、航线飞行高度、安全起飞高度等参数。</w:t>
                  </w:r>
                </w:p>
                <w:p>
                  <w:pPr>
                    <w:pStyle w:val="null3"/>
                    <w:ind w:left="420"/>
                    <w:jc w:val="both"/>
                  </w:pPr>
                  <w:r>
                    <w:rPr>
                      <w:rFonts w:ascii="仿宋_GB2312" w:hAnsi="仿宋_GB2312" w:cs="仿宋_GB2312" w:eastAsia="仿宋_GB2312"/>
                      <w:sz w:val="21"/>
                    </w:rPr>
                    <w:t>179.</w:t>
                  </w:r>
                  <w:r>
                    <w:rPr>
                      <w:rFonts w:ascii="仿宋_GB2312" w:hAnsi="仿宋_GB2312" w:cs="仿宋_GB2312" w:eastAsia="仿宋_GB2312"/>
                      <w:sz w:val="21"/>
                    </w:rPr>
                    <w:t>拍照模式支持等时间隔拍照，航测任务完成时自动返航。</w:t>
                  </w:r>
                </w:p>
                <w:p>
                  <w:pPr>
                    <w:pStyle w:val="null3"/>
                    <w:jc w:val="both"/>
                  </w:pPr>
                  <w:r>
                    <w:rPr>
                      <w:rFonts w:ascii="仿宋_GB2312" w:hAnsi="仿宋_GB2312" w:cs="仿宋_GB2312" w:eastAsia="仿宋_GB2312"/>
                      <w:sz w:val="21"/>
                      <w:b/>
                    </w:rPr>
                    <w:t>（六）无人机农业植保</w:t>
                  </w:r>
                </w:p>
                <w:p>
                  <w:pPr>
                    <w:pStyle w:val="null3"/>
                    <w:ind w:left="420"/>
                    <w:jc w:val="both"/>
                  </w:pPr>
                  <w:r>
                    <w:rPr>
                      <w:rFonts w:ascii="仿宋_GB2312" w:hAnsi="仿宋_GB2312" w:cs="仿宋_GB2312" w:eastAsia="仿宋_GB2312"/>
                      <w:sz w:val="21"/>
                    </w:rPr>
                    <w:t>180.</w:t>
                  </w:r>
                  <w:r>
                    <w:rPr>
                      <w:rFonts w:ascii="仿宋_GB2312" w:hAnsi="仿宋_GB2312" w:cs="仿宋_GB2312" w:eastAsia="仿宋_GB2312"/>
                      <w:sz w:val="21"/>
                    </w:rPr>
                    <w:t>系统支持工作状态下无人机电量、药量实时显示。</w:t>
                  </w:r>
                </w:p>
                <w:p>
                  <w:pPr>
                    <w:pStyle w:val="null3"/>
                    <w:ind w:left="420"/>
                    <w:jc w:val="both"/>
                  </w:pPr>
                  <w:r>
                    <w:rPr>
                      <w:rFonts w:ascii="仿宋_GB2312" w:hAnsi="仿宋_GB2312" w:cs="仿宋_GB2312" w:eastAsia="仿宋_GB2312"/>
                      <w:sz w:val="21"/>
                    </w:rPr>
                    <w:t>181.</w:t>
                  </w:r>
                  <w:r>
                    <w:rPr>
                      <w:rFonts w:ascii="仿宋_GB2312" w:hAnsi="仿宋_GB2312" w:cs="仿宋_GB2312" w:eastAsia="仿宋_GB2312"/>
                      <w:sz w:val="21"/>
                    </w:rPr>
                    <w:t>提供植保无人机手动基础作业、手动增强作业、AB点作业、航线规划4种作业模式。</w:t>
                  </w:r>
                </w:p>
                <w:p>
                  <w:pPr>
                    <w:pStyle w:val="null3"/>
                    <w:ind w:left="420"/>
                    <w:jc w:val="both"/>
                  </w:pPr>
                  <w:r>
                    <w:rPr>
                      <w:rFonts w:ascii="仿宋_GB2312" w:hAnsi="仿宋_GB2312" w:cs="仿宋_GB2312" w:eastAsia="仿宋_GB2312"/>
                      <w:sz w:val="21"/>
                    </w:rPr>
                    <w:t>182.</w:t>
                  </w:r>
                  <w:r>
                    <w:rPr>
                      <w:rFonts w:ascii="仿宋_GB2312" w:hAnsi="仿宋_GB2312" w:cs="仿宋_GB2312" w:eastAsia="仿宋_GB2312"/>
                      <w:sz w:val="21"/>
                    </w:rPr>
                    <w:t>提供多环境场景选择，可自定义地形、作物类型、病害、虫害等田间作业环境参数。</w:t>
                  </w:r>
                </w:p>
                <w:p>
                  <w:pPr>
                    <w:pStyle w:val="null3"/>
                    <w:ind w:left="420"/>
                    <w:jc w:val="both"/>
                  </w:pPr>
                  <w:r>
                    <w:rPr>
                      <w:rFonts w:ascii="仿宋_GB2312" w:hAnsi="仿宋_GB2312" w:cs="仿宋_GB2312" w:eastAsia="仿宋_GB2312"/>
                      <w:sz w:val="21"/>
                    </w:rPr>
                    <w:t>183.</w:t>
                  </w:r>
                  <w:r>
                    <w:rPr>
                      <w:rFonts w:ascii="仿宋_GB2312" w:hAnsi="仿宋_GB2312" w:cs="仿宋_GB2312" w:eastAsia="仿宋_GB2312"/>
                      <w:sz w:val="21"/>
                    </w:rPr>
                    <w:t>航线作业功能，支持地块边界点增删、禁喷区域设置，系统自动生成弓字型作业航线；支持设定喷洒用量、作业行距、航线角度、相对作业高度、飞行速度等作业参数；</w:t>
                  </w:r>
                </w:p>
                <w:p>
                  <w:pPr>
                    <w:pStyle w:val="null3"/>
                    <w:ind w:left="420"/>
                    <w:jc w:val="both"/>
                  </w:pPr>
                  <w:r>
                    <w:rPr>
                      <w:rFonts w:ascii="仿宋_GB2312" w:hAnsi="仿宋_GB2312" w:cs="仿宋_GB2312" w:eastAsia="仿宋_GB2312"/>
                      <w:sz w:val="21"/>
                    </w:rPr>
                    <w:t>184.</w:t>
                  </w:r>
                  <w:r>
                    <w:rPr>
                      <w:rFonts w:ascii="仿宋_GB2312" w:hAnsi="仿宋_GB2312" w:cs="仿宋_GB2312" w:eastAsia="仿宋_GB2312"/>
                      <w:sz w:val="21"/>
                    </w:rPr>
                    <w:t>手动增强作业功能，支持设定喷洒用量、作业行距、相对作业高度、飞行速度等作业参数，配备一键掉头、航向锁定功能。</w:t>
                  </w:r>
                </w:p>
                <w:p>
                  <w:pPr>
                    <w:pStyle w:val="null3"/>
                    <w:ind w:left="420"/>
                    <w:jc w:val="both"/>
                  </w:pPr>
                  <w:r>
                    <w:rPr>
                      <w:rFonts w:ascii="仿宋_GB2312" w:hAnsi="仿宋_GB2312" w:cs="仿宋_GB2312" w:eastAsia="仿宋_GB2312"/>
                      <w:sz w:val="21"/>
                    </w:rPr>
                    <w:t>185.</w:t>
                  </w:r>
                  <w:r>
                    <w:rPr>
                      <w:rFonts w:ascii="仿宋_GB2312" w:hAnsi="仿宋_GB2312" w:cs="仿宋_GB2312" w:eastAsia="仿宋_GB2312"/>
                      <w:sz w:val="21"/>
                    </w:rPr>
                    <w:t>手动基础作业功能，可设定流量、飞行速度，支持一键掉头、航向锁定。</w:t>
                  </w:r>
                </w:p>
                <w:p>
                  <w:pPr>
                    <w:pStyle w:val="null3"/>
                    <w:ind w:left="420"/>
                    <w:jc w:val="both"/>
                  </w:pPr>
                  <w:r>
                    <w:rPr>
                      <w:rFonts w:ascii="仿宋_GB2312" w:hAnsi="仿宋_GB2312" w:cs="仿宋_GB2312" w:eastAsia="仿宋_GB2312"/>
                      <w:sz w:val="21"/>
                    </w:rPr>
                    <w:t>186.</w:t>
                  </w:r>
                  <w:r>
                    <w:rPr>
                      <w:rFonts w:ascii="仿宋_GB2312" w:hAnsi="仿宋_GB2312" w:cs="仿宋_GB2312" w:eastAsia="仿宋_GB2312"/>
                      <w:sz w:val="21"/>
                    </w:rPr>
                    <w:t>具有摇杆灵敏度、摇杆模式、天气系统、时间等功能设置。</w:t>
                  </w:r>
                </w:p>
                <w:p>
                  <w:pPr>
                    <w:pStyle w:val="null3"/>
                    <w:jc w:val="both"/>
                  </w:pPr>
                  <w:r>
                    <w:rPr>
                      <w:rFonts w:ascii="仿宋_GB2312" w:hAnsi="仿宋_GB2312" w:cs="仿宋_GB2312" w:eastAsia="仿宋_GB2312"/>
                      <w:sz w:val="21"/>
                      <w:b/>
                    </w:rPr>
                    <w:t>（七）无人机组装调试</w:t>
                  </w:r>
                </w:p>
                <w:p>
                  <w:pPr>
                    <w:pStyle w:val="null3"/>
                    <w:ind w:left="420"/>
                    <w:jc w:val="both"/>
                  </w:pPr>
                  <w:r>
                    <w:rPr>
                      <w:rFonts w:ascii="仿宋_GB2312" w:hAnsi="仿宋_GB2312" w:cs="仿宋_GB2312" w:eastAsia="仿宋_GB2312"/>
                      <w:sz w:val="21"/>
                    </w:rPr>
                    <w:t>187.</w:t>
                  </w:r>
                  <w:r>
                    <w:rPr>
                      <w:rFonts w:ascii="仿宋_GB2312" w:hAnsi="仿宋_GB2312" w:cs="仿宋_GB2312" w:eastAsia="仿宋_GB2312"/>
                      <w:sz w:val="21"/>
                    </w:rPr>
                    <w:t>系统至少支持多旋翼无人机与垂起固定翼无人机组装调试训练。</w:t>
                  </w:r>
                </w:p>
                <w:p>
                  <w:pPr>
                    <w:pStyle w:val="null3"/>
                    <w:ind w:left="420"/>
                    <w:jc w:val="both"/>
                  </w:pPr>
                  <w:r>
                    <w:rPr>
                      <w:rFonts w:ascii="仿宋_GB2312" w:hAnsi="仿宋_GB2312" w:cs="仿宋_GB2312" w:eastAsia="仿宋_GB2312"/>
                      <w:sz w:val="21"/>
                    </w:rPr>
                    <w:t>188.</w:t>
                  </w:r>
                  <w:r>
                    <w:rPr>
                      <w:rFonts w:ascii="仿宋_GB2312" w:hAnsi="仿宋_GB2312" w:cs="仿宋_GB2312" w:eastAsia="仿宋_GB2312"/>
                      <w:sz w:val="21"/>
                    </w:rPr>
                    <w:t>系统具备任务工单的功能，包含组装调试中涉及到的检查零部件及耗材清单、无人机外观及结构认知、对无人机机体及部件进行组装、对传感器及遥控器进行调试以及进行试飞验证等任务环节。</w:t>
                  </w:r>
                </w:p>
                <w:p>
                  <w:pPr>
                    <w:pStyle w:val="null3"/>
                    <w:ind w:left="420"/>
                    <w:jc w:val="both"/>
                  </w:pPr>
                  <w:r>
                    <w:rPr>
                      <w:rFonts w:ascii="仿宋_GB2312" w:hAnsi="仿宋_GB2312" w:cs="仿宋_GB2312" w:eastAsia="仿宋_GB2312"/>
                      <w:sz w:val="21"/>
                    </w:rPr>
                    <w:t>189.</w:t>
                  </w:r>
                  <w:r>
                    <w:rPr>
                      <w:rFonts w:ascii="仿宋_GB2312" w:hAnsi="仿宋_GB2312" w:cs="仿宋_GB2312" w:eastAsia="仿宋_GB2312"/>
                      <w:sz w:val="21"/>
                    </w:rPr>
                    <w:t>◆系统具有无人机结构认知模块，对无人机核心部件进行介绍，支持无人机结构爆炸图的形式展示，支持手动控制无人机爆炸或组合。包含无人机整机部件及电路接线组装的全部步骤。</w:t>
                  </w:r>
                </w:p>
                <w:p>
                  <w:pPr>
                    <w:pStyle w:val="null3"/>
                    <w:ind w:left="420"/>
                    <w:jc w:val="both"/>
                  </w:pPr>
                  <w:r>
                    <w:rPr>
                      <w:rFonts w:ascii="仿宋_GB2312" w:hAnsi="仿宋_GB2312" w:cs="仿宋_GB2312" w:eastAsia="仿宋_GB2312"/>
                      <w:sz w:val="21"/>
                    </w:rPr>
                    <w:t>190.</w:t>
                  </w:r>
                  <w:r>
                    <w:rPr>
                      <w:rFonts w:ascii="仿宋_GB2312" w:hAnsi="仿宋_GB2312" w:cs="仿宋_GB2312" w:eastAsia="仿宋_GB2312"/>
                      <w:sz w:val="21"/>
                    </w:rPr>
                    <w:t>多旋翼无人机组装调试系统具有传感器校准功能，至少包含罗盘校准，陀螺仪校准，加速度校准，水平校准等。</w:t>
                  </w:r>
                </w:p>
                <w:p>
                  <w:pPr>
                    <w:pStyle w:val="null3"/>
                    <w:ind w:left="420"/>
                    <w:jc w:val="both"/>
                  </w:pPr>
                  <w:r>
                    <w:rPr>
                      <w:rFonts w:ascii="仿宋_GB2312" w:hAnsi="仿宋_GB2312" w:cs="仿宋_GB2312" w:eastAsia="仿宋_GB2312"/>
                      <w:sz w:val="21"/>
                    </w:rPr>
                    <w:t>191.</w:t>
                  </w:r>
                  <w:r>
                    <w:rPr>
                      <w:rFonts w:ascii="仿宋_GB2312" w:hAnsi="仿宋_GB2312" w:cs="仿宋_GB2312" w:eastAsia="仿宋_GB2312"/>
                      <w:sz w:val="21"/>
                    </w:rPr>
                    <w:t>多旋翼无人机组装调试系统支持遥控器校准功能，包含遥控器校准的主要步骤，如开启遥控器，摇杆校准、遥控器UI模式开启等。</w:t>
                  </w:r>
                </w:p>
                <w:p>
                  <w:pPr>
                    <w:pStyle w:val="null3"/>
                    <w:ind w:left="420"/>
                    <w:jc w:val="both"/>
                  </w:pPr>
                  <w:r>
                    <w:rPr>
                      <w:rFonts w:ascii="仿宋_GB2312" w:hAnsi="仿宋_GB2312" w:cs="仿宋_GB2312" w:eastAsia="仿宋_GB2312"/>
                      <w:sz w:val="21"/>
                    </w:rPr>
                    <w:t>192.</w:t>
                  </w:r>
                  <w:r>
                    <w:rPr>
                      <w:rFonts w:ascii="仿宋_GB2312" w:hAnsi="仿宋_GB2312" w:cs="仿宋_GB2312" w:eastAsia="仿宋_GB2312"/>
                      <w:sz w:val="21"/>
                    </w:rPr>
                    <w:t>支持操控遥控器控制多旋翼无人机完成升降、俯仰、副翼、偏航等操作。</w:t>
                  </w:r>
                </w:p>
                <w:p>
                  <w:pPr>
                    <w:pStyle w:val="null3"/>
                    <w:jc w:val="both"/>
                  </w:pPr>
                  <w:r>
                    <w:rPr>
                      <w:rFonts w:ascii="仿宋_GB2312" w:hAnsi="仿宋_GB2312" w:cs="仿宋_GB2312" w:eastAsia="仿宋_GB2312"/>
                      <w:sz w:val="21"/>
                      <w:b/>
                    </w:rPr>
                    <w:t>（八）无人机编程飞行</w:t>
                  </w:r>
                </w:p>
                <w:p>
                  <w:pPr>
                    <w:pStyle w:val="null3"/>
                    <w:ind w:left="420"/>
                    <w:jc w:val="both"/>
                  </w:pPr>
                  <w:r>
                    <w:rPr>
                      <w:rFonts w:ascii="仿宋_GB2312" w:hAnsi="仿宋_GB2312" w:cs="仿宋_GB2312" w:eastAsia="仿宋_GB2312"/>
                      <w:sz w:val="21"/>
                    </w:rPr>
                    <w:t>193.</w:t>
                  </w:r>
                  <w:r>
                    <w:rPr>
                      <w:rFonts w:ascii="仿宋_GB2312" w:hAnsi="仿宋_GB2312" w:cs="仿宋_GB2312" w:eastAsia="仿宋_GB2312"/>
                      <w:sz w:val="21"/>
                    </w:rPr>
                    <w:t>支持自主创建练习赛道，至少包含5种障碍器材选择，支持对器材名称、障碍排序、长宽高、离地距离、角度修改。</w:t>
                  </w:r>
                </w:p>
                <w:p>
                  <w:pPr>
                    <w:pStyle w:val="null3"/>
                    <w:ind w:left="420"/>
                    <w:jc w:val="both"/>
                  </w:pPr>
                  <w:r>
                    <w:rPr>
                      <w:rFonts w:ascii="仿宋_GB2312" w:hAnsi="仿宋_GB2312" w:cs="仿宋_GB2312" w:eastAsia="仿宋_GB2312"/>
                      <w:sz w:val="21"/>
                    </w:rPr>
                    <w:t>194.</w:t>
                  </w:r>
                  <w:r>
                    <w:rPr>
                      <w:rFonts w:ascii="仿宋_GB2312" w:hAnsi="仿宋_GB2312" w:cs="仿宋_GB2312" w:eastAsia="仿宋_GB2312"/>
                      <w:sz w:val="21"/>
                    </w:rPr>
                    <w:t>支持赛事管理，支持管理员对官方赛事进行后台创建、修改、删除。</w:t>
                  </w:r>
                </w:p>
                <w:p>
                  <w:pPr>
                    <w:pStyle w:val="null3"/>
                    <w:ind w:left="420"/>
                    <w:jc w:val="both"/>
                  </w:pPr>
                  <w:r>
                    <w:rPr>
                      <w:rFonts w:ascii="仿宋_GB2312" w:hAnsi="仿宋_GB2312" w:cs="仿宋_GB2312" w:eastAsia="仿宋_GB2312"/>
                      <w:sz w:val="21"/>
                    </w:rPr>
                    <w:t>195.</w:t>
                  </w:r>
                  <w:r>
                    <w:rPr>
                      <w:rFonts w:ascii="仿宋_GB2312" w:hAnsi="仿宋_GB2312" w:cs="仿宋_GB2312" w:eastAsia="仿宋_GB2312"/>
                      <w:sz w:val="21"/>
                    </w:rPr>
                    <w:t>至少支持对赛事的最差成绩、最好成绩、排名及参赛人数统计。</w:t>
                  </w:r>
                </w:p>
                <w:p>
                  <w:pPr>
                    <w:pStyle w:val="null3"/>
                    <w:ind w:left="420"/>
                    <w:jc w:val="both"/>
                  </w:pPr>
                  <w:r>
                    <w:rPr>
                      <w:rFonts w:ascii="仿宋_GB2312" w:hAnsi="仿宋_GB2312" w:cs="仿宋_GB2312" w:eastAsia="仿宋_GB2312"/>
                      <w:sz w:val="21"/>
                    </w:rPr>
                    <w:t>196.</w:t>
                  </w:r>
                  <w:r>
                    <w:rPr>
                      <w:rFonts w:ascii="仿宋_GB2312" w:hAnsi="仿宋_GB2312" w:cs="仿宋_GB2312" w:eastAsia="仿宋_GB2312"/>
                      <w:sz w:val="21"/>
                    </w:rPr>
                    <w:t>通过调取接口进行编程并执行自主飞行，通过计算飞行时长、绕障碍数量等得出编程飞行成绩。</w:t>
                  </w:r>
                </w:p>
                <w:p>
                  <w:pPr>
                    <w:pStyle w:val="null3"/>
                    <w:jc w:val="both"/>
                  </w:pPr>
                  <w:r>
                    <w:rPr>
                      <w:rFonts w:ascii="仿宋_GB2312" w:hAnsi="仿宋_GB2312" w:cs="仿宋_GB2312" w:eastAsia="仿宋_GB2312"/>
                      <w:sz w:val="21"/>
                      <w:b/>
                    </w:rPr>
                    <w:t>（九）无人机模拟竞赛</w:t>
                  </w:r>
                </w:p>
                <w:p>
                  <w:pPr>
                    <w:pStyle w:val="null3"/>
                    <w:ind w:left="420"/>
                    <w:jc w:val="both"/>
                  </w:pPr>
                  <w:r>
                    <w:rPr>
                      <w:rFonts w:ascii="仿宋_GB2312" w:hAnsi="仿宋_GB2312" w:cs="仿宋_GB2312" w:eastAsia="仿宋_GB2312"/>
                      <w:sz w:val="21"/>
                    </w:rPr>
                    <w:t>197.</w:t>
                  </w:r>
                  <w:r>
                    <w:rPr>
                      <w:rFonts w:ascii="仿宋_GB2312" w:hAnsi="仿宋_GB2312" w:cs="仿宋_GB2312" w:eastAsia="仿宋_GB2312"/>
                      <w:sz w:val="21"/>
                    </w:rPr>
                    <w:t>支持比赛设置，包括场景设置、难易设置等；</w:t>
                  </w:r>
                </w:p>
                <w:p>
                  <w:pPr>
                    <w:pStyle w:val="null3"/>
                    <w:ind w:left="420"/>
                    <w:jc w:val="both"/>
                  </w:pPr>
                  <w:r>
                    <w:rPr>
                      <w:rFonts w:ascii="仿宋_GB2312" w:hAnsi="仿宋_GB2312" w:cs="仿宋_GB2312" w:eastAsia="仿宋_GB2312"/>
                      <w:sz w:val="21"/>
                    </w:rPr>
                    <w:t>198.</w:t>
                  </w:r>
                  <w:r>
                    <w:rPr>
                      <w:rFonts w:ascii="仿宋_GB2312" w:hAnsi="仿宋_GB2312" w:cs="仿宋_GB2312" w:eastAsia="仿宋_GB2312"/>
                      <w:sz w:val="21"/>
                    </w:rPr>
                    <w:t>支持识别物采集、航线规划、照片采集、飞行识别；</w:t>
                  </w:r>
                </w:p>
                <w:p>
                  <w:pPr>
                    <w:pStyle w:val="null3"/>
                    <w:ind w:left="420"/>
                    <w:jc w:val="both"/>
                  </w:pPr>
                  <w:r>
                    <w:rPr>
                      <w:rFonts w:ascii="仿宋_GB2312" w:hAnsi="仿宋_GB2312" w:cs="仿宋_GB2312" w:eastAsia="仿宋_GB2312"/>
                      <w:sz w:val="21"/>
                    </w:rPr>
                    <w:t>199.</w:t>
                  </w:r>
                  <w:r>
                    <w:rPr>
                      <w:rFonts w:ascii="仿宋_GB2312" w:hAnsi="仿宋_GB2312" w:cs="仿宋_GB2312" w:eastAsia="仿宋_GB2312"/>
                      <w:sz w:val="21"/>
                    </w:rPr>
                    <w:t>◆支持无人机在规定的时间内完成识别物素材采集，实时显示无人机飞行速度、垂直速度、水平速度、飞行高度以及识别物采集限时倒计时，并支持变焦、广角切换。</w:t>
                  </w:r>
                </w:p>
                <w:p>
                  <w:pPr>
                    <w:pStyle w:val="null3"/>
                    <w:ind w:left="420"/>
                    <w:jc w:val="both"/>
                  </w:pPr>
                  <w:r>
                    <w:rPr>
                      <w:rFonts w:ascii="仿宋_GB2312" w:hAnsi="仿宋_GB2312" w:cs="仿宋_GB2312" w:eastAsia="仿宋_GB2312"/>
                      <w:sz w:val="21"/>
                    </w:rPr>
                    <w:t>200.</w:t>
                  </w:r>
                  <w:r>
                    <w:rPr>
                      <w:rFonts w:ascii="仿宋_GB2312" w:hAnsi="仿宋_GB2312" w:cs="仿宋_GB2312" w:eastAsia="仿宋_GB2312"/>
                      <w:sz w:val="21"/>
                    </w:rPr>
                    <w:t>◆支持对拍摄的标志物按时间顺序进行排列显示，将拍摄的识别物照片进行标注。支持选择航线及模型文件进行上传识别，根据航线进行自主飞行并完成识别拍照，识别结束后显示识别成绩，包含识别时间、识别照片数、置信度。</w:t>
                  </w:r>
                </w:p>
                <w:p>
                  <w:pPr>
                    <w:pStyle w:val="null3"/>
                    <w:jc w:val="both"/>
                  </w:pPr>
                  <w:r>
                    <w:rPr>
                      <w:rFonts w:ascii="仿宋_GB2312" w:hAnsi="仿宋_GB2312" w:cs="仿宋_GB2312" w:eastAsia="仿宋_GB2312"/>
                      <w:sz w:val="21"/>
                      <w:b/>
                    </w:rPr>
                    <w:t>（十）无人机物流吊运</w:t>
                  </w:r>
                </w:p>
                <w:p>
                  <w:pPr>
                    <w:pStyle w:val="null3"/>
                    <w:ind w:left="420"/>
                    <w:jc w:val="both"/>
                  </w:pPr>
                  <w:r>
                    <w:rPr>
                      <w:rFonts w:ascii="仿宋_GB2312" w:hAnsi="仿宋_GB2312" w:cs="仿宋_GB2312" w:eastAsia="仿宋_GB2312"/>
                      <w:sz w:val="21"/>
                    </w:rPr>
                    <w:t>201.</w:t>
                  </w:r>
                  <w:r>
                    <w:rPr>
                      <w:rFonts w:ascii="仿宋_GB2312" w:hAnsi="仿宋_GB2312" w:cs="仿宋_GB2312" w:eastAsia="仿宋_GB2312"/>
                      <w:sz w:val="21"/>
                    </w:rPr>
                    <w:t>支持景区、城市吊运场景选择，支持至少2种无人机选择。</w:t>
                  </w:r>
                </w:p>
                <w:p>
                  <w:pPr>
                    <w:pStyle w:val="null3"/>
                    <w:ind w:left="420"/>
                    <w:jc w:val="both"/>
                  </w:pPr>
                  <w:r>
                    <w:rPr>
                      <w:rFonts w:ascii="仿宋_GB2312" w:hAnsi="仿宋_GB2312" w:cs="仿宋_GB2312" w:eastAsia="仿宋_GB2312"/>
                      <w:sz w:val="21"/>
                    </w:rPr>
                    <w:t>202.</w:t>
                  </w:r>
                  <w:r>
                    <w:rPr>
                      <w:rFonts w:ascii="仿宋_GB2312" w:hAnsi="仿宋_GB2312" w:cs="仿宋_GB2312" w:eastAsia="仿宋_GB2312"/>
                      <w:sz w:val="21"/>
                    </w:rPr>
                    <w:t>支持手动操作无人机进行仿真吊运作业，包括降索、收索、上货、卸货等操作。</w:t>
                  </w:r>
                </w:p>
                <w:p>
                  <w:pPr>
                    <w:pStyle w:val="null3"/>
                    <w:ind w:left="420"/>
                    <w:jc w:val="both"/>
                  </w:pPr>
                  <w:r>
                    <w:rPr>
                      <w:rFonts w:ascii="仿宋_GB2312" w:hAnsi="仿宋_GB2312" w:cs="仿宋_GB2312" w:eastAsia="仿宋_GB2312"/>
                      <w:sz w:val="21"/>
                    </w:rPr>
                    <w:t>203.</w:t>
                  </w:r>
                  <w:r>
                    <w:rPr>
                      <w:rFonts w:ascii="仿宋_GB2312" w:hAnsi="仿宋_GB2312" w:cs="仿宋_GB2312" w:eastAsia="仿宋_GB2312"/>
                      <w:sz w:val="21"/>
                    </w:rPr>
                    <w:t>支持显示无人机飞行高度、速度、距离、货物距地、摆动角度等飞行参数。</w:t>
                  </w:r>
                </w:p>
                <w:p>
                  <w:pPr>
                    <w:pStyle w:val="null3"/>
                    <w:ind w:left="420"/>
                    <w:jc w:val="both"/>
                  </w:pPr>
                  <w:r>
                    <w:rPr>
                      <w:rFonts w:ascii="仿宋_GB2312" w:hAnsi="仿宋_GB2312" w:cs="仿宋_GB2312" w:eastAsia="仿宋_GB2312"/>
                      <w:sz w:val="21"/>
                    </w:rPr>
                    <w:t>204.</w:t>
                  </w:r>
                  <w:r>
                    <w:rPr>
                      <w:rFonts w:ascii="仿宋_GB2312" w:hAnsi="仿宋_GB2312" w:cs="仿宋_GB2312" w:eastAsia="仿宋_GB2312"/>
                      <w:sz w:val="21"/>
                    </w:rPr>
                    <w:t>支持显示小地图和FPV两种视图，小地图显示起飞点到降落点的飞行轨迹。</w:t>
                  </w:r>
                </w:p>
                <w:p>
                  <w:pPr>
                    <w:pStyle w:val="null3"/>
                    <w:jc w:val="both"/>
                  </w:pPr>
                  <w:r>
                    <w:rPr>
                      <w:rFonts w:ascii="仿宋_GB2312" w:hAnsi="仿宋_GB2312" w:cs="仿宋_GB2312" w:eastAsia="仿宋_GB2312"/>
                      <w:sz w:val="21"/>
                      <w:b/>
                    </w:rPr>
                    <w:t>（十一）无人机消防演练</w:t>
                  </w:r>
                </w:p>
                <w:p>
                  <w:pPr>
                    <w:pStyle w:val="null3"/>
                    <w:ind w:left="420"/>
                    <w:jc w:val="both"/>
                  </w:pPr>
                  <w:r>
                    <w:rPr>
                      <w:rFonts w:ascii="仿宋_GB2312" w:hAnsi="仿宋_GB2312" w:cs="仿宋_GB2312" w:eastAsia="仿宋_GB2312"/>
                      <w:sz w:val="21"/>
                    </w:rPr>
                    <w:t>205.</w:t>
                  </w:r>
                  <w:r>
                    <w:rPr>
                      <w:rFonts w:ascii="仿宋_GB2312" w:hAnsi="仿宋_GB2312" w:cs="仿宋_GB2312" w:eastAsia="仿宋_GB2312"/>
                      <w:sz w:val="21"/>
                    </w:rPr>
                    <w:t>支持实时显示无人机飞行速度、飞行高度等动态参数，支持显示小地图，小地图具有火情位置与无人机实时位置。</w:t>
                  </w:r>
                </w:p>
                <w:p>
                  <w:pPr>
                    <w:pStyle w:val="null3"/>
                    <w:ind w:left="420"/>
                    <w:jc w:val="both"/>
                  </w:pPr>
                  <w:r>
                    <w:rPr>
                      <w:rFonts w:ascii="仿宋_GB2312" w:hAnsi="仿宋_GB2312" w:cs="仿宋_GB2312" w:eastAsia="仿宋_GB2312"/>
                      <w:sz w:val="21"/>
                    </w:rPr>
                    <w:t>206.</w:t>
                  </w:r>
                  <w:r>
                    <w:rPr>
                      <w:rFonts w:ascii="仿宋_GB2312" w:hAnsi="仿宋_GB2312" w:cs="仿宋_GB2312" w:eastAsia="仿宋_GB2312"/>
                      <w:sz w:val="21"/>
                    </w:rPr>
                    <w:t>支持灭火弹消防演练：模拟野外火场场景，学生操控无人机飞抵火源位置执行灭火弹投放。</w:t>
                  </w:r>
                </w:p>
                <w:p>
                  <w:pPr>
                    <w:pStyle w:val="null3"/>
                    <w:ind w:left="420"/>
                    <w:jc w:val="both"/>
                  </w:pPr>
                  <w:r>
                    <w:rPr>
                      <w:rFonts w:ascii="仿宋_GB2312" w:hAnsi="仿宋_GB2312" w:cs="仿宋_GB2312" w:eastAsia="仿宋_GB2312"/>
                      <w:sz w:val="21"/>
                    </w:rPr>
                    <w:t>207.</w:t>
                  </w:r>
                  <w:r>
                    <w:rPr>
                      <w:rFonts w:ascii="仿宋_GB2312" w:hAnsi="仿宋_GB2312" w:cs="仿宋_GB2312" w:eastAsia="仿宋_GB2312"/>
                      <w:sz w:val="21"/>
                    </w:rPr>
                    <w:t>支持提供爆炸高度设置功能，若设置高度与当前飞行高度冲突，系统自动提示调整建议。</w:t>
                  </w:r>
                </w:p>
                <w:p>
                  <w:pPr>
                    <w:pStyle w:val="null3"/>
                    <w:ind w:left="420"/>
                    <w:jc w:val="both"/>
                  </w:pPr>
                  <w:r>
                    <w:rPr>
                      <w:rFonts w:ascii="仿宋_GB2312" w:hAnsi="仿宋_GB2312" w:cs="仿宋_GB2312" w:eastAsia="仿宋_GB2312"/>
                      <w:sz w:val="21"/>
                    </w:rPr>
                    <w:t>208.</w:t>
                  </w:r>
                  <w:r>
                    <w:rPr>
                      <w:rFonts w:ascii="仿宋_GB2312" w:hAnsi="仿宋_GB2312" w:cs="仿宋_GB2312" w:eastAsia="仿宋_GB2312"/>
                      <w:sz w:val="21"/>
                    </w:rPr>
                    <w:t>支持图传界面云台视角联动：当云台俯仰角为-90°（垂直向下）时，自动激活AR辅助瞄准准心。</w:t>
                  </w:r>
                </w:p>
                <w:p>
                  <w:pPr>
                    <w:pStyle w:val="null3"/>
                    <w:jc w:val="both"/>
                  </w:pPr>
                  <w:r>
                    <w:rPr>
                      <w:rFonts w:ascii="仿宋_GB2312" w:hAnsi="仿宋_GB2312" w:cs="仿宋_GB2312" w:eastAsia="仿宋_GB2312"/>
                      <w:sz w:val="21"/>
                      <w:b/>
                    </w:rPr>
                    <w:t>（十二）无人机教学管理</w:t>
                  </w:r>
                </w:p>
                <w:p>
                  <w:pPr>
                    <w:pStyle w:val="null3"/>
                    <w:ind w:left="420"/>
                    <w:jc w:val="both"/>
                  </w:pPr>
                  <w:r>
                    <w:rPr>
                      <w:rFonts w:ascii="仿宋_GB2312" w:hAnsi="仿宋_GB2312" w:cs="仿宋_GB2312" w:eastAsia="仿宋_GB2312"/>
                      <w:sz w:val="21"/>
                    </w:rPr>
                    <w:t>209.</w:t>
                  </w:r>
                  <w:r>
                    <w:rPr>
                      <w:rFonts w:ascii="仿宋_GB2312" w:hAnsi="仿宋_GB2312" w:cs="仿宋_GB2312" w:eastAsia="仿宋_GB2312"/>
                      <w:sz w:val="21"/>
                    </w:rPr>
                    <w:t>系统至少支持学生、教师、管理员用户角色，支持查看课程资源，包括课件PPT、视频、知识手册、题库等教学资源。</w:t>
                  </w:r>
                </w:p>
                <w:p>
                  <w:pPr>
                    <w:pStyle w:val="null3"/>
                    <w:ind w:left="420"/>
                    <w:jc w:val="both"/>
                  </w:pPr>
                  <w:r>
                    <w:rPr>
                      <w:rFonts w:ascii="仿宋_GB2312" w:hAnsi="仿宋_GB2312" w:cs="仿宋_GB2312" w:eastAsia="仿宋_GB2312"/>
                      <w:sz w:val="21"/>
                    </w:rPr>
                    <w:t>210.</w:t>
                  </w:r>
                  <w:r>
                    <w:rPr>
                      <w:rFonts w:ascii="仿宋_GB2312" w:hAnsi="仿宋_GB2312" w:cs="仿宋_GB2312" w:eastAsia="仿宋_GB2312"/>
                      <w:sz w:val="21"/>
                    </w:rPr>
                    <w:t>学生端具备刷题功能，包括理论、实操、口试等多科目练习，支持顺序刷题、章节刷题、错题库刷题、收藏题库刷题等功能，并对训练数据进行分析；</w:t>
                  </w:r>
                </w:p>
                <w:p>
                  <w:pPr>
                    <w:pStyle w:val="null3"/>
                    <w:ind w:left="420"/>
                    <w:jc w:val="both"/>
                  </w:pPr>
                  <w:r>
                    <w:rPr>
                      <w:rFonts w:ascii="仿宋_GB2312" w:hAnsi="仿宋_GB2312" w:cs="仿宋_GB2312" w:eastAsia="仿宋_GB2312"/>
                      <w:sz w:val="21"/>
                    </w:rPr>
                    <w:t>211.</w:t>
                  </w:r>
                  <w:r>
                    <w:rPr>
                      <w:rFonts w:ascii="仿宋_GB2312" w:hAnsi="仿宋_GB2312" w:cs="仿宋_GB2312" w:eastAsia="仿宋_GB2312"/>
                      <w:sz w:val="21"/>
                    </w:rPr>
                    <w:t>学生端具备模拟考试功能，支持理论、实操飞行、综合问答、地面站模拟考试等。</w:t>
                  </w:r>
                </w:p>
                <w:p>
                  <w:pPr>
                    <w:pStyle w:val="null3"/>
                    <w:ind w:left="420"/>
                    <w:jc w:val="both"/>
                  </w:pPr>
                  <w:r>
                    <w:rPr>
                      <w:rFonts w:ascii="仿宋_GB2312" w:hAnsi="仿宋_GB2312" w:cs="仿宋_GB2312" w:eastAsia="仿宋_GB2312"/>
                      <w:sz w:val="21"/>
                    </w:rPr>
                    <w:t>212.</w:t>
                  </w:r>
                  <w:r>
                    <w:rPr>
                      <w:rFonts w:ascii="仿宋_GB2312" w:hAnsi="仿宋_GB2312" w:cs="仿宋_GB2312" w:eastAsia="仿宋_GB2312"/>
                      <w:sz w:val="21"/>
                    </w:rPr>
                    <w:t>学生端可查看学生基础信息，提供理论、实操学情分析，可查阅理论学习进度及刷题进度。</w:t>
                  </w:r>
                </w:p>
                <w:p>
                  <w:pPr>
                    <w:pStyle w:val="null3"/>
                    <w:ind w:left="420"/>
                    <w:jc w:val="both"/>
                  </w:pPr>
                  <w:r>
                    <w:rPr>
                      <w:rFonts w:ascii="仿宋_GB2312" w:hAnsi="仿宋_GB2312" w:cs="仿宋_GB2312" w:eastAsia="仿宋_GB2312"/>
                      <w:sz w:val="21"/>
                    </w:rPr>
                    <w:t>213.</w:t>
                  </w:r>
                  <w:r>
                    <w:rPr>
                      <w:rFonts w:ascii="仿宋_GB2312" w:hAnsi="仿宋_GB2312" w:cs="仿宋_GB2312" w:eastAsia="仿宋_GB2312"/>
                      <w:sz w:val="21"/>
                    </w:rPr>
                    <w:t>学生端支持行业应用资源的查看，包含无人机航测、航拍、植保、吊运、巡检等方向课件资源。</w:t>
                  </w:r>
                </w:p>
                <w:p>
                  <w:pPr>
                    <w:pStyle w:val="null3"/>
                    <w:ind w:left="420"/>
                    <w:jc w:val="both"/>
                  </w:pPr>
                  <w:r>
                    <w:rPr>
                      <w:rFonts w:ascii="仿宋_GB2312" w:hAnsi="仿宋_GB2312" w:cs="仿宋_GB2312" w:eastAsia="仿宋_GB2312"/>
                      <w:sz w:val="21"/>
                    </w:rPr>
                    <w:t>214.</w:t>
                  </w:r>
                  <w:r>
                    <w:rPr>
                      <w:rFonts w:ascii="仿宋_GB2312" w:hAnsi="仿宋_GB2312" w:cs="仿宋_GB2312" w:eastAsia="仿宋_GB2312"/>
                      <w:sz w:val="21"/>
                    </w:rPr>
                    <w:t>教师端支持班级管理，可查看本班学生每日练习数据、题库学情分析，支持查看各试题答错人员清单。</w:t>
                  </w:r>
                </w:p>
                <w:p>
                  <w:pPr>
                    <w:pStyle w:val="null3"/>
                    <w:ind w:left="420"/>
                    <w:jc w:val="both"/>
                  </w:pPr>
                  <w:r>
                    <w:rPr>
                      <w:rFonts w:ascii="仿宋_GB2312" w:hAnsi="仿宋_GB2312" w:cs="仿宋_GB2312" w:eastAsia="仿宋_GB2312"/>
                      <w:sz w:val="21"/>
                    </w:rPr>
                    <w:t>215.</w:t>
                  </w:r>
                  <w:r>
                    <w:rPr>
                      <w:rFonts w:ascii="仿宋_GB2312" w:hAnsi="仿宋_GB2312" w:cs="仿宋_GB2312" w:eastAsia="仿宋_GB2312"/>
                      <w:sz w:val="21"/>
                    </w:rPr>
                    <w:t>教师端具备课堂交互功能，支持投屏、视频播放、章节切换、学习进度保存、章节结束等操作。</w:t>
                  </w:r>
                </w:p>
                <w:p>
                  <w:pPr>
                    <w:pStyle w:val="null3"/>
                    <w:ind w:left="420"/>
                    <w:jc w:val="both"/>
                  </w:pPr>
                  <w:r>
                    <w:rPr>
                      <w:rFonts w:ascii="仿宋_GB2312" w:hAnsi="仿宋_GB2312" w:cs="仿宋_GB2312" w:eastAsia="仿宋_GB2312"/>
                      <w:sz w:val="21"/>
                    </w:rPr>
                    <w:t>216.</w:t>
                  </w:r>
                  <w:r>
                    <w:rPr>
                      <w:rFonts w:ascii="仿宋_GB2312" w:hAnsi="仿宋_GB2312" w:cs="仿宋_GB2312" w:eastAsia="仿宋_GB2312"/>
                      <w:sz w:val="21"/>
                    </w:rPr>
                    <w:t>管理端支持学生、班级、期次管理等。</w:t>
                  </w:r>
                </w:p>
                <w:p>
                  <w:pPr>
                    <w:pStyle w:val="null3"/>
                    <w:ind w:left="420"/>
                    <w:jc w:val="both"/>
                  </w:pPr>
                  <w:r>
                    <w:rPr>
                      <w:rFonts w:ascii="仿宋_GB2312" w:hAnsi="仿宋_GB2312" w:cs="仿宋_GB2312" w:eastAsia="仿宋_GB2312"/>
                      <w:sz w:val="21"/>
                    </w:rPr>
                    <w:t>217.</w:t>
                  </w:r>
                  <w:r>
                    <w:rPr>
                      <w:rFonts w:ascii="仿宋_GB2312" w:hAnsi="仿宋_GB2312" w:cs="仿宋_GB2312" w:eastAsia="仿宋_GB2312"/>
                      <w:sz w:val="21"/>
                    </w:rPr>
                    <w:t>管理端支持考试规则设置、题库管理、统一模拟考试管理等。</w:t>
                  </w:r>
                </w:p>
                <w:p>
                  <w:pPr>
                    <w:pStyle w:val="null3"/>
                    <w:jc w:val="both"/>
                  </w:pPr>
                  <w:r>
                    <w:rPr>
                      <w:rFonts w:ascii="仿宋_GB2312" w:hAnsi="仿宋_GB2312" w:cs="仿宋_GB2312" w:eastAsia="仿宋_GB2312"/>
                      <w:sz w:val="21"/>
                      <w:b/>
                    </w:rPr>
                    <w:t>（十三）遥控器</w:t>
                  </w:r>
                </w:p>
                <w:p>
                  <w:pPr>
                    <w:pStyle w:val="null3"/>
                    <w:ind w:left="420"/>
                    <w:jc w:val="both"/>
                  </w:pPr>
                  <w:r>
                    <w:rPr>
                      <w:rFonts w:ascii="仿宋_GB2312" w:hAnsi="仿宋_GB2312" w:cs="仿宋_GB2312" w:eastAsia="仿宋_GB2312"/>
                      <w:sz w:val="21"/>
                    </w:rPr>
                    <w:t>218.</w:t>
                  </w:r>
                  <w:r>
                    <w:rPr>
                      <w:rFonts w:ascii="仿宋_GB2312" w:hAnsi="仿宋_GB2312" w:cs="仿宋_GB2312" w:eastAsia="仿宋_GB2312"/>
                      <w:sz w:val="21"/>
                    </w:rPr>
                    <w:t>通道数：≥8通道。</w:t>
                  </w:r>
                </w:p>
                <w:p>
                  <w:pPr>
                    <w:pStyle w:val="null3"/>
                    <w:ind w:left="420"/>
                    <w:jc w:val="both"/>
                  </w:pPr>
                  <w:r>
                    <w:rPr>
                      <w:rFonts w:ascii="仿宋_GB2312" w:hAnsi="仿宋_GB2312" w:cs="仿宋_GB2312" w:eastAsia="仿宋_GB2312"/>
                      <w:sz w:val="21"/>
                    </w:rPr>
                    <w:t>219.</w:t>
                  </w:r>
                  <w:r>
                    <w:rPr>
                      <w:rFonts w:ascii="仿宋_GB2312" w:hAnsi="仿宋_GB2312" w:cs="仿宋_GB2312" w:eastAsia="仿宋_GB2312"/>
                      <w:sz w:val="21"/>
                    </w:rPr>
                    <w:t>支持多协议，包括PWM、PPM、i-BUS、S.BUS等。</w:t>
                  </w:r>
                </w:p>
                <w:p>
                  <w:pPr>
                    <w:pStyle w:val="null3"/>
                    <w:ind w:left="420"/>
                    <w:jc w:val="both"/>
                  </w:pPr>
                  <w:r>
                    <w:rPr>
                      <w:rFonts w:ascii="仿宋_GB2312" w:hAnsi="仿宋_GB2312" w:cs="仿宋_GB2312" w:eastAsia="仿宋_GB2312"/>
                      <w:sz w:val="21"/>
                    </w:rPr>
                    <w:t>220.</w:t>
                  </w:r>
                  <w:r>
                    <w:rPr>
                      <w:rFonts w:ascii="仿宋_GB2312" w:hAnsi="仿宋_GB2312" w:cs="仿宋_GB2312" w:eastAsia="仿宋_GB2312"/>
                      <w:sz w:val="21"/>
                    </w:rPr>
                    <w:t>发射功率：≤20dBm。</w:t>
                  </w:r>
                </w:p>
                <w:p>
                  <w:pPr>
                    <w:pStyle w:val="null3"/>
                    <w:ind w:left="420"/>
                    <w:jc w:val="both"/>
                  </w:pPr>
                  <w:r>
                    <w:rPr>
                      <w:rFonts w:ascii="仿宋_GB2312" w:hAnsi="仿宋_GB2312" w:cs="仿宋_GB2312" w:eastAsia="仿宋_GB2312"/>
                      <w:sz w:val="21"/>
                    </w:rPr>
                    <w:t>221.</w:t>
                  </w:r>
                  <w:r>
                    <w:rPr>
                      <w:rFonts w:ascii="仿宋_GB2312" w:hAnsi="仿宋_GB2312" w:cs="仿宋_GB2312" w:eastAsia="仿宋_GB2312"/>
                      <w:sz w:val="21"/>
                    </w:rPr>
                    <w:t>天线类型：支持内置双天线。</w:t>
                  </w:r>
                </w:p>
                <w:p>
                  <w:pPr>
                    <w:pStyle w:val="null3"/>
                    <w:ind w:left="420"/>
                    <w:jc w:val="both"/>
                  </w:pPr>
                  <w:r>
                    <w:rPr>
                      <w:rFonts w:ascii="仿宋_GB2312" w:hAnsi="仿宋_GB2312" w:cs="仿宋_GB2312" w:eastAsia="仿宋_GB2312"/>
                      <w:sz w:val="21"/>
                    </w:rPr>
                    <w:t>222.</w:t>
                  </w:r>
                  <w:r>
                    <w:rPr>
                      <w:rFonts w:ascii="仿宋_GB2312" w:hAnsi="仿宋_GB2312" w:cs="仿宋_GB2312" w:eastAsia="仿宋_GB2312"/>
                      <w:sz w:val="21"/>
                    </w:rPr>
                    <w:t>支持固件在线更新。</w:t>
                  </w:r>
                </w:p>
              </w:tc>
              <w:tc>
                <w:tcPr>
                  <w:tcW w:type="dxa" w:w="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培训要求</w:t>
                  </w:r>
                </w:p>
                <w:p>
                  <w:pPr>
                    <w:pStyle w:val="null3"/>
                    <w:jc w:val="both"/>
                  </w:pPr>
                  <w:r>
                    <w:rPr>
                      <w:rFonts w:ascii="仿宋_GB2312" w:hAnsi="仿宋_GB2312" w:cs="仿宋_GB2312" w:eastAsia="仿宋_GB2312"/>
                      <w:sz w:val="21"/>
                    </w:rPr>
                    <w:t>中标方提供培训，项目验收前完成首轮教师培训，保障参训教师可独立操作设备;质保期每学期安排企业工程师驻场开展不少于两周集中实训教学，单学期培训学时≥48学时，培训以无人机教学平台的使用、航拍航测飞机的使用为核心，配备全套纸质、电子教材、数字资源等，全部培训费用包含在投标总报价中。</w:t>
                  </w:r>
                </w:p>
              </w:tc>
              <w:tc>
                <w:tcPr>
                  <w:tcW w:type="dxa" w:w="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标注“</w:t>
                  </w:r>
                  <w:r>
                    <w:rPr>
                      <w:rFonts w:ascii="仿宋_GB2312" w:hAnsi="仿宋_GB2312" w:cs="仿宋_GB2312" w:eastAsia="仿宋_GB2312"/>
                      <w:sz w:val="21"/>
                    </w:rPr>
                    <w:t>◆</w:t>
                  </w:r>
                  <w:r>
                    <w:rPr>
                      <w:rFonts w:ascii="仿宋_GB2312" w:hAnsi="仿宋_GB2312" w:cs="仿宋_GB2312" w:eastAsia="仿宋_GB2312"/>
                      <w:sz w:val="21"/>
                    </w:rPr>
                    <w:t>”号条款技术参数，供应商须提供相关佐证材料（如投标产品生产厂家公开发布的资料、说明书或国家认可的第三方检测机构出具的检测报告）等资料（若“技术要求”中对证明材料已有要求的，则按要求提供）。</w:t>
                  </w:r>
                </w:p>
              </w:tc>
              <w:tc>
                <w:tcPr>
                  <w:tcW w:type="dxa" w:w="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标的名称：建成集智能无人机、网联小车、低空虚拟仿真及AI开发平台于一体的创新实训中心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227"/>
              <w:gridCol w:w="1263"/>
              <w:gridCol w:w="532"/>
              <w:gridCol w:w="532"/>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采购清单</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智能网联无人车</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智能网联无人机</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空地协同应用场景设施</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空地协同智能调度指挥系统</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空地协同虚拟仿真平台</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深度学习原理可视化及开发测试平台（核心产品）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工作站</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操作终端</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bl>
          <w:p>
            <w:pPr>
              <w:pStyle w:val="null3"/>
              <w:jc w:val="both"/>
            </w:pPr>
            <w:r>
              <w:rPr>
                <w:rFonts w:ascii="仿宋_GB2312" w:hAnsi="仿宋_GB2312" w:cs="仿宋_GB2312" w:eastAsia="仿宋_GB2312"/>
                <w:sz w:val="21"/>
              </w:rPr>
              <w:t>二、技术标准、配置要求、服务要求</w:t>
            </w:r>
          </w:p>
          <w:tbl>
            <w:tblPr>
              <w:tblInd w:type="dxa" w:w="120"/>
              <w:tblBorders>
                <w:top w:val="none" w:color="000000" w:sz="4"/>
                <w:left w:val="none" w:color="000000" w:sz="4"/>
                <w:bottom w:val="none" w:color="000000" w:sz="4"/>
                <w:right w:val="none" w:color="000000" w:sz="4"/>
                <w:insideH w:val="none"/>
                <w:insideV w:val="none"/>
              </w:tblBorders>
            </w:tblPr>
            <w:tblGrid>
              <w:gridCol w:w="226"/>
              <w:gridCol w:w="249"/>
              <w:gridCol w:w="2172"/>
              <w:gridCol w:w="272"/>
              <w:gridCol w:w="260"/>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2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需求或性能描述</w:t>
                  </w:r>
                </w:p>
              </w:tc>
              <w:tc>
                <w:tcPr>
                  <w:tcW w:type="dxa" w:w="2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单位</w:t>
                  </w:r>
                </w:p>
              </w:tc>
              <w:tc>
                <w:tcPr>
                  <w:tcW w:type="dxa" w:w="2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数量</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智能网联无人车</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0"/>
                    </w:rPr>
                    <w:t>1.小车底盘：后轮双电机驱动，前轮舵机驱动。</w:t>
                  </w:r>
                </w:p>
                <w:p>
                  <w:pPr>
                    <w:pStyle w:val="null3"/>
                    <w:ind w:left="420"/>
                    <w:jc w:val="both"/>
                  </w:pPr>
                  <w:r>
                    <w:rPr>
                      <w:rFonts w:ascii="仿宋_GB2312" w:hAnsi="仿宋_GB2312" w:cs="仿宋_GB2312" w:eastAsia="仿宋_GB2312"/>
                      <w:sz w:val="20"/>
                    </w:rPr>
                    <w:t>2.搭载双目RGB相机：双目分辨率≥1280*480，单目≥640*480。</w:t>
                  </w:r>
                </w:p>
                <w:p>
                  <w:pPr>
                    <w:pStyle w:val="null3"/>
                    <w:ind w:left="420"/>
                    <w:jc w:val="both"/>
                  </w:pPr>
                  <w:r>
                    <w:rPr>
                      <w:rFonts w:ascii="仿宋_GB2312" w:hAnsi="仿宋_GB2312" w:cs="仿宋_GB2312" w:eastAsia="仿宋_GB2312"/>
                      <w:sz w:val="20"/>
                    </w:rPr>
                    <w:t>3.搭载360°二维激光雷达，扫描频率≥5HZ，测距频率≥3000Hz，探测范围≥8米。</w:t>
                  </w:r>
                </w:p>
                <w:p>
                  <w:pPr>
                    <w:pStyle w:val="null3"/>
                    <w:ind w:left="420"/>
                    <w:jc w:val="both"/>
                  </w:pPr>
                  <w:r>
                    <w:rPr>
                      <w:rFonts w:ascii="仿宋_GB2312" w:hAnsi="仿宋_GB2312" w:cs="仿宋_GB2312" w:eastAsia="仿宋_GB2312"/>
                      <w:sz w:val="20"/>
                    </w:rPr>
                    <w:t>4.搭载集成NPU的AI芯片：支持2D图形加速；算力≥6TOPs；支持8K视频编解码，8K显示输出；48MP ISP，支持多摄像头输入。</w:t>
                  </w:r>
                </w:p>
                <w:p>
                  <w:pPr>
                    <w:pStyle w:val="null3"/>
                    <w:ind w:left="420"/>
                    <w:jc w:val="both"/>
                  </w:pPr>
                  <w:r>
                    <w:rPr>
                      <w:rFonts w:ascii="仿宋_GB2312" w:hAnsi="仿宋_GB2312" w:cs="仿宋_GB2312" w:eastAsia="仿宋_GB2312"/>
                      <w:sz w:val="20"/>
                    </w:rPr>
                    <w:t>5.采用低功耗高性能微控制板，集成多路模数、数模转换接口。</w:t>
                  </w:r>
                </w:p>
                <w:p>
                  <w:pPr>
                    <w:pStyle w:val="null3"/>
                    <w:ind w:left="420"/>
                    <w:jc w:val="both"/>
                  </w:pPr>
                  <w:r>
                    <w:rPr>
                      <w:rFonts w:ascii="仿宋_GB2312" w:hAnsi="仿宋_GB2312" w:cs="仿宋_GB2312" w:eastAsia="仿宋_GB2312"/>
                      <w:sz w:val="20"/>
                    </w:rPr>
                    <w:t>6.支持自动驾驶智能路径规划算法、自动避障算法。</w:t>
                  </w:r>
                </w:p>
                <w:p>
                  <w:pPr>
                    <w:pStyle w:val="null3"/>
                    <w:ind w:left="420"/>
                    <w:jc w:val="both"/>
                  </w:pPr>
                  <w:r>
                    <w:rPr>
                      <w:rFonts w:ascii="仿宋_GB2312" w:hAnsi="仿宋_GB2312" w:cs="仿宋_GB2312" w:eastAsia="仿宋_GB2312"/>
                      <w:sz w:val="20"/>
                    </w:rPr>
                    <w:t>7.支持道路感知AI算法，提供≥5种自动驾驶AI算法供自动驾驶系统测试验证，包括红绿灯检测、障碍物检测、标识牌检测、车位检测、车道线检测等算法。</w:t>
                  </w:r>
                </w:p>
                <w:p>
                  <w:pPr>
                    <w:pStyle w:val="null3"/>
                    <w:ind w:left="420"/>
                    <w:jc w:val="both"/>
                  </w:pPr>
                  <w:r>
                    <w:rPr>
                      <w:rFonts w:ascii="仿宋_GB2312" w:hAnsi="仿宋_GB2312" w:cs="仿宋_GB2312" w:eastAsia="仿宋_GB2312"/>
                      <w:sz w:val="20"/>
                    </w:rPr>
                    <w:t>8.提供≥2种视觉AI算法模型，支持车道线检测、交通指示牌识别、红绿灯识别、自动泊车等≥4类自动驾驶实训案例，配套提供实验指导书与完整源代码。</w:t>
                  </w:r>
                </w:p>
                <w:p>
                  <w:pPr>
                    <w:pStyle w:val="null3"/>
                    <w:ind w:left="420"/>
                    <w:jc w:val="both"/>
                  </w:pPr>
                  <w:r>
                    <w:rPr>
                      <w:rFonts w:ascii="仿宋_GB2312" w:hAnsi="仿宋_GB2312" w:cs="仿宋_GB2312" w:eastAsia="仿宋_GB2312"/>
                      <w:sz w:val="20"/>
                    </w:rPr>
                    <w:t>9.支持接入空地协同智能调度指挥系统，支持空地协同联动任务≥2个。</w:t>
                  </w:r>
                </w:p>
                <w:p>
                  <w:pPr>
                    <w:pStyle w:val="null3"/>
                    <w:ind w:left="420"/>
                    <w:jc w:val="both"/>
                  </w:pPr>
                  <w:r>
                    <w:rPr>
                      <w:rFonts w:ascii="仿宋_GB2312" w:hAnsi="仿宋_GB2312" w:cs="仿宋_GB2312" w:eastAsia="仿宋_GB2312"/>
                      <w:sz w:val="20"/>
                    </w:rPr>
                    <w:t>10.车载5G通信：支持5G网络连接，可与车载主控板连接，并通过5G网络进行业务数据或控制信号的传输。</w:t>
                  </w:r>
                </w:p>
              </w:tc>
              <w:tc>
                <w:tcPr>
                  <w:tcW w:type="dxa" w:w="2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套</w:t>
                  </w:r>
                </w:p>
              </w:tc>
              <w:tc>
                <w:tcPr>
                  <w:tcW w:type="dxa" w:w="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智能网联无人机</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0"/>
                    </w:rPr>
                    <w:t>11.无人机轴距≥290mm；起飞重量≥3000g；遥控距离：≥1km；飞行时间≥8min；抗风等级≥4级；Mavlink控制协议。飞控支持PX4标准固件，支持二次开发。</w:t>
                  </w:r>
                </w:p>
                <w:p>
                  <w:pPr>
                    <w:pStyle w:val="null3"/>
                    <w:ind w:left="420"/>
                    <w:jc w:val="both"/>
                  </w:pPr>
                  <w:r>
                    <w:rPr>
                      <w:rFonts w:ascii="仿宋_GB2312" w:hAnsi="仿宋_GB2312" w:cs="仿宋_GB2312" w:eastAsia="仿宋_GB2312"/>
                      <w:sz w:val="20"/>
                    </w:rPr>
                    <w:t>12.机架材质：碳纤维。</w:t>
                  </w:r>
                </w:p>
                <w:p>
                  <w:pPr>
                    <w:pStyle w:val="null3"/>
                    <w:ind w:left="420"/>
                    <w:jc w:val="both"/>
                  </w:pPr>
                  <w:r>
                    <w:rPr>
                      <w:rFonts w:ascii="仿宋_GB2312" w:hAnsi="仿宋_GB2312" w:cs="仿宋_GB2312" w:eastAsia="仿宋_GB2312"/>
                      <w:sz w:val="20"/>
                    </w:rPr>
                    <w:t>13.电源容量≥5300mAh，放电倍率≥45C。</w:t>
                  </w:r>
                </w:p>
                <w:p>
                  <w:pPr>
                    <w:pStyle w:val="null3"/>
                    <w:ind w:left="420"/>
                    <w:jc w:val="both"/>
                  </w:pPr>
                  <w:r>
                    <w:rPr>
                      <w:rFonts w:ascii="仿宋_GB2312" w:hAnsi="仿宋_GB2312" w:cs="仿宋_GB2312" w:eastAsia="仿宋_GB2312"/>
                      <w:sz w:val="20"/>
                    </w:rPr>
                    <w:t>14.二维激光雷达探测距离：白色物体≥25m，黑色物体≥11m；采样频率≥4500次/s。</w:t>
                  </w:r>
                </w:p>
                <w:p>
                  <w:pPr>
                    <w:pStyle w:val="null3"/>
                    <w:ind w:left="420"/>
                    <w:jc w:val="both"/>
                  </w:pPr>
                  <w:r>
                    <w:rPr>
                      <w:rFonts w:ascii="仿宋_GB2312" w:hAnsi="仿宋_GB2312" w:cs="仿宋_GB2312" w:eastAsia="仿宋_GB2312"/>
                      <w:sz w:val="20"/>
                    </w:rPr>
                    <w:t>15.搭载光流测距一体化传感器，测距范围0.01m～8m。</w:t>
                  </w:r>
                </w:p>
                <w:p>
                  <w:pPr>
                    <w:pStyle w:val="null3"/>
                    <w:ind w:left="420"/>
                    <w:jc w:val="both"/>
                  </w:pPr>
                  <w:r>
                    <w:rPr>
                      <w:rFonts w:ascii="仿宋_GB2312" w:hAnsi="仿宋_GB2312" w:cs="仿宋_GB2312" w:eastAsia="仿宋_GB2312"/>
                      <w:sz w:val="20"/>
                    </w:rPr>
                    <w:t>16.USB摄像头模组像素≥500万；自动对焦；USB免驱。</w:t>
                  </w:r>
                </w:p>
                <w:p>
                  <w:pPr>
                    <w:pStyle w:val="null3"/>
                    <w:ind w:left="420"/>
                    <w:jc w:val="both"/>
                  </w:pPr>
                  <w:r>
                    <w:rPr>
                      <w:rFonts w:ascii="仿宋_GB2312" w:hAnsi="仿宋_GB2312" w:cs="仿宋_GB2312" w:eastAsia="仿宋_GB2312"/>
                      <w:sz w:val="20"/>
                    </w:rPr>
                    <w:t>17.遥控器通道数≥8通道；工作频率2.400-2.480 GHz；视距控制距离≥10km；支持S.BUS协议、蓝牙参数调试、USB固件升级与数据传输等。</w:t>
                  </w:r>
                </w:p>
                <w:p>
                  <w:pPr>
                    <w:pStyle w:val="null3"/>
                    <w:ind w:left="420"/>
                    <w:jc w:val="both"/>
                  </w:pPr>
                  <w:r>
                    <w:rPr>
                      <w:rFonts w:ascii="仿宋_GB2312" w:hAnsi="仿宋_GB2312" w:cs="仿宋_GB2312" w:eastAsia="仿宋_GB2312"/>
                      <w:sz w:val="20"/>
                    </w:rPr>
                    <w:t>18.设备可适配主流开源飞控，兼容市面通用无人机地面站软件进行操控与参数调试。</w:t>
                  </w:r>
                </w:p>
                <w:p>
                  <w:pPr>
                    <w:pStyle w:val="null3"/>
                    <w:ind w:left="420"/>
                    <w:jc w:val="both"/>
                  </w:pPr>
                  <w:r>
                    <w:rPr>
                      <w:rFonts w:ascii="仿宋_GB2312" w:hAnsi="仿宋_GB2312" w:cs="仿宋_GB2312" w:eastAsia="仿宋_GB2312"/>
                      <w:sz w:val="20"/>
                    </w:rPr>
                    <w:t>19.支持主流开源无人机固件二次开发与编程实训。</w:t>
                  </w:r>
                </w:p>
                <w:p>
                  <w:pPr>
                    <w:pStyle w:val="null3"/>
                    <w:ind w:left="420"/>
                    <w:jc w:val="both"/>
                  </w:pPr>
                  <w:r>
                    <w:rPr>
                      <w:rFonts w:ascii="仿宋_GB2312" w:hAnsi="仿宋_GB2312" w:cs="仿宋_GB2312" w:eastAsia="仿宋_GB2312"/>
                      <w:sz w:val="20"/>
                    </w:rPr>
                    <w:t>20.支持激光建图。</w:t>
                  </w:r>
                </w:p>
                <w:p>
                  <w:pPr>
                    <w:pStyle w:val="null3"/>
                    <w:ind w:left="420"/>
                    <w:jc w:val="both"/>
                  </w:pPr>
                  <w:r>
                    <w:rPr>
                      <w:rFonts w:ascii="仿宋_GB2312" w:hAnsi="仿宋_GB2312" w:cs="仿宋_GB2312" w:eastAsia="仿宋_GB2312"/>
                      <w:sz w:val="20"/>
                    </w:rPr>
                    <w:t>21.配套国产AI开发板，预装无人机开发、激光建图、AI 模型调用等配套运行环境，支持 ROS 系统；NPU≥6TOPS AI算力；内存≥8GB DDR4；存储≥64GB；网络连接：2.5G以太网接口，支持Wi-Fi6网络连接；USB接口数量：≥1×USB 3.0，≥3×USB 2.0，≥1×Type-C（1个用于供电）；其他接口：≥40pin GPIO。</w:t>
                  </w:r>
                </w:p>
                <w:p>
                  <w:pPr>
                    <w:pStyle w:val="null3"/>
                    <w:ind w:left="420"/>
                    <w:jc w:val="both"/>
                  </w:pPr>
                  <w:r>
                    <w:rPr>
                      <w:rFonts w:ascii="仿宋_GB2312" w:hAnsi="仿宋_GB2312" w:cs="仿宋_GB2312" w:eastAsia="仿宋_GB2312"/>
                      <w:sz w:val="20"/>
                    </w:rPr>
                    <w:t>22.提供无人机相关算法，支持以下案例：无人机远程控制、自主巡航、二维码降落、目标跟踪，基于AI进行目标识别并跟踪。</w:t>
                  </w:r>
                </w:p>
                <w:p>
                  <w:pPr>
                    <w:pStyle w:val="null3"/>
                    <w:ind w:left="420"/>
                    <w:jc w:val="both"/>
                  </w:pPr>
                  <w:r>
                    <w:rPr>
                      <w:rFonts w:ascii="仿宋_GB2312" w:hAnsi="仿宋_GB2312" w:cs="仿宋_GB2312" w:eastAsia="仿宋_GB2312"/>
                      <w:sz w:val="20"/>
                    </w:rPr>
                    <w:t>23.支持5G网络连接，可与机载电脑连接，并通过5G网络进行业务数据或控制信号的传输。</w:t>
                  </w:r>
                </w:p>
              </w:tc>
              <w:tc>
                <w:tcPr>
                  <w:tcW w:type="dxa" w:w="2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套</w:t>
                  </w:r>
                </w:p>
              </w:tc>
              <w:tc>
                <w:tcPr>
                  <w:tcW w:type="dxa" w:w="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空地协同应用场景设施</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0"/>
                    </w:rPr>
                    <w:t>24.配备无人机全向飞行防护网尺寸约为2m×3m。</w:t>
                  </w:r>
                </w:p>
                <w:p>
                  <w:pPr>
                    <w:pStyle w:val="null3"/>
                    <w:ind w:left="420"/>
                    <w:jc w:val="both"/>
                  </w:pPr>
                  <w:r>
                    <w:rPr>
                      <w:rFonts w:ascii="仿宋_GB2312" w:hAnsi="仿宋_GB2312" w:cs="仿宋_GB2312" w:eastAsia="仿宋_GB2312"/>
                      <w:sz w:val="20"/>
                    </w:rPr>
                    <w:t>25.搭建道路网络仿真模型，包含单行道、双行道，且至少设置一条可开展复杂避障、空地协同实训的专用车道。</w:t>
                  </w:r>
                </w:p>
                <w:p>
                  <w:pPr>
                    <w:pStyle w:val="null3"/>
                    <w:ind w:left="420"/>
                    <w:jc w:val="both"/>
                  </w:pPr>
                  <w:r>
                    <w:rPr>
                      <w:rFonts w:ascii="仿宋_GB2312" w:hAnsi="仿宋_GB2312" w:cs="仿宋_GB2312" w:eastAsia="仿宋_GB2312"/>
                      <w:sz w:val="20"/>
                    </w:rPr>
                    <w:t>26.定义低空空域结构，包含预设无人机飞行通道、专用起降区域。</w:t>
                  </w:r>
                </w:p>
                <w:p>
                  <w:pPr>
                    <w:pStyle w:val="null3"/>
                    <w:ind w:left="420"/>
                    <w:jc w:val="both"/>
                  </w:pPr>
                  <w:r>
                    <w:rPr>
                      <w:rFonts w:ascii="仿宋_GB2312" w:hAnsi="仿宋_GB2312" w:cs="仿宋_GB2312" w:eastAsia="仿宋_GB2312"/>
                      <w:sz w:val="20"/>
                    </w:rPr>
                    <w:t>27.场景设施包含以下基础元素及数量：车道线≥4 条、红绿灯≥1 组、停车位≥1 个、交通标识牌≥4 个、模拟建筑≥1 处、无人机起降坪标识≥1 个、红色报警灯≥1 个。</w:t>
                  </w:r>
                </w:p>
                <w:p>
                  <w:pPr>
                    <w:pStyle w:val="null3"/>
                    <w:ind w:left="420"/>
                    <w:jc w:val="both"/>
                  </w:pPr>
                  <w:r>
                    <w:rPr>
                      <w:rFonts w:ascii="仿宋_GB2312" w:hAnsi="仿宋_GB2312" w:cs="仿宋_GB2312" w:eastAsia="仿宋_GB2312"/>
                      <w:sz w:val="20"/>
                    </w:rPr>
                    <w:t>28.支持≥2类空地协同自动驾驶、自主飞行验证场景，包含车-机联合巡逻、车-机协同消防作业等。</w:t>
                  </w:r>
                </w:p>
              </w:tc>
              <w:tc>
                <w:tcPr>
                  <w:tcW w:type="dxa" w:w="2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套</w:t>
                  </w:r>
                </w:p>
              </w:tc>
              <w:tc>
                <w:tcPr>
                  <w:tcW w:type="dxa" w:w="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空地协同智能调度指挥系统</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0"/>
                    </w:rPr>
                    <w:t>29.平台具备数据可视化功能，提供图表、图形、地图等视觉元素，信息更新时延≤0.5s。</w:t>
                  </w:r>
                </w:p>
                <w:p>
                  <w:pPr>
                    <w:pStyle w:val="null3"/>
                    <w:ind w:left="420"/>
                    <w:jc w:val="both"/>
                  </w:pPr>
                  <w:r>
                    <w:rPr>
                      <w:rFonts w:ascii="仿宋_GB2312" w:hAnsi="仿宋_GB2312" w:cs="仿宋_GB2312" w:eastAsia="仿宋_GB2312"/>
                      <w:sz w:val="20"/>
                    </w:rPr>
                    <w:t>30.平台实时融合展示空地交通场景与设备状态数据，具体包含：</w:t>
                  </w:r>
                </w:p>
                <w:p>
                  <w:pPr>
                    <w:pStyle w:val="null3"/>
                    <w:jc w:val="both"/>
                  </w:pPr>
                  <w:r>
                    <w:rPr>
                      <w:rFonts w:ascii="仿宋_GB2312" w:hAnsi="仿宋_GB2312" w:cs="仿宋_GB2312" w:eastAsia="仿宋_GB2312"/>
                      <w:sz w:val="20"/>
                    </w:rPr>
                    <w:t>（1）地面车辆实时位置、行驶方向、行驶速度、剩余电量信息；</w:t>
                  </w:r>
                </w:p>
                <w:p>
                  <w:pPr>
                    <w:pStyle w:val="null3"/>
                    <w:jc w:val="both"/>
                  </w:pPr>
                  <w:r>
                    <w:rPr>
                      <w:rFonts w:ascii="仿宋_GB2312" w:hAnsi="仿宋_GB2312" w:cs="仿宋_GB2312" w:eastAsia="仿宋_GB2312"/>
                      <w:sz w:val="20"/>
                    </w:rPr>
                    <w:t>（2）无人机三维空间位置、航向角、飞行速度、飞行高度、飞行状态、电池电量及剩余续航信息；</w:t>
                  </w:r>
                </w:p>
                <w:p>
                  <w:pPr>
                    <w:pStyle w:val="null3"/>
                    <w:jc w:val="both"/>
                  </w:pPr>
                  <w:r>
                    <w:rPr>
                      <w:rFonts w:ascii="仿宋_GB2312" w:hAnsi="仿宋_GB2312" w:cs="仿宋_GB2312" w:eastAsia="仿宋_GB2312"/>
                      <w:sz w:val="20"/>
                    </w:rPr>
                    <w:t>（3）地面交通标线、交通标识、红绿灯等设施状态以及低空空域结构信息；</w:t>
                  </w:r>
                </w:p>
                <w:p>
                  <w:pPr>
                    <w:pStyle w:val="null3"/>
                    <w:jc w:val="both"/>
                  </w:pPr>
                  <w:r>
                    <w:rPr>
                      <w:rFonts w:ascii="仿宋_GB2312" w:hAnsi="仿宋_GB2312" w:cs="仿宋_GB2312" w:eastAsia="仿宋_GB2312"/>
                      <w:sz w:val="20"/>
                    </w:rPr>
                    <w:t>（4）空地协同关系可视化，支持展示机车服务对应关系、设备编队状态等。</w:t>
                  </w:r>
                </w:p>
                <w:p>
                  <w:pPr>
                    <w:pStyle w:val="null3"/>
                    <w:ind w:left="420"/>
                    <w:jc w:val="both"/>
                  </w:pPr>
                  <w:r>
                    <w:rPr>
                      <w:rFonts w:ascii="仿宋_GB2312" w:hAnsi="仿宋_GB2312" w:cs="仿宋_GB2312" w:eastAsia="仿宋_GB2312"/>
                      <w:sz w:val="20"/>
                    </w:rPr>
                    <w:t>31.具备运维与控制管理能力，可对场景内终端设备进行远程管控，实时干预设备运行状态。</w:t>
                  </w:r>
                </w:p>
                <w:p>
                  <w:pPr>
                    <w:pStyle w:val="null3"/>
                    <w:ind w:left="420"/>
                    <w:jc w:val="both"/>
                  </w:pPr>
                  <w:r>
                    <w:rPr>
                      <w:rFonts w:ascii="仿宋_GB2312" w:hAnsi="仿宋_GB2312" w:cs="仿宋_GB2312" w:eastAsia="仿宋_GB2312"/>
                      <w:sz w:val="20"/>
                    </w:rPr>
                    <w:t>32.GUI可视化交互界面，可对小车、无人机设备进行实时监测与操作：</w:t>
                  </w:r>
                </w:p>
                <w:p>
                  <w:pPr>
                    <w:pStyle w:val="null3"/>
                    <w:jc w:val="both"/>
                  </w:pPr>
                  <w:r>
                    <w:rPr>
                      <w:rFonts w:ascii="仿宋_GB2312" w:hAnsi="仿宋_GB2312" w:cs="仿宋_GB2312" w:eastAsia="仿宋_GB2312"/>
                      <w:sz w:val="20"/>
                    </w:rPr>
                    <w:t>（1）支持对小车下发控制指令，实现前进、后退、左转、右转、自主导航等作业功能。</w:t>
                  </w:r>
                </w:p>
                <w:p>
                  <w:pPr>
                    <w:pStyle w:val="null3"/>
                    <w:jc w:val="both"/>
                  </w:pPr>
                  <w:r>
                    <w:rPr>
                      <w:rFonts w:ascii="仿宋_GB2312" w:hAnsi="仿宋_GB2312" w:cs="仿宋_GB2312" w:eastAsia="仿宋_GB2312"/>
                      <w:sz w:val="20"/>
                    </w:rPr>
                    <w:t>（2）具备控制多辆车辆之间、多架无人机之间、以及车辆与无人机之间的协同行驶、协同作业与任务分配功能等。</w:t>
                  </w:r>
                </w:p>
              </w:tc>
              <w:tc>
                <w:tcPr>
                  <w:tcW w:type="dxa" w:w="2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套</w:t>
                  </w:r>
                </w:p>
              </w:tc>
              <w:tc>
                <w:tcPr>
                  <w:tcW w:type="dxa" w:w="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空地协同虚拟仿真平台</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0"/>
                    </w:rPr>
                    <w:t>33.◆内置场景编辑器，支持自主添加、编辑各类车辆、交通标志等场景元素。</w:t>
                  </w:r>
                </w:p>
                <w:p>
                  <w:pPr>
                    <w:pStyle w:val="null3"/>
                    <w:ind w:left="420"/>
                    <w:jc w:val="both"/>
                  </w:pPr>
                  <w:r>
                    <w:rPr>
                      <w:rFonts w:ascii="仿宋_GB2312" w:hAnsi="仿宋_GB2312" w:cs="仿宋_GB2312" w:eastAsia="仿宋_GB2312"/>
                      <w:sz w:val="20"/>
                    </w:rPr>
                    <w:t>34.支持添加≥ 5 类不同车型，包含轿车、卡车、公交车等，适配多样化实训场景。</w:t>
                  </w:r>
                </w:p>
                <w:p>
                  <w:pPr>
                    <w:pStyle w:val="null3"/>
                    <w:ind w:left="420"/>
                    <w:jc w:val="both"/>
                  </w:pPr>
                  <w:r>
                    <w:rPr>
                      <w:rFonts w:ascii="仿宋_GB2312" w:hAnsi="仿宋_GB2312" w:cs="仿宋_GB2312" w:eastAsia="仿宋_GB2312"/>
                      <w:sz w:val="20"/>
                    </w:rPr>
                    <w:t>35.支持添加、编辑交通标志、路障、交通信号灯等设施。</w:t>
                  </w:r>
                </w:p>
                <w:p>
                  <w:pPr>
                    <w:pStyle w:val="null3"/>
                    <w:ind w:left="420"/>
                    <w:jc w:val="both"/>
                  </w:pPr>
                  <w:r>
                    <w:rPr>
                      <w:rFonts w:ascii="仿宋_GB2312" w:hAnsi="仿宋_GB2312" w:cs="仿宋_GB2312" w:eastAsia="仿宋_GB2312"/>
                      <w:sz w:val="20"/>
                    </w:rPr>
                    <w:t>36.支持自动驾驶算法仿真运行，可对接 AI 开发平台算法，实现避障、车道线检测、目标检测、路径规划等功能。</w:t>
                  </w:r>
                </w:p>
                <w:p>
                  <w:pPr>
                    <w:pStyle w:val="null3"/>
                    <w:ind w:left="420"/>
                    <w:jc w:val="both"/>
                  </w:pPr>
                  <w:r>
                    <w:rPr>
                      <w:rFonts w:ascii="仿宋_GB2312" w:hAnsi="仿宋_GB2312" w:cs="仿宋_GB2312" w:eastAsia="仿宋_GB2312"/>
                      <w:sz w:val="20"/>
                    </w:rPr>
                    <w:t>37.◆提供摄像头、速度等多种传感器数据。</w:t>
                  </w:r>
                </w:p>
                <w:p>
                  <w:pPr>
                    <w:pStyle w:val="null3"/>
                    <w:ind w:left="420"/>
                    <w:jc w:val="both"/>
                  </w:pPr>
                  <w:r>
                    <w:rPr>
                      <w:rFonts w:ascii="仿宋_GB2312" w:hAnsi="仿宋_GB2312" w:cs="仿宋_GB2312" w:eastAsia="仿宋_GB2312"/>
                      <w:sz w:val="20"/>
                    </w:rPr>
                    <w:t>38.提供无人机仿真训练环境，支持仿真场景中的无人机控制调试与实践。</w:t>
                  </w:r>
                </w:p>
                <w:p>
                  <w:pPr>
                    <w:pStyle w:val="null3"/>
                    <w:ind w:left="420"/>
                    <w:jc w:val="both"/>
                  </w:pPr>
                  <w:r>
                    <w:rPr>
                      <w:rFonts w:ascii="仿宋_GB2312" w:hAnsi="仿宋_GB2312" w:cs="仿宋_GB2312" w:eastAsia="仿宋_GB2312"/>
                      <w:sz w:val="20"/>
                    </w:rPr>
                    <w:t>39.内置多项无人机仿真实验项目，包含自主巡航、方形航线飞行、二维码精准降落、多机编队飞行与降落等。</w:t>
                  </w:r>
                </w:p>
                <w:p>
                  <w:pPr>
                    <w:pStyle w:val="null3"/>
                    <w:ind w:left="420"/>
                    <w:jc w:val="both"/>
                  </w:pPr>
                  <w:r>
                    <w:rPr>
                      <w:rFonts w:ascii="仿宋_GB2312" w:hAnsi="仿宋_GB2312" w:cs="仿宋_GB2312" w:eastAsia="仿宋_GB2312"/>
                      <w:sz w:val="20"/>
                    </w:rPr>
                    <w:t>40.配置≥4组标准化测试用例。</w:t>
                  </w:r>
                </w:p>
                <w:p>
                  <w:pPr>
                    <w:pStyle w:val="null3"/>
                    <w:ind w:left="420"/>
                    <w:jc w:val="both"/>
                  </w:pPr>
                  <w:r>
                    <w:rPr>
                      <w:rFonts w:ascii="仿宋_GB2312" w:hAnsi="仿宋_GB2312" w:cs="仿宋_GB2312" w:eastAsia="仿宋_GB2312"/>
                      <w:sz w:val="20"/>
                    </w:rPr>
                    <w:t>41.支持仿真数据全程记录，配套可视化工具，完成数据查看与分析工作。</w:t>
                  </w:r>
                </w:p>
                <w:p>
                  <w:pPr>
                    <w:pStyle w:val="null3"/>
                    <w:ind w:left="420"/>
                    <w:jc w:val="both"/>
                  </w:pPr>
                  <w:r>
                    <w:rPr>
                      <w:rFonts w:ascii="仿宋_GB2312" w:hAnsi="仿宋_GB2312" w:cs="仿宋_GB2312" w:eastAsia="仿宋_GB2312"/>
                      <w:sz w:val="20"/>
                    </w:rPr>
                    <w:t>42.自定义数据记录格式和频率。</w:t>
                  </w:r>
                </w:p>
              </w:tc>
              <w:tc>
                <w:tcPr>
                  <w:tcW w:type="dxa" w:w="2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套</w:t>
                  </w:r>
                </w:p>
              </w:tc>
              <w:tc>
                <w:tcPr>
                  <w:tcW w:type="dxa" w:w="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5</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深度学习原理可视化及开发测试平台</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0"/>
                    </w:rPr>
                    <w:t>43.支持目标检测、语义分割、图像分类、姿态估计等数据集，每类数据集数量≥2套。</w:t>
                  </w:r>
                </w:p>
                <w:p>
                  <w:pPr>
                    <w:pStyle w:val="null3"/>
                    <w:ind w:left="420"/>
                    <w:jc w:val="both"/>
                  </w:pPr>
                  <w:r>
                    <w:rPr>
                      <w:rFonts w:ascii="仿宋_GB2312" w:hAnsi="仿宋_GB2312" w:cs="仿宋_GB2312" w:eastAsia="仿宋_GB2312"/>
                      <w:sz w:val="20"/>
                    </w:rPr>
                    <w:t>44.◆支持目标检测、语义分割、图像分类、姿态估计的数据标注功能。</w:t>
                  </w:r>
                </w:p>
                <w:p>
                  <w:pPr>
                    <w:pStyle w:val="null3"/>
                    <w:ind w:left="420"/>
                    <w:jc w:val="both"/>
                  </w:pPr>
                  <w:r>
                    <w:rPr>
                      <w:rFonts w:ascii="仿宋_GB2312" w:hAnsi="仿宋_GB2312" w:cs="仿宋_GB2312" w:eastAsia="仿宋_GB2312"/>
                      <w:sz w:val="20"/>
                    </w:rPr>
                    <w:t>45.支持上传图像压缩包创建私有数据集，可编辑数据集简介并完成标注作业。</w:t>
                  </w:r>
                </w:p>
                <w:p>
                  <w:pPr>
                    <w:pStyle w:val="null3"/>
                    <w:ind w:left="420"/>
                    <w:jc w:val="both"/>
                  </w:pPr>
                  <w:r>
                    <w:rPr>
                      <w:rFonts w:ascii="仿宋_GB2312" w:hAnsi="仿宋_GB2312" w:cs="仿宋_GB2312" w:eastAsia="仿宋_GB2312"/>
                      <w:sz w:val="20"/>
                    </w:rPr>
                    <w:t>46.可展示训练/测试集划分、类别分布、图像分辨率分布等统计信息，支持对用户自建数据集完成标注后自动统计。</w:t>
                  </w:r>
                </w:p>
                <w:p>
                  <w:pPr>
                    <w:pStyle w:val="null3"/>
                    <w:ind w:left="420"/>
                    <w:jc w:val="both"/>
                  </w:pPr>
                  <w:r>
                    <w:rPr>
                      <w:rFonts w:ascii="仿宋_GB2312" w:hAnsi="仿宋_GB2312" w:cs="仿宋_GB2312" w:eastAsia="仿宋_GB2312"/>
                      <w:sz w:val="20"/>
                    </w:rPr>
                    <w:t>47.支持数据集的预处理和数据增强功能，以提高模型的泛化能力。</w:t>
                  </w:r>
                </w:p>
                <w:p>
                  <w:pPr>
                    <w:pStyle w:val="null3"/>
                    <w:ind w:left="420"/>
                    <w:jc w:val="both"/>
                  </w:pPr>
                  <w:r>
                    <w:rPr>
                      <w:rFonts w:ascii="仿宋_GB2312" w:hAnsi="仿宋_GB2312" w:cs="仿宋_GB2312" w:eastAsia="仿宋_GB2312"/>
                      <w:sz w:val="20"/>
                    </w:rPr>
                    <w:t>48.集成目标检测、语义分割、图像分类、姿态估计四类算法，算法总数量≥10个。</w:t>
                  </w:r>
                </w:p>
                <w:p>
                  <w:pPr>
                    <w:pStyle w:val="null3"/>
                    <w:ind w:left="420"/>
                    <w:jc w:val="both"/>
                  </w:pPr>
                  <w:r>
                    <w:rPr>
                      <w:rFonts w:ascii="仿宋_GB2312" w:hAnsi="仿宋_GB2312" w:cs="仿宋_GB2312" w:eastAsia="仿宋_GB2312"/>
                      <w:sz w:val="20"/>
                    </w:rPr>
                    <w:t>49.◆可视化编程模块支持图像分类、目标检测、语义分割、姿态估计等4大类主流算法模型开发，可在线配置学习率、优化器、数据集等训练参数。</w:t>
                  </w:r>
                </w:p>
                <w:p>
                  <w:pPr>
                    <w:pStyle w:val="null3"/>
                    <w:ind w:left="420"/>
                    <w:jc w:val="both"/>
                  </w:pPr>
                  <w:r>
                    <w:rPr>
                      <w:rFonts w:ascii="仿宋_GB2312" w:hAnsi="仿宋_GB2312" w:cs="仿宋_GB2312" w:eastAsia="仿宋_GB2312"/>
                      <w:sz w:val="20"/>
                    </w:rPr>
                    <w:t>50.◆配备图形化编程学习模块，可完成模型搭建；神经网络以模块化形式可视化展示。</w:t>
                  </w:r>
                </w:p>
                <w:p>
                  <w:pPr>
                    <w:pStyle w:val="null3"/>
                    <w:ind w:left="420"/>
                    <w:jc w:val="both"/>
                  </w:pPr>
                  <w:r>
                    <w:rPr>
                      <w:rFonts w:ascii="仿宋_GB2312" w:hAnsi="仿宋_GB2312" w:cs="仿宋_GB2312" w:eastAsia="仿宋_GB2312"/>
                      <w:sz w:val="20"/>
                    </w:rPr>
                    <w:t>51.支持训练进度的可视化显示，支持多个训练任务管理。</w:t>
                  </w:r>
                </w:p>
                <w:p>
                  <w:pPr>
                    <w:pStyle w:val="null3"/>
                    <w:ind w:left="420"/>
                    <w:jc w:val="both"/>
                  </w:pPr>
                  <w:r>
                    <w:rPr>
                      <w:rFonts w:ascii="仿宋_GB2312" w:hAnsi="仿宋_GB2312" w:cs="仿宋_GB2312" w:eastAsia="仿宋_GB2312"/>
                      <w:sz w:val="20"/>
                    </w:rPr>
                    <w:t>52.支持损失函数、精度的在线显示。</w:t>
                  </w:r>
                </w:p>
                <w:p>
                  <w:pPr>
                    <w:pStyle w:val="null3"/>
                    <w:ind w:left="420"/>
                    <w:jc w:val="both"/>
                  </w:pPr>
                  <w:r>
                    <w:rPr>
                      <w:rFonts w:ascii="仿宋_GB2312" w:hAnsi="仿宋_GB2312" w:cs="仿宋_GB2312" w:eastAsia="仿宋_GB2312"/>
                      <w:sz w:val="20"/>
                    </w:rPr>
                    <w:t>53.◆支持断点续训，在线显示训练状态。</w:t>
                  </w:r>
                </w:p>
                <w:p>
                  <w:pPr>
                    <w:pStyle w:val="null3"/>
                    <w:ind w:left="420"/>
                    <w:jc w:val="both"/>
                  </w:pPr>
                  <w:r>
                    <w:rPr>
                      <w:rFonts w:ascii="仿宋_GB2312" w:hAnsi="仿宋_GB2312" w:cs="仿宋_GB2312" w:eastAsia="仿宋_GB2312"/>
                      <w:sz w:val="20"/>
                    </w:rPr>
                    <w:t>54.支持测试任务管理，支持多个测试任务并行。</w:t>
                  </w:r>
                </w:p>
                <w:p>
                  <w:pPr>
                    <w:pStyle w:val="null3"/>
                    <w:ind w:left="420"/>
                    <w:jc w:val="both"/>
                  </w:pPr>
                  <w:r>
                    <w:rPr>
                      <w:rFonts w:ascii="仿宋_GB2312" w:hAnsi="仿宋_GB2312" w:cs="仿宋_GB2312" w:eastAsia="仿宋_GB2312"/>
                      <w:sz w:val="20"/>
                    </w:rPr>
                    <w:t>55.◆支持单张图像、单个视频推理测试，可选用平台测试集或自主上传素材。</w:t>
                  </w:r>
                </w:p>
                <w:p>
                  <w:pPr>
                    <w:pStyle w:val="null3"/>
                    <w:ind w:left="420"/>
                    <w:jc w:val="both"/>
                  </w:pPr>
                  <w:r>
                    <w:rPr>
                      <w:rFonts w:ascii="仿宋_GB2312" w:hAnsi="仿宋_GB2312" w:cs="仿宋_GB2312" w:eastAsia="仿宋_GB2312"/>
                      <w:sz w:val="20"/>
                    </w:rPr>
                    <w:t>56.支持数据集的整体性能测试，测试完成后显示mAP、准确度等定量指标。</w:t>
                  </w:r>
                </w:p>
                <w:p>
                  <w:pPr>
                    <w:pStyle w:val="null3"/>
                    <w:ind w:left="420"/>
                    <w:jc w:val="both"/>
                  </w:pPr>
                  <w:r>
                    <w:rPr>
                      <w:rFonts w:ascii="仿宋_GB2312" w:hAnsi="仿宋_GB2312" w:cs="仿宋_GB2312" w:eastAsia="仿宋_GB2312"/>
                      <w:sz w:val="20"/>
                    </w:rPr>
                    <w:t>57.支持移植任务管理，选择移植的模型，支持多个移植任务并行。</w:t>
                  </w:r>
                </w:p>
                <w:p>
                  <w:pPr>
                    <w:pStyle w:val="null3"/>
                    <w:ind w:left="420"/>
                    <w:jc w:val="both"/>
                  </w:pPr>
                  <w:r>
                    <w:rPr>
                      <w:rFonts w:ascii="仿宋_GB2312" w:hAnsi="仿宋_GB2312" w:cs="仿宋_GB2312" w:eastAsia="仿宋_GB2312"/>
                      <w:sz w:val="20"/>
                    </w:rPr>
                    <w:t>58.支持主流AI加速平台与通用模型格式转换，完成标准模型格式导出与部署适配。</w:t>
                  </w:r>
                </w:p>
                <w:p>
                  <w:pPr>
                    <w:pStyle w:val="null3"/>
                    <w:ind w:left="420"/>
                    <w:jc w:val="both"/>
                  </w:pPr>
                  <w:r>
                    <w:rPr>
                      <w:rFonts w:ascii="仿宋_GB2312" w:hAnsi="仿宋_GB2312" w:cs="仿宋_GB2312" w:eastAsia="仿宋_GB2312"/>
                      <w:sz w:val="20"/>
                    </w:rPr>
                    <w:t>59.支持在线配置移植相关参数，包含目标硬件、量化样本数量、运行图像尺寸、量化比特数、预处理参数等。</w:t>
                  </w:r>
                </w:p>
              </w:tc>
              <w:tc>
                <w:tcPr>
                  <w:tcW w:type="dxa" w:w="2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套</w:t>
                  </w:r>
                </w:p>
              </w:tc>
              <w:tc>
                <w:tcPr>
                  <w:tcW w:type="dxa" w:w="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5</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工作站</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0"/>
                    </w:rPr>
                    <w:t>60.CPU：核心数≥24，线程数≥32，基础主频≥3.0GHz。</w:t>
                  </w:r>
                </w:p>
                <w:p>
                  <w:pPr>
                    <w:pStyle w:val="null3"/>
                    <w:ind w:left="420"/>
                    <w:jc w:val="both"/>
                  </w:pPr>
                  <w:r>
                    <w:rPr>
                      <w:rFonts w:ascii="仿宋_GB2312" w:hAnsi="仿宋_GB2312" w:cs="仿宋_GB2312" w:eastAsia="仿宋_GB2312"/>
                      <w:sz w:val="20"/>
                    </w:rPr>
                    <w:t>61.内存：容量≥64GB，DDR5支持双通道运行。</w:t>
                  </w:r>
                </w:p>
                <w:p>
                  <w:pPr>
                    <w:pStyle w:val="null3"/>
                    <w:ind w:left="420"/>
                    <w:jc w:val="both"/>
                  </w:pPr>
                  <w:r>
                    <w:rPr>
                      <w:rFonts w:ascii="仿宋_GB2312" w:hAnsi="仿宋_GB2312" w:cs="仿宋_GB2312" w:eastAsia="仿宋_GB2312"/>
                      <w:sz w:val="20"/>
                    </w:rPr>
                    <w:t>62.存储：配备容量≥2TB 的 NVMe PCIe 接口固态硬盘。</w:t>
                  </w:r>
                </w:p>
                <w:p>
                  <w:pPr>
                    <w:pStyle w:val="null3"/>
                    <w:ind w:left="420"/>
                    <w:jc w:val="both"/>
                  </w:pPr>
                  <w:r>
                    <w:rPr>
                      <w:rFonts w:ascii="仿宋_GB2312" w:hAnsi="仿宋_GB2312" w:cs="仿宋_GB2312" w:eastAsia="仿宋_GB2312"/>
                      <w:sz w:val="20"/>
                    </w:rPr>
                    <w:t>63.显卡：配置≥1张独立显卡，单卡显存≥24GB，支持通用并行计算能力。</w:t>
                  </w:r>
                </w:p>
                <w:p>
                  <w:pPr>
                    <w:pStyle w:val="null3"/>
                    <w:ind w:left="420"/>
                    <w:jc w:val="both"/>
                  </w:pPr>
                  <w:r>
                    <w:rPr>
                      <w:rFonts w:ascii="仿宋_GB2312" w:hAnsi="仿宋_GB2312" w:cs="仿宋_GB2312" w:eastAsia="仿宋_GB2312"/>
                      <w:sz w:val="20"/>
                    </w:rPr>
                    <w:t>64.网络配备≥1个千兆以太网接口。</w:t>
                  </w:r>
                </w:p>
              </w:tc>
              <w:tc>
                <w:tcPr>
                  <w:tcW w:type="dxa" w:w="2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套</w:t>
                  </w:r>
                </w:p>
              </w:tc>
              <w:tc>
                <w:tcPr>
                  <w:tcW w:type="dxa" w:w="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操作终端</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0"/>
                    </w:rPr>
                    <w:t>65.CPU：核心数≥6、线程数≥12，基础主频≥2.6GHz，搭载集成显卡。</w:t>
                  </w:r>
                </w:p>
                <w:p>
                  <w:pPr>
                    <w:pStyle w:val="null3"/>
                    <w:ind w:left="420"/>
                    <w:jc w:val="both"/>
                  </w:pPr>
                  <w:r>
                    <w:rPr>
                      <w:rFonts w:ascii="仿宋_GB2312" w:hAnsi="仿宋_GB2312" w:cs="仿宋_GB2312" w:eastAsia="仿宋_GB2312"/>
                      <w:sz w:val="20"/>
                    </w:rPr>
                    <w:t>66.内存：容量≥16GB，支持双通道运行。</w:t>
                  </w:r>
                </w:p>
                <w:p>
                  <w:pPr>
                    <w:pStyle w:val="null3"/>
                    <w:ind w:left="420"/>
                    <w:jc w:val="both"/>
                  </w:pPr>
                  <w:r>
                    <w:rPr>
                      <w:rFonts w:ascii="仿宋_GB2312" w:hAnsi="仿宋_GB2312" w:cs="仿宋_GB2312" w:eastAsia="仿宋_GB2312"/>
                      <w:sz w:val="20"/>
                    </w:rPr>
                    <w:t>67.存储≥500GB 固态硬盘（支持 SATA 或 NVMe PCIe 接口）、≥500GB SATA 接口机械硬盘。</w:t>
                  </w:r>
                </w:p>
                <w:p>
                  <w:pPr>
                    <w:pStyle w:val="null3"/>
                    <w:ind w:left="420"/>
                    <w:jc w:val="both"/>
                  </w:pPr>
                  <w:r>
                    <w:rPr>
                      <w:rFonts w:ascii="仿宋_GB2312" w:hAnsi="仿宋_GB2312" w:cs="仿宋_GB2312" w:eastAsia="仿宋_GB2312"/>
                      <w:sz w:val="20"/>
                    </w:rPr>
                    <w:t>68.USB接口有线键鼠套装，包含标准键盘与光电鼠标。</w:t>
                  </w:r>
                </w:p>
                <w:p>
                  <w:pPr>
                    <w:pStyle w:val="null3"/>
                    <w:ind w:left="420"/>
                    <w:jc w:val="both"/>
                  </w:pPr>
                  <w:r>
                    <w:rPr>
                      <w:rFonts w:ascii="仿宋_GB2312" w:hAnsi="仿宋_GB2312" w:cs="仿宋_GB2312" w:eastAsia="仿宋_GB2312"/>
                      <w:sz w:val="20"/>
                    </w:rPr>
                    <w:t>69.显示器屏幕尺寸≥21.5英寸，分辨率≥1920×1080，刷新率≥60Hz，配备主流视频接口。</w:t>
                  </w:r>
                </w:p>
                <w:p>
                  <w:pPr>
                    <w:pStyle w:val="null3"/>
                    <w:ind w:left="420"/>
                    <w:jc w:val="both"/>
                  </w:pPr>
                  <w:r>
                    <w:rPr>
                      <w:rFonts w:ascii="仿宋_GB2312" w:hAnsi="仿宋_GB2312" w:cs="仿宋_GB2312" w:eastAsia="仿宋_GB2312"/>
                      <w:sz w:val="20"/>
                    </w:rPr>
                    <w:t>70.网络配备≥1个千兆以太网接口。</w:t>
                  </w:r>
                </w:p>
              </w:tc>
              <w:tc>
                <w:tcPr>
                  <w:tcW w:type="dxa" w:w="2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套</w:t>
                  </w:r>
                </w:p>
              </w:tc>
              <w:tc>
                <w:tcPr>
                  <w:tcW w:type="dxa" w:w="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9</w:t>
                  </w: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培训要求</w:t>
                  </w:r>
                </w:p>
                <w:p>
                  <w:pPr>
                    <w:pStyle w:val="null3"/>
                    <w:jc w:val="both"/>
                  </w:pPr>
                  <w:r>
                    <w:rPr>
                      <w:rFonts w:ascii="仿宋_GB2312" w:hAnsi="仿宋_GB2312" w:cs="仿宋_GB2312" w:eastAsia="仿宋_GB2312"/>
                      <w:sz w:val="20"/>
                    </w:rPr>
                    <w:t>中标方提供培训，项目验收前完成首轮教师培训，保障参训教师可独立操作设备;质保期每学期安排企业工程师驻场开展不少于两周集中实训教学，单学期培训学时≥48学时，培训以空地协同智能调度系统及配套AI算法开发的使用为核心，配备全套纸质、电子教材、数字资源等，全部培训费用包含在投标总报价中。</w:t>
                  </w:r>
                </w:p>
              </w:tc>
              <w:tc>
                <w:tcPr>
                  <w:tcW w:type="dxa" w:w="2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标注“</w:t>
                  </w:r>
                  <w:r>
                    <w:rPr>
                      <w:rFonts w:ascii="仿宋_GB2312" w:hAnsi="仿宋_GB2312" w:cs="仿宋_GB2312" w:eastAsia="仿宋_GB2312"/>
                      <w:sz w:val="21"/>
                    </w:rPr>
                    <w:t>◆</w:t>
                  </w:r>
                  <w:r>
                    <w:rPr>
                      <w:rFonts w:ascii="仿宋_GB2312" w:hAnsi="仿宋_GB2312" w:cs="仿宋_GB2312" w:eastAsia="仿宋_GB2312"/>
                      <w:sz w:val="20"/>
                    </w:rPr>
                    <w:t>”号条款技术参数，供应商须提供相关佐证材料（如投标产品生产厂家公开发布的资料、说明书或国家认可的第三方检测机构出具的检测报告）等资料（若“技术要求”中对证明材料已有要求的，则按要求提供）。</w:t>
                  </w:r>
                </w:p>
              </w:tc>
              <w:tc>
                <w:tcPr>
                  <w:tcW w:type="dxa" w:w="2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签订合同后30日历日内完成交付、安装及调试。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签订合同后30日历日内完成交付、安装及调试。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陕西国防工业职业技术学院指定地点。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 30 天内组织验收，验收合格后乙方向甲方开具全额完税销售发票；甲方在收到发票后，达到付款条件起30个工作日内，支付合同总金额的100.0%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 30 天内组织验收，验收合格后乙方向甲方开具全额完税销售发票；甲方在收到发票后，达到付款条件起30个工作日内，支付合同总金额的100.0%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设备在采购人现场安装调试后，由采购人组织验收。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设备在采购人现场安装调试后，由采购人组织验收。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1、验收合格通过之日起1年（或月），不能低于官方质保时间。30天内，产品出现质量问题，免费换新； 90 天后，产品出现质量问题，应及时响应（包括电话、微信、QQ等）；及时响应无法解决时，需7小时内到达现场，24小时内修复；如在48小时内无法修复，则提供部件冗余服务或采取应急措施，提供相同产品或不低于故障产品规格档次的备用产品供采购人使用，以确保货物的正常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验收合格通过之日起1年（或月），不能低于官方质保时间。30天内，产品出现质量问题，免费换新； 90 天后，产品出现质量问题，应及时响应（包括电话、微信、QQ等）；及时响应无法解决时，需7小时内到达现场，24小时内修复；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1.除本合同约定的违约责任之外，双方按《中华人民共和国民法典》中的相关条款执行。 2.提供的货物不符合合同要求，或者不能满足谈判文件技术要求，成交供应商必须无条件退换直到合格，并承担逾期供货违约责任。否则，采购人有权终止合同，成交供应商及制造厂商共同退还货款，并支付合同金额30%的违约金，违约金不足以弥补损失的，应继续赔偿损失。 3.除因不可抗力，成交供应商逾期交货，每天应按合同总价的千分之一向采购人支付违约金。如成交供应商逾期三十天仍未交齐货物的，采购人有权终止合同，成交供应商及制造厂商共同退还货款，并按合同总价30%向采购人支付违约金，违约金不足以弥补损失的，应继续赔偿损失。 4.成交供应商所交货物的类型、版本、参数、功能需求等在使用中如发生不符合合同约定、国家标准，或者所供货物达不到约定技术要求的，或者运行存在较大潜在风险的，导致采购人无法正常使用的，成交供应商应无条件全额向采购人退还已收取的合同款，并向采购人支付合同总价款30%的违约金，违约金不足以弥补损失的，应继续赔偿损失。 5.成交供应商所供货物在合理使用期限内，因质量或安装问题造成采购人或第三方人身伤亡、财产损失的，成交供应商应负责解决并承担赔偿责任，并赔偿采购人所有损失（包含但不限于律师费、诉讼费等一切损失）；成交供应商应按采购人要求采取退货、换货等方式处理，退换货的一切费用由成交供应商承担，并应退还采购人支付的合同总货款。 6.若交货后30个工作日内成交供应商未完成安装调试的，每逾期一日应按合同总价的千分之一向采购人支付违约金。违约金不足以弥补损失的，应继续赔偿采购人损失。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谈判文件技术要求，成交供应商必须无条件退换直到合格，并承担逾期供货违约责任。否则，采购人有权终止合同，成交供应商及制造厂商共同退还货款，并支付合同金额30%的违约金，违约金不足以弥补损失的，应继续赔偿损失。 3.除因不可抗力，成交供应商逾期交货，每天应按合同总价的千分之一向采购人支付违约金。如成交供应商逾期三十天仍未交齐货物的，采购人有权终止合同，成交供应商及制造厂商共同退还货款，并按合同总价30%向采购人支付违约金，违约金不足以弥补损失的，应继续赔偿损失。 4.成交供应商所交货物的类型、版本、参数、功能需求等在使用中如发生不符合合同约定、国家标准，或者所供货物达不到约定技术要求的，或者运行存在较大潜在风险的，导致采购人无法正常使用的，成交供应商应无条件全额向采购人退还已收取的合同款，并向采购人支付合同总价款30%的违约金，违约金不足以弥补损失的，应继续赔偿损失。 5.成交供应商所供货物在合理使用期限内，因质量或安装问题造成采购人或第三方人身伤亡、财产损失的，成交供应商应负责解决并承担赔偿责任，并赔偿采购人所有损失（包含但不限于律师费、诉讼费等一切损失）；成交供应商应按采购人要求采取退货、换货等方式处理，退换货的一切费用由成交供应商承担，并应退还采购人支付的合同总货款。 6.若交货后30个工作日内成交供应商未完成安装调试的，每逾期一日应按合同总价的千分之一向采购人支付违约金。违约金不足以弥补损失的，应继续赔偿采购人损失。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为顺利推进政府采购电子化交易平台应用工作，投标人需要在线提交所有通过电子化交易平台实施的政府采购项目的投标文件，同时，线下提交投标文件贰份。 注：生成PDF电子文件时，先将各分册合并为完整一册，统一在投标文件页脚正中间编制整册连续页码，确保页码连贯、位置统一、生成的完整纸质投标文件建议A4纸双面打印，装订成册并编制目录和页码，密封并加盖公章。邮寄或现场提交均可。若电子投标文件与纸质投标文件不一致的，以电子投标文件为准。邮寄地址：陕西省西安市碑林区陕西高速大厦16楼陕西中经招标有限公司；邮寄联系人：赵薇（029-87888601-8002）；邮寄方式：只受理顺丰快递（不接受顺丰同城邮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为顺利推进政府采购电子化交易平台应用工作，投标人需要在线提交所有通过电子化交易平台实施的政府采购项目的投标文件，同时，线下提交投标文件贰份。 注：生成PDF电子文件时，先将各分册合并为完整一册，统一在投标文件页脚正中间编制整册连续页码，确保页码连贯、位置统一、生成的完整纸质投标文件建议A4纸双面打印，装订成册并编制目录和页码，密封并加盖公章。邮寄或现场提交均可。若电子投标文件与纸质投标文件不一致的，以电子投标文件为准。邮寄地址：陕西省西安市碑林区陕西高速大厦16楼陕西中经招标有限公司；邮寄联系人：赵薇（029-87888601-8002）；邮寄方式：只受理顺丰快递（不接受顺丰同城邮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3分项报价表（货物）.docx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2投标人应提交的相关资格证明材料.docx 中小企业声明函 商务应答表 报价表 1供应商基本信息.docx 4技术响应表.docx 响应文件封面 残疾人福利性单位声明函 3分项报价表（货物）.docx 标的清单 关于符合本国产品标准的声明函 响应函 监狱企业的证明文件 5业绩部分.docx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 xml:space="preserve"> 投标文件的签字盖章是否按照谈判文件要求进行的</w:t>
            </w:r>
          </w:p>
        </w:tc>
        <w:tc>
          <w:tcPr>
            <w:tcW w:type="dxa" w:w="1661"/>
          </w:tcPr>
          <w:p>
            <w:pPr>
              <w:pStyle w:val="null3"/>
            </w:pPr>
            <w:r>
              <w:rPr>
                <w:rFonts w:ascii="仿宋_GB2312" w:hAnsi="仿宋_GB2312" w:cs="仿宋_GB2312" w:eastAsia="仿宋_GB2312"/>
              </w:rPr>
              <w:t>2投标人应提交的相关资格证明材料.docx 中小企业声明函 商务应答表 报价表 1供应商基本信息.docx 4技术响应表.docx 响应文件封面 残疾人福利性单位声明函 3分项报价表（货物）.docx 标的清单 关于符合本国产品标准的声明函 响应函 监狱企业的证明文件 5业绩部分.docx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投标报价唯一有效且投标报价未超过采购预算的</w:t>
            </w:r>
          </w:p>
        </w:tc>
        <w:tc>
          <w:tcPr>
            <w:tcW w:type="dxa" w:w="1661"/>
          </w:tcPr>
          <w:p>
            <w:pPr>
              <w:pStyle w:val="null3"/>
            </w:pPr>
            <w:r>
              <w:rPr>
                <w:rFonts w:ascii="仿宋_GB2312" w:hAnsi="仿宋_GB2312" w:cs="仿宋_GB2312" w:eastAsia="仿宋_GB2312"/>
              </w:rPr>
              <w:t>3分项报价表（货物）.docx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技术及商务要求均满足谈判文件要求</w:t>
            </w:r>
          </w:p>
        </w:tc>
        <w:tc>
          <w:tcPr>
            <w:tcW w:type="dxa" w:w="1661"/>
          </w:tcPr>
          <w:p>
            <w:pPr>
              <w:pStyle w:val="null3"/>
            </w:pPr>
            <w:r>
              <w:rPr>
                <w:rFonts w:ascii="仿宋_GB2312" w:hAnsi="仿宋_GB2312" w:cs="仿宋_GB2312" w:eastAsia="仿宋_GB2312"/>
              </w:rPr>
              <w:t>商务应答表 4技术响应表.docx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 xml:space="preserve"> 其他不符合法律、规章、规范性文件和规定的</w:t>
            </w:r>
          </w:p>
        </w:tc>
        <w:tc>
          <w:tcPr>
            <w:tcW w:type="dxa" w:w="1661"/>
          </w:tcPr>
          <w:p>
            <w:pPr>
              <w:pStyle w:val="null3"/>
            </w:pPr>
            <w:r>
              <w:rPr>
                <w:rFonts w:ascii="仿宋_GB2312" w:hAnsi="仿宋_GB2312" w:cs="仿宋_GB2312" w:eastAsia="仿宋_GB2312"/>
              </w:rPr>
              <w:t>2投标人应提交的相关资格证明材料.docx 中小企业声明函 商务应答表 报价表 1供应商基本信息.docx 4技术响应表.docx 响应文件封面 残疾人福利性单位声明函 3分项报价表（货物）.docx 标的清单 关于符合本国产品标准的声明函 响应函 监狱企业的证明文件 5业绩部分.docx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2投标人应提交的相关资格证明材料.docx 中小企业声明函 商务应答表 报价表 1供应商基本信息.docx 4技术响应表.docx 响应文件封面 残疾人福利性单位声明函 3分项报价表（货物）.docx 标的清单 关于符合本国产品标准的声明函 响应函 监狱企业的证明文件 5业绩部分.docx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 xml:space="preserve"> 投标文件的签字盖章是否按照谈判文件要求进行的</w:t>
            </w:r>
          </w:p>
        </w:tc>
        <w:tc>
          <w:tcPr>
            <w:tcW w:type="dxa" w:w="1661"/>
          </w:tcPr>
          <w:p>
            <w:pPr>
              <w:pStyle w:val="null3"/>
            </w:pPr>
            <w:r>
              <w:rPr>
                <w:rFonts w:ascii="仿宋_GB2312" w:hAnsi="仿宋_GB2312" w:cs="仿宋_GB2312" w:eastAsia="仿宋_GB2312"/>
              </w:rPr>
              <w:t>2投标人应提交的相关资格证明材料.docx 中小企业声明函 商务应答表 报价表 1供应商基本信息.docx 4技术响应表.docx 响应文件封面 残疾人福利性单位声明函 3分项报价表（货物）.docx 标的清单 关于符合本国产品标准的声明函 响应函 监狱企业的证明文件 5业绩部分.docx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投标报价唯一有效且投标报价未超过采购预算的</w:t>
            </w:r>
          </w:p>
        </w:tc>
        <w:tc>
          <w:tcPr>
            <w:tcW w:type="dxa" w:w="1661"/>
          </w:tcPr>
          <w:p>
            <w:pPr>
              <w:pStyle w:val="null3"/>
            </w:pPr>
            <w:r>
              <w:rPr>
                <w:rFonts w:ascii="仿宋_GB2312" w:hAnsi="仿宋_GB2312" w:cs="仿宋_GB2312" w:eastAsia="仿宋_GB2312"/>
              </w:rPr>
              <w:t>3分项报价表（货物）.docx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技术及商务要求均满足谈判文件要求</w:t>
            </w:r>
          </w:p>
        </w:tc>
        <w:tc>
          <w:tcPr>
            <w:tcW w:type="dxa" w:w="1661"/>
          </w:tcPr>
          <w:p>
            <w:pPr>
              <w:pStyle w:val="null3"/>
            </w:pPr>
            <w:r>
              <w:rPr>
                <w:rFonts w:ascii="仿宋_GB2312" w:hAnsi="仿宋_GB2312" w:cs="仿宋_GB2312" w:eastAsia="仿宋_GB2312"/>
              </w:rPr>
              <w:t>商务应答表 4技术响应表.docx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 xml:space="preserve"> 其他不符合法律、规章、规范性文件和规定的</w:t>
            </w:r>
          </w:p>
        </w:tc>
        <w:tc>
          <w:tcPr>
            <w:tcW w:type="dxa" w:w="1661"/>
          </w:tcPr>
          <w:p>
            <w:pPr>
              <w:pStyle w:val="null3"/>
            </w:pPr>
            <w:r>
              <w:rPr>
                <w:rFonts w:ascii="仿宋_GB2312" w:hAnsi="仿宋_GB2312" w:cs="仿宋_GB2312" w:eastAsia="仿宋_GB2312"/>
              </w:rPr>
              <w:t>2投标人应提交的相关资格证明材料.docx 中小企业声明函 商务应答表 报价表 1供应商基本信息.docx 4技术响应表.docx 响应文件封面 残疾人福利性单位声明函 3分项报价表（货物）.docx 标的清单 关于符合本国产品标准的声明函 响应函 监狱企业的证明文件 5业绩部分.docx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详见附件：1供应商基本信息.docx</w:t>
      </w:r>
    </w:p>
    <w:p>
      <w:pPr>
        <w:pStyle w:val="null3"/>
        <w:ind w:firstLine="960"/>
      </w:pPr>
      <w:r>
        <w:rPr>
          <w:rFonts w:ascii="仿宋_GB2312" w:hAnsi="仿宋_GB2312" w:cs="仿宋_GB2312" w:eastAsia="仿宋_GB2312"/>
        </w:rPr>
        <w:t>详见附件：2投标人应提交的相关资格证明材料.docx</w:t>
      </w:r>
    </w:p>
    <w:p>
      <w:pPr>
        <w:pStyle w:val="null3"/>
        <w:ind w:firstLine="960"/>
      </w:pPr>
      <w:r>
        <w:rPr>
          <w:rFonts w:ascii="仿宋_GB2312" w:hAnsi="仿宋_GB2312" w:cs="仿宋_GB2312" w:eastAsia="仿宋_GB2312"/>
        </w:rPr>
        <w:t>详见附件：3分项报价表（货物）.docx</w:t>
      </w:r>
    </w:p>
    <w:p>
      <w:pPr>
        <w:pStyle w:val="null3"/>
        <w:ind w:firstLine="960"/>
      </w:pPr>
      <w:r>
        <w:rPr>
          <w:rFonts w:ascii="仿宋_GB2312" w:hAnsi="仿宋_GB2312" w:cs="仿宋_GB2312" w:eastAsia="仿宋_GB2312"/>
        </w:rPr>
        <w:t>详见附件：4技术响应表.docx</w:t>
      </w:r>
    </w:p>
    <w:p>
      <w:pPr>
        <w:pStyle w:val="null3"/>
        <w:ind w:firstLine="960"/>
      </w:pPr>
      <w:r>
        <w:rPr>
          <w:rFonts w:ascii="仿宋_GB2312" w:hAnsi="仿宋_GB2312" w:cs="仿宋_GB2312" w:eastAsia="仿宋_GB2312"/>
        </w:rPr>
        <w:t>详见附件：5业绩部分.docx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详见附件：1供应商基本信息.docx</w:t>
      </w:r>
    </w:p>
    <w:p>
      <w:pPr>
        <w:pStyle w:val="null3"/>
        <w:ind w:firstLine="960"/>
      </w:pPr>
      <w:r>
        <w:rPr>
          <w:rFonts w:ascii="仿宋_GB2312" w:hAnsi="仿宋_GB2312" w:cs="仿宋_GB2312" w:eastAsia="仿宋_GB2312"/>
        </w:rPr>
        <w:t>详见附件：2投标人应提交的相关资格证明材料.docx</w:t>
      </w:r>
    </w:p>
    <w:p>
      <w:pPr>
        <w:pStyle w:val="null3"/>
        <w:ind w:firstLine="960"/>
      </w:pPr>
      <w:r>
        <w:rPr>
          <w:rFonts w:ascii="仿宋_GB2312" w:hAnsi="仿宋_GB2312" w:cs="仿宋_GB2312" w:eastAsia="仿宋_GB2312"/>
        </w:rPr>
        <w:t>详见附件：3分项报价表（货物）.docx</w:t>
      </w:r>
    </w:p>
    <w:p>
      <w:pPr>
        <w:pStyle w:val="null3"/>
        <w:ind w:firstLine="960"/>
      </w:pPr>
      <w:r>
        <w:rPr>
          <w:rFonts w:ascii="仿宋_GB2312" w:hAnsi="仿宋_GB2312" w:cs="仿宋_GB2312" w:eastAsia="仿宋_GB2312"/>
        </w:rPr>
        <w:t>详见附件：4技术响应表.docx</w:t>
      </w:r>
    </w:p>
    <w:p>
      <w:pPr>
        <w:pStyle w:val="null3"/>
        <w:ind w:firstLine="960"/>
      </w:pPr>
      <w:r>
        <w:rPr>
          <w:rFonts w:ascii="仿宋_GB2312" w:hAnsi="仿宋_GB2312" w:cs="仿宋_GB2312" w:eastAsia="仿宋_GB2312"/>
        </w:rPr>
        <w:t>详见附件：5业绩部分.docx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