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871A7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技术方案</w:t>
      </w:r>
    </w:p>
    <w:p w14:paraId="31CEDCD1">
      <w:r>
        <w:rPr>
          <w:rFonts w:hint="eastAsia"/>
        </w:rPr>
        <w:t>说明:由供应商根据第六章《磋商办法》评分标准，结合本项目采购内容及要求编制，格式自拟。</w:t>
      </w:r>
    </w:p>
    <w:p w14:paraId="3005A6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E30AB"/>
    <w:rsid w:val="020E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2026-06-16T09:22:00Z</dcterms:created>
  <dc:creator>若水</dc:creator>
  <cp:lastModifiedBy>若水</cp:lastModifiedBy>
  <dcterms:modified xsi:type="dcterms:W3CDTF">2026-06-16T09:22:57Z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98EC893555714EB1A2BFF0E2903B9974_11</vt:lpwstr>
  </property>
  <property fmtid="{D5CDD505-2E9C-101B-9397-08002B2CF9AE}" pid="4" name="KSOTemplateDocerSaveRecord">
    <vt:lpwstr>eyJoZGlkIjoiMzZmMWJlZmVhMTU2MjVjNmY1N2QyODEzNzk1Nzg5YjkiLCJ1c2VySWQiOiIzMDQzMjU5MjAifQ==</vt:lpwstr>
  </property>
</Properties>
</file>