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w:t>质量保证</w:t>
      </w:r>
      <w:bookmarkStart w:id="0" w:name="_GoBack"/>
      <w:bookmarkEnd w:id="0"/>
      <w:r>
        <w:rPr>
          <w:rFonts w:ascii="仿宋_GB2312" w:hAnsi="仿宋_GB2312" w:eastAsia="仿宋_GB2312" w:cs="仿宋_GB2312"/>
        </w:rPr>
        <w:t>方案</w:t>
      </w:r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1E7E1600"/>
    <w:rsid w:val="3231058E"/>
    <w:rsid w:val="35FA5039"/>
    <w:rsid w:val="4E8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2026-07-08T00:54:24Z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