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highlight w:val="none"/>
          <w:lang w:val="en-US" w:eastAsia="zh-CN" w:bidi="ar"/>
        </w:rPr>
        <w:t>业绩证明材料</w:t>
      </w:r>
    </w:p>
    <w:p w14:paraId="6C5BAE27">
      <w:pPr>
        <w:pStyle w:val="3"/>
        <w:rPr>
          <w:rFonts w:hint="eastAsia" w:ascii="仿宋" w:hAnsi="仿宋" w:eastAsia="仿宋" w:cs="仿宋"/>
          <w:highlight w:val="none"/>
          <w:lang w:val="en-US" w:eastAsia="zh-CN"/>
        </w:rPr>
      </w:pPr>
    </w:p>
    <w:tbl>
      <w:tblPr>
        <w:tblStyle w:val="4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第五章5.6.2评标标准要求的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 w:eastAsia="zh-CN"/>
        </w:rPr>
        <w:t>证明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材料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。</w:t>
      </w:r>
    </w:p>
    <w:p w14:paraId="20D6D776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.未按上述要求提供、填写的，评审时不予以考虑。</w:t>
      </w:r>
      <w:bookmarkStart w:id="0" w:name="_GoBack"/>
      <w:bookmarkEnd w:id="0"/>
    </w:p>
    <w:p w14:paraId="7BB97F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odoni MT">
    <w:panose1 w:val="02070603080606020203"/>
    <w:charset w:val="00"/>
    <w:family w:val="roman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44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Bodoni MT" w:hAnsi="Bodoni MT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2026-07-29T13:09:08Z</dcterms:created>
  <dc:creator>27981</dc:creator>
  <cp:lastModifiedBy>doit</cp:lastModifiedBy>
  <dcterms:modified xsi:type="dcterms:W3CDTF">2026-07-29T13:09:28Z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eyJoZGlkIjoiNjliYTIzN2IxMmY2NTJlYTMwMmVjM2MyZTQ3ZjgxYTEiLCJ1c2VySWQiOiI1NDQyNTk1OTUifQ==</vt:lpwstr>
  </property>
  <property fmtid="{D5CDD505-2E9C-101B-9397-08002B2CF9AE}" pid="4" name="ICV">
    <vt:lpwstr>BB7FDB634AD449108A73CE863F70EA98_12</vt:lpwstr>
  </property>
</Properties>
</file>