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28359022"/>
      <w:bookmarkStart w:id="1" w:name="_Toc35393809"/>
      <w:r>
        <w:rPr>
          <w:rFonts w:hint="eastAsia" w:ascii="华文中宋" w:hAnsi="华文中宋" w:eastAsia="华文中宋"/>
        </w:rPr>
        <w:t>关于</w:t>
      </w:r>
      <w:r>
        <w:rPr>
          <w:rFonts w:hint="eastAsia" w:ascii="华文中宋" w:hAnsi="华文中宋" w:eastAsia="华文中宋"/>
          <w:lang w:eastAsia="zh-CN"/>
        </w:rPr>
        <w:t>西安市第三医院2026-2028安保服务项目</w:t>
      </w:r>
      <w:r>
        <w:rPr>
          <w:rFonts w:hint="eastAsia" w:ascii="华文中宋" w:hAnsi="华文中宋" w:eastAsia="华文中宋"/>
        </w:rPr>
        <w:t>的中标公告</w:t>
      </w:r>
      <w:bookmarkEnd w:id="0"/>
      <w:bookmarkEnd w:id="1"/>
    </w:p>
    <w:p>
      <w:pPr>
        <w:rPr>
          <w:rFonts w:hint="eastAsia" w:ascii="黑体" w:hAnsi="黑体" w:eastAsia="黑体"/>
          <w:sz w:val="28"/>
          <w:szCs w:val="28"/>
          <w:lang w:eastAsia="zh-CN"/>
        </w:rPr>
      </w:pPr>
      <w:r>
        <w:rPr>
          <w:rFonts w:ascii="黑体" w:hAnsi="黑体" w:eastAsia="黑体"/>
          <w:sz w:val="28"/>
          <w:szCs w:val="28"/>
        </w:rPr>
        <w:t>一、</w:t>
      </w:r>
      <w:r>
        <w:rPr>
          <w:rFonts w:hint="eastAsia" w:ascii="黑体" w:hAnsi="黑体" w:eastAsia="黑体"/>
          <w:sz w:val="28"/>
          <w:szCs w:val="28"/>
        </w:rPr>
        <w:t>项目编号：</w:t>
      </w:r>
      <w:r>
        <w:rPr>
          <w:rFonts w:hint="eastAsia" w:ascii="仿宋" w:hAnsi="仿宋" w:eastAsia="仿宋"/>
          <w:sz w:val="28"/>
          <w:szCs w:val="28"/>
          <w:lang w:eastAsia="zh-CN"/>
        </w:rPr>
        <w:t>XCZX2026-0039</w:t>
      </w:r>
    </w:p>
    <w:p>
      <w:pPr>
        <w:ind w:firstLine="560" w:firstLineChars="200"/>
        <w:rPr>
          <w:rFonts w:hint="eastAsia" w:ascii="黑体" w:hAnsi="黑体" w:eastAsia="黑体"/>
          <w:sz w:val="28"/>
          <w:szCs w:val="28"/>
          <w:lang w:eastAsia="zh-CN"/>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lang w:eastAsia="zh-CN"/>
        </w:rPr>
        <w:t>ZCBN-西安市-2026-01432</w:t>
      </w:r>
    </w:p>
    <w:p>
      <w:pPr>
        <w:rPr>
          <w:rFonts w:hint="eastAsia" w:ascii="黑体" w:hAnsi="黑体" w:eastAsia="黑体"/>
          <w:sz w:val="28"/>
          <w:szCs w:val="28"/>
          <w:u w:val="single"/>
          <w:lang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eastAsia="zh-CN"/>
        </w:rPr>
        <w:t>西安市第三医院2026-2028安保服务项目</w:t>
      </w:r>
    </w:p>
    <w:p>
      <w:pPr>
        <w:rPr>
          <w:rFonts w:ascii="黑体" w:hAnsi="黑体" w:eastAsia="黑体"/>
          <w:sz w:val="28"/>
          <w:szCs w:val="28"/>
        </w:rPr>
      </w:pPr>
      <w:r>
        <w:rPr>
          <w:rFonts w:hint="eastAsia" w:ascii="黑体" w:hAnsi="黑体" w:eastAsia="黑体"/>
          <w:sz w:val="28"/>
          <w:szCs w:val="28"/>
        </w:rPr>
        <w:t>三、中标信息</w:t>
      </w:r>
      <w:bookmarkStart w:id="14" w:name="_GoBack"/>
      <w:bookmarkEnd w:id="14"/>
    </w:p>
    <w:p>
      <w:pPr>
        <w:ind w:firstLine="560" w:firstLineChars="200"/>
        <w:rPr>
          <w:rFonts w:hint="eastAsia" w:ascii="仿宋" w:hAnsi="仿宋" w:eastAsia="仿宋"/>
          <w:sz w:val="28"/>
          <w:szCs w:val="28"/>
          <w:lang w:eastAsia="zh-CN"/>
        </w:rPr>
      </w:pPr>
      <w:r>
        <w:rPr>
          <w:rFonts w:hint="eastAsia" w:ascii="仿宋" w:hAnsi="仿宋" w:eastAsia="仿宋"/>
          <w:sz w:val="28"/>
          <w:szCs w:val="28"/>
        </w:rPr>
        <w:t>服务商名称：</w:t>
      </w:r>
      <w:r>
        <w:rPr>
          <w:rFonts w:hint="eastAsia" w:ascii="仿宋" w:hAnsi="仿宋" w:eastAsia="仿宋"/>
          <w:sz w:val="28"/>
          <w:szCs w:val="28"/>
          <w:lang w:eastAsia="zh-CN"/>
        </w:rPr>
        <w:t>陕西华卓保安服务有限公司</w:t>
      </w:r>
    </w:p>
    <w:p>
      <w:pPr>
        <w:ind w:firstLine="560" w:firstLineChars="200"/>
        <w:rPr>
          <w:rFonts w:hint="default" w:ascii="仿宋" w:hAnsi="仿宋" w:eastAsia="仿宋"/>
          <w:sz w:val="28"/>
          <w:szCs w:val="28"/>
          <w:lang w:val="en-US" w:eastAsia="zh-CN"/>
        </w:rPr>
      </w:pPr>
      <w:r>
        <w:rPr>
          <w:rFonts w:hint="eastAsia" w:ascii="仿宋" w:hAnsi="仿宋" w:eastAsia="仿宋"/>
          <w:sz w:val="28"/>
          <w:szCs w:val="28"/>
        </w:rPr>
        <w:t>服务商地址：</w:t>
      </w:r>
      <w:r>
        <w:rPr>
          <w:rFonts w:hint="eastAsia" w:ascii="仿宋" w:hAnsi="仿宋" w:eastAsia="仿宋"/>
          <w:sz w:val="28"/>
          <w:szCs w:val="28"/>
          <w:lang w:eastAsia="zh-CN"/>
        </w:rPr>
        <w:t>陕西省西安市碑林区长安大街三号</w:t>
      </w:r>
      <w:r>
        <w:rPr>
          <w:rFonts w:hint="eastAsia" w:ascii="仿宋" w:hAnsi="仿宋" w:eastAsia="仿宋"/>
          <w:sz w:val="28"/>
          <w:szCs w:val="28"/>
          <w:lang w:val="en-US" w:eastAsia="zh-CN"/>
        </w:rPr>
        <w:t>A座601-603号</w:t>
      </w:r>
    </w:p>
    <w:p>
      <w:pPr>
        <w:ind w:firstLine="560" w:firstLineChars="200"/>
        <w:rPr>
          <w:rFonts w:ascii="仿宋" w:hAnsi="仿宋" w:eastAsia="仿宋"/>
          <w:sz w:val="28"/>
          <w:szCs w:val="28"/>
        </w:rPr>
      </w:pPr>
      <w:r>
        <w:rPr>
          <w:rFonts w:hint="eastAsia" w:ascii="仿宋" w:hAnsi="仿宋" w:eastAsia="仿宋"/>
          <w:sz w:val="28"/>
          <w:szCs w:val="28"/>
        </w:rPr>
        <w:t>中标金额：</w:t>
      </w:r>
      <w:r>
        <w:rPr>
          <w:rFonts w:hint="eastAsia" w:ascii="仿宋" w:hAnsi="仿宋" w:eastAsia="仿宋" w:cs="仿宋"/>
          <w:b w:val="0"/>
          <w:bCs w:val="0"/>
          <w:i w:val="0"/>
          <w:iCs w:val="0"/>
          <w:smallCaps w:val="0"/>
          <w:sz w:val="28"/>
          <w:szCs w:val="28"/>
          <w:lang w:val="en-US" w:eastAsia="zh-CN"/>
        </w:rPr>
        <w:t>10196000.00</w:t>
      </w:r>
      <w:r>
        <w:rPr>
          <w:rFonts w:hint="eastAsia" w:ascii="仿宋" w:hAnsi="仿宋" w:eastAsia="仿宋"/>
          <w:sz w:val="28"/>
          <w:szCs w:val="28"/>
        </w:rPr>
        <w:t>元</w:t>
      </w:r>
    </w:p>
    <w:p>
      <w:pPr>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联系人：</w:t>
      </w:r>
      <w:r>
        <w:rPr>
          <w:rFonts w:hint="eastAsia" w:ascii="仿宋" w:hAnsi="仿宋" w:eastAsia="仿宋"/>
          <w:sz w:val="28"/>
          <w:szCs w:val="28"/>
          <w:lang w:eastAsia="zh-CN"/>
        </w:rPr>
        <w:t>苏良宇</w:t>
      </w:r>
    </w:p>
    <w:p>
      <w:pPr>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w:t>
      </w:r>
      <w:r>
        <w:rPr>
          <w:rFonts w:hint="eastAsia" w:ascii="仿宋" w:hAnsi="仿宋" w:eastAsia="仿宋"/>
          <w:sz w:val="28"/>
          <w:szCs w:val="28"/>
          <w:lang w:val="en-US" w:eastAsia="zh-CN"/>
        </w:rPr>
        <w:t>18629262417</w:t>
      </w:r>
    </w:p>
    <w:p>
      <w:pPr>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jc w:val="center"/>
              <w:rPr>
                <w:rFonts w:ascii="黑体" w:hAnsi="黑体" w:eastAsia="黑体"/>
                <w:kern w:val="0"/>
                <w:sz w:val="28"/>
                <w:szCs w:val="28"/>
              </w:rPr>
            </w:pPr>
            <w:r>
              <w:rPr>
                <w:rFonts w:hint="eastAsia" w:ascii="黑体" w:hAnsi="黑体" w:eastAsia="黑体"/>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rPr>
                <w:rFonts w:hint="eastAsia" w:ascii="仿宋" w:hAnsi="仿宋" w:eastAsia="仿宋"/>
                <w:kern w:val="0"/>
                <w:sz w:val="28"/>
                <w:szCs w:val="28"/>
                <w:lang w:eastAsia="zh-CN"/>
              </w:rPr>
            </w:pPr>
            <w:r>
              <w:rPr>
                <w:rFonts w:hint="eastAsia" w:ascii="仿宋" w:hAnsi="仿宋" w:eastAsia="仿宋"/>
                <w:b/>
                <w:kern w:val="0"/>
                <w:sz w:val="28"/>
                <w:szCs w:val="28"/>
              </w:rPr>
              <w:t>名称：</w:t>
            </w:r>
            <w:r>
              <w:rPr>
                <w:rFonts w:hint="eastAsia" w:ascii="仿宋" w:hAnsi="仿宋" w:eastAsia="仿宋"/>
                <w:kern w:val="0"/>
                <w:sz w:val="28"/>
                <w:szCs w:val="28"/>
                <w:lang w:eastAsia="zh-CN"/>
              </w:rPr>
              <w:t>西安市第三医院2026-2028安保服务项目</w:t>
            </w:r>
          </w:p>
          <w:p>
            <w:pPr>
              <w:rPr>
                <w:rFonts w:hint="eastAsia" w:ascii="仿宋" w:hAnsi="仿宋" w:eastAsia="仿宋"/>
                <w:kern w:val="0"/>
                <w:sz w:val="28"/>
                <w:szCs w:val="28"/>
              </w:rPr>
            </w:pPr>
            <w:r>
              <w:rPr>
                <w:rFonts w:hint="eastAsia" w:ascii="仿宋" w:hAnsi="仿宋" w:eastAsia="仿宋"/>
                <w:b/>
                <w:kern w:val="0"/>
                <w:sz w:val="28"/>
                <w:szCs w:val="28"/>
              </w:rPr>
              <w:t>服务</w:t>
            </w:r>
            <w:r>
              <w:rPr>
                <w:rFonts w:hint="eastAsia" w:ascii="仿宋" w:hAnsi="仿宋" w:eastAsia="仿宋"/>
                <w:b/>
                <w:kern w:val="0"/>
                <w:sz w:val="28"/>
                <w:szCs w:val="28"/>
                <w:lang w:eastAsia="zh-CN"/>
              </w:rPr>
              <w:t>内容</w:t>
            </w:r>
            <w:r>
              <w:rPr>
                <w:rFonts w:hint="eastAsia" w:ascii="仿宋" w:hAnsi="仿宋" w:eastAsia="仿宋"/>
                <w:b/>
                <w:kern w:val="0"/>
                <w:sz w:val="28"/>
                <w:szCs w:val="28"/>
              </w:rPr>
              <w:t>：</w:t>
            </w:r>
            <w:r>
              <w:rPr>
                <w:rFonts w:hint="eastAsia" w:ascii="仿宋" w:hAnsi="仿宋" w:eastAsia="仿宋"/>
                <w:kern w:val="0"/>
                <w:sz w:val="28"/>
                <w:szCs w:val="28"/>
              </w:rPr>
              <w:t>24小时值班与巡逻：实行全年365天、每天24小时轮值制。除固定岗外，需安排巡逻岗定时对全院（含要害部位）进行巡查，夜间按规定路线每小时巡更打卡。（一）安全保卫与秩序维护</w:t>
            </w:r>
            <w:r>
              <w:rPr>
                <w:rFonts w:hint="eastAsia" w:ascii="仿宋" w:hAnsi="仿宋" w:eastAsia="仿宋"/>
                <w:kern w:val="0"/>
                <w:sz w:val="28"/>
                <w:szCs w:val="28"/>
                <w:lang w:eastAsia="zh-CN"/>
              </w:rPr>
              <w:t>：</w:t>
            </w:r>
            <w:r>
              <w:rPr>
                <w:rFonts w:hint="eastAsia" w:ascii="仿宋" w:hAnsi="仿宋" w:eastAsia="仿宋"/>
                <w:kern w:val="0"/>
                <w:sz w:val="28"/>
                <w:szCs w:val="28"/>
              </w:rPr>
              <w:t>1. 维护门诊、急诊、住院部等各区域的正常医疗秩序。</w:t>
            </w:r>
          </w:p>
          <w:p>
            <w:pPr>
              <w:rPr>
                <w:rFonts w:hint="eastAsia" w:ascii="仿宋" w:hAnsi="仿宋" w:eastAsia="仿宋"/>
                <w:kern w:val="0"/>
                <w:sz w:val="28"/>
                <w:szCs w:val="28"/>
                <w:lang w:val="en-US" w:eastAsia="zh-CN"/>
              </w:rPr>
            </w:pPr>
            <w:r>
              <w:rPr>
                <w:rFonts w:hint="eastAsia" w:ascii="仿宋" w:hAnsi="仿宋" w:eastAsia="仿宋"/>
                <w:kern w:val="0"/>
                <w:sz w:val="28"/>
                <w:szCs w:val="28"/>
              </w:rPr>
              <w:t>2. 对医院各出入口（含车场）、大厅、连廊、行政办公区等进行值守与人员/车辆疏导详见招标文件</w:t>
            </w:r>
            <w:r>
              <w:rPr>
                <w:rFonts w:ascii="仿宋" w:hAnsi="仿宋" w:eastAsia="仿宋"/>
                <w:kern w:val="0"/>
                <w:sz w:val="28"/>
                <w:szCs w:val="28"/>
              </w:rPr>
              <w:t>第三章</w:t>
            </w:r>
            <w:r>
              <w:rPr>
                <w:rFonts w:hint="eastAsia" w:ascii="仿宋" w:hAnsi="仿宋" w:eastAsia="仿宋"/>
                <w:kern w:val="0"/>
                <w:sz w:val="28"/>
                <w:szCs w:val="28"/>
              </w:rPr>
              <w:t>。</w:t>
            </w:r>
          </w:p>
          <w:p>
            <w:pPr>
              <w:rPr>
                <w:rFonts w:hint="eastAsia" w:ascii="仿宋" w:hAnsi="仿宋" w:eastAsia="仿宋"/>
                <w:kern w:val="0"/>
                <w:sz w:val="28"/>
                <w:szCs w:val="28"/>
                <w:lang w:eastAsia="zh-CN"/>
              </w:rPr>
            </w:pPr>
            <w:r>
              <w:rPr>
                <w:rFonts w:hint="eastAsia" w:ascii="仿宋" w:hAnsi="仿宋" w:eastAsia="仿宋"/>
                <w:b/>
                <w:kern w:val="0"/>
                <w:sz w:val="28"/>
                <w:szCs w:val="28"/>
              </w:rPr>
              <w:t>服务要求：</w:t>
            </w:r>
            <w:r>
              <w:rPr>
                <w:rFonts w:hint="eastAsia" w:ascii="仿宋" w:hAnsi="仿宋" w:eastAsia="仿宋"/>
                <w:kern w:val="0"/>
                <w:sz w:val="28"/>
                <w:szCs w:val="28"/>
              </w:rPr>
              <w:t>详见招标文件</w:t>
            </w:r>
            <w:r>
              <w:rPr>
                <w:rFonts w:ascii="仿宋" w:hAnsi="仿宋" w:eastAsia="仿宋"/>
                <w:kern w:val="0"/>
                <w:sz w:val="28"/>
                <w:szCs w:val="28"/>
              </w:rPr>
              <w:t>第三章</w:t>
            </w:r>
            <w:r>
              <w:rPr>
                <w:rFonts w:hint="eastAsia" w:ascii="仿宋" w:hAnsi="仿宋" w:eastAsia="仿宋"/>
                <w:kern w:val="0"/>
                <w:sz w:val="28"/>
                <w:szCs w:val="28"/>
                <w:lang w:eastAsia="zh-CN"/>
              </w:rPr>
              <w:t>。</w:t>
            </w:r>
          </w:p>
          <w:p>
            <w:pPr>
              <w:rPr>
                <w:rFonts w:ascii="仿宋" w:hAnsi="仿宋" w:eastAsia="仿宋"/>
                <w:kern w:val="0"/>
                <w:sz w:val="28"/>
                <w:szCs w:val="28"/>
              </w:rPr>
            </w:pPr>
            <w:r>
              <w:rPr>
                <w:rFonts w:hint="eastAsia" w:ascii="仿宋" w:hAnsi="仿宋" w:eastAsia="仿宋"/>
                <w:b/>
                <w:kern w:val="0"/>
                <w:sz w:val="28"/>
                <w:szCs w:val="28"/>
              </w:rPr>
              <w:t>服务标准：</w:t>
            </w:r>
            <w:r>
              <w:rPr>
                <w:rFonts w:hint="eastAsia" w:ascii="仿宋" w:hAnsi="仿宋" w:eastAsia="仿宋"/>
                <w:kern w:val="0"/>
                <w:sz w:val="28"/>
                <w:szCs w:val="28"/>
              </w:rPr>
              <w:t>详见招标文件</w:t>
            </w:r>
            <w:r>
              <w:rPr>
                <w:rFonts w:ascii="仿宋" w:hAnsi="仿宋" w:eastAsia="仿宋"/>
                <w:kern w:val="0"/>
                <w:sz w:val="28"/>
                <w:szCs w:val="28"/>
              </w:rPr>
              <w:t>第三章。</w:t>
            </w:r>
          </w:p>
          <w:p>
            <w:pPr>
              <w:rPr>
                <w:rFonts w:ascii="仿宋" w:hAnsi="仿宋" w:eastAsia="华文仿宋"/>
                <w:kern w:val="0"/>
                <w:sz w:val="28"/>
                <w:szCs w:val="28"/>
              </w:rPr>
            </w:pPr>
            <w:r>
              <w:rPr>
                <w:rFonts w:hint="eastAsia" w:ascii="仿宋" w:hAnsi="仿宋" w:eastAsia="仿宋"/>
                <w:b/>
                <w:kern w:val="0"/>
                <w:sz w:val="28"/>
                <w:szCs w:val="28"/>
              </w:rPr>
              <w:t>服务时间：</w:t>
            </w:r>
            <w:r>
              <w:rPr>
                <w:rFonts w:hint="eastAsia" w:ascii="仿宋" w:hAnsi="仿宋" w:eastAsia="仿宋"/>
                <w:kern w:val="0"/>
                <w:sz w:val="28"/>
                <w:szCs w:val="28"/>
              </w:rPr>
              <w:t>合同两年期，自合同签订起生效，一年一签，第二年根据首年服务情况及综合表现视情况续签。</w:t>
            </w:r>
          </w:p>
        </w:tc>
      </w:tr>
    </w:tbl>
    <w:p>
      <w:pPr>
        <w:numPr>
          <w:ilvl w:val="0"/>
          <w:numId w:val="1"/>
        </w:numPr>
        <w:ind w:left="2520" w:hanging="2520" w:hangingChars="900"/>
        <w:rPr>
          <w:rFonts w:hint="eastAsia" w:ascii="黑体" w:hAnsi="黑体" w:eastAsia="黑体"/>
          <w:sz w:val="28"/>
          <w:szCs w:val="28"/>
        </w:rPr>
      </w:pPr>
      <w:r>
        <w:rPr>
          <w:rFonts w:hint="eastAsia" w:ascii="黑体" w:hAnsi="黑体" w:eastAsia="黑体"/>
          <w:sz w:val="28"/>
          <w:szCs w:val="28"/>
        </w:rPr>
        <w:t>评审专家名单：</w:t>
      </w:r>
    </w:p>
    <w:p>
      <w:pPr>
        <w:numPr>
          <w:ilvl w:val="0"/>
          <w:numId w:val="0"/>
        </w:numPr>
        <w:ind w:firstLine="560" w:firstLineChars="200"/>
        <w:rPr>
          <w:rFonts w:hint="eastAsia" w:ascii="仿宋" w:hAnsi="仿宋" w:eastAsia="仿宋" w:cs="宋体"/>
          <w:kern w:val="0"/>
          <w:sz w:val="28"/>
          <w:szCs w:val="28"/>
          <w:lang w:eastAsia="zh-CN"/>
        </w:rPr>
      </w:pPr>
      <w:r>
        <w:rPr>
          <w:rFonts w:hint="eastAsia" w:ascii="仿宋" w:hAnsi="仿宋" w:eastAsia="仿宋"/>
          <w:kern w:val="0"/>
          <w:sz w:val="28"/>
          <w:szCs w:val="28"/>
          <w:lang w:eastAsia="zh-CN"/>
        </w:rPr>
        <w:t>党路加、高小嵩、孟仲琳、王百锁、白秀红、袁昭、陈洁。</w:t>
      </w:r>
    </w:p>
    <w:p>
      <w:pPr>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rPr>
          <w:rFonts w:ascii="黑体" w:hAnsi="黑体" w:eastAsia="黑体" w:cs="仿宋"/>
          <w:sz w:val="28"/>
          <w:szCs w:val="28"/>
        </w:rPr>
      </w:pPr>
      <w:r>
        <w:rPr>
          <w:rFonts w:hint="eastAsia" w:ascii="黑体" w:hAnsi="黑体" w:eastAsia="黑体" w:cs="仿宋"/>
          <w:sz w:val="28"/>
          <w:szCs w:val="28"/>
        </w:rPr>
        <w:t>七、其他补充事宜</w:t>
      </w:r>
    </w:p>
    <w:p>
      <w:pPr>
        <w:spacing w:line="560" w:lineRule="exact"/>
        <w:ind w:firstLine="560" w:firstLineChars="200"/>
        <w:rPr>
          <w:rFonts w:hint="eastAsia" w:ascii="仿宋" w:hAnsi="仿宋" w:eastAsia="仿宋" w:cs="宋体"/>
          <w:kern w:val="0"/>
          <w:sz w:val="28"/>
          <w:szCs w:val="28"/>
          <w:lang w:eastAsia="zh-CN"/>
        </w:rPr>
      </w:pPr>
      <w:r>
        <w:rPr>
          <w:rFonts w:hint="eastAsia" w:ascii="仿宋" w:hAnsi="仿宋" w:eastAsia="仿宋" w:cs="宋体"/>
          <w:kern w:val="0"/>
          <w:sz w:val="28"/>
          <w:szCs w:val="28"/>
        </w:rPr>
        <w:t>1、</w:t>
      </w:r>
      <w:r>
        <w:rPr>
          <w:rFonts w:hint="eastAsia" w:ascii="仿宋" w:hAnsi="仿宋" w:eastAsia="仿宋" w:cs="宋体"/>
          <w:kern w:val="0"/>
          <w:sz w:val="28"/>
          <w:szCs w:val="28"/>
          <w:lang w:eastAsia="zh-CN"/>
        </w:rPr>
        <w:t>本项目为非专门面向中小企业的采购项目，</w:t>
      </w:r>
      <w:r>
        <w:rPr>
          <w:rFonts w:hint="eastAsia" w:ascii="仿宋" w:hAnsi="仿宋" w:eastAsia="仿宋" w:cs="宋体"/>
          <w:kern w:val="0"/>
          <w:sz w:val="28"/>
          <w:szCs w:val="28"/>
        </w:rPr>
        <w:t>中标服务商</w:t>
      </w:r>
      <w:r>
        <w:rPr>
          <w:rFonts w:hint="eastAsia" w:ascii="仿宋" w:hAnsi="仿宋" w:eastAsia="仿宋" w:cs="宋体"/>
          <w:kern w:val="0"/>
          <w:sz w:val="28"/>
          <w:szCs w:val="28"/>
          <w:lang w:eastAsia="zh-CN"/>
        </w:rPr>
        <w:t>为小型企业，在评审过程中享受价格折扣，</w:t>
      </w:r>
      <w:r>
        <w:rPr>
          <w:rFonts w:hint="eastAsia" w:ascii="仿宋" w:hAnsi="仿宋" w:eastAsia="仿宋" w:cs="宋体"/>
          <w:kern w:val="0"/>
          <w:sz w:val="28"/>
          <w:szCs w:val="28"/>
        </w:rPr>
        <w:t>中标服务商</w:t>
      </w:r>
      <w:r>
        <w:rPr>
          <w:rFonts w:hint="eastAsia" w:ascii="仿宋" w:hAnsi="仿宋" w:eastAsia="仿宋" w:cs="宋体"/>
          <w:kern w:val="0"/>
          <w:sz w:val="28"/>
          <w:szCs w:val="28"/>
          <w:lang w:eastAsia="zh-CN"/>
        </w:rPr>
        <w:t>性质详见附件。</w:t>
      </w:r>
    </w:p>
    <w:p>
      <w:pPr>
        <w:spacing w:line="560" w:lineRule="exact"/>
        <w:ind w:firstLine="560" w:firstLineChars="200"/>
        <w:rPr>
          <w:rFonts w:hint="eastAsia" w:ascii="黑体" w:hAnsi="黑体" w:eastAsia="仿宋" w:cs="仿宋"/>
          <w:sz w:val="28"/>
          <w:szCs w:val="28"/>
          <w:lang w:eastAsia="zh-CN"/>
        </w:rPr>
      </w:pPr>
      <w:r>
        <w:rPr>
          <w:rFonts w:hint="eastAsia" w:ascii="仿宋" w:hAnsi="仿宋" w:eastAsia="仿宋" w:cs="宋体"/>
          <w:kern w:val="0"/>
          <w:sz w:val="28"/>
          <w:szCs w:val="28"/>
          <w:lang w:val="en-US" w:eastAsia="zh-CN"/>
        </w:rPr>
        <w:t>2、</w:t>
      </w:r>
      <w:r>
        <w:rPr>
          <w:rFonts w:hint="eastAsia" w:ascii="仿宋" w:hAnsi="仿宋" w:eastAsia="仿宋" w:cs="宋体"/>
          <w:kern w:val="0"/>
          <w:sz w:val="28"/>
          <w:szCs w:val="28"/>
        </w:rPr>
        <w:t>本项目采用综合评分法，现依据市财函【2024】817号文件规定，中标服务商评审总得分为83.95分</w:t>
      </w:r>
      <w:r>
        <w:rPr>
          <w:rFonts w:hint="eastAsia" w:ascii="仿宋" w:hAnsi="仿宋" w:eastAsia="仿宋" w:cs="宋体"/>
          <w:kern w:val="0"/>
          <w:sz w:val="28"/>
          <w:szCs w:val="28"/>
          <w:lang w:eastAsia="zh-CN"/>
        </w:rPr>
        <w:t>，评审价格为</w:t>
      </w:r>
      <w:r>
        <w:rPr>
          <w:rFonts w:hint="eastAsia" w:ascii="仿宋" w:hAnsi="仿宋" w:eastAsia="仿宋" w:cs="仿宋"/>
          <w:b w:val="0"/>
          <w:bCs w:val="0"/>
          <w:i w:val="0"/>
          <w:iCs w:val="0"/>
          <w:smallCaps w:val="0"/>
          <w:sz w:val="28"/>
          <w:szCs w:val="28"/>
          <w:lang w:val="en-US" w:eastAsia="zh-CN"/>
        </w:rPr>
        <w:t>9176400.00</w:t>
      </w:r>
      <w:r>
        <w:rPr>
          <w:rFonts w:hint="eastAsia" w:ascii="仿宋" w:hAnsi="仿宋" w:eastAsia="仿宋"/>
          <w:sz w:val="28"/>
          <w:szCs w:val="28"/>
        </w:rPr>
        <w:t>元</w:t>
      </w:r>
      <w:r>
        <w:rPr>
          <w:rFonts w:hint="eastAsia" w:ascii="仿宋" w:hAnsi="仿宋" w:eastAsia="仿宋"/>
          <w:sz w:val="28"/>
          <w:szCs w:val="28"/>
          <w:lang w:eastAsia="zh-CN"/>
        </w:rPr>
        <w:t>。</w:t>
      </w:r>
    </w:p>
    <w:p>
      <w:pPr>
        <w:ind w:firstLine="560" w:firstLineChars="200"/>
        <w:rPr>
          <w:rFonts w:ascii="仿宋" w:hAnsi="仿宋" w:eastAsia="仿宋" w:cs="宋体"/>
          <w:kern w:val="0"/>
          <w:sz w:val="28"/>
          <w:szCs w:val="28"/>
        </w:rPr>
      </w:pPr>
      <w:r>
        <w:rPr>
          <w:rFonts w:hint="eastAsia" w:ascii="仿宋" w:hAnsi="仿宋" w:eastAsia="仿宋" w:cs="宋体"/>
          <w:bCs/>
          <w:sz w:val="28"/>
          <w:szCs w:val="28"/>
          <w:lang w:val="en-US" w:eastAsia="zh-CN"/>
        </w:rPr>
        <w:t>3</w:t>
      </w:r>
      <w:r>
        <w:rPr>
          <w:rFonts w:hint="eastAsia" w:ascii="仿宋" w:hAnsi="仿宋" w:eastAsia="仿宋" w:cs="宋体"/>
          <w:bCs/>
          <w:sz w:val="28"/>
          <w:szCs w:val="28"/>
        </w:rPr>
        <w:t>、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pPr>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00" w:lineRule="exact"/>
        <w:ind w:left="1129" w:leftChars="371" w:hanging="350" w:hangingChars="125"/>
        <w:jc w:val="left"/>
        <w:rPr>
          <w:rFonts w:ascii="仿宋" w:hAnsi="仿宋" w:eastAsia="仿宋"/>
          <w:sz w:val="28"/>
          <w:szCs w:val="28"/>
        </w:rPr>
      </w:pPr>
      <w:bookmarkStart w:id="2" w:name="_Toc35393810"/>
      <w:bookmarkStart w:id="3" w:name="_Toc35393641"/>
      <w:bookmarkStart w:id="4" w:name="_Toc28359023"/>
      <w:bookmarkStart w:id="5" w:name="_Toc28359100"/>
      <w:r>
        <w:rPr>
          <w:rFonts w:hint="eastAsia" w:ascii="仿宋" w:hAnsi="仿宋" w:eastAsia="仿宋"/>
          <w:sz w:val="28"/>
          <w:szCs w:val="28"/>
        </w:rPr>
        <w:t>1.采购人信息</w:t>
      </w:r>
      <w:bookmarkEnd w:id="2"/>
      <w:bookmarkEnd w:id="3"/>
      <w:bookmarkEnd w:id="4"/>
      <w:bookmarkEnd w:id="5"/>
    </w:p>
    <w:p>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西安市第三医院</w:t>
      </w:r>
    </w:p>
    <w:p>
      <w:pPr>
        <w:spacing w:line="500" w:lineRule="exact"/>
        <w:ind w:left="1129" w:leftChars="371" w:hanging="350" w:hangingChars="125"/>
        <w:jc w:val="left"/>
        <w:rPr>
          <w:rFonts w:hint="eastAsia" w:ascii="仿宋" w:hAnsi="仿宋" w:eastAsia="仿宋"/>
          <w:sz w:val="28"/>
          <w:szCs w:val="28"/>
        </w:rPr>
      </w:pPr>
      <w:r>
        <w:rPr>
          <w:rFonts w:hint="eastAsia" w:ascii="仿宋" w:hAnsi="仿宋" w:eastAsia="仿宋"/>
          <w:sz w:val="28"/>
          <w:szCs w:val="28"/>
        </w:rPr>
        <w:t>地    址：陕西省西安市未央区凤城三路东段10号</w:t>
      </w:r>
    </w:p>
    <w:p>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联系方式：</w:t>
      </w:r>
      <w:bookmarkStart w:id="6" w:name="_Toc28359101"/>
      <w:bookmarkStart w:id="7" w:name="_Toc35393811"/>
      <w:bookmarkStart w:id="8" w:name="_Toc35393642"/>
      <w:bookmarkStart w:id="9" w:name="_Toc28359024"/>
      <w:r>
        <w:rPr>
          <w:rFonts w:hint="eastAsia" w:ascii="仿宋" w:hAnsi="仿宋" w:eastAsia="仿宋"/>
          <w:sz w:val="28"/>
          <w:szCs w:val="28"/>
        </w:rPr>
        <w:t>029-61816110</w:t>
      </w:r>
    </w:p>
    <w:p>
      <w:pPr>
        <w:spacing w:line="500" w:lineRule="exact"/>
        <w:ind w:left="1129" w:leftChars="371" w:hanging="350" w:hangingChars="125"/>
        <w:jc w:val="left"/>
        <w:rPr>
          <w:rFonts w:ascii="仿宋" w:hAnsi="仿宋" w:eastAsia="仿宋" w:cs="宋体"/>
          <w:b/>
          <w:sz w:val="28"/>
          <w:szCs w:val="28"/>
        </w:rPr>
      </w:pPr>
      <w:r>
        <w:rPr>
          <w:rFonts w:hint="eastAsia" w:ascii="仿宋" w:hAnsi="仿宋" w:eastAsia="仿宋" w:cs="宋体"/>
          <w:sz w:val="28"/>
          <w:szCs w:val="28"/>
        </w:rPr>
        <w:t>2.采购代理机构信息</w:t>
      </w:r>
      <w:bookmarkEnd w:id="6"/>
      <w:bookmarkEnd w:id="7"/>
      <w:bookmarkEnd w:id="8"/>
      <w:bookmarkEnd w:id="9"/>
    </w:p>
    <w:p>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称：西安市市级单位政府采购中心</w:t>
      </w:r>
    </w:p>
    <w:p>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地　  址：西安市</w:t>
      </w:r>
      <w:r>
        <w:rPr>
          <w:rFonts w:ascii="仿宋" w:hAnsi="仿宋" w:eastAsia="仿宋"/>
          <w:sz w:val="28"/>
          <w:szCs w:val="28"/>
        </w:rPr>
        <w:t>未央区文景北路</w:t>
      </w:r>
      <w:r>
        <w:rPr>
          <w:rFonts w:hint="eastAsia" w:ascii="仿宋" w:hAnsi="仿宋" w:eastAsia="仿宋"/>
          <w:sz w:val="28"/>
          <w:szCs w:val="28"/>
        </w:rPr>
        <w:t>16号白桦林</w:t>
      </w:r>
      <w:r>
        <w:rPr>
          <w:rFonts w:ascii="仿宋" w:hAnsi="仿宋" w:eastAsia="仿宋"/>
          <w:sz w:val="28"/>
          <w:szCs w:val="28"/>
        </w:rPr>
        <w:t>国际B座</w:t>
      </w:r>
    </w:p>
    <w:p>
      <w:pPr>
        <w:spacing w:line="500" w:lineRule="exact"/>
        <w:ind w:left="1129" w:leftChars="371" w:hanging="350" w:hangingChars="125"/>
        <w:jc w:val="left"/>
        <w:rPr>
          <w:rFonts w:hint="default" w:ascii="仿宋" w:hAnsi="仿宋" w:eastAsia="仿宋" w:cs="宋体"/>
          <w:sz w:val="28"/>
          <w:szCs w:val="28"/>
          <w:lang w:val="en-US" w:eastAsia="zh-CN"/>
        </w:rPr>
      </w:pPr>
      <w:r>
        <w:rPr>
          <w:rFonts w:hint="eastAsia" w:ascii="仿宋" w:hAnsi="仿宋" w:eastAsia="仿宋" w:cs="宋体"/>
          <w:sz w:val="28"/>
          <w:szCs w:val="28"/>
        </w:rPr>
        <w:t>联系方式：029</w:t>
      </w:r>
      <w:r>
        <w:rPr>
          <w:rFonts w:ascii="仿宋" w:hAnsi="仿宋" w:eastAsia="仿宋" w:cs="宋体"/>
          <w:sz w:val="28"/>
          <w:szCs w:val="28"/>
        </w:rPr>
        <w:t>-86510029  86510365</w:t>
      </w:r>
      <w:r>
        <w:rPr>
          <w:rFonts w:hint="eastAsia" w:ascii="仿宋" w:hAnsi="仿宋" w:eastAsia="仿宋" w:cs="宋体"/>
          <w:sz w:val="28"/>
          <w:szCs w:val="28"/>
        </w:rPr>
        <w:t>转</w:t>
      </w:r>
      <w:r>
        <w:rPr>
          <w:rFonts w:ascii="仿宋" w:hAnsi="仿宋" w:eastAsia="仿宋" w:cs="宋体"/>
          <w:sz w:val="28"/>
          <w:szCs w:val="28"/>
        </w:rPr>
        <w:t>分机</w:t>
      </w:r>
      <w:r>
        <w:rPr>
          <w:rFonts w:hint="eastAsia" w:ascii="仿宋" w:hAnsi="仿宋" w:eastAsia="仿宋" w:cs="宋体"/>
          <w:sz w:val="28"/>
          <w:szCs w:val="28"/>
        </w:rPr>
        <w:t>808</w:t>
      </w:r>
      <w:r>
        <w:rPr>
          <w:rFonts w:hint="eastAsia" w:ascii="仿宋" w:hAnsi="仿宋" w:eastAsia="仿宋" w:cs="宋体"/>
          <w:sz w:val="28"/>
          <w:szCs w:val="28"/>
          <w:lang w:val="en-US" w:eastAsia="zh-CN"/>
        </w:rPr>
        <w:t>59</w:t>
      </w:r>
    </w:p>
    <w:p>
      <w:pPr>
        <w:spacing w:line="500" w:lineRule="exact"/>
        <w:ind w:left="1129" w:leftChars="371" w:hanging="350" w:hangingChars="125"/>
        <w:jc w:val="left"/>
        <w:rPr>
          <w:rFonts w:ascii="仿宋" w:hAnsi="仿宋" w:eastAsia="仿宋" w:cs="宋体"/>
          <w:sz w:val="28"/>
          <w:szCs w:val="28"/>
        </w:rPr>
      </w:pPr>
      <w:bookmarkStart w:id="10" w:name="_Toc28359025"/>
      <w:bookmarkStart w:id="11" w:name="_Toc35393812"/>
      <w:bookmarkStart w:id="12" w:name="_Toc35393643"/>
      <w:bookmarkStart w:id="13" w:name="_Toc28359102"/>
      <w:r>
        <w:rPr>
          <w:rFonts w:hint="eastAsia" w:ascii="仿宋" w:hAnsi="仿宋" w:eastAsia="仿宋" w:cs="宋体"/>
          <w:sz w:val="28"/>
          <w:szCs w:val="28"/>
        </w:rPr>
        <w:t>3.项目</w:t>
      </w:r>
      <w:r>
        <w:rPr>
          <w:rFonts w:ascii="仿宋" w:hAnsi="仿宋" w:eastAsia="仿宋" w:cs="宋体"/>
          <w:sz w:val="28"/>
          <w:szCs w:val="28"/>
        </w:rPr>
        <w:t>联系方式</w:t>
      </w:r>
      <w:bookmarkEnd w:id="10"/>
      <w:bookmarkEnd w:id="11"/>
      <w:bookmarkEnd w:id="12"/>
      <w:bookmarkEnd w:id="13"/>
    </w:p>
    <w:p>
      <w:pPr>
        <w:spacing w:line="500" w:lineRule="exact"/>
        <w:ind w:left="1129" w:leftChars="371" w:hanging="350" w:hangingChars="125"/>
        <w:jc w:val="left"/>
        <w:rPr>
          <w:rFonts w:ascii="仿宋" w:hAnsi="仿宋" w:eastAsia="仿宋" w:cs="宋体"/>
          <w:sz w:val="28"/>
          <w:szCs w:val="28"/>
        </w:rPr>
      </w:pPr>
      <w:r>
        <w:rPr>
          <w:rFonts w:hint="eastAsia" w:ascii="仿宋" w:hAnsi="仿宋" w:eastAsia="仿宋" w:cs="宋体"/>
          <w:sz w:val="28"/>
          <w:szCs w:val="28"/>
        </w:rPr>
        <w:t>项目联系人：吴老师</w:t>
      </w:r>
    </w:p>
    <w:p>
      <w:pPr>
        <w:spacing w:line="500" w:lineRule="exact"/>
        <w:ind w:left="1129" w:leftChars="371" w:hanging="350" w:hangingChars="125"/>
        <w:jc w:val="left"/>
        <w:rPr>
          <w:rFonts w:ascii="仿宋" w:hAnsi="仿宋" w:eastAsia="仿宋"/>
          <w:sz w:val="28"/>
          <w:szCs w:val="28"/>
        </w:rPr>
      </w:pPr>
      <w:r>
        <w:rPr>
          <w:rFonts w:hint="eastAsia" w:ascii="仿宋" w:hAnsi="仿宋" w:eastAsia="仿宋" w:cs="宋体"/>
          <w:sz w:val="28"/>
          <w:szCs w:val="28"/>
        </w:rPr>
        <w:t>电　    话：029</w:t>
      </w:r>
      <w:r>
        <w:rPr>
          <w:rFonts w:ascii="仿宋" w:hAnsi="仿宋" w:eastAsia="仿宋" w:cs="宋体"/>
          <w:sz w:val="28"/>
          <w:szCs w:val="28"/>
        </w:rPr>
        <w:t>-86510029  8651</w:t>
      </w:r>
      <w:r>
        <w:rPr>
          <w:rFonts w:ascii="仿宋" w:hAnsi="仿宋" w:eastAsia="仿宋"/>
          <w:sz w:val="28"/>
          <w:szCs w:val="28"/>
        </w:rPr>
        <w:t>0365</w:t>
      </w:r>
      <w:r>
        <w:rPr>
          <w:rFonts w:hint="eastAsia" w:ascii="仿宋" w:hAnsi="仿宋" w:eastAsia="仿宋"/>
          <w:sz w:val="28"/>
          <w:szCs w:val="28"/>
        </w:rPr>
        <w:t>转</w:t>
      </w:r>
      <w:r>
        <w:rPr>
          <w:rFonts w:ascii="仿宋" w:hAnsi="仿宋" w:eastAsia="仿宋"/>
          <w:sz w:val="28"/>
          <w:szCs w:val="28"/>
        </w:rPr>
        <w:t>分机</w:t>
      </w:r>
      <w:r>
        <w:rPr>
          <w:rFonts w:hint="eastAsia" w:ascii="仿宋" w:hAnsi="仿宋" w:eastAsia="仿宋"/>
          <w:sz w:val="28"/>
          <w:szCs w:val="28"/>
        </w:rPr>
        <w:t>80870</w:t>
      </w:r>
    </w:p>
    <w:p>
      <w:pPr>
        <w:rPr>
          <w:rFonts w:hint="eastAsia" w:ascii="黑体" w:hAnsi="黑体" w:eastAsia="黑体" w:cs="宋体"/>
          <w:kern w:val="0"/>
          <w:sz w:val="28"/>
          <w:szCs w:val="28"/>
          <w:lang w:eastAsia="zh-CN"/>
        </w:rPr>
      </w:pPr>
      <w:r>
        <w:rPr>
          <w:rFonts w:hint="eastAsia" w:ascii="黑体" w:hAnsi="黑体" w:eastAsia="黑体" w:cs="宋体"/>
          <w:kern w:val="0"/>
          <w:sz w:val="28"/>
          <w:szCs w:val="28"/>
          <w:lang w:eastAsia="zh-CN"/>
        </w:rPr>
        <w:t>九、附件</w:t>
      </w:r>
    </w:p>
    <w:p>
      <w:pPr>
        <w:jc w:val="center"/>
        <w:rPr>
          <w:rFonts w:hint="eastAsia" w:ascii="仿宋" w:hAnsi="仿宋" w:eastAsia="仿宋" w:cs="宋体"/>
          <w:bCs/>
          <w:sz w:val="28"/>
          <w:szCs w:val="28"/>
          <w:lang w:eastAsia="zh-CN"/>
        </w:rPr>
      </w:pPr>
      <w:r>
        <w:rPr>
          <w:rFonts w:hint="eastAsia" w:ascii="仿宋" w:hAnsi="仿宋" w:eastAsia="仿宋" w:cs="宋体"/>
          <w:bCs/>
          <w:sz w:val="28"/>
          <w:szCs w:val="28"/>
          <w:lang w:eastAsia="zh-CN"/>
        </w:rPr>
        <w:drawing>
          <wp:inline distT="0" distB="0" distL="114300" distR="114300">
            <wp:extent cx="3520440" cy="4732020"/>
            <wp:effectExtent l="0" t="0" r="0" b="7620"/>
            <wp:docPr id="1" name="图片 1" descr="Snipaste_2026-06-22_11-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nipaste_2026-06-22_11-40-24"/>
                    <pic:cNvPicPr>
                      <a:picLocks noChangeAspect="1"/>
                    </pic:cNvPicPr>
                  </pic:nvPicPr>
                  <pic:blipFill>
                    <a:blip r:embed="rId4"/>
                    <a:stretch>
                      <a:fillRect/>
                    </a:stretch>
                  </pic:blipFill>
                  <pic:spPr>
                    <a:xfrm>
                      <a:off x="0" y="0"/>
                      <a:ext cx="3520440" cy="4732020"/>
                    </a:xfrm>
                    <a:prstGeom prst="rect">
                      <a:avLst/>
                    </a:prstGeom>
                  </pic:spPr>
                </pic:pic>
              </a:graphicData>
            </a:graphic>
          </wp:inline>
        </w:drawing>
      </w:r>
    </w:p>
    <w:p>
      <w:pPr>
        <w:ind w:firstLine="4200" w:firstLineChars="1500"/>
        <w:rPr>
          <w:rFonts w:ascii="仿宋" w:hAnsi="仿宋" w:eastAsia="仿宋" w:cs="宋体"/>
          <w:bCs/>
          <w:sz w:val="28"/>
          <w:szCs w:val="28"/>
        </w:rPr>
      </w:pPr>
    </w:p>
    <w:p>
      <w:pPr>
        <w:ind w:firstLine="4200" w:firstLineChars="1500"/>
        <w:rPr>
          <w:rFonts w:ascii="仿宋" w:hAnsi="仿宋" w:eastAsia="仿宋" w:cs="宋体"/>
          <w:bCs/>
          <w:sz w:val="28"/>
          <w:szCs w:val="28"/>
        </w:rPr>
      </w:pPr>
    </w:p>
    <w:p>
      <w:pPr>
        <w:ind w:firstLine="4200" w:firstLineChars="1500"/>
        <w:rPr>
          <w:rFonts w:ascii="仿宋" w:hAnsi="仿宋" w:eastAsia="仿宋" w:cs="宋体"/>
          <w:bCs/>
          <w:sz w:val="28"/>
          <w:szCs w:val="28"/>
        </w:rPr>
      </w:pPr>
      <w:r>
        <w:rPr>
          <w:rFonts w:ascii="仿宋" w:hAnsi="仿宋" w:eastAsia="仿宋" w:cs="宋体"/>
          <w:bCs/>
          <w:sz w:val="28"/>
          <w:szCs w:val="28"/>
        </w:rPr>
        <w:t>西安市市级单位政府采购中心</w:t>
      </w:r>
    </w:p>
    <w:p>
      <w:pPr>
        <w:ind w:firstLine="5040" w:firstLineChars="1800"/>
        <w:rPr>
          <w:rFonts w:hint="eastAsia" w:ascii="仿宋" w:hAnsi="仿宋" w:eastAsia="仿宋" w:cs="宋体"/>
          <w:bCs/>
          <w:sz w:val="28"/>
          <w:szCs w:val="28"/>
        </w:rPr>
      </w:pPr>
      <w:r>
        <w:rPr>
          <w:rFonts w:hint="eastAsia" w:ascii="仿宋" w:hAnsi="仿宋" w:eastAsia="仿宋" w:cs="宋体"/>
          <w:bCs/>
          <w:sz w:val="28"/>
          <w:szCs w:val="28"/>
        </w:rPr>
        <w:t>202</w:t>
      </w:r>
      <w:r>
        <w:rPr>
          <w:rFonts w:hint="eastAsia" w:ascii="仿宋" w:hAnsi="仿宋" w:eastAsia="仿宋" w:cs="宋体"/>
          <w:bCs/>
          <w:sz w:val="28"/>
          <w:szCs w:val="28"/>
          <w:lang w:val="en-US" w:eastAsia="zh-CN"/>
        </w:rPr>
        <w:t>6</w:t>
      </w:r>
      <w:r>
        <w:rPr>
          <w:rFonts w:hint="eastAsia" w:ascii="仿宋" w:hAnsi="仿宋" w:eastAsia="仿宋" w:cs="宋体"/>
          <w:bCs/>
          <w:sz w:val="28"/>
          <w:szCs w:val="28"/>
        </w:rPr>
        <w:t>年</w:t>
      </w:r>
      <w:r>
        <w:rPr>
          <w:rFonts w:hint="eastAsia" w:ascii="仿宋" w:hAnsi="仿宋" w:eastAsia="仿宋" w:cs="宋体"/>
          <w:bCs/>
          <w:sz w:val="28"/>
          <w:szCs w:val="28"/>
          <w:lang w:val="en-US" w:eastAsia="zh-CN"/>
        </w:rPr>
        <w:t>6</w:t>
      </w:r>
      <w:r>
        <w:rPr>
          <w:rFonts w:hint="eastAsia" w:ascii="仿宋" w:hAnsi="仿宋" w:eastAsia="仿宋" w:cs="宋体"/>
          <w:bCs/>
          <w:sz w:val="28"/>
          <w:szCs w:val="28"/>
        </w:rPr>
        <w:t>月</w:t>
      </w:r>
      <w:r>
        <w:rPr>
          <w:rFonts w:hint="eastAsia" w:ascii="仿宋" w:hAnsi="仿宋" w:eastAsia="仿宋" w:cs="宋体"/>
          <w:bCs/>
          <w:sz w:val="28"/>
          <w:szCs w:val="28"/>
          <w:lang w:val="en-US" w:eastAsia="zh-CN"/>
        </w:rPr>
        <w:t>23</w:t>
      </w:r>
      <w:r>
        <w:rPr>
          <w:rFonts w:hint="eastAsia" w:ascii="仿宋" w:hAnsi="仿宋" w:eastAsia="仿宋" w:cs="宋体"/>
          <w:bCs/>
          <w:sz w:val="28"/>
          <w:szCs w:val="28"/>
        </w:rPr>
        <w:t>日</w:t>
      </w:r>
    </w:p>
    <w:p>
      <w:pPr>
        <w:ind w:firstLine="5040" w:firstLineChars="1800"/>
        <w:rPr>
          <w:rFonts w:hint="eastAsia" w:ascii="仿宋" w:hAnsi="仿宋" w:eastAsia="仿宋" w:cs="宋体"/>
          <w:bCs/>
          <w:sz w:val="28"/>
          <w:szCs w:val="28"/>
        </w:rPr>
      </w:pPr>
    </w:p>
    <w:p>
      <w:pPr>
        <w:jc w:val="both"/>
        <w:rPr>
          <w:rFonts w:hint="eastAsia" w:ascii="仿宋" w:hAnsi="仿宋" w:eastAsia="仿宋" w:cs="宋体"/>
          <w:bCs/>
          <w:sz w:val="28"/>
          <w:szCs w:val="28"/>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08D472"/>
    <w:multiLevelType w:val="singleLevel"/>
    <w:tmpl w:val="5F08D472"/>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zY3ZGU5Yjk5MzUwMDA5MTY1ZDkxNWUyMzE1NzAifQ=="/>
  </w:docVars>
  <w:rsids>
    <w:rsidRoot w:val="51AD40E1"/>
    <w:rsid w:val="00080735"/>
    <w:rsid w:val="00094710"/>
    <w:rsid w:val="000B623F"/>
    <w:rsid w:val="000D4A52"/>
    <w:rsid w:val="00155F16"/>
    <w:rsid w:val="001703BB"/>
    <w:rsid w:val="001731FC"/>
    <w:rsid w:val="001778D3"/>
    <w:rsid w:val="001934ED"/>
    <w:rsid w:val="001952F1"/>
    <w:rsid w:val="001D2311"/>
    <w:rsid w:val="001D5AB1"/>
    <w:rsid w:val="001E4183"/>
    <w:rsid w:val="00205367"/>
    <w:rsid w:val="00215F03"/>
    <w:rsid w:val="002845ED"/>
    <w:rsid w:val="002B2993"/>
    <w:rsid w:val="002C1EDF"/>
    <w:rsid w:val="002D6C1A"/>
    <w:rsid w:val="00300579"/>
    <w:rsid w:val="00320011"/>
    <w:rsid w:val="003251A0"/>
    <w:rsid w:val="00345C19"/>
    <w:rsid w:val="0034769F"/>
    <w:rsid w:val="0037416B"/>
    <w:rsid w:val="003821A2"/>
    <w:rsid w:val="003B4308"/>
    <w:rsid w:val="00415666"/>
    <w:rsid w:val="00417D8B"/>
    <w:rsid w:val="00437E09"/>
    <w:rsid w:val="00455FCD"/>
    <w:rsid w:val="00456682"/>
    <w:rsid w:val="004E342D"/>
    <w:rsid w:val="004E78DC"/>
    <w:rsid w:val="00504DD4"/>
    <w:rsid w:val="005210A9"/>
    <w:rsid w:val="005317A1"/>
    <w:rsid w:val="00542404"/>
    <w:rsid w:val="0056631F"/>
    <w:rsid w:val="0059678E"/>
    <w:rsid w:val="005972C7"/>
    <w:rsid w:val="005C1C2C"/>
    <w:rsid w:val="005E17CF"/>
    <w:rsid w:val="00606927"/>
    <w:rsid w:val="00622DB5"/>
    <w:rsid w:val="0063533E"/>
    <w:rsid w:val="00655A2F"/>
    <w:rsid w:val="00674173"/>
    <w:rsid w:val="00675AC6"/>
    <w:rsid w:val="00685571"/>
    <w:rsid w:val="006A6B8C"/>
    <w:rsid w:val="006B798F"/>
    <w:rsid w:val="006D550B"/>
    <w:rsid w:val="007175C9"/>
    <w:rsid w:val="007720A8"/>
    <w:rsid w:val="007C2C56"/>
    <w:rsid w:val="007C2F18"/>
    <w:rsid w:val="00844C76"/>
    <w:rsid w:val="0084693B"/>
    <w:rsid w:val="0087356D"/>
    <w:rsid w:val="008B26D0"/>
    <w:rsid w:val="008B6A24"/>
    <w:rsid w:val="008F4BEA"/>
    <w:rsid w:val="009026D7"/>
    <w:rsid w:val="00921000"/>
    <w:rsid w:val="00930356"/>
    <w:rsid w:val="00945547"/>
    <w:rsid w:val="00951614"/>
    <w:rsid w:val="00960C09"/>
    <w:rsid w:val="00974116"/>
    <w:rsid w:val="00977B02"/>
    <w:rsid w:val="0098626E"/>
    <w:rsid w:val="009A6F6C"/>
    <w:rsid w:val="009D469C"/>
    <w:rsid w:val="00A26F05"/>
    <w:rsid w:val="00A27C31"/>
    <w:rsid w:val="00A52D31"/>
    <w:rsid w:val="00A55A59"/>
    <w:rsid w:val="00A97404"/>
    <w:rsid w:val="00AB1E1F"/>
    <w:rsid w:val="00AB2905"/>
    <w:rsid w:val="00AF27D6"/>
    <w:rsid w:val="00AF758D"/>
    <w:rsid w:val="00B10DE4"/>
    <w:rsid w:val="00B27883"/>
    <w:rsid w:val="00B301A4"/>
    <w:rsid w:val="00B61B62"/>
    <w:rsid w:val="00BD3D9F"/>
    <w:rsid w:val="00BD6B0F"/>
    <w:rsid w:val="00BF12EF"/>
    <w:rsid w:val="00BF58D2"/>
    <w:rsid w:val="00C47260"/>
    <w:rsid w:val="00C50EE7"/>
    <w:rsid w:val="00C6331E"/>
    <w:rsid w:val="00C908B9"/>
    <w:rsid w:val="00C93510"/>
    <w:rsid w:val="00CA203C"/>
    <w:rsid w:val="00CA608D"/>
    <w:rsid w:val="00CB1291"/>
    <w:rsid w:val="00CD52E2"/>
    <w:rsid w:val="00CE7A02"/>
    <w:rsid w:val="00D27C81"/>
    <w:rsid w:val="00DA3968"/>
    <w:rsid w:val="00DA47EA"/>
    <w:rsid w:val="00DB735F"/>
    <w:rsid w:val="00DD2129"/>
    <w:rsid w:val="00DE49EB"/>
    <w:rsid w:val="00E06575"/>
    <w:rsid w:val="00E33575"/>
    <w:rsid w:val="00E559F8"/>
    <w:rsid w:val="00E56053"/>
    <w:rsid w:val="00E833AF"/>
    <w:rsid w:val="00E92A06"/>
    <w:rsid w:val="00EE7BD8"/>
    <w:rsid w:val="00F06B30"/>
    <w:rsid w:val="00F22DAF"/>
    <w:rsid w:val="00F4333F"/>
    <w:rsid w:val="00F62C2B"/>
    <w:rsid w:val="00F823FE"/>
    <w:rsid w:val="00F9773F"/>
    <w:rsid w:val="00FA1A0D"/>
    <w:rsid w:val="00FD43F7"/>
    <w:rsid w:val="00FE7C04"/>
    <w:rsid w:val="017C4FBC"/>
    <w:rsid w:val="05310211"/>
    <w:rsid w:val="066F4E68"/>
    <w:rsid w:val="07D35842"/>
    <w:rsid w:val="09400AC0"/>
    <w:rsid w:val="0B1D155E"/>
    <w:rsid w:val="1462759B"/>
    <w:rsid w:val="14940824"/>
    <w:rsid w:val="1F975571"/>
    <w:rsid w:val="23AE3064"/>
    <w:rsid w:val="24C260C1"/>
    <w:rsid w:val="25C9725A"/>
    <w:rsid w:val="25F1613C"/>
    <w:rsid w:val="26A52C0F"/>
    <w:rsid w:val="27A86AC1"/>
    <w:rsid w:val="2A1423E5"/>
    <w:rsid w:val="2C4B08B1"/>
    <w:rsid w:val="314E3E86"/>
    <w:rsid w:val="34AA7572"/>
    <w:rsid w:val="39A70851"/>
    <w:rsid w:val="3AF00CA8"/>
    <w:rsid w:val="3AFA1C4F"/>
    <w:rsid w:val="3B414A0E"/>
    <w:rsid w:val="401F6A8D"/>
    <w:rsid w:val="44F90584"/>
    <w:rsid w:val="451827CB"/>
    <w:rsid w:val="457328C9"/>
    <w:rsid w:val="4BBB38DC"/>
    <w:rsid w:val="4DB80A87"/>
    <w:rsid w:val="4EE51683"/>
    <w:rsid w:val="51AD40E1"/>
    <w:rsid w:val="58A83073"/>
    <w:rsid w:val="5A1659F8"/>
    <w:rsid w:val="61F8090A"/>
    <w:rsid w:val="62B8341D"/>
    <w:rsid w:val="643555D5"/>
    <w:rsid w:val="66AA2D4C"/>
    <w:rsid w:val="678D79C8"/>
    <w:rsid w:val="686A0AB4"/>
    <w:rsid w:val="6C9941EE"/>
    <w:rsid w:val="70B925C8"/>
    <w:rsid w:val="73997023"/>
    <w:rsid w:val="73E51154"/>
    <w:rsid w:val="7407337B"/>
    <w:rsid w:val="78FA0AC8"/>
    <w:rsid w:val="7B2A7C2F"/>
    <w:rsid w:val="7EBB5A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14"/>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7"/>
    <w:qFormat/>
    <w:uiPriority w:val="0"/>
    <w:rPr>
      <w:rFonts w:ascii="宋体" w:eastAsia="宋体"/>
      <w:sz w:val="18"/>
      <w:szCs w:val="18"/>
    </w:rPr>
  </w:style>
  <w:style w:type="paragraph" w:styleId="5">
    <w:name w:val="Body Text"/>
    <w:basedOn w:val="1"/>
    <w:next w:val="1"/>
    <w:link w:val="24"/>
    <w:qFormat/>
    <w:uiPriority w:val="1"/>
    <w:pPr>
      <w:ind w:left="138"/>
      <w:jc w:val="left"/>
    </w:pPr>
    <w:rPr>
      <w:rFonts w:ascii="宋体" w:hAnsi="宋体" w:eastAsia="宋体" w:cs="Times New Roman"/>
      <w:kern w:val="0"/>
      <w:sz w:val="28"/>
      <w:szCs w:val="28"/>
      <w:lang w:eastAsia="en-US"/>
    </w:rPr>
  </w:style>
  <w:style w:type="paragraph" w:styleId="6">
    <w:name w:val="Plain Text"/>
    <w:basedOn w:val="1"/>
    <w:link w:val="15"/>
    <w:qFormat/>
    <w:uiPriority w:val="0"/>
    <w:rPr>
      <w:rFonts w:ascii="宋体" w:hAnsi="Courier New"/>
      <w:szCs w:val="22"/>
    </w:rPr>
  </w:style>
  <w:style w:type="paragraph" w:styleId="7">
    <w:name w:val="Balloon Text"/>
    <w:basedOn w:val="1"/>
    <w:link w:val="28"/>
    <w:semiHidden/>
    <w:unhideWhenUsed/>
    <w:qFormat/>
    <w:uiPriority w:val="0"/>
    <w:rPr>
      <w:sz w:val="18"/>
      <w:szCs w:val="18"/>
    </w:r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标题 1 Char"/>
    <w:basedOn w:val="12"/>
    <w:link w:val="2"/>
    <w:qFormat/>
    <w:uiPriority w:val="9"/>
    <w:rPr>
      <w:rFonts w:ascii="Times New Roman" w:hAnsi="Times New Roman" w:eastAsia="宋体" w:cs="Times New Roman"/>
      <w:b/>
      <w:bCs/>
      <w:kern w:val="44"/>
      <w:sz w:val="44"/>
      <w:szCs w:val="44"/>
    </w:rPr>
  </w:style>
  <w:style w:type="character" w:customStyle="1" w:styleId="14">
    <w:name w:val="标题 2 Char"/>
    <w:basedOn w:val="12"/>
    <w:link w:val="3"/>
    <w:qFormat/>
    <w:uiPriority w:val="0"/>
    <w:rPr>
      <w:rFonts w:ascii="Arial" w:hAnsi="Arial" w:eastAsia="黑体" w:cs="Arial"/>
      <w:b/>
      <w:bCs/>
      <w:kern w:val="2"/>
      <w:sz w:val="32"/>
      <w:szCs w:val="32"/>
    </w:rPr>
  </w:style>
  <w:style w:type="character" w:customStyle="1" w:styleId="15">
    <w:name w:val="纯文本 Char"/>
    <w:basedOn w:val="12"/>
    <w:link w:val="6"/>
    <w:qFormat/>
    <w:uiPriority w:val="99"/>
    <w:rPr>
      <w:rFonts w:ascii="宋体" w:hAnsi="Courier New"/>
      <w:kern w:val="2"/>
      <w:sz w:val="21"/>
      <w:szCs w:val="22"/>
    </w:rPr>
  </w:style>
  <w:style w:type="paragraph" w:styleId="16">
    <w:name w:val="List Paragraph"/>
    <w:basedOn w:val="1"/>
    <w:link w:val="19"/>
    <w:qFormat/>
    <w:uiPriority w:val="34"/>
    <w:pPr>
      <w:ind w:firstLine="420" w:firstLineChars="200"/>
    </w:pPr>
  </w:style>
  <w:style w:type="character" w:customStyle="1" w:styleId="17">
    <w:name w:val="页眉 Char"/>
    <w:basedOn w:val="12"/>
    <w:link w:val="9"/>
    <w:qFormat/>
    <w:uiPriority w:val="0"/>
    <w:rPr>
      <w:kern w:val="2"/>
      <w:sz w:val="18"/>
      <w:szCs w:val="18"/>
    </w:rPr>
  </w:style>
  <w:style w:type="character" w:customStyle="1" w:styleId="18">
    <w:name w:val="页脚 Char"/>
    <w:basedOn w:val="12"/>
    <w:link w:val="8"/>
    <w:qFormat/>
    <w:uiPriority w:val="0"/>
    <w:rPr>
      <w:kern w:val="2"/>
      <w:sz w:val="18"/>
      <w:szCs w:val="18"/>
    </w:rPr>
  </w:style>
  <w:style w:type="character" w:customStyle="1" w:styleId="19">
    <w:name w:val="列出段落 Char"/>
    <w:link w:val="16"/>
    <w:qFormat/>
    <w:uiPriority w:val="34"/>
    <w:rPr>
      <w:kern w:val="2"/>
      <w:sz w:val="21"/>
      <w:szCs w:val="24"/>
    </w:rPr>
  </w:style>
  <w:style w:type="character" w:customStyle="1" w:styleId="20">
    <w:name w:val="fontstyle01"/>
    <w:basedOn w:val="12"/>
    <w:qFormat/>
    <w:uiPriority w:val="0"/>
    <w:rPr>
      <w:rFonts w:hint="eastAsia" w:ascii="黑体" w:hAnsi="黑体" w:eastAsia="黑体"/>
      <w:color w:val="1F4E79"/>
      <w:sz w:val="32"/>
      <w:szCs w:val="32"/>
    </w:rPr>
  </w:style>
  <w:style w:type="character" w:customStyle="1" w:styleId="21">
    <w:name w:val="fontstyle21"/>
    <w:basedOn w:val="12"/>
    <w:qFormat/>
    <w:uiPriority w:val="0"/>
    <w:rPr>
      <w:rFonts w:hint="eastAsia" w:ascii="华文仿宋" w:hAnsi="华文仿宋" w:eastAsia="华文仿宋"/>
      <w:color w:val="C00000"/>
      <w:sz w:val="28"/>
      <w:szCs w:val="28"/>
    </w:rPr>
  </w:style>
  <w:style w:type="character" w:customStyle="1" w:styleId="22">
    <w:name w:val="fontstyle31"/>
    <w:basedOn w:val="12"/>
    <w:qFormat/>
    <w:uiPriority w:val="0"/>
    <w:rPr>
      <w:rFonts w:hint="default" w:ascii="Calibri" w:hAnsi="Calibri" w:cs="Calibri"/>
      <w:color w:val="000000"/>
      <w:sz w:val="28"/>
      <w:szCs w:val="28"/>
    </w:rPr>
  </w:style>
  <w:style w:type="character" w:customStyle="1" w:styleId="23">
    <w:name w:val="fontstyle11"/>
    <w:basedOn w:val="12"/>
    <w:qFormat/>
    <w:uiPriority w:val="0"/>
    <w:rPr>
      <w:rFonts w:hint="eastAsia" w:ascii="华文仿宋" w:hAnsi="华文仿宋" w:eastAsia="华文仿宋"/>
      <w:color w:val="C00000"/>
      <w:sz w:val="28"/>
      <w:szCs w:val="28"/>
    </w:rPr>
  </w:style>
  <w:style w:type="character" w:customStyle="1" w:styleId="24">
    <w:name w:val="正文文本 Char"/>
    <w:basedOn w:val="12"/>
    <w:link w:val="5"/>
    <w:qFormat/>
    <w:uiPriority w:val="1"/>
    <w:rPr>
      <w:rFonts w:ascii="宋体" w:hAnsi="宋体" w:eastAsia="宋体" w:cs="Times New Roman"/>
      <w:sz w:val="28"/>
      <w:szCs w:val="28"/>
      <w:lang w:eastAsia="en-US"/>
    </w:rPr>
  </w:style>
  <w:style w:type="paragraph" w:customStyle="1" w:styleId="25">
    <w:name w:val="Table Paragraph"/>
    <w:basedOn w:val="1"/>
    <w:qFormat/>
    <w:uiPriority w:val="1"/>
    <w:pPr>
      <w:jc w:val="left"/>
    </w:pPr>
    <w:rPr>
      <w:rFonts w:ascii="Calibri" w:hAnsi="Calibri" w:eastAsia="Calibri" w:cs="Times New Roman"/>
      <w:kern w:val="0"/>
      <w:sz w:val="22"/>
      <w:szCs w:val="22"/>
      <w:lang w:eastAsia="en-US"/>
    </w:rPr>
  </w:style>
  <w:style w:type="paragraph" w:customStyle="1" w:styleId="26">
    <w:name w:val="※正文"/>
    <w:basedOn w:val="1"/>
    <w:next w:val="1"/>
    <w:qFormat/>
    <w:uiPriority w:val="0"/>
    <w:pPr>
      <w:widowControl/>
      <w:wordWrap w:val="0"/>
      <w:spacing w:line="400" w:lineRule="exact"/>
    </w:pPr>
    <w:rPr>
      <w:rFonts w:ascii="Calibri Light" w:hAnsi="Calibri Light" w:eastAsia="华文仿宋"/>
      <w:sz w:val="28"/>
      <w:szCs w:val="28"/>
    </w:rPr>
  </w:style>
  <w:style w:type="character" w:customStyle="1" w:styleId="27">
    <w:name w:val="文档结构图 Char"/>
    <w:basedOn w:val="12"/>
    <w:link w:val="4"/>
    <w:qFormat/>
    <w:uiPriority w:val="0"/>
    <w:rPr>
      <w:rFonts w:ascii="宋体" w:eastAsia="宋体"/>
      <w:kern w:val="2"/>
      <w:sz w:val="18"/>
      <w:szCs w:val="18"/>
    </w:rPr>
  </w:style>
  <w:style w:type="character" w:customStyle="1" w:styleId="28">
    <w:name w:val="批注框文本 Char"/>
    <w:basedOn w:val="12"/>
    <w:link w:val="7"/>
    <w:semiHidden/>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3</Pages>
  <Words>835</Words>
  <Characters>999</Characters>
  <Lines>7</Lines>
  <Paragraphs>2</Paragraphs>
  <TotalTime>0</TotalTime>
  <ScaleCrop>false</ScaleCrop>
  <LinksUpToDate>false</LinksUpToDate>
  <CharactersWithSpaces>1025</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2021-08-16T01:51:00Z</dcterms:created>
  <dc:creator>趋之若鹜</dc:creator>
  <cp:lastModifiedBy>趋之若鹜</cp:lastModifiedBy>
  <cp:lastPrinted>2025-11-24T09:23:00Z</cp:lastPrinted>
  <dcterms:modified xsi:type="dcterms:W3CDTF">2026-06-23T01:51:52Z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6EDB61C8ECEC4D2D96B9FAF176D339AD</vt:lpwstr>
  </property>
  <property fmtid="{D5CDD505-2E9C-101B-9397-08002B2CF9AE}" pid="4" name="KSOTemplateDocerSaveRecord">
    <vt:lpwstr>eyJoZGlkIjoiNDBiNzY3ZGU5Yjk5MzUwMDA5MTY1ZDkxNWUyMzE1NzAiLCJ1c2VySWQiOiIyMTE3ODI1MSJ9</vt:lpwstr>
  </property>
</Properties>
</file>