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E03D65">
      <w:pPr>
        <w:spacing w:line="480" w:lineRule="auto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351AD7B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80" w:firstLineChars="200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bookmarkStart w:id="0" w:name="_GoBack"/>
      <w:r>
        <w:rPr>
          <w:rFonts w:hint="eastAsia"/>
          <w:sz w:val="24"/>
          <w:szCs w:val="24"/>
          <w:lang w:val="en-US" w:eastAsia="zh-CN"/>
        </w:rPr>
        <w:t>项目名称：井王村道路黑化、破损修复及附属工程</w:t>
      </w:r>
    </w:p>
    <w:p w14:paraId="6EF4BA3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80" w:firstLineChars="20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磋商项目简介</w:t>
      </w:r>
      <w:r>
        <w:rPr>
          <w:rFonts w:hint="eastAsia"/>
          <w:sz w:val="24"/>
          <w:szCs w:val="24"/>
          <w:lang w:val="en-US" w:eastAsia="zh-CN"/>
        </w:rPr>
        <w:t>：本项目位于高陵区崇皇街道井王村，西接桑军大道，东依西阎快速路。改造道路长度约755m（横断面宽度6.0m，长度约373m；横断面宽度6.4m，长度约61m；横断面宽度5.5m，长度约258m；横断面宽度6.2m，长度约63m）。</w:t>
      </w:r>
    </w:p>
    <w:p w14:paraId="42A6DED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80" w:firstLineChars="20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工期：自签订合同之日起60天。</w:t>
      </w:r>
    </w:p>
    <w:p w14:paraId="5457E56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80" w:firstLineChars="20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地点：西安市高陵区崇皇街道井王村</w:t>
      </w:r>
    </w:p>
    <w:p w14:paraId="3FC4A88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80" w:firstLineChars="20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其他内容详见采购文件。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9B4F13"/>
    <w:multiLevelType w:val="singleLevel"/>
    <w:tmpl w:val="969B4F13"/>
    <w:lvl w:ilvl="0" w:tentative="0">
      <w:start w:val="1"/>
      <w:numFmt w:val="decimal"/>
      <w:suff w:val="nothing"/>
      <w:lvlText w:val="%1.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B3071C"/>
    <w:rsid w:val="1DB3071C"/>
    <w:rsid w:val="455C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2026-08-13T12:03:00Z</dcterms:created>
  <dc:creator>Z</dc:creator>
  <cp:lastModifiedBy>Z</cp:lastModifiedBy>
  <dcterms:modified xsi:type="dcterms:W3CDTF">2026-08-13T12:07:00Z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6ED8E835D0A0489694CAE7BEEEA1BAF6_11</vt:lpwstr>
  </property>
  <property fmtid="{D5CDD505-2E9C-101B-9397-08002B2CF9AE}" pid="4" name="KSOTemplateDocerSaveRecord">
    <vt:lpwstr>eyJoZGlkIjoiY2QzZTFkNzYyMTY4YWQ5NTY2NmEwZDQyZmEwZTE4YmUiLCJ1c2VySWQiOiI1MjA5ODY0ODgifQ==</vt:lpwstr>
  </property>
</Properties>
</file>