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EA2C0">
      <w:pPr>
        <w:pStyle w:val="9"/>
        <w:ind w:firstLine="723"/>
        <w:jc w:val="center"/>
        <w:outlineLvl w:val="0"/>
        <w:rPr>
          <w:rFonts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bookmarkStart w:id="0" w:name="_Toc166160303"/>
      <w:bookmarkStart w:id="1" w:name="_Hlk166164151"/>
      <w:r>
        <w:rPr>
          <w:rFonts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拟签订采购合同文本</w:t>
      </w:r>
      <w:bookmarkEnd w:id="0"/>
      <w:bookmarkEnd w:id="1"/>
    </w:p>
    <w:p w14:paraId="570651A7">
      <w:pPr>
        <w:pStyle w:val="9"/>
        <w:ind w:firstLine="602"/>
        <w:jc w:val="center"/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（仅供参考）</w:t>
      </w:r>
    </w:p>
    <w:p w14:paraId="2921E5E1">
      <w:pPr>
        <w:spacing w:line="4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073579A7">
      <w:pPr>
        <w:spacing w:line="48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5B6DD90C">
      <w:pPr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乙方负责按照合同确定的</w:t>
      </w:r>
      <w:bookmarkStart w:id="2" w:name="_GoBack"/>
      <w:bookmarkEnd w:id="2"/>
      <w:r>
        <w:rPr>
          <w:rFonts w:hint="eastAsia" w:ascii="宋体" w:hAnsi="宋体"/>
          <w:sz w:val="24"/>
        </w:rPr>
        <w:t>项目名称、服务内容</w:t>
      </w:r>
      <w:r>
        <w:rPr>
          <w:rFonts w:ascii="宋体" w:hAnsi="宋体"/>
          <w:sz w:val="24"/>
        </w:rPr>
        <w:t>、服务</w:t>
      </w:r>
      <w:r>
        <w:rPr>
          <w:rFonts w:hint="eastAsia" w:ascii="宋体" w:hAnsi="宋体"/>
          <w:sz w:val="24"/>
        </w:rPr>
        <w:t>标准组织服务，确保各项服务达到要求，同时乙方做好售后服务。</w:t>
      </w:r>
    </w:p>
    <w:p w14:paraId="48F085F0">
      <w:pPr>
        <w:spacing w:line="48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589FCE65">
      <w:pPr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合同总价：</w:t>
      </w:r>
      <w:r>
        <w:rPr>
          <w:rFonts w:hint="eastAsia" w:ascii="宋体" w:hAnsi="宋体" w:cs="宋体"/>
          <w:sz w:val="24"/>
          <w:u w:val="single"/>
        </w:rPr>
        <w:t>人民币       元整（¥         元）</w:t>
      </w:r>
    </w:p>
    <w:p w14:paraId="1322214E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780CA3CC">
      <w:pPr>
        <w:numPr>
          <w:ilvl w:val="0"/>
          <w:numId w:val="1"/>
        </w:numPr>
        <w:spacing w:line="480" w:lineRule="exact"/>
        <w:ind w:firstLine="424" w:firstLineChars="177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合同总价包含完成本项目服务内容的所有费用。</w:t>
      </w:r>
    </w:p>
    <w:p w14:paraId="17C19D8A">
      <w:pPr>
        <w:numPr>
          <w:ilvl w:val="0"/>
          <w:numId w:val="1"/>
        </w:numPr>
        <w:spacing w:line="480" w:lineRule="exact"/>
        <w:ind w:firstLine="424" w:firstLineChars="177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合同总价一次包死，不受市场价格变化的影响，并作为结算的唯一依据。</w:t>
      </w:r>
    </w:p>
    <w:p w14:paraId="0CED0E92">
      <w:pPr>
        <w:spacing w:line="48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7956C1B0">
      <w:pPr>
        <w:spacing w:line="48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（一）结算单位：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。</w:t>
      </w:r>
    </w:p>
    <w:p w14:paraId="41929405">
      <w:pPr>
        <w:pStyle w:val="4"/>
        <w:spacing w:line="480" w:lineRule="exact"/>
        <w:ind w:firstLine="480" w:firstLineChars="200"/>
        <w:jc w:val="left"/>
        <w:rPr>
          <w:rFonts w:hAnsi="宋体"/>
          <w:sz w:val="24"/>
        </w:rPr>
      </w:pPr>
      <w:r>
        <w:rPr>
          <w:rFonts w:hint="eastAsia" w:hAnsi="宋体"/>
          <w:sz w:val="24"/>
        </w:rPr>
        <w:t>（二）</w:t>
      </w:r>
      <w:r>
        <w:rPr>
          <w:rFonts w:hAnsi="宋体"/>
          <w:sz w:val="24"/>
        </w:rPr>
        <w:t>付款方式：</w:t>
      </w:r>
      <w:r>
        <w:rPr>
          <w:rFonts w:hint="eastAsia" w:hAnsi="宋体" w:cs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>。</w:t>
      </w:r>
    </w:p>
    <w:p w14:paraId="3E515F1E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四、履约保证金</w:t>
      </w:r>
    </w:p>
    <w:p w14:paraId="3F01CA7B">
      <w:pPr>
        <w:spacing w:line="500" w:lineRule="exact"/>
        <w:ind w:firstLine="480" w:firstLineChars="200"/>
        <w:jc w:val="left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（一）是否</w:t>
      </w:r>
      <w:r>
        <w:rPr>
          <w:rFonts w:hint="eastAsia" w:hAnsi="宋体"/>
          <w:sz w:val="24"/>
          <w:highlight w:val="none"/>
        </w:rPr>
        <w:t>要求提供履约保证金：</w:t>
      </w:r>
      <w:r>
        <w:rPr>
          <w:rFonts w:hAnsi="宋体"/>
          <w:sz w:val="24"/>
          <w:highlight w:val="none"/>
        </w:rPr>
        <w:fldChar w:fldCharType="begin"/>
      </w:r>
      <w:r>
        <w:rPr>
          <w:rFonts w:hAnsi="宋体"/>
          <w:sz w:val="24"/>
          <w:highlight w:val="none"/>
        </w:rPr>
        <w:instrText xml:space="preserve"> </w:instrText>
      </w:r>
      <w:r>
        <w:rPr>
          <w:rFonts w:hint="eastAsia" w:hAnsi="宋体"/>
          <w:sz w:val="24"/>
          <w:highlight w:val="none"/>
        </w:rPr>
        <w:instrText xml:space="preserve">eq \o\ac(□,√)</w:instrText>
      </w:r>
      <w:r>
        <w:rPr>
          <w:rFonts w:hAnsi="宋体"/>
          <w:sz w:val="24"/>
          <w:highlight w:val="none"/>
        </w:rPr>
        <w:fldChar w:fldCharType="end"/>
      </w:r>
      <w:r>
        <w:rPr>
          <w:rFonts w:hint="eastAsia" w:hAnsi="宋体"/>
          <w:sz w:val="24"/>
          <w:highlight w:val="none"/>
        </w:rPr>
        <w:t>是□否</w:t>
      </w:r>
    </w:p>
    <w:p w14:paraId="5AAE50B5">
      <w:pPr>
        <w:spacing w:line="500" w:lineRule="exact"/>
        <w:ind w:firstLine="480" w:firstLineChars="200"/>
        <w:jc w:val="left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（二）本项目履约保证金为合同金额的5%。</w:t>
      </w:r>
    </w:p>
    <w:p w14:paraId="114744C2">
      <w:pPr>
        <w:pStyle w:val="4"/>
        <w:spacing w:line="500" w:lineRule="exact"/>
        <w:ind w:firstLine="566" w:firstLineChars="236"/>
        <w:jc w:val="left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1.履约保证金缴纳时间：成交后七日内需要缴纳履约保证金。未在规定时间内缴纳履约保证金视为拒签合同，自动放弃成交资格。</w:t>
      </w:r>
    </w:p>
    <w:p w14:paraId="5B1138DE">
      <w:pPr>
        <w:pStyle w:val="4"/>
        <w:spacing w:line="500" w:lineRule="exact"/>
        <w:ind w:firstLine="566" w:firstLineChars="236"/>
        <w:jc w:val="left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2.履约保证金缴纳形式：采用银行对公转账、电汇或者金融机构、担保机构出具的保函等非现金的形式对公形式缴纳。</w:t>
      </w:r>
    </w:p>
    <w:p w14:paraId="128118A5">
      <w:pPr>
        <w:pStyle w:val="4"/>
        <w:spacing w:line="500" w:lineRule="exact"/>
        <w:ind w:firstLine="566" w:firstLineChars="236"/>
        <w:jc w:val="left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3.履约保证金的退还：项目服务期结束后无违约情形，一次性无息退还至成交供应商账户。</w:t>
      </w:r>
    </w:p>
    <w:p w14:paraId="60736BEE">
      <w:pPr>
        <w:pStyle w:val="4"/>
        <w:spacing w:line="500" w:lineRule="exact"/>
        <w:ind w:firstLine="566" w:firstLineChars="236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fldChar w:fldCharType="begin"/>
      </w:r>
      <w:r>
        <w:rPr>
          <w:rFonts w:hint="eastAsia" w:hAnsi="宋体" w:cs="宋体"/>
          <w:sz w:val="24"/>
          <w:szCs w:val="24"/>
          <w:highlight w:val="none"/>
        </w:rPr>
        <w:instrText xml:space="preserve"> eq \o\ac(□,√)</w:instrText>
      </w:r>
      <w:r>
        <w:rPr>
          <w:rFonts w:hint="eastAsia" w:hAnsi="宋体" w:cs="宋体"/>
          <w:sz w:val="24"/>
          <w:szCs w:val="24"/>
          <w:highlight w:val="none"/>
        </w:rPr>
        <w:fldChar w:fldCharType="end"/>
      </w:r>
      <w:r>
        <w:rPr>
          <w:rFonts w:hint="eastAsia" w:hAnsi="宋体" w:cs="宋体"/>
          <w:sz w:val="24"/>
          <w:szCs w:val="24"/>
          <w:highlight w:val="none"/>
        </w:rPr>
        <w:t>由采购人自行收退</w:t>
      </w:r>
    </w:p>
    <w:p w14:paraId="0FE25873">
      <w:pPr>
        <w:pStyle w:val="4"/>
        <w:spacing w:line="500" w:lineRule="exact"/>
        <w:ind w:firstLine="566" w:firstLineChars="236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highlight w:val="none"/>
        </w:rPr>
        <w:t>□由代理机构负责收退</w:t>
      </w:r>
    </w:p>
    <w:p w14:paraId="6903B719">
      <w:pPr>
        <w:spacing w:line="48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五、项目实施条件</w:t>
      </w:r>
    </w:p>
    <w:p w14:paraId="36437811">
      <w:pPr>
        <w:spacing w:line="480" w:lineRule="exact"/>
        <w:ind w:left="420" w:left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服务期</w:t>
      </w:r>
      <w:r>
        <w:rPr>
          <w:rFonts w:hint="eastAsia" w:ascii="宋体" w:hAnsi="宋体" w:cs="Helvetica"/>
          <w:color w:val="auto"/>
          <w:kern w:val="0"/>
          <w:sz w:val="24"/>
          <w:highlight w:val="none"/>
        </w:rPr>
        <w:t>：合同签订之日起十二个月。</w:t>
      </w:r>
    </w:p>
    <w:p w14:paraId="1C90B4D7">
      <w:pPr>
        <w:spacing w:line="480" w:lineRule="exact"/>
        <w:ind w:left="420" w:leftChars="200"/>
        <w:jc w:val="left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二</w:t>
      </w:r>
      <w:r>
        <w:rPr>
          <w:rFonts w:hint="eastAsia" w:ascii="宋体" w:hAnsi="宋体"/>
          <w:color w:val="auto"/>
          <w:sz w:val="24"/>
          <w:highlight w:val="none"/>
        </w:rPr>
        <w:t>）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质保期：</w:t>
      </w:r>
      <w:r>
        <w:rPr>
          <w:rFonts w:hint="eastAsia" w:ascii="宋体" w:hAnsi="宋体" w:cs="Helvetica"/>
          <w:color w:val="auto"/>
          <w:kern w:val="0"/>
          <w:sz w:val="24"/>
          <w:highlight w:val="none"/>
        </w:rPr>
        <w:t>十二个月。</w:t>
      </w:r>
    </w:p>
    <w:p w14:paraId="53113947">
      <w:pPr>
        <w:spacing w:line="48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三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  <w:r>
        <w:rPr>
          <w:rFonts w:hint="eastAsia" w:ascii="宋体" w:hAnsi="宋体"/>
          <w:sz w:val="24"/>
          <w:highlight w:val="none"/>
        </w:rPr>
        <w:t>项目实施</w:t>
      </w:r>
      <w:r>
        <w:rPr>
          <w:rFonts w:ascii="宋体" w:hAnsi="宋体"/>
          <w:sz w:val="24"/>
          <w:highlight w:val="none"/>
        </w:rPr>
        <w:t>地点</w:t>
      </w:r>
      <w:r>
        <w:rPr>
          <w:rFonts w:hint="eastAsia"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  <w:lang w:val="en-US" w:eastAsia="zh-CN"/>
        </w:rPr>
        <w:t>陕西学前师范学院</w:t>
      </w:r>
      <w:r>
        <w:rPr>
          <w:rFonts w:hint="eastAsia" w:ascii="宋体" w:hAnsi="宋体"/>
          <w:sz w:val="24"/>
          <w:highlight w:val="none"/>
        </w:rPr>
        <w:t>指定地点。</w:t>
      </w:r>
    </w:p>
    <w:p w14:paraId="4EAB82C8">
      <w:pPr>
        <w:spacing w:line="480" w:lineRule="exact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六、质量保证</w:t>
      </w:r>
    </w:p>
    <w:p w14:paraId="7F0449FF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（一）乙方应当保证服务内容质量完全符合合同规定的要求，并对服务内容质量问题负责。</w:t>
      </w:r>
    </w:p>
    <w:p w14:paraId="5DBF99E1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76F883A4">
      <w:pPr>
        <w:spacing w:line="480" w:lineRule="exact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七、技术服务</w:t>
      </w:r>
    </w:p>
    <w:p w14:paraId="487DD012">
      <w:pPr>
        <w:spacing w:line="480" w:lineRule="exact"/>
        <w:ind w:firstLine="482" w:firstLineChars="200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（一）技术资料</w:t>
      </w:r>
    </w:p>
    <w:p w14:paraId="6E54787D">
      <w:pPr>
        <w:spacing w:line="480" w:lineRule="exact"/>
        <w:ind w:firstLine="482" w:firstLineChars="200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（二）服务承诺</w:t>
      </w:r>
    </w:p>
    <w:p w14:paraId="21C54014">
      <w:pPr>
        <w:spacing w:line="480" w:lineRule="exact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八、违约责任</w:t>
      </w:r>
    </w:p>
    <w:p w14:paraId="7EF8F86F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（一）按《中华人民共和国民法典》中的相关条款执行。</w:t>
      </w:r>
    </w:p>
    <w:p w14:paraId="46C30D0C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（二）未按合同要求的提供服务或服务质量不能满足技术要求，采购人有权终止合同，甚至对供方违约行为进行追究。</w:t>
      </w:r>
    </w:p>
    <w:p w14:paraId="60D57058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（三）如有纠纷，双方友好协商解决，协商不成时可诉讼到甲方所在地人民法院解决。</w:t>
      </w:r>
    </w:p>
    <w:p w14:paraId="108114E2">
      <w:pPr>
        <w:spacing w:line="48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九、验收</w:t>
      </w:r>
    </w:p>
    <w:p w14:paraId="2FBEEC37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（一）项目服务完成后，由成交供应商向采购人递交验收申请及相关资料，经采购人确认后，组织专家对成交供应商的履约能力、项目质量等进行验收。验收合格后，填写项目验收单作为对该项目的最终认可。</w:t>
      </w:r>
    </w:p>
    <w:p w14:paraId="4AFA7B91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（二）验收依据</w:t>
      </w:r>
    </w:p>
    <w:p w14:paraId="2B511277">
      <w:pPr>
        <w:spacing w:line="500" w:lineRule="exact"/>
        <w:ind w:firstLine="720" w:firstLineChars="3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1、合同文本及合同补充文件（条款）。</w:t>
      </w:r>
    </w:p>
    <w:p w14:paraId="083B2DF9">
      <w:pPr>
        <w:spacing w:line="500" w:lineRule="exact"/>
        <w:ind w:firstLine="720" w:firstLineChars="3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2、采购文件。</w:t>
      </w:r>
    </w:p>
    <w:p w14:paraId="7C569F61">
      <w:pPr>
        <w:spacing w:line="500" w:lineRule="exact"/>
        <w:ind w:firstLine="720" w:firstLineChars="3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3、成交供应商的响应文件。</w:t>
      </w:r>
    </w:p>
    <w:p w14:paraId="3406D07E">
      <w:pPr>
        <w:spacing w:line="500" w:lineRule="exact"/>
        <w:ind w:firstLine="720" w:firstLineChars="3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4、技术内容。</w:t>
      </w:r>
    </w:p>
    <w:p w14:paraId="4F8E4ED3">
      <w:pPr>
        <w:spacing w:line="500" w:lineRule="exact"/>
        <w:ind w:firstLine="720" w:firstLineChars="3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5、技术标准。</w:t>
      </w:r>
    </w:p>
    <w:p w14:paraId="3A3E5DEE">
      <w:pPr>
        <w:spacing w:line="48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十、其他事项</w:t>
      </w:r>
    </w:p>
    <w:p w14:paraId="783C5111">
      <w:pPr>
        <w:spacing w:line="48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（一）采购人在合同的履行期间以及履行期后，可以随时检查项目的执行情况，对采购标准、采购内容进行调查核实，并对发现的问题进行处理。</w:t>
      </w:r>
    </w:p>
    <w:p w14:paraId="385E3E65">
      <w:pPr>
        <w:spacing w:line="48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</w:t>
      </w:r>
      <w:r>
        <w:rPr>
          <w:rFonts w:ascii="宋体" w:hAnsi="宋体"/>
          <w:sz w:val="24"/>
        </w:rPr>
        <w:t>机构</w:t>
      </w:r>
      <w:r>
        <w:rPr>
          <w:rFonts w:hint="eastAsia" w:ascii="宋体" w:hAnsi="宋体"/>
          <w:sz w:val="24"/>
        </w:rPr>
        <w:t>一份，甲乙双方签字盖章后生效。</w:t>
      </w:r>
    </w:p>
    <w:p w14:paraId="20CACDE2">
      <w:pPr>
        <w:spacing w:line="48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</w:rPr>
        <w:t>采购文件、响应文件也是合同的组成部分，合同中未约定的以采购文件、响应文件为准。</w:t>
      </w:r>
    </w:p>
    <w:p w14:paraId="0A54A769">
      <w:pPr>
        <w:spacing w:line="480" w:lineRule="exact"/>
        <w:jc w:val="left"/>
        <w:rPr>
          <w:rFonts w:ascii="宋体" w:hAnsi="宋体"/>
          <w:sz w:val="24"/>
        </w:rPr>
      </w:pPr>
    </w:p>
    <w:p w14:paraId="1EF26F20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6D8250A1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76A0F3EE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54563BAF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388DB595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7B3A1EEE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</w:t>
      </w:r>
    </w:p>
    <w:p w14:paraId="7A2903C2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49CB3F55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32B24BE9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5BF75704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法人代表：                         法人代表：</w:t>
      </w:r>
    </w:p>
    <w:p w14:paraId="42FC9FEF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3A8D361E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联系电话：</w:t>
      </w:r>
    </w:p>
    <w:p w14:paraId="60BB5C34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17742A6A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开 户 行：</w:t>
      </w:r>
    </w:p>
    <w:p w14:paraId="1D3749B2">
      <w:pPr>
        <w:spacing w:line="520" w:lineRule="exact"/>
        <w:jc w:val="left"/>
        <w:rPr>
          <w:rFonts w:hint="eastAsia" w:ascii="宋体" w:hAnsi="宋体"/>
          <w:sz w:val="24"/>
        </w:rPr>
      </w:pPr>
    </w:p>
    <w:p w14:paraId="732BFE38">
      <w:pPr>
        <w:spacing w:line="52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281E72F5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AAAD6">
    <w:pPr>
      <w:pStyle w:val="5"/>
      <w:tabs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15C3CA5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5C3CA5">
                    <w:pPr>
                      <w:pStyle w:val="5"/>
                    </w:pPr>
                    <w:r>
                      <w:rPr>
                        <w:rFonts w:hint="eastAsia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7C6D79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C6D79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35F46"/>
    <w:rsid w:val="2A257BBB"/>
    <w:rsid w:val="3E052289"/>
    <w:rsid w:val="69DA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4555</Words>
  <Characters>4646</Characters>
  <Lines>0</Lines>
  <Paragraphs>0</Paragraphs>
  <TotalTime>0</TotalTime>
  <ScaleCrop>false</ScaleCrop>
  <LinksUpToDate>false</LinksUpToDate>
  <CharactersWithSpaces>5405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2026-04-28T07:04:00Z</dcterms:created>
  <dc:creator>Administrator</dc:creator>
  <cp:lastModifiedBy>温虎</cp:lastModifiedBy>
  <dcterms:modified xsi:type="dcterms:W3CDTF">2026-04-28T11:28:30Z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8D0D661008E14DBAB7E039C2250C4B32_12</vt:lpwstr>
  </property>
</Properties>
</file>