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D8116">
      <w:pPr>
        <w:pStyle w:val="3"/>
        <w:spacing w:line="36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磋商一览表</w:t>
      </w:r>
    </w:p>
    <w:tbl>
      <w:tblPr>
        <w:tblStyle w:val="5"/>
        <w:tblW w:w="515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3078"/>
        <w:gridCol w:w="3217"/>
        <w:gridCol w:w="3130"/>
        <w:gridCol w:w="2000"/>
      </w:tblGrid>
      <w:tr w14:paraId="6D643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8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  <w:noWrap w:val="0"/>
            <w:vAlign w:val="top"/>
          </w:tcPr>
          <w:p w14:paraId="3AB9B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1050" w:firstLineChars="5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报价内容</w:t>
            </w:r>
          </w:p>
          <w:p w14:paraId="482ED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21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磋商内容</w:t>
            </w:r>
          </w:p>
        </w:tc>
        <w:tc>
          <w:tcPr>
            <w:tcW w:w="112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68A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人身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意外伤害医疗理赔金额</w:t>
            </w:r>
          </w:p>
          <w:p w14:paraId="59C7D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A</w:t>
            </w:r>
          </w:p>
        </w:tc>
        <w:tc>
          <w:tcPr>
            <w:tcW w:w="117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4CEE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人身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意外伤害伤残理赔金额</w:t>
            </w:r>
          </w:p>
          <w:p w14:paraId="0F444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B</w:t>
            </w:r>
          </w:p>
        </w:tc>
        <w:tc>
          <w:tcPr>
            <w:tcW w:w="114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19E8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人身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意外伤害身故理赔金额</w:t>
            </w:r>
          </w:p>
          <w:p w14:paraId="1DA41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C</w:t>
            </w:r>
          </w:p>
        </w:tc>
        <w:tc>
          <w:tcPr>
            <w:tcW w:w="72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11B9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服务期</w:t>
            </w:r>
          </w:p>
        </w:tc>
      </w:tr>
      <w:tr w14:paraId="51636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2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7BCA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年度城六区道路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清扫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保洁员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人身意外伤害险</w:t>
            </w:r>
          </w:p>
        </w:tc>
        <w:tc>
          <w:tcPr>
            <w:tcW w:w="1125" w:type="pc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709B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76" w:type="pc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38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44" w:type="pc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48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28" w:type="pct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07A2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自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/>
              </w:rPr>
              <w:t>年08月01日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零时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/>
              </w:rPr>
              <w:t>至202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/>
              </w:rPr>
              <w:t>年07月31日24时止。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7x24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小时服务。</w:t>
            </w:r>
          </w:p>
        </w:tc>
      </w:tr>
      <w:tr w14:paraId="5B4B8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824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bottom"/>
          </w:tcPr>
          <w:p w14:paraId="605C2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12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5031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zh-CN"/>
              </w:rPr>
              <w:t>（人民币）大写：</w:t>
            </w:r>
          </w:p>
        </w:tc>
        <w:tc>
          <w:tcPr>
            <w:tcW w:w="117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64C3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zh-CN"/>
              </w:rPr>
              <w:t>（人民币）大写：</w:t>
            </w:r>
          </w:p>
        </w:tc>
        <w:tc>
          <w:tcPr>
            <w:tcW w:w="114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B0B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zh-CN"/>
              </w:rPr>
              <w:t>（人民币）大写：</w:t>
            </w:r>
          </w:p>
        </w:tc>
        <w:tc>
          <w:tcPr>
            <w:tcW w:w="728" w:type="pct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bottom"/>
          </w:tcPr>
          <w:p w14:paraId="582E2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zh-CN"/>
              </w:rPr>
            </w:pPr>
          </w:p>
        </w:tc>
      </w:tr>
      <w:tr w14:paraId="4A8D5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1EA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磋商单价：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zh-CN"/>
              </w:rPr>
              <w:t>人民币（大写）：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u w:val="single"/>
                <w:lang w:val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zh-CN"/>
              </w:rPr>
              <w:t>（¥：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u w:val="single"/>
                <w:lang w:val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/人/年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zh-CN"/>
              </w:rPr>
              <w:t>）（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备注：其中：保险费每人每年200元，其中市级财政承担100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元，城六区财政承担100元。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zh-CN"/>
              </w:rPr>
              <w:t>）</w:t>
            </w:r>
          </w:p>
        </w:tc>
      </w:tr>
      <w:tr w14:paraId="4BB4D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EE8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  <w:t>备注：表内报价内容以万元为单位。</w:t>
            </w:r>
          </w:p>
          <w:p w14:paraId="667C1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  <w:t>（一）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在总保险费不变的情况下，各服务商填写磋商单价。</w:t>
            </w:r>
          </w:p>
          <w:p w14:paraId="2C538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  <w:t>）意外伤害医疗理赔金额A、意外伤害伤残理赔金额B、意外伤害身故理赔金额C为单人理赔金额。</w:t>
            </w:r>
          </w:p>
          <w:p w14:paraId="3FF51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  <w:t>）以下情况按无效投标处理。</w:t>
            </w:r>
          </w:p>
          <w:p w14:paraId="49D1D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  <w:t>1、A、B、C栏未填写阿拉伯数字；</w:t>
            </w:r>
          </w:p>
          <w:p w14:paraId="5347B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zh-CN" w:eastAsia="zh-CN"/>
              </w:rPr>
              <w:t>2、“理赔金额（人民币）大写”栏未填写报价金额。</w:t>
            </w:r>
          </w:p>
        </w:tc>
      </w:tr>
    </w:tbl>
    <w:p w14:paraId="025E91D0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 w14:paraId="3E062138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供应商（公章）：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   　　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法定代表人或被授权人：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（签字或盖章）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 xml:space="preserve">          </w:t>
      </w:r>
    </w:p>
    <w:p w14:paraId="5C2DADE0">
      <w:pPr>
        <w:autoSpaceDE w:val="0"/>
        <w:autoSpaceDN w:val="0"/>
        <w:adjustRightInd w:val="0"/>
        <w:spacing w:line="360" w:lineRule="auto"/>
        <w:ind w:firstLine="240" w:firstLineChars="100"/>
        <w:jc w:val="right"/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 xml:space="preserve">年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000000"/>
          <w:sz w:val="22"/>
          <w:szCs w:val="22"/>
          <w:lang w:val="zh-CN"/>
        </w:rPr>
        <w:t>日</w:t>
      </w:r>
    </w:p>
    <w:p w14:paraId="30C1A433"/>
    <w:sectPr>
      <w:pgSz w:w="16838" w:h="11906" w:orient="landscape"/>
      <w:pgMar w:top="1587" w:right="1984" w:bottom="1474" w:left="1814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351125"/>
    <w:rsid w:val="1235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2026-07-08T02:39:00Z</dcterms:created>
  <dc:creator>我有点烦</dc:creator>
  <cp:lastModifiedBy>我有点烦</cp:lastModifiedBy>
  <dcterms:modified xsi:type="dcterms:W3CDTF">2026-07-08T02:46:13Z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6D94D7FE85124FA684FEB4D7F76E63BF_11</vt:lpwstr>
  </property>
  <property fmtid="{D5CDD505-2E9C-101B-9397-08002B2CF9AE}" pid="4" name="KSOTemplateDocerSaveRecord">
    <vt:lpwstr>eyJoZGlkIjoiNDdlYmUwYjVlZjNiODgzNDlkMjc1MDQzYjZlYjcxYTQiLCJ1c2VySWQiOiI0MDE3ODg0NjIifQ==</vt:lpwstr>
  </property>
</Properties>
</file>