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C20CA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1831F81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合同包1(武功县2025年度国土变更调查及森林草原湿地荒漠调查监测工作项目):</w:t>
      </w:r>
    </w:p>
    <w:p w14:paraId="63227DE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合同包预算金额：1,289,773.00元</w:t>
      </w:r>
    </w:p>
    <w:p w14:paraId="2CFEED7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合同包最高限价：1,289,773.00元</w:t>
      </w:r>
    </w:p>
    <w:tbl>
      <w:tblPr>
        <w:tblW w:w="17445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91"/>
        <w:gridCol w:w="3913"/>
        <w:gridCol w:w="6645"/>
        <w:gridCol w:w="1378"/>
        <w:gridCol w:w="2661"/>
        <w:gridCol w:w="1757"/>
      </w:tblGrid>
      <w:tr w14:paraId="081E91A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3685F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FAB65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B617E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11CDC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C582B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8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9648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45F740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408D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5BAAE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2793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武功县自然资源局2025年度国土变更调查及森林草原湿地荒漠调查监测工作项目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E97F9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AE29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9C3DA2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1,289,773.00</w:t>
            </w:r>
          </w:p>
        </w:tc>
      </w:tr>
    </w:tbl>
    <w:p w14:paraId="4E379C2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5E76B86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</w:p>
    <w:p w14:paraId="41E003E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C5487A"/>
    <w:rsid w:val="73C5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2026-06-12T06:27:00Z</dcterms:created>
  <dc:creator>Chong  Lee</dc:creator>
  <cp:lastModifiedBy>Chong  Lee</cp:lastModifiedBy>
  <dcterms:modified xsi:type="dcterms:W3CDTF">2026-06-12T06:27:57Z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FC4A5DB74064498CB045574A3AAB6192_11</vt:lpwstr>
  </property>
  <property fmtid="{D5CDD505-2E9C-101B-9397-08002B2CF9AE}" pid="4" name="KSOTemplateDocerSaveRecord">
    <vt:lpwstr>eyJoZGlkIjoiMzU2YTFmYWZkMGFmZTZmMTZlMmI4NjMwNjliOTJlZWMiLCJ1c2VySWQiOiIxMTY0NDIyMjg0In0=</vt:lpwstr>
  </property>
</Properties>
</file>