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52FBA">
      <w:pPr>
        <w:pStyle w:val="4"/>
        <w:spacing w:line="480" w:lineRule="exact"/>
        <w:jc w:val="center"/>
        <w:rPr>
          <w:rFonts w:hint="default" w:eastAsia="仿宋_GB2312"/>
          <w:lang w:val="en-US" w:eastAsia="zh-CN"/>
        </w:rPr>
      </w:pPr>
      <w:r>
        <w:rPr>
          <w:rFonts w:ascii="仿宋_GB2312" w:hAnsi="仿宋_GB2312" w:eastAsia="仿宋_GB2312" w:cs="仿宋_GB2312"/>
          <w:b/>
          <w:sz w:val="36"/>
        </w:rPr>
        <w:t>大荔县设施农业发展中心大荔县2026年第一批产业发展帮扶资金项目施工</w:t>
      </w:r>
      <w:r>
        <w:rPr>
          <w:rFonts w:hint="eastAsia" w:ascii="仿宋_GB2312" w:hAnsi="仿宋_GB2312" w:eastAsia="仿宋_GB2312" w:cs="仿宋_GB2312"/>
          <w:b/>
          <w:sz w:val="36"/>
          <w:lang w:val="en-US" w:eastAsia="zh-CN"/>
        </w:rPr>
        <w:t>采购需求</w:t>
      </w:r>
    </w:p>
    <w:p w14:paraId="1E060AE1">
      <w:pPr>
        <w:pStyle w:val="4"/>
        <w:outlineLvl w:val="5"/>
      </w:pPr>
      <w:r>
        <w:rPr>
          <w:rFonts w:ascii="仿宋_GB2312" w:hAnsi="仿宋_GB2312" w:eastAsia="仿宋_GB2312" w:cs="仿宋_GB2312"/>
          <w:b/>
          <w:sz w:val="15"/>
        </w:rPr>
        <w:t xml:space="preserve"> 项目概况</w:t>
      </w:r>
    </w:p>
    <w:p w14:paraId="05F10B77">
      <w:pPr>
        <w:pStyle w:val="4"/>
      </w:pPr>
      <w:r>
        <w:rPr>
          <w:rFonts w:ascii="仿宋_GB2312" w:hAnsi="仿宋_GB2312" w:eastAsia="仿宋_GB2312" w:cs="仿宋_GB2312"/>
        </w:rPr>
        <w:t>大荔县2026年第一批产业发展帮扶资金项目施工的潜在投标人应在陕西省政府采购综合管理平台项目电子化交易系统（以下简称“项目电子化交易系统”）获取招标文件，并于 2026年06月23日 09时30分 （北京时间）前递交投标文件。</w:t>
      </w:r>
      <w:bookmarkStart w:id="0" w:name="_GoBack"/>
      <w:bookmarkEnd w:id="0"/>
    </w:p>
    <w:p w14:paraId="56F0EFDA">
      <w:pPr>
        <w:pStyle w:val="4"/>
        <w:outlineLvl w:val="3"/>
      </w:pPr>
      <w:r>
        <w:rPr>
          <w:rFonts w:ascii="仿宋_GB2312" w:hAnsi="仿宋_GB2312" w:eastAsia="仿宋_GB2312" w:cs="仿宋_GB2312"/>
          <w:b/>
          <w:sz w:val="24"/>
        </w:rPr>
        <w:t>一、项目基本情况</w:t>
      </w:r>
    </w:p>
    <w:p w14:paraId="71A9F950">
      <w:pPr>
        <w:pStyle w:val="4"/>
      </w:pPr>
      <w:r>
        <w:rPr>
          <w:rFonts w:ascii="仿宋_GB2312" w:hAnsi="仿宋_GB2312" w:eastAsia="仿宋_GB2312" w:cs="仿宋_GB2312"/>
        </w:rPr>
        <w:t>项目编号：SXHJ-2026-006</w:t>
      </w:r>
    </w:p>
    <w:p w14:paraId="5DCE1BE7">
      <w:pPr>
        <w:pStyle w:val="4"/>
      </w:pPr>
      <w:r>
        <w:rPr>
          <w:rFonts w:ascii="仿宋_GB2312" w:hAnsi="仿宋_GB2312" w:eastAsia="仿宋_GB2312" w:cs="仿宋_GB2312"/>
        </w:rPr>
        <w:t>项目名称：大荔县2026年第一批产业发展帮扶资金项目施工</w:t>
      </w:r>
    </w:p>
    <w:p w14:paraId="05241C3D">
      <w:pPr>
        <w:pStyle w:val="4"/>
      </w:pPr>
      <w:r>
        <w:rPr>
          <w:rFonts w:ascii="仿宋_GB2312" w:hAnsi="仿宋_GB2312" w:eastAsia="仿宋_GB2312" w:cs="仿宋_GB2312"/>
        </w:rPr>
        <w:t>采购方式：公开招标</w:t>
      </w:r>
    </w:p>
    <w:p w14:paraId="257FD3E2">
      <w:pPr>
        <w:pStyle w:val="4"/>
      </w:pPr>
      <w:r>
        <w:rPr>
          <w:rFonts w:ascii="仿宋_GB2312" w:hAnsi="仿宋_GB2312" w:eastAsia="仿宋_GB2312" w:cs="仿宋_GB2312"/>
        </w:rPr>
        <w:t>预算金额：7,745,600.00元</w:t>
      </w:r>
    </w:p>
    <w:p w14:paraId="79D1DE04">
      <w:pPr>
        <w:pStyle w:val="4"/>
      </w:pPr>
      <w:r>
        <w:rPr>
          <w:rFonts w:ascii="仿宋_GB2312" w:hAnsi="仿宋_GB2312" w:eastAsia="仿宋_GB2312" w:cs="仿宋_GB2312"/>
        </w:rPr>
        <w:t>采购需求：详见采购需求附件</w:t>
      </w:r>
    </w:p>
    <w:p w14:paraId="06B42B60">
      <w:pPr>
        <w:pStyle w:val="4"/>
      </w:pPr>
      <w:r>
        <w:rPr>
          <w:rFonts w:ascii="仿宋_GB2312" w:hAnsi="仿宋_GB2312" w:eastAsia="仿宋_GB2312" w:cs="仿宋_GB2312"/>
        </w:rPr>
        <w:t>合同履行期限：</w:t>
      </w:r>
    </w:p>
    <w:p w14:paraId="478C6453">
      <w:pPr>
        <w:pStyle w:val="4"/>
      </w:pPr>
      <w:r>
        <w:rPr>
          <w:rFonts w:ascii="仿宋_GB2312" w:hAnsi="仿宋_GB2312" w:eastAsia="仿宋_GB2312" w:cs="仿宋_GB2312"/>
        </w:rPr>
        <w:t>采购包1：90日历天</w:t>
      </w:r>
    </w:p>
    <w:p w14:paraId="3DA9ACE2">
      <w:pPr>
        <w:pStyle w:val="4"/>
      </w:pPr>
      <w:r>
        <w:rPr>
          <w:rFonts w:ascii="仿宋_GB2312" w:hAnsi="仿宋_GB2312" w:eastAsia="仿宋_GB2312" w:cs="仿宋_GB2312"/>
        </w:rPr>
        <w:t>本项目是否接受联合体投标：</w:t>
      </w:r>
    </w:p>
    <w:p w14:paraId="09ADA6E6">
      <w:pPr>
        <w:pStyle w:val="4"/>
      </w:pPr>
      <w:r>
        <w:rPr>
          <w:rFonts w:ascii="仿宋_GB2312" w:hAnsi="仿宋_GB2312" w:eastAsia="仿宋_GB2312" w:cs="仿宋_GB2312"/>
        </w:rPr>
        <w:t>采购包1：不接受联合体投标</w:t>
      </w:r>
    </w:p>
    <w:p w14:paraId="16BD7E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5D6EEB"/>
    <w:rsid w:val="67705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249</Words>
  <Characters>289</Characters>
  <Lines>0</Lines>
  <Paragraphs>0</Paragraphs>
  <TotalTime>0</TotalTime>
  <ScaleCrop>false</ScaleCrop>
  <LinksUpToDate>false</LinksUpToDate>
  <CharactersWithSpaces>293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2026-05-29T16:05:00Z</dcterms:created>
  <dc:creator>HAOYOU</dc:creator>
  <cp:lastModifiedBy>九辞</cp:lastModifiedBy>
  <dcterms:modified xsi:type="dcterms:W3CDTF">2026-05-29T16:06:51Z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eyJoZGlkIjoiZmYzMmFhOWIzZThhZDA5YTFlNjNhZjYyMDk5OWUzOGQiLCJ1c2VySWQiOiI2Njc3NTg4NDgifQ==</vt:lpwstr>
  </property>
  <property fmtid="{D5CDD505-2E9C-101B-9397-08002B2CF9AE}" pid="4" name="ICV">
    <vt:lpwstr>3DF01CC0CBE4420982B33E23502F1F00_12</vt:lpwstr>
  </property>
</Properties>
</file>