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版本号：ZX2026-07-1120260721001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汽车整车故障诊断实训系统采购项目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ZX2026-07-11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汽车整车故障诊断实训系统采购项目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汽车整车故障诊断实训系统采购项目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本项目为汽车整车故障诊断实训系统采购项目。1项。具体详见招标文件第三章。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采购包1保证金金额：20,711.00元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5个工作日内，向采购人提交合同总价5%的履约保证金；2、设备到货并由采购人最终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代理服务费收费标准：参照国家计委计价格[2002]1980号及发改办价格[2003]857号通知规定下浮15%，由中标人支付代理服务费。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本项目为汽车整车故障诊断实训系统采购项目。1项。具体详见招标文件第三章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1,710,000.00</w:t>
      </w:r>
    </w:p>
    <w:p>
      <w:pPr>
        <w:pStyle w:val="null3"/>
      </w:pPr>
      <w:r>
        <w:rPr>
          <w:rFonts w:ascii="仿宋_GB2312" w:hAnsi="仿宋_GB2312" w:cs="仿宋_GB2312" w:eastAsia="仿宋_GB2312"/>
        </w:rPr>
        <w:t>采购包最高限价（元）: 1,710,000.00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汽车整车故障诊断实训系统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标的名称：汽车整车故障诊断实训系统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139"/>
              <w:gridCol w:w="2220"/>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技术指标要求</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纯电动故障诊断平台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纯电动教学整车实训台</w:t>
                  </w:r>
                  <w:r>
                    <w:rPr>
                      <w:rFonts w:ascii="仿宋_GB2312" w:hAnsi="仿宋_GB2312" w:cs="仿宋_GB2312" w:eastAsia="仿宋_GB2312"/>
                      <w:sz w:val="21"/>
                    </w:rPr>
                    <w:t>1套</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纯电动教学整车实训台</w:t>
                  </w:r>
                  <w:r>
                    <w:rPr>
                      <w:rFonts w:ascii="仿宋_GB2312" w:hAnsi="仿宋_GB2312" w:cs="仿宋_GB2312" w:eastAsia="仿宋_GB2312"/>
                      <w:sz w:val="21"/>
                    </w:rPr>
                    <w:t>可以进行</w:t>
                  </w:r>
                  <w:r>
                    <w:rPr>
                      <w:rFonts w:ascii="仿宋_GB2312" w:hAnsi="仿宋_GB2312" w:cs="仿宋_GB2312" w:eastAsia="仿宋_GB2312"/>
                      <w:sz w:val="21"/>
                    </w:rPr>
                    <w:t>整车级高压安全的实训功能，与纯电远程交互控制系统连接可检测空调、三电、底盘等系统电压及波形测量。</w:t>
                  </w:r>
                </w:p>
                <w:p>
                  <w:pPr>
                    <w:pStyle w:val="null3"/>
                    <w:ind w:firstLine="420"/>
                    <w:jc w:val="both"/>
                  </w:pPr>
                  <w:r>
                    <w:rPr>
                      <w:rFonts w:ascii="仿宋_GB2312" w:hAnsi="仿宋_GB2312" w:cs="仿宋_GB2312" w:eastAsia="仿宋_GB2312"/>
                      <w:sz w:val="21"/>
                    </w:rPr>
                    <w:t>二、车辆技术参数</w:t>
                  </w:r>
                </w:p>
                <w:p>
                  <w:pPr>
                    <w:pStyle w:val="null3"/>
                    <w:jc w:val="both"/>
                  </w:pPr>
                  <w:r>
                    <w:rPr>
                      <w:rFonts w:ascii="仿宋_GB2312" w:hAnsi="仿宋_GB2312" w:cs="仿宋_GB2312" w:eastAsia="仿宋_GB2312"/>
                      <w:sz w:val="21"/>
                    </w:rPr>
                    <w:t>级别：紧凑型车、能源类型：纯电动、续航里程：</w:t>
                  </w:r>
                  <w:r>
                    <w:rPr>
                      <w:rFonts w:ascii="仿宋_GB2312" w:hAnsi="仿宋_GB2312" w:cs="仿宋_GB2312" w:eastAsia="仿宋_GB2312"/>
                      <w:sz w:val="21"/>
                    </w:rPr>
                    <w:t>不低于</w:t>
                  </w:r>
                  <w:r>
                    <w:rPr>
                      <w:rFonts w:ascii="仿宋_GB2312" w:hAnsi="仿宋_GB2312" w:cs="仿宋_GB2312" w:eastAsia="仿宋_GB2312"/>
                      <w:sz w:val="21"/>
                    </w:rPr>
                    <w:t>420km、长*宽*高：</w:t>
                  </w:r>
                  <w:r>
                    <w:rPr>
                      <w:rFonts w:ascii="仿宋_GB2312" w:hAnsi="仿宋_GB2312" w:cs="仿宋_GB2312" w:eastAsia="仿宋_GB2312"/>
                      <w:sz w:val="21"/>
                    </w:rPr>
                    <w:t>≥</w:t>
                  </w:r>
                  <w:r>
                    <w:rPr>
                      <w:rFonts w:ascii="仿宋_GB2312" w:hAnsi="仿宋_GB2312" w:cs="仿宋_GB2312" w:eastAsia="仿宋_GB2312"/>
                      <w:sz w:val="21"/>
                    </w:rPr>
                    <w:t>479</w:t>
                  </w:r>
                  <w:r>
                    <w:rPr>
                      <w:rFonts w:ascii="仿宋_GB2312" w:hAnsi="仿宋_GB2312" w:cs="仿宋_GB2312" w:eastAsia="仿宋_GB2312"/>
                      <w:sz w:val="21"/>
                    </w:rPr>
                    <w:t>0</w:t>
                  </w:r>
                  <w:r>
                    <w:rPr>
                      <w:rFonts w:ascii="仿宋_GB2312" w:hAnsi="仿宋_GB2312" w:cs="仿宋_GB2312" w:eastAsia="仿宋_GB2312"/>
                      <w:sz w:val="21"/>
                    </w:rPr>
                    <w:t>*183</w:t>
                  </w:r>
                  <w:r>
                    <w:rPr>
                      <w:rFonts w:ascii="仿宋_GB2312" w:hAnsi="仿宋_GB2312" w:cs="仿宋_GB2312" w:eastAsia="仿宋_GB2312"/>
                      <w:sz w:val="21"/>
                    </w:rPr>
                    <w:t>0</w:t>
                  </w:r>
                  <w:r>
                    <w:rPr>
                      <w:rFonts w:ascii="仿宋_GB2312" w:hAnsi="仿宋_GB2312" w:cs="仿宋_GB2312" w:eastAsia="仿宋_GB2312"/>
                      <w:sz w:val="21"/>
                    </w:rPr>
                    <w:t>*15</w:t>
                  </w:r>
                  <w:r>
                    <w:rPr>
                      <w:rFonts w:ascii="仿宋_GB2312" w:hAnsi="仿宋_GB2312" w:cs="仿宋_GB2312" w:eastAsia="仿宋_GB2312"/>
                      <w:sz w:val="21"/>
                    </w:rPr>
                    <w:t>00</w:t>
                  </w:r>
                  <w:r>
                    <w:rPr>
                      <w:rFonts w:ascii="仿宋_GB2312" w:hAnsi="仿宋_GB2312" w:cs="仿宋_GB2312" w:eastAsia="仿宋_GB2312"/>
                      <w:sz w:val="21"/>
                    </w:rPr>
                    <w:t>、轴距：</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00</w:t>
                  </w:r>
                  <w:r>
                    <w:rPr>
                      <w:rFonts w:ascii="仿宋_GB2312" w:hAnsi="仿宋_GB2312" w:cs="仿宋_GB2312" w:eastAsia="仿宋_GB2312"/>
                      <w:sz w:val="21"/>
                    </w:rPr>
                    <w:t>mm、电机类型：永磁同步、电机功率：</w:t>
                  </w:r>
                  <w:r>
                    <w:rPr>
                      <w:rFonts w:ascii="仿宋_GB2312" w:hAnsi="仿宋_GB2312" w:cs="仿宋_GB2312" w:eastAsia="仿宋_GB2312"/>
                      <w:sz w:val="21"/>
                    </w:rPr>
                    <w:t>不低于</w:t>
                  </w:r>
                  <w:r>
                    <w:rPr>
                      <w:rFonts w:ascii="仿宋_GB2312" w:hAnsi="仿宋_GB2312" w:cs="仿宋_GB2312" w:eastAsia="仿宋_GB2312"/>
                      <w:sz w:val="21"/>
                    </w:rPr>
                    <w:t>100KW、电机扭矩：</w:t>
                  </w:r>
                  <w:r>
                    <w:rPr>
                      <w:rFonts w:ascii="仿宋_GB2312" w:hAnsi="仿宋_GB2312" w:cs="仿宋_GB2312" w:eastAsia="仿宋_GB2312"/>
                      <w:sz w:val="21"/>
                    </w:rPr>
                    <w:t>不低于</w:t>
                  </w:r>
                  <w:r>
                    <w:rPr>
                      <w:rFonts w:ascii="仿宋_GB2312" w:hAnsi="仿宋_GB2312" w:cs="仿宋_GB2312" w:eastAsia="仿宋_GB2312"/>
                      <w:sz w:val="21"/>
                    </w:rPr>
                    <w:t>180N.m、电池冷却方式：直冷、电池能量：</w:t>
                  </w:r>
                  <w:r>
                    <w:rPr>
                      <w:rFonts w:ascii="仿宋_GB2312" w:hAnsi="仿宋_GB2312" w:cs="仿宋_GB2312" w:eastAsia="仿宋_GB2312"/>
                      <w:sz w:val="21"/>
                    </w:rPr>
                    <w:t>不低于</w:t>
                  </w:r>
                  <w:r>
                    <w:rPr>
                      <w:rFonts w:ascii="仿宋_GB2312" w:hAnsi="仿宋_GB2312" w:cs="仿宋_GB2312" w:eastAsia="仿宋_GB2312"/>
                      <w:sz w:val="21"/>
                    </w:rPr>
                    <w:t>48KWh</w:t>
                  </w:r>
                </w:p>
                <w:p>
                  <w:pPr>
                    <w:pStyle w:val="null3"/>
                    <w:jc w:val="both"/>
                  </w:pPr>
                  <w:r>
                    <w:rPr>
                      <w:rFonts w:ascii="仿宋_GB2312" w:hAnsi="仿宋_GB2312" w:cs="仿宋_GB2312" w:eastAsia="仿宋_GB2312"/>
                      <w:sz w:val="21"/>
                    </w:rPr>
                    <w:t>驱动方式：前置前驱、助力方式：电动助力转向</w:t>
                  </w:r>
                </w:p>
                <w:p>
                  <w:pPr>
                    <w:pStyle w:val="null3"/>
                    <w:ind w:firstLine="420"/>
                    <w:jc w:val="both"/>
                  </w:pPr>
                  <w:r>
                    <w:rPr>
                      <w:rFonts w:ascii="仿宋_GB2312" w:hAnsi="仿宋_GB2312" w:cs="仿宋_GB2312" w:eastAsia="仿宋_GB2312"/>
                      <w:sz w:val="21"/>
                    </w:rPr>
                    <w:t>三、配套</w:t>
                  </w:r>
                  <w:r>
                    <w:rPr>
                      <w:rFonts w:ascii="仿宋_GB2312" w:hAnsi="仿宋_GB2312" w:cs="仿宋_GB2312" w:eastAsia="仿宋_GB2312"/>
                      <w:sz w:val="21"/>
                    </w:rPr>
                    <w:t>新能源汽车</w:t>
                  </w:r>
                  <w:r>
                    <w:rPr>
                      <w:rFonts w:ascii="仿宋_GB2312" w:hAnsi="仿宋_GB2312" w:cs="仿宋_GB2312" w:eastAsia="仿宋_GB2312"/>
                      <w:sz w:val="21"/>
                    </w:rPr>
                    <w:t>专用诊断仪</w:t>
                  </w:r>
                </w:p>
                <w:p>
                  <w:pPr>
                    <w:pStyle w:val="null3"/>
                    <w:ind w:firstLine="420"/>
                    <w:jc w:val="both"/>
                  </w:pPr>
                  <w:r>
                    <w:rPr>
                      <w:rFonts w:ascii="仿宋_GB2312" w:hAnsi="仿宋_GB2312" w:cs="仿宋_GB2312" w:eastAsia="仿宋_GB2312"/>
                      <w:sz w:val="21"/>
                    </w:rPr>
                    <w:t>汽车</w:t>
                  </w:r>
                  <w:r>
                    <w:rPr>
                      <w:rFonts w:ascii="仿宋_GB2312" w:hAnsi="仿宋_GB2312" w:cs="仿宋_GB2312" w:eastAsia="仿宋_GB2312"/>
                      <w:sz w:val="21"/>
                    </w:rPr>
                    <w:t>原厂</w:t>
                  </w:r>
                  <w:r>
                    <w:rPr>
                      <w:rFonts w:ascii="仿宋_GB2312" w:hAnsi="仿宋_GB2312" w:cs="仿宋_GB2312" w:eastAsia="仿宋_GB2312"/>
                      <w:sz w:val="21"/>
                    </w:rPr>
                    <w:t>配备</w:t>
                  </w:r>
                  <w:r>
                    <w:rPr>
                      <w:rFonts w:ascii="仿宋_GB2312" w:hAnsi="仿宋_GB2312" w:cs="仿宋_GB2312" w:eastAsia="仿宋_GB2312"/>
                      <w:sz w:val="21"/>
                    </w:rPr>
                    <w:t>的专用故障诊断设备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四、配套</w:t>
                  </w:r>
                  <w:r>
                    <w:rPr>
                      <w:rFonts w:ascii="仿宋_GB2312" w:hAnsi="仿宋_GB2312" w:cs="仿宋_GB2312" w:eastAsia="仿宋_GB2312"/>
                      <w:sz w:val="21"/>
                    </w:rPr>
                    <w:t>110寸</w:t>
                  </w:r>
                  <w:r>
                    <w:rPr>
                      <w:rFonts w:ascii="仿宋_GB2312" w:hAnsi="仿宋_GB2312" w:cs="仿宋_GB2312" w:eastAsia="仿宋_GB2312"/>
                      <w:sz w:val="21"/>
                    </w:rPr>
                    <w:t>教学显示设备</w:t>
                  </w:r>
                </w:p>
                <w:p>
                  <w:pPr>
                    <w:pStyle w:val="null3"/>
                    <w:ind w:firstLine="420"/>
                    <w:jc w:val="both"/>
                  </w:pPr>
                  <w:r>
                    <w:rPr>
                      <w:rFonts w:ascii="仿宋_GB2312" w:hAnsi="仿宋_GB2312" w:cs="仿宋_GB2312" w:eastAsia="仿宋_GB2312"/>
                      <w:sz w:val="21"/>
                    </w:rPr>
                    <w:t>全铝合金外框超窄边轻薄机身设计，表面氧化喷砂，上下太空灰</w:t>
                  </w:r>
                  <w:r>
                    <w:rPr>
                      <w:rFonts w:ascii="仿宋_GB2312" w:hAnsi="仿宋_GB2312" w:cs="仿宋_GB2312" w:eastAsia="仿宋_GB2312"/>
                      <w:sz w:val="21"/>
                    </w:rPr>
                    <w:t>+左右玄武黑商务风格双拼色；全通道支持 UHD 3840*2160p 信号输入；高硬度防爆钢化玻璃保护，带有AG防眩目护眼涂层；支持ALS光感自动随环境光调整屏幕亮度；</w:t>
                  </w:r>
                </w:p>
                <w:p>
                  <w:pPr>
                    <w:pStyle w:val="null3"/>
                    <w:ind w:firstLine="420"/>
                    <w:jc w:val="both"/>
                  </w:pPr>
                  <w:r>
                    <w:rPr>
                      <w:rFonts w:ascii="仿宋_GB2312" w:hAnsi="仿宋_GB2312" w:cs="仿宋_GB2312" w:eastAsia="仿宋_GB2312"/>
                      <w:sz w:val="21"/>
                    </w:rPr>
                    <w:t>前置多路</w:t>
                  </w:r>
                  <w:r>
                    <w:rPr>
                      <w:rFonts w:ascii="仿宋_GB2312" w:hAnsi="仿宋_GB2312" w:cs="仿宋_GB2312" w:eastAsia="仿宋_GB2312"/>
                      <w:sz w:val="21"/>
                    </w:rPr>
                    <w:t>USB端口支持随通道自动切换使用，无需频繁插拔U盘外接设备；实现±1mm毫米级书写；标配支持2.4/5G 双频Wi-Fi 6，支持蓝牙5.4标准，兼容Wi-Fi 5 ；支持5G Wi-FiAP热点功能，无线投屏App可选配支持最多9画面分屏；系统内置白Note高阶白板、绘画板、拍照迎宾签到墙等App软件，支持双色书写，扫码分享；内置4800万高清镜头带8阵列数字麦克风，可选Ai影像模组，支持人脸跟踪和声源定位；</w:t>
                  </w:r>
                </w:p>
                <w:p>
                  <w:pPr>
                    <w:pStyle w:val="null3"/>
                    <w:ind w:firstLine="420"/>
                    <w:jc w:val="left"/>
                  </w:pPr>
                  <w:r>
                    <w:rPr>
                      <w:rFonts w:ascii="仿宋_GB2312" w:hAnsi="仿宋_GB2312" w:cs="仿宋_GB2312" w:eastAsia="仿宋_GB2312"/>
                      <w:sz w:val="21"/>
                    </w:rPr>
                    <w:t>配套显示设备：</w:t>
                  </w:r>
                  <w:r>
                    <w:rPr>
                      <w:rFonts w:ascii="仿宋_GB2312" w:hAnsi="仿宋_GB2312" w:cs="仿宋_GB2312" w:eastAsia="仿宋_GB2312"/>
                      <w:sz w:val="21"/>
                    </w:rPr>
                    <w:t>≥110英寸</w:t>
                  </w:r>
                  <w:r>
                    <w:rPr>
                      <w:rFonts w:ascii="仿宋_GB2312" w:hAnsi="仿宋_GB2312" w:cs="仿宋_GB2312" w:eastAsia="仿宋_GB2312"/>
                      <w:sz w:val="21"/>
                    </w:rPr>
                    <w:t>、响应时间</w:t>
                  </w:r>
                  <w:r>
                    <w:rPr>
                      <w:rFonts w:ascii="仿宋_GB2312" w:hAnsi="仿宋_GB2312" w:cs="仿宋_GB2312" w:eastAsia="仿宋_GB2312"/>
                      <w:sz w:val="21"/>
                    </w:rPr>
                    <w:t>：</w:t>
                  </w:r>
                  <w:r>
                    <w:rPr>
                      <w:rFonts w:ascii="仿宋_GB2312" w:hAnsi="仿宋_GB2312" w:cs="仿宋_GB2312" w:eastAsia="仿宋_GB2312"/>
                      <w:sz w:val="21"/>
                    </w:rPr>
                    <w:t>≤8ms、画面比例：16:9、显示尺寸：</w:t>
                  </w:r>
                  <w:r>
                    <w:rPr>
                      <w:rFonts w:ascii="仿宋_GB2312" w:hAnsi="仿宋_GB2312" w:cs="仿宋_GB2312" w:eastAsia="仿宋_GB2312"/>
                      <w:sz w:val="21"/>
                    </w:rPr>
                    <w:t>≥</w:t>
                  </w:r>
                  <w:r>
                    <w:rPr>
                      <w:rFonts w:ascii="仿宋_GB2312" w:hAnsi="仿宋_GB2312" w:cs="仿宋_GB2312" w:eastAsia="仿宋_GB2312"/>
                      <w:sz w:val="21"/>
                    </w:rPr>
                    <w:t xml:space="preserve">H*V mm </w:t>
                  </w:r>
                  <w:r>
                    <w:rPr>
                      <w:rFonts w:ascii="仿宋_GB2312" w:hAnsi="仿宋_GB2312" w:cs="仿宋_GB2312" w:eastAsia="仿宋_GB2312"/>
                      <w:sz w:val="21"/>
                    </w:rPr>
                    <w:t>2420</w:t>
                  </w:r>
                  <w:r>
                    <w:rPr>
                      <w:rFonts w:ascii="仿宋_GB2312" w:hAnsi="仿宋_GB2312" w:cs="仿宋_GB2312" w:eastAsia="仿宋_GB2312"/>
                      <w:sz w:val="21"/>
                    </w:rPr>
                    <w:t xml:space="preserve">mm x </w:t>
                  </w:r>
                  <w:r>
                    <w:rPr>
                      <w:rFonts w:ascii="仿宋_GB2312" w:hAnsi="仿宋_GB2312" w:cs="仿宋_GB2312" w:eastAsia="仿宋_GB2312"/>
                      <w:sz w:val="21"/>
                    </w:rPr>
                    <w:t>1370</w:t>
                  </w:r>
                  <w:r>
                    <w:rPr>
                      <w:rFonts w:ascii="仿宋_GB2312" w:hAnsi="仿宋_GB2312" w:cs="仿宋_GB2312" w:eastAsia="仿宋_GB2312"/>
                      <w:sz w:val="21"/>
                    </w:rPr>
                    <w:t>mm、分辨率： 刷新频率：60Hz、色彩度 1.07B(8bit)、色域 NTSC(Typ) 72%、对比度（Typ） 1200:1、可视角度 178°(H/V)、钢化玻璃类型 表面带AG防眩目处理，表面硬度7H；背光类型 D-LED；屏亮度（Typ） 350cd/m²±10%（九点中心典型值）；寿命≥50000小时。</w:t>
                  </w:r>
                </w:p>
                <w:p>
                  <w:pPr>
                    <w:pStyle w:val="null3"/>
                    <w:ind w:firstLine="420"/>
                    <w:jc w:val="both"/>
                  </w:pPr>
                  <w:r>
                    <w:rPr>
                      <w:rFonts w:ascii="仿宋_GB2312" w:hAnsi="仿宋_GB2312" w:cs="仿宋_GB2312" w:eastAsia="仿宋_GB2312"/>
                      <w:sz w:val="21"/>
                    </w:rPr>
                    <w:t>每套配套数据处理设备</w:t>
                  </w:r>
                  <w:r>
                    <w:rPr>
                      <w:rFonts w:ascii="仿宋_GB2312" w:hAnsi="仿宋_GB2312" w:cs="仿宋_GB2312" w:eastAsia="仿宋_GB2312"/>
                      <w:sz w:val="21"/>
                    </w:rPr>
                    <w:t>1台。显卡类型：独立显卡；声卡：集成声卡；CPU型号：性能不低于i5核心数：十核；USB接口：</w:t>
                  </w:r>
                  <w:r>
                    <w:rPr>
                      <w:rFonts w:ascii="仿宋_GB2312" w:hAnsi="仿宋_GB2312" w:cs="仿宋_GB2312" w:eastAsia="仿宋_GB2312"/>
                      <w:sz w:val="21"/>
                    </w:rPr>
                    <w:t>≥</w:t>
                  </w:r>
                  <w:r>
                    <w:rPr>
                      <w:rFonts w:ascii="仿宋_GB2312" w:hAnsi="仿宋_GB2312" w:cs="仿宋_GB2312" w:eastAsia="仿宋_GB2312"/>
                      <w:sz w:val="21"/>
                    </w:rPr>
                    <w:t>3个；视频接口 ：HDMI/DP；处理器 inteli5；内存容量</w:t>
                  </w:r>
                  <w:r>
                    <w:rPr>
                      <w:rFonts w:ascii="仿宋_GB2312" w:hAnsi="仿宋_GB2312" w:cs="仿宋_GB2312" w:eastAsia="仿宋_GB2312"/>
                      <w:sz w:val="21"/>
                    </w:rPr>
                    <w:t>≥</w:t>
                  </w:r>
                  <w:r>
                    <w:rPr>
                      <w:rFonts w:ascii="仿宋_GB2312" w:hAnsi="仿宋_GB2312" w:cs="仿宋_GB2312" w:eastAsia="仿宋_GB2312"/>
                      <w:sz w:val="21"/>
                    </w:rPr>
                    <w:t>32GB；硬盘容量</w:t>
                  </w:r>
                  <w:r>
                    <w:rPr>
                      <w:rFonts w:ascii="仿宋_GB2312" w:hAnsi="仿宋_GB2312" w:cs="仿宋_GB2312" w:eastAsia="仿宋_GB2312"/>
                      <w:sz w:val="21"/>
                    </w:rPr>
                    <w:t>≥</w:t>
                  </w:r>
                  <w:r>
                    <w:rPr>
                      <w:rFonts w:ascii="仿宋_GB2312" w:hAnsi="仿宋_GB2312" w:cs="仿宋_GB2312" w:eastAsia="仿宋_GB2312"/>
                      <w:sz w:val="21"/>
                    </w:rPr>
                    <w:t>1TB SSD。显示屏幕大于23英寸。</w:t>
                  </w:r>
                </w:p>
                <w:p>
                  <w:pPr>
                    <w:pStyle w:val="null3"/>
                    <w:ind w:firstLine="420"/>
                    <w:jc w:val="both"/>
                  </w:pPr>
                  <w:r>
                    <w:rPr>
                      <w:rFonts w:ascii="仿宋_GB2312" w:hAnsi="仿宋_GB2312" w:cs="仿宋_GB2312" w:eastAsia="仿宋_GB2312"/>
                      <w:sz w:val="21"/>
                    </w:rPr>
                    <w:t>纯电远程交互控制系统</w:t>
                  </w:r>
                  <w:r>
                    <w:rPr>
                      <w:rFonts w:ascii="仿宋_GB2312" w:hAnsi="仿宋_GB2312" w:cs="仿宋_GB2312" w:eastAsia="仿宋_GB2312"/>
                      <w:sz w:val="21"/>
                    </w:rPr>
                    <w:t>1套</w:t>
                  </w:r>
                </w:p>
                <w:p>
                  <w:pPr>
                    <w:pStyle w:val="null3"/>
                    <w:ind w:firstLine="420"/>
                    <w:jc w:val="left"/>
                  </w:pPr>
                  <w:r>
                    <w:rPr>
                      <w:rFonts w:ascii="仿宋_GB2312" w:hAnsi="仿宋_GB2312" w:cs="仿宋_GB2312" w:eastAsia="仿宋_GB2312"/>
                      <w:sz w:val="21"/>
                    </w:rPr>
                    <w:t>使用专用插接器与实车相连接，实时监测车辆运行全量数据，远程和检测终端相连接进行无线信号传输，配套纯电动汽车。</w:t>
                  </w:r>
                </w:p>
                <w:p>
                  <w:pPr>
                    <w:pStyle w:val="null3"/>
                    <w:jc w:val="both"/>
                  </w:pPr>
                  <w:r>
                    <w:rPr>
                      <w:rFonts w:ascii="仿宋_GB2312" w:hAnsi="仿宋_GB2312" w:cs="仿宋_GB2312" w:eastAsia="仿宋_GB2312"/>
                      <w:sz w:val="21"/>
                    </w:rPr>
                    <w:t>一、纯电远程交互控制系统产品要求：</w:t>
                  </w:r>
                </w:p>
                <w:p>
                  <w:pPr>
                    <w:pStyle w:val="null3"/>
                    <w:ind w:firstLine="420"/>
                    <w:jc w:val="both"/>
                  </w:pPr>
                  <w:r>
                    <w:rPr>
                      <w:rFonts w:ascii="仿宋_GB2312" w:hAnsi="仿宋_GB2312" w:cs="仿宋_GB2312" w:eastAsia="仿宋_GB2312"/>
                      <w:sz w:val="21"/>
                    </w:rPr>
                    <w:t>1.该设备和纯电动教学整车实训台配合使用，在不破坏原车任意一条线束的基础上将整车转变为在线检测故障教具车，可实现实时检测与诊断原车、静态信号参数。</w:t>
                  </w:r>
                </w:p>
                <w:p>
                  <w:pPr>
                    <w:pStyle w:val="null3"/>
                    <w:ind w:firstLine="420"/>
                    <w:jc w:val="both"/>
                  </w:pPr>
                  <w:r>
                    <w:rPr>
                      <w:rFonts w:ascii="仿宋_GB2312" w:hAnsi="仿宋_GB2312" w:cs="仿宋_GB2312" w:eastAsia="仿宋_GB2312"/>
                      <w:sz w:val="21"/>
                    </w:rPr>
                    <w:t>2.可对控制单元主要线路进行断路、短路、虚接、交叉错接等故障，具备机械故障设置，采用原车空调系统、底盘系统</w:t>
                  </w:r>
                  <w:r>
                    <w:rPr>
                      <w:rFonts w:ascii="仿宋_GB2312" w:hAnsi="仿宋_GB2312" w:cs="仿宋_GB2312" w:eastAsia="仿宋_GB2312"/>
                      <w:sz w:val="21"/>
                    </w:rPr>
                    <w:t>、</w:t>
                  </w:r>
                  <w:r>
                    <w:rPr>
                      <w:rFonts w:ascii="仿宋_GB2312" w:hAnsi="仿宋_GB2312" w:cs="仿宋_GB2312" w:eastAsia="仿宋_GB2312"/>
                      <w:sz w:val="21"/>
                    </w:rPr>
                    <w:t>三电系统</w:t>
                  </w:r>
                  <w:r>
                    <w:rPr>
                      <w:rFonts w:ascii="仿宋_GB2312" w:hAnsi="仿宋_GB2312" w:cs="仿宋_GB2312" w:eastAsia="仿宋_GB2312"/>
                      <w:sz w:val="21"/>
                    </w:rPr>
                    <w:t>等的动、静态信号参数。机械设置系统，设故方法可靠，及具备无线故障设置功能。实时监测车辆运行数据，可远程和学生检测测量终端母版相连接进行无线信号传输。</w:t>
                  </w:r>
                </w:p>
                <w:p>
                  <w:pPr>
                    <w:pStyle w:val="null3"/>
                    <w:jc w:val="both"/>
                  </w:pPr>
                  <w:r>
                    <w:rPr>
                      <w:rFonts w:ascii="仿宋_GB2312" w:hAnsi="仿宋_GB2312" w:cs="仿宋_GB2312" w:eastAsia="仿宋_GB2312"/>
                      <w:sz w:val="21"/>
                    </w:rPr>
                    <w:t>二、功能要求：</w:t>
                  </w:r>
                </w:p>
                <w:p>
                  <w:pPr>
                    <w:pStyle w:val="null3"/>
                    <w:ind w:firstLine="420"/>
                    <w:jc w:val="both"/>
                  </w:pPr>
                  <w:r>
                    <w:rPr>
                      <w:rFonts w:ascii="仿宋_GB2312" w:hAnsi="仿宋_GB2312" w:cs="仿宋_GB2312" w:eastAsia="仿宋_GB2312"/>
                      <w:sz w:val="21"/>
                    </w:rPr>
                    <w:t>1.通过专用线束与整车连接，断开专用线束后整车功能完整，保持原车所有功能及线束完整性；</w:t>
                  </w:r>
                </w:p>
                <w:p>
                  <w:pPr>
                    <w:pStyle w:val="null3"/>
                    <w:ind w:firstLine="420"/>
                    <w:jc w:val="both"/>
                  </w:pPr>
                  <w:r>
                    <w:rPr>
                      <w:rFonts w:ascii="仿宋_GB2312" w:hAnsi="仿宋_GB2312" w:cs="仿宋_GB2312" w:eastAsia="仿宋_GB2312"/>
                      <w:sz w:val="21"/>
                    </w:rPr>
                    <w:t>2.整车结构完整，不破坏原车任意一条线束，各控制系统、传感器、执行器齐全，可正常运行；</w:t>
                  </w:r>
                </w:p>
                <w:p>
                  <w:pPr>
                    <w:pStyle w:val="null3"/>
                    <w:ind w:firstLine="420"/>
                    <w:jc w:val="both"/>
                  </w:pPr>
                  <w:r>
                    <w:rPr>
                      <w:rFonts w:ascii="仿宋_GB2312" w:hAnsi="仿宋_GB2312" w:cs="仿宋_GB2312" w:eastAsia="仿宋_GB2312"/>
                      <w:sz w:val="21"/>
                    </w:rPr>
                    <w:t>3.检测与设故通过专用插接器将控制信号接回原车控制单元，整车总设故点</w:t>
                  </w:r>
                  <w:r>
                    <w:rPr>
                      <w:rFonts w:ascii="仿宋_GB2312" w:hAnsi="仿宋_GB2312" w:cs="仿宋_GB2312" w:eastAsia="仿宋_GB2312"/>
                      <w:sz w:val="21"/>
                    </w:rPr>
                    <w:t>不少于</w:t>
                  </w:r>
                  <w:r>
                    <w:rPr>
                      <w:rFonts w:ascii="仿宋_GB2312" w:hAnsi="仿宋_GB2312" w:cs="仿宋_GB2312" w:eastAsia="仿宋_GB2312"/>
                      <w:sz w:val="21"/>
                    </w:rPr>
                    <w:t>250个，插头与原车线束相同，连接线选用国标</w:t>
                  </w:r>
                  <w:r>
                    <w:rPr>
                      <w:rFonts w:ascii="仿宋_GB2312" w:hAnsi="仿宋_GB2312" w:cs="仿宋_GB2312" w:eastAsia="仿宋_GB2312"/>
                      <w:sz w:val="21"/>
                    </w:rPr>
                    <w:t>汽车</w:t>
                  </w:r>
                  <w:r>
                    <w:rPr>
                      <w:rFonts w:ascii="仿宋_GB2312" w:hAnsi="仿宋_GB2312" w:cs="仿宋_GB2312" w:eastAsia="仿宋_GB2312"/>
                      <w:sz w:val="21"/>
                    </w:rPr>
                    <w:t>专用电线，耐压</w:t>
                  </w:r>
                  <w:r>
                    <w:rPr>
                      <w:rFonts w:ascii="仿宋_GB2312" w:hAnsi="仿宋_GB2312" w:cs="仿宋_GB2312" w:eastAsia="仿宋_GB2312"/>
                      <w:sz w:val="21"/>
                    </w:rPr>
                    <w:t>≥</w:t>
                  </w:r>
                  <w:r>
                    <w:rPr>
                      <w:rFonts w:ascii="仿宋_GB2312" w:hAnsi="仿宋_GB2312" w:cs="仿宋_GB2312" w:eastAsia="仿宋_GB2312"/>
                      <w:sz w:val="21"/>
                    </w:rPr>
                    <w:t>600V，测量面板上绘制原车控制单元管脚并装有检测</w:t>
                  </w:r>
                  <w:r>
                    <w:rPr>
                      <w:rFonts w:ascii="仿宋_GB2312" w:hAnsi="仿宋_GB2312" w:cs="仿宋_GB2312" w:eastAsia="仿宋_GB2312"/>
                      <w:sz w:val="21"/>
                      <w:strike/>
                    </w:rPr>
                    <w:t>镀金</w:t>
                  </w:r>
                  <w:r>
                    <w:rPr>
                      <w:rFonts w:ascii="仿宋_GB2312" w:hAnsi="仿宋_GB2312" w:cs="仿宋_GB2312" w:eastAsia="仿宋_GB2312"/>
                      <w:sz w:val="21"/>
                    </w:rPr>
                    <w:t>端子，直接在端子上测量模块系统实时信号，掌握不同控制单元参数变化规律；</w:t>
                  </w:r>
                </w:p>
                <w:p>
                  <w:pPr>
                    <w:pStyle w:val="null3"/>
                    <w:ind w:firstLine="420"/>
                    <w:jc w:val="both"/>
                  </w:pPr>
                  <w:r>
                    <w:rPr>
                      <w:rFonts w:ascii="仿宋_GB2312" w:hAnsi="仿宋_GB2312" w:cs="仿宋_GB2312" w:eastAsia="仿宋_GB2312"/>
                      <w:sz w:val="21"/>
                    </w:rPr>
                    <w:t>4.智能故障设置考核平台配备多功能一体机，可用于无线故障设置、电子版维修资料及电路图查阅、教学资源包、联网查阅资料等；</w:t>
                  </w:r>
                </w:p>
                <w:p>
                  <w:pPr>
                    <w:pStyle w:val="null3"/>
                    <w:ind w:firstLine="420"/>
                    <w:jc w:val="both"/>
                  </w:pPr>
                  <w:r>
                    <w:rPr>
                      <w:rFonts w:ascii="仿宋_GB2312" w:hAnsi="仿宋_GB2312" w:cs="仿宋_GB2312" w:eastAsia="仿宋_GB2312"/>
                      <w:sz w:val="21"/>
                    </w:rPr>
                    <w:t>5.故障设置区位于平台后下方采用双开门故障设置机构设计，内部安装机械与无线故障设置系统，并配2mm专用对接线做短路等故障设置，可对控制单元主要线路进行断路、短路、虚接、交叉错接等故障；</w:t>
                  </w:r>
                </w:p>
                <w:p>
                  <w:pPr>
                    <w:pStyle w:val="null3"/>
                    <w:ind w:firstLine="420"/>
                    <w:jc w:val="both"/>
                  </w:pPr>
                  <w:r>
                    <w:rPr>
                      <w:rFonts w:ascii="仿宋_GB2312" w:hAnsi="仿宋_GB2312" w:cs="仿宋_GB2312" w:eastAsia="仿宋_GB2312"/>
                      <w:sz w:val="21"/>
                    </w:rPr>
                    <w:t>7.底盘系统控制单元教学实训系统，可检测信号含转速传感器，底盘CAN信号等，可对控制单元主要线路进行断路、短路、虚接、交叉错接等故障设置和诊断；</w:t>
                  </w:r>
                </w:p>
                <w:p>
                  <w:pPr>
                    <w:pStyle w:val="null3"/>
                    <w:ind w:firstLine="420"/>
                    <w:jc w:val="both"/>
                  </w:pPr>
                  <w:r>
                    <w:rPr>
                      <w:rFonts w:ascii="仿宋_GB2312" w:hAnsi="仿宋_GB2312" w:cs="仿宋_GB2312" w:eastAsia="仿宋_GB2312"/>
                      <w:sz w:val="21"/>
                    </w:rPr>
                    <w:t>8.三电系统教学实训系统，可检测信号含电机控制器通信，工作电源和地线等，可对控制单元主要线路进行断路、短路、虚接、交叉错接等故障设置和诊断；</w:t>
                  </w:r>
                </w:p>
                <w:p>
                  <w:pPr>
                    <w:pStyle w:val="null3"/>
                    <w:ind w:firstLine="420"/>
                    <w:jc w:val="both"/>
                  </w:pPr>
                  <w:r>
                    <w:rPr>
                      <w:rFonts w:ascii="仿宋_GB2312" w:hAnsi="仿宋_GB2312" w:cs="仿宋_GB2312" w:eastAsia="仿宋_GB2312"/>
                      <w:sz w:val="21"/>
                    </w:rPr>
                    <w:t>9.右车身空调控制器教学实训系统，可对控制单元主要线路进行断路、短路、虚接、交叉错接等故障设置和诊断；</w:t>
                  </w:r>
                </w:p>
                <w:p>
                  <w:pPr>
                    <w:pStyle w:val="null3"/>
                    <w:ind w:firstLine="420"/>
                    <w:jc w:val="both"/>
                  </w:pPr>
                  <w:r>
                    <w:rPr>
                      <w:rFonts w:ascii="仿宋_GB2312" w:hAnsi="仿宋_GB2312" w:cs="仿宋_GB2312" w:eastAsia="仿宋_GB2312"/>
                      <w:sz w:val="21"/>
                    </w:rPr>
                    <w:t>10.检测面板采用</w:t>
                  </w:r>
                  <w:r>
                    <w:rPr>
                      <w:rFonts w:ascii="仿宋_GB2312" w:hAnsi="仿宋_GB2312" w:cs="仿宋_GB2312" w:eastAsia="仿宋_GB2312"/>
                      <w:sz w:val="21"/>
                    </w:rPr>
                    <w:t>≥</w:t>
                  </w:r>
                  <w:r>
                    <w:rPr>
                      <w:rFonts w:ascii="仿宋_GB2312" w:hAnsi="仿宋_GB2312" w:cs="仿宋_GB2312" w:eastAsia="仿宋_GB2312"/>
                      <w:sz w:val="21"/>
                    </w:rPr>
                    <w:t>4mm厚耐腐蚀、耐创击、耐污染、防火、防潮的高级铝塑板，表面经特殊工艺喷涂底漆处理；面板打印有永不褪色的彩色控制单元插头插座端子图；并安装2mm镀金检测端子，学员可通过对照原车电路图和原车实物，测量和分析各控制系统的工作原理和信号传输过程。</w:t>
                  </w:r>
                </w:p>
                <w:p>
                  <w:pPr>
                    <w:pStyle w:val="null3"/>
                    <w:ind w:firstLine="420"/>
                    <w:jc w:val="both"/>
                  </w:pPr>
                  <w:r>
                    <w:rPr>
                      <w:rFonts w:ascii="仿宋_GB2312" w:hAnsi="仿宋_GB2312" w:cs="仿宋_GB2312" w:eastAsia="仿宋_GB2312"/>
                      <w:sz w:val="21"/>
                    </w:rPr>
                    <w:t>11.纯电远程交互控制系统集成了故障设置、端子电压信号采集（AD）、信号传输(无线)及车辆远程控制等功能，车辆与各测试平台之间通过无线网络或有线方式实现互联互通。</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故障设置</w:t>
                  </w:r>
                  <w:r>
                    <w:rPr>
                      <w:rFonts w:ascii="仿宋_GB2312" w:hAnsi="仿宋_GB2312" w:cs="仿宋_GB2312" w:eastAsia="仿宋_GB2312"/>
                      <w:sz w:val="21"/>
                    </w:rPr>
                    <w:t>实训系统</w:t>
                  </w:r>
                </w:p>
                <w:p>
                  <w:pPr>
                    <w:pStyle w:val="null3"/>
                    <w:ind w:firstLine="420"/>
                    <w:jc w:val="both"/>
                  </w:pPr>
                  <w:r>
                    <w:rPr>
                      <w:rFonts w:ascii="仿宋_GB2312" w:hAnsi="仿宋_GB2312" w:cs="仿宋_GB2312" w:eastAsia="仿宋_GB2312"/>
                      <w:sz w:val="21"/>
                    </w:rPr>
                    <w:t>12.1</w:t>
                  </w:r>
                  <w:r>
                    <w:rPr>
                      <w:rFonts w:ascii="仿宋_GB2312" w:hAnsi="仿宋_GB2312" w:cs="仿宋_GB2312" w:eastAsia="仿宋_GB2312"/>
                      <w:sz w:val="21"/>
                    </w:rPr>
                    <w:t>功能说明</w:t>
                  </w:r>
                </w:p>
                <w:p>
                  <w:pPr>
                    <w:pStyle w:val="null3"/>
                    <w:ind w:firstLine="420"/>
                    <w:jc w:val="both"/>
                  </w:pPr>
                  <w:r>
                    <w:rPr>
                      <w:rFonts w:ascii="仿宋_GB2312" w:hAnsi="仿宋_GB2312" w:cs="仿宋_GB2312" w:eastAsia="仿宋_GB2312"/>
                      <w:sz w:val="21"/>
                    </w:rPr>
                    <w:t>故障设置</w:t>
                  </w:r>
                  <w:r>
                    <w:rPr>
                      <w:rFonts w:ascii="仿宋_GB2312" w:hAnsi="仿宋_GB2312" w:cs="仿宋_GB2312" w:eastAsia="仿宋_GB2312"/>
                      <w:sz w:val="21"/>
                    </w:rPr>
                    <w:t>实训系统</w:t>
                  </w:r>
                  <w:r>
                    <w:rPr>
                      <w:rFonts w:ascii="仿宋_GB2312" w:hAnsi="仿宋_GB2312" w:cs="仿宋_GB2312" w:eastAsia="仿宋_GB2312"/>
                      <w:sz w:val="21"/>
                    </w:rPr>
                    <w:t>主要由上位机软件、下位机（故障设置板</w:t>
                  </w:r>
                  <w:r>
                    <w:rPr>
                      <w:rFonts w:ascii="仿宋_GB2312" w:hAnsi="仿宋_GB2312" w:cs="仿宋_GB2312" w:eastAsia="仿宋_GB2312"/>
                      <w:sz w:val="21"/>
                    </w:rPr>
                    <w:t>内置服务器</w:t>
                  </w:r>
                  <w:r>
                    <w:rPr>
                      <w:rFonts w:ascii="仿宋_GB2312" w:hAnsi="仿宋_GB2312" w:cs="仿宋_GB2312" w:eastAsia="仿宋_GB2312"/>
                      <w:sz w:val="21"/>
                    </w:rPr>
                    <w:t>）、具有无线智能化故障设置系统的汽车教学设备等构成，上位机软件支持</w:t>
                  </w:r>
                  <w:r>
                    <w:rPr>
                      <w:rFonts w:ascii="仿宋_GB2312" w:hAnsi="仿宋_GB2312" w:cs="仿宋_GB2312" w:eastAsia="仿宋_GB2312"/>
                      <w:sz w:val="21"/>
                    </w:rPr>
                    <w:t>电脑及手机</w:t>
                  </w:r>
                  <w:r>
                    <w:rPr>
                      <w:rFonts w:ascii="仿宋_GB2312" w:hAnsi="仿宋_GB2312" w:cs="仿宋_GB2312" w:eastAsia="仿宋_GB2312"/>
                      <w:sz w:val="21"/>
                    </w:rPr>
                    <w:t>系统，支持终端为</w:t>
                  </w:r>
                  <w:r>
                    <w:rPr>
                      <w:rFonts w:ascii="仿宋_GB2312" w:hAnsi="仿宋_GB2312" w:cs="仿宋_GB2312" w:eastAsia="仿宋_GB2312"/>
                      <w:sz w:val="21"/>
                    </w:rPr>
                    <w:t>PC电脑、平板、手机。系统可通过局域无线WIFI、可便捷性地设置各种常见系统部件线路的故障：通路、断路、虚接</w:t>
                  </w:r>
                  <w:r>
                    <w:rPr>
                      <w:rFonts w:ascii="仿宋_GB2312" w:hAnsi="仿宋_GB2312" w:cs="仿宋_GB2312" w:eastAsia="仿宋_GB2312"/>
                      <w:sz w:val="21"/>
                    </w:rPr>
                    <w:t>等</w:t>
                  </w:r>
                  <w:r>
                    <w:rPr>
                      <w:rFonts w:ascii="仿宋_GB2312" w:hAnsi="仿宋_GB2312" w:cs="仿宋_GB2312" w:eastAsia="仿宋_GB2312"/>
                      <w:sz w:val="21"/>
                    </w:rPr>
                    <w:t>故障状态，方便教师在教学设备上对汽车电器、电控系统等故障检测与排故的教学任务实施，有效地减少教学设备的损耗率。系统具备</w:t>
                  </w:r>
                  <w:r>
                    <w:rPr>
                      <w:rFonts w:ascii="仿宋_GB2312" w:hAnsi="仿宋_GB2312" w:cs="仿宋_GB2312" w:eastAsia="仿宋_GB2312"/>
                      <w:sz w:val="21"/>
                    </w:rPr>
                    <w:t>实训练习模式和考试模式</w:t>
                  </w:r>
                  <w:r>
                    <w:rPr>
                      <w:rFonts w:ascii="仿宋_GB2312" w:hAnsi="仿宋_GB2312" w:cs="仿宋_GB2312" w:eastAsia="仿宋_GB2312"/>
                      <w:sz w:val="21"/>
                    </w:rPr>
                    <w:t>、断电恢复、一键或手动清除功能故障、</w:t>
                  </w:r>
                  <w:r>
                    <w:rPr>
                      <w:rFonts w:ascii="仿宋_GB2312" w:hAnsi="仿宋_GB2312" w:cs="仿宋_GB2312" w:eastAsia="仿宋_GB2312"/>
                      <w:sz w:val="21"/>
                    </w:rPr>
                    <w:t>答题正确自动清除功能、自动计算成绩功能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b/>
                    </w:rPr>
                    <w:t>电路虚拟实验室</w:t>
                  </w:r>
                </w:p>
                <w:p>
                  <w:pPr>
                    <w:pStyle w:val="null3"/>
                    <w:ind w:firstLine="420"/>
                    <w:jc w:val="both"/>
                  </w:pPr>
                  <w:r>
                    <w:rPr>
                      <w:rFonts w:ascii="仿宋_GB2312" w:hAnsi="仿宋_GB2312" w:cs="仿宋_GB2312" w:eastAsia="仿宋_GB2312"/>
                      <w:sz w:val="21"/>
                    </w:rPr>
                    <w:t>内置用电路虚拟仿真功能，有助于学习电路系统原理与实训设备的故障分析。通过仿真的功能设置元件参数，可以直观的看到电路工作时的数据变化。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1）元件箱有以下元件：电源、开关、电灯、电动机、电阻、变阻器、电压器等；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工具箱有以下功能：选择、移动、删除和导线；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截图功能：点击截图按钮可以把实验区内容保存成图片；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4）设置面板：用选择工具点击实验区里的元件，设置面板就会显示此元件的各项参数，并可在设置面板中</w:t>
                  </w:r>
                  <w:r>
                    <w:rPr>
                      <w:rFonts w:ascii="仿宋_GB2312" w:hAnsi="仿宋_GB2312" w:cs="仿宋_GB2312" w:eastAsia="仿宋_GB2312"/>
                      <w:sz w:val="21"/>
                    </w:rPr>
                    <w:t>设置</w:t>
                  </w:r>
                  <w:r>
                    <w:rPr>
                      <w:rFonts w:ascii="仿宋_GB2312" w:hAnsi="仿宋_GB2312" w:cs="仿宋_GB2312" w:eastAsia="仿宋_GB2312"/>
                      <w:sz w:val="21"/>
                    </w:rPr>
                    <w:t>此元件各项参数；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5）当前元件说明：对开关、变阻器等元件</w:t>
                  </w:r>
                  <w:r>
                    <w:rPr>
                      <w:rFonts w:ascii="仿宋_GB2312" w:hAnsi="仿宋_GB2312" w:cs="仿宋_GB2312" w:eastAsia="仿宋_GB2312"/>
                      <w:sz w:val="21"/>
                    </w:rPr>
                    <w:t>操作</w:t>
                  </w:r>
                  <w:r>
                    <w:rPr>
                      <w:rFonts w:ascii="仿宋_GB2312" w:hAnsi="仿宋_GB2312" w:cs="仿宋_GB2312" w:eastAsia="仿宋_GB2312"/>
                      <w:sz w:val="21"/>
                    </w:rPr>
                    <w:t>以及电灯、电动机等元件的特点进行说明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6）实验区：用于</w:t>
                  </w:r>
                  <w:r>
                    <w:rPr>
                      <w:rFonts w:ascii="仿宋_GB2312" w:hAnsi="仿宋_GB2312" w:cs="仿宋_GB2312" w:eastAsia="仿宋_GB2312"/>
                      <w:sz w:val="21"/>
                    </w:rPr>
                    <w:t>放置实验元件</w:t>
                  </w:r>
                  <w:r>
                    <w:rPr>
                      <w:rFonts w:ascii="仿宋_GB2312" w:hAnsi="仿宋_GB2312" w:cs="仿宋_GB2312" w:eastAsia="仿宋_GB2312"/>
                      <w:sz w:val="21"/>
                    </w:rPr>
                    <w:t xml:space="preserve"> </w:t>
                  </w:r>
                  <w:r>
                    <w:rPr>
                      <w:rFonts w:ascii="仿宋_GB2312" w:hAnsi="仿宋_GB2312" w:cs="仿宋_GB2312" w:eastAsia="仿宋_GB2312"/>
                      <w:sz w:val="21"/>
                    </w:rPr>
                    <w:t>，操作实验并显示实验效果；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提示栏：提示电路状态以及显示电流器或电压器的测量值。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保存功能：用于把当前实验</w:t>
                  </w:r>
                  <w:r>
                    <w:rPr>
                      <w:rFonts w:ascii="仿宋_GB2312" w:hAnsi="仿宋_GB2312" w:cs="仿宋_GB2312" w:eastAsia="仿宋_GB2312"/>
                      <w:sz w:val="21"/>
                    </w:rPr>
                    <w:t>保存</w:t>
                  </w:r>
                  <w:r>
                    <w:rPr>
                      <w:rFonts w:ascii="仿宋_GB2312" w:hAnsi="仿宋_GB2312" w:cs="仿宋_GB2312" w:eastAsia="仿宋_GB2312"/>
                      <w:sz w:val="21"/>
                    </w:rPr>
                    <w:t>为虚拟电路文件（格式为</w:t>
                  </w:r>
                  <w:r>
                    <w:rPr>
                      <w:rFonts w:ascii="仿宋_GB2312" w:hAnsi="仿宋_GB2312" w:cs="仿宋_GB2312" w:eastAsia="仿宋_GB2312"/>
                      <w:sz w:val="21"/>
                    </w:rPr>
                    <w:t>*.aie)；</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打开功能：用于</w:t>
                  </w:r>
                  <w:r>
                    <w:rPr>
                      <w:rFonts w:ascii="仿宋_GB2312" w:hAnsi="仿宋_GB2312" w:cs="仿宋_GB2312" w:eastAsia="仿宋_GB2312"/>
                      <w:sz w:val="21"/>
                    </w:rPr>
                    <w:t>打开</w:t>
                  </w:r>
                  <w:r>
                    <w:rPr>
                      <w:rFonts w:ascii="仿宋_GB2312" w:hAnsi="仿宋_GB2312" w:cs="仿宋_GB2312" w:eastAsia="仿宋_GB2312"/>
                      <w:sz w:val="21"/>
                    </w:rPr>
                    <w:t>本程序生成的虚拟电路文件（格式为</w:t>
                  </w:r>
                  <w:r>
                    <w:rPr>
                      <w:rFonts w:ascii="仿宋_GB2312" w:hAnsi="仿宋_GB2312" w:cs="仿宋_GB2312" w:eastAsia="仿宋_GB2312"/>
                      <w:sz w:val="21"/>
                    </w:rPr>
                    <w:t>*.aie)</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退出功能：用于直接返回故障设置考核界面，不影响实验区的内容。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本程序适用于任意结构的单电源串、并联电路的教学与试验。支持含电流器或电压器的桥式电路试验；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导线功能：在某元件的接线柱上点击，移动鼠标，导线即按鼠标移动轨迹显现出来，当鼠标移动到另一元件的接线柱时，再次点击接线柱即完成两个接线柱间的导线连接；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动画功能：开关、电灯、电动机、变阻器、电流器、电压器，在工作时都会有相应的功画效果。</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w:t>
                  </w:r>
                  <w:r>
                    <w:rPr>
                      <w:rFonts w:ascii="仿宋_GB2312" w:hAnsi="仿宋_GB2312" w:cs="仿宋_GB2312" w:eastAsia="仿宋_GB2312"/>
                      <w:sz w:val="21"/>
                    </w:rPr>
                    <w:t>资料管理平台</w:t>
                  </w:r>
                </w:p>
                <w:p>
                  <w:pPr>
                    <w:pStyle w:val="null3"/>
                    <w:ind w:firstLine="420"/>
                    <w:jc w:val="both"/>
                  </w:pPr>
                  <w:r>
                    <w:rPr>
                      <w:rFonts w:ascii="仿宋_GB2312" w:hAnsi="仿宋_GB2312" w:cs="仿宋_GB2312" w:eastAsia="仿宋_GB2312"/>
                      <w:sz w:val="21"/>
                    </w:rPr>
                    <w:t>上位机软件集成有教学资料管理平台，支持视频、音频和图片的直接播放器，可支持</w:t>
                  </w:r>
                  <w:r>
                    <w:rPr>
                      <w:rFonts w:ascii="仿宋_GB2312" w:hAnsi="仿宋_GB2312" w:cs="仿宋_GB2312" w:eastAsia="仿宋_GB2312"/>
                      <w:sz w:val="21"/>
                    </w:rPr>
                    <w:t>MP4、MKV、3PG、AVI、VOB和MP3、AMR、JPG、BMP、GIF等音像文件。为了便于教学，软件还支持PDF、PPT、WORD、EXCEL、TXT等文件的打开与播放。</w:t>
                  </w:r>
                </w:p>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1）上位机软件支持系统：window(win7或10</w:t>
                  </w:r>
                  <w:r>
                    <w:rPr>
                      <w:rFonts w:ascii="仿宋_GB2312" w:hAnsi="仿宋_GB2312" w:cs="仿宋_GB2312" w:eastAsia="仿宋_GB2312"/>
                      <w:sz w:val="21"/>
                    </w:rPr>
                    <w:t>及以上</w:t>
                  </w:r>
                  <w:r>
                    <w:rPr>
                      <w:rFonts w:ascii="仿宋_GB2312" w:hAnsi="仿宋_GB2312" w:cs="仿宋_GB2312" w:eastAsia="仿宋_GB2312"/>
                      <w:sz w:val="21"/>
                    </w:rPr>
                    <w:t>)、android(4.1版本以上)。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2）上位机软件运行终端：PC/平板/手机。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下位机</w:t>
                  </w:r>
                  <w:r>
                    <w:rPr>
                      <w:rFonts w:ascii="仿宋_GB2312" w:hAnsi="仿宋_GB2312" w:cs="仿宋_GB2312" w:eastAsia="仿宋_GB2312"/>
                      <w:sz w:val="21"/>
                    </w:rPr>
                    <w:t>内置无线通信功能，可通过上位机发送无线故障设置指令到下位机，可以通过上位机软件</w:t>
                  </w:r>
                  <w:r>
                    <w:rPr>
                      <w:rFonts w:ascii="仿宋_GB2312" w:hAnsi="仿宋_GB2312" w:cs="仿宋_GB2312" w:eastAsia="仿宋_GB2312"/>
                      <w:sz w:val="21"/>
                    </w:rPr>
                    <w:t>UDP广播，</w:t>
                  </w:r>
                  <w:r>
                    <w:rPr>
                      <w:rFonts w:ascii="仿宋_GB2312" w:hAnsi="仿宋_GB2312" w:cs="仿宋_GB2312" w:eastAsia="仿宋_GB2312"/>
                      <w:sz w:val="21"/>
                    </w:rPr>
                    <w:t>自动</w:t>
                  </w:r>
                  <w:r>
                    <w:rPr>
                      <w:rFonts w:ascii="仿宋_GB2312" w:hAnsi="仿宋_GB2312" w:cs="仿宋_GB2312" w:eastAsia="仿宋_GB2312"/>
                      <w:sz w:val="21"/>
                    </w:rPr>
                    <w:t>搜索</w:t>
                  </w:r>
                  <w:r>
                    <w:rPr>
                      <w:rFonts w:ascii="仿宋_GB2312" w:hAnsi="仿宋_GB2312" w:cs="仿宋_GB2312" w:eastAsia="仿宋_GB2312"/>
                      <w:sz w:val="21"/>
                    </w:rPr>
                    <w:t>IP地址，得到IP地址后进行TCP连接，并具有较稳定的通讯。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下位机</w:t>
                  </w:r>
                  <w:r>
                    <w:rPr>
                      <w:rFonts w:ascii="仿宋_GB2312" w:hAnsi="仿宋_GB2312" w:cs="仿宋_GB2312" w:eastAsia="仿宋_GB2312"/>
                      <w:sz w:val="21"/>
                    </w:rPr>
                    <w:t>可作为客户端连接到</w:t>
                  </w:r>
                  <w:r>
                    <w:rPr>
                      <w:rFonts w:ascii="仿宋_GB2312" w:hAnsi="仿宋_GB2312" w:cs="仿宋_GB2312" w:eastAsia="仿宋_GB2312"/>
                      <w:sz w:val="21"/>
                    </w:rPr>
                    <w:t>WIFI路由器，使用可支持的终端设备连接设定的局域网环境，可发送故障设置数据到</w:t>
                  </w:r>
                  <w:r>
                    <w:rPr>
                      <w:rFonts w:ascii="仿宋_GB2312" w:hAnsi="仿宋_GB2312" w:cs="仿宋_GB2312" w:eastAsia="仿宋_GB2312"/>
                      <w:sz w:val="21"/>
                    </w:rPr>
                    <w:t>实训设备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下位机内置</w:t>
                  </w:r>
                  <w:r>
                    <w:rPr>
                      <w:rFonts w:ascii="仿宋_GB2312" w:hAnsi="仿宋_GB2312" w:cs="仿宋_GB2312" w:eastAsia="仿宋_GB2312"/>
                      <w:sz w:val="21"/>
                    </w:rPr>
                    <w:t>可独立产生</w:t>
                  </w:r>
                  <w:r>
                    <w:rPr>
                      <w:rFonts w:ascii="仿宋_GB2312" w:hAnsi="仿宋_GB2312" w:cs="仿宋_GB2312" w:eastAsia="仿宋_GB2312"/>
                      <w:sz w:val="21"/>
                    </w:rPr>
                    <w:t>WIFI热点(不需要路由器),手机或平板电脑连接热点后，可发送故障设置数据到下位机。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下位机采用</w:t>
                  </w:r>
                  <w:r>
                    <w:rPr>
                      <w:rFonts w:ascii="仿宋_GB2312" w:hAnsi="仿宋_GB2312" w:cs="仿宋_GB2312" w:eastAsia="仿宋_GB2312"/>
                      <w:sz w:val="21"/>
                    </w:rPr>
                    <w:t>10</w:t>
                  </w:r>
                  <w:r>
                    <w:rPr>
                      <w:rFonts w:ascii="仿宋_GB2312" w:hAnsi="仿宋_GB2312" w:cs="仿宋_GB2312" w:eastAsia="仿宋_GB2312"/>
                      <w:sz w:val="21"/>
                    </w:rPr>
                    <w:t>A继电器设计控制信号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）下位机使用</w:t>
                  </w:r>
                  <w:r>
                    <w:rPr>
                      <w:rFonts w:ascii="仿宋_GB2312" w:hAnsi="仿宋_GB2312" w:cs="仿宋_GB2312" w:eastAsia="仿宋_GB2312"/>
                      <w:sz w:val="21"/>
                    </w:rPr>
                    <w:t>工业控制器</w:t>
                  </w:r>
                  <w:r>
                    <w:rPr>
                      <w:rFonts w:ascii="仿宋_GB2312" w:hAnsi="仿宋_GB2312" w:cs="仿宋_GB2312" w:eastAsia="仿宋_GB2312"/>
                      <w:sz w:val="21"/>
                    </w:rPr>
                    <w:t>外壳，便于观察每路信号状态，每路信号使用</w:t>
                  </w:r>
                  <w:r>
                    <w:rPr>
                      <w:rFonts w:ascii="仿宋_GB2312" w:hAnsi="仿宋_GB2312" w:cs="仿宋_GB2312" w:eastAsia="仿宋_GB2312"/>
                      <w:sz w:val="21"/>
                    </w:rPr>
                    <w:t>有</w:t>
                  </w:r>
                  <w:r>
                    <w:rPr>
                      <w:rFonts w:ascii="仿宋_GB2312" w:hAnsi="仿宋_GB2312" w:cs="仿宋_GB2312" w:eastAsia="仿宋_GB2312"/>
                      <w:sz w:val="21"/>
                    </w:rPr>
                    <w:t>LED指示其工作状态。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练习模式</w:t>
                  </w:r>
                  <w:r>
                    <w:rPr>
                      <w:rFonts w:ascii="仿宋_GB2312" w:hAnsi="仿宋_GB2312" w:cs="仿宋_GB2312" w:eastAsia="仿宋_GB2312"/>
                      <w:sz w:val="21"/>
                    </w:rPr>
                    <w:t>故障设置显示功能：设备部件线路处于</w:t>
                  </w:r>
                  <w:r>
                    <w:rPr>
                      <w:rFonts w:ascii="仿宋_GB2312" w:hAnsi="仿宋_GB2312" w:cs="仿宋_GB2312" w:eastAsia="仿宋_GB2312"/>
                      <w:sz w:val="21"/>
                    </w:rPr>
                    <w:t>正常</w:t>
                  </w:r>
                  <w:r>
                    <w:rPr>
                      <w:rFonts w:ascii="仿宋_GB2312" w:hAnsi="仿宋_GB2312" w:cs="仿宋_GB2312" w:eastAsia="仿宋_GB2312"/>
                      <w:sz w:val="21"/>
                    </w:rPr>
                    <w:t>状态时，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w:t>
                  </w:r>
                  <w:r>
                    <w:rPr>
                      <w:rFonts w:ascii="仿宋_GB2312" w:hAnsi="仿宋_GB2312" w:cs="仿宋_GB2312" w:eastAsia="仿宋_GB2312"/>
                      <w:sz w:val="21"/>
                    </w:rPr>
                    <w:t>绿色</w:t>
                  </w:r>
                  <w:r>
                    <w:rPr>
                      <w:rFonts w:ascii="仿宋_GB2312" w:hAnsi="仿宋_GB2312" w:cs="仿宋_GB2312" w:eastAsia="仿宋_GB2312"/>
                      <w:sz w:val="21"/>
                    </w:rPr>
                    <w:t>或蓝色</w:t>
                  </w:r>
                  <w:r>
                    <w:rPr>
                      <w:rFonts w:ascii="仿宋_GB2312" w:hAnsi="仿宋_GB2312" w:cs="仿宋_GB2312" w:eastAsia="仿宋_GB2312"/>
                      <w:sz w:val="21"/>
                    </w:rPr>
                    <w:t>状态；</w:t>
                  </w:r>
                  <w:r>
                    <w:rPr>
                      <w:rFonts w:ascii="仿宋_GB2312" w:hAnsi="仿宋_GB2312" w:cs="仿宋_GB2312" w:eastAsia="仿宋_GB2312"/>
                      <w:sz w:val="21"/>
                    </w:rPr>
                    <w:t>设置故障</w:t>
                  </w:r>
                  <w:r>
                    <w:rPr>
                      <w:rFonts w:ascii="仿宋_GB2312" w:hAnsi="仿宋_GB2312" w:cs="仿宋_GB2312" w:eastAsia="仿宋_GB2312"/>
                      <w:sz w:val="21"/>
                    </w:rPr>
                    <w:t>状态时，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虚拟按钮为橙色或红色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以便区分每路的状态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考试模式，教师可以通过登录密码进入设置界面，进行考试内容的设置与考试时长设置，</w:t>
                  </w:r>
                  <w:r>
                    <w:rPr>
                      <w:rFonts w:ascii="仿宋_GB2312" w:hAnsi="仿宋_GB2312" w:cs="仿宋_GB2312" w:eastAsia="仿宋_GB2312"/>
                      <w:sz w:val="21"/>
                    </w:rPr>
                    <w:t>设备部件线路</w:t>
                  </w:r>
                  <w:r>
                    <w:rPr>
                      <w:rFonts w:ascii="仿宋_GB2312" w:hAnsi="仿宋_GB2312" w:cs="仿宋_GB2312" w:eastAsia="仿宋_GB2312"/>
                      <w:sz w:val="21"/>
                    </w:rPr>
                    <w:t>未设故障</w:t>
                  </w:r>
                  <w:r>
                    <w:rPr>
                      <w:rFonts w:ascii="仿宋_GB2312" w:hAnsi="仿宋_GB2312" w:cs="仿宋_GB2312" w:eastAsia="仿宋_GB2312"/>
                      <w:sz w:val="21"/>
                    </w:rPr>
                    <w:t>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w:t>
                  </w:r>
                  <w:r>
                    <w:rPr>
                      <w:rFonts w:ascii="仿宋_GB2312" w:hAnsi="仿宋_GB2312" w:cs="仿宋_GB2312" w:eastAsia="仿宋_GB2312"/>
                      <w:sz w:val="21"/>
                    </w:rPr>
                    <w:t>绿色</w:t>
                  </w:r>
                  <w:r>
                    <w:rPr>
                      <w:rFonts w:ascii="仿宋_GB2312" w:hAnsi="仿宋_GB2312" w:cs="仿宋_GB2312" w:eastAsia="仿宋_GB2312"/>
                      <w:sz w:val="21"/>
                    </w:rPr>
                    <w:t>或蓝色</w:t>
                  </w:r>
                  <w:r>
                    <w:rPr>
                      <w:rFonts w:ascii="仿宋_GB2312" w:hAnsi="仿宋_GB2312" w:cs="仿宋_GB2312" w:eastAsia="仿宋_GB2312"/>
                      <w:sz w:val="21"/>
                    </w:rPr>
                    <w:t>状态；</w:t>
                  </w:r>
                  <w:r>
                    <w:rPr>
                      <w:rFonts w:ascii="仿宋_GB2312" w:hAnsi="仿宋_GB2312" w:cs="仿宋_GB2312" w:eastAsia="仿宋_GB2312"/>
                      <w:sz w:val="21"/>
                    </w:rPr>
                    <w:t>设置故障</w:t>
                  </w:r>
                  <w:r>
                    <w:rPr>
                      <w:rFonts w:ascii="仿宋_GB2312" w:hAnsi="仿宋_GB2312" w:cs="仿宋_GB2312" w:eastAsia="仿宋_GB2312"/>
                      <w:sz w:val="21"/>
                    </w:rPr>
                    <w:t>状态时，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虚拟按钮为红色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以便区分每路的状态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考生答题的页面有计时系统，当时间充足时会显示为黄色，当时间快结束时会显示为红色，以便提示考生注意时间。没选择的答题内容的虚拟按钮为</w:t>
                  </w:r>
                  <w:r>
                    <w:rPr>
                      <w:rFonts w:ascii="仿宋_GB2312" w:hAnsi="仿宋_GB2312" w:cs="仿宋_GB2312" w:eastAsia="仿宋_GB2312"/>
                      <w:sz w:val="21"/>
                    </w:rPr>
                    <w:t>绿色</w:t>
                  </w:r>
                  <w:r>
                    <w:rPr>
                      <w:rFonts w:ascii="仿宋_GB2312" w:hAnsi="仿宋_GB2312" w:cs="仿宋_GB2312" w:eastAsia="仿宋_GB2312"/>
                      <w:sz w:val="21"/>
                    </w:rPr>
                    <w:t>或蓝色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选择的答题内容的虚拟按钮为红色</w:t>
                  </w:r>
                  <w:r>
                    <w:rPr>
                      <w:rFonts w:ascii="仿宋_GB2312" w:hAnsi="仿宋_GB2312" w:cs="仿宋_GB2312" w:eastAsia="仿宋_GB2312"/>
                      <w:sz w:val="21"/>
                    </w:rPr>
                    <w:t>状态；</w:t>
                  </w:r>
                </w:p>
                <w:p>
                  <w:pPr>
                    <w:pStyle w:val="null3"/>
                    <w:numPr>
                      <w:ilvl w:val="0"/>
                      <w:numId w:val="1"/>
                    </w:numPr>
                    <w:jc w:val="both"/>
                  </w:pPr>
                  <w:r>
                    <w:rPr>
                      <w:rFonts w:ascii="仿宋_GB2312" w:hAnsi="仿宋_GB2312" w:cs="仿宋_GB2312" w:eastAsia="仿宋_GB2312"/>
                      <w:sz w:val="21"/>
                    </w:rPr>
                    <w:t>当考生需要提前交卷时，系统会跳出问答窗口确认是否提前交卷；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当考试时间到达时，系统会自动的强制交卷并跳出窗口告知考生；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13）一键或手动清除功能：可以一键清除或手动清除已设故障内容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上机位内置资料管理平台，教师可以自行的添加或删除资料管理平台内的文件；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故障列表名称个性化修改并同步功能：可对故障列表名称进行个性化定义修改，通过无线方式导入及导出故障信号列表，可在多个上位机软件运行终端间实现同步数据，不再需要手动配置各平板或手机等使用终端上位机软件中台架设备的信号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16）断电恢复功能：下位机断电后可以重新上电，可以自动恢复上:次故障设置内容。</w:t>
                  </w:r>
                </w:p>
                <w:p>
                  <w:pPr>
                    <w:pStyle w:val="null3"/>
                    <w:ind w:firstLine="420"/>
                    <w:jc w:val="both"/>
                  </w:pPr>
                  <w:r>
                    <w:rPr>
                      <w:rFonts w:ascii="仿宋_GB2312" w:hAnsi="仿宋_GB2312" w:cs="仿宋_GB2312" w:eastAsia="仿宋_GB2312"/>
                      <w:sz w:val="21"/>
                    </w:rPr>
                    <w:t>三、配套《电驱与整车控制系统》数字化教学考评系统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)、系统总体设计</w:t>
                  </w:r>
                </w:p>
                <w:p>
                  <w:pPr>
                    <w:pStyle w:val="null3"/>
                    <w:ind w:firstLine="420"/>
                    <w:jc w:val="both"/>
                  </w:pPr>
                  <w:r>
                    <w:rPr>
                      <w:rFonts w:ascii="仿宋_GB2312" w:hAnsi="仿宋_GB2312" w:cs="仿宋_GB2312" w:eastAsia="仿宋_GB2312"/>
                      <w:sz w:val="21"/>
                    </w:rPr>
                    <w:t>1、系统：采用微服务模块，对所有功能做模块化拼接，可做到每个功能独立运行及与系统同步运行。</w:t>
                  </w:r>
                </w:p>
                <w:p>
                  <w:pPr>
                    <w:pStyle w:val="null3"/>
                    <w:ind w:firstLine="420"/>
                    <w:jc w:val="both"/>
                  </w:pPr>
                  <w:r>
                    <w:rPr>
                      <w:rFonts w:ascii="仿宋_GB2312" w:hAnsi="仿宋_GB2312" w:cs="仿宋_GB2312" w:eastAsia="仿宋_GB2312"/>
                      <w:sz w:val="21"/>
                    </w:rPr>
                    <w:t>2、存储：采用分布式对像存储模式，多地存储，三地备份。</w:t>
                  </w:r>
                </w:p>
                <w:p>
                  <w:pPr>
                    <w:pStyle w:val="null3"/>
                    <w:ind w:firstLine="420"/>
                    <w:jc w:val="both"/>
                  </w:pPr>
                  <w:r>
                    <w:rPr>
                      <w:rFonts w:ascii="仿宋_GB2312" w:hAnsi="仿宋_GB2312" w:cs="仿宋_GB2312" w:eastAsia="仿宋_GB2312"/>
                      <w:sz w:val="21"/>
                    </w:rPr>
                    <w:t>3、传输：与中国电信、中国移动、中国联通合作，采用三大运营商的CDN系统分发，数据传输不受服务器带宽限制，并优化5G移动端数据传输速率。</w:t>
                  </w:r>
                </w:p>
                <w:p>
                  <w:pPr>
                    <w:pStyle w:val="null3"/>
                    <w:ind w:firstLine="420"/>
                    <w:jc w:val="both"/>
                  </w:pPr>
                  <w:r>
                    <w:rPr>
                      <w:rFonts w:ascii="仿宋_GB2312" w:hAnsi="仿宋_GB2312" w:cs="仿宋_GB2312" w:eastAsia="仿宋_GB2312"/>
                      <w:sz w:val="21"/>
                    </w:rPr>
                    <w:t>4、站点：统一域名分站点数量不限，可根据地域、功能、分部门等模式开通新站点，分站点之间数据隔离，互不影响。</w:t>
                  </w:r>
                </w:p>
                <w:p>
                  <w:pPr>
                    <w:pStyle w:val="null3"/>
                    <w:ind w:firstLine="420"/>
                    <w:jc w:val="both"/>
                  </w:pPr>
                  <w:r>
                    <w:rPr>
                      <w:rFonts w:ascii="仿宋_GB2312" w:hAnsi="仿宋_GB2312" w:cs="仿宋_GB2312" w:eastAsia="仿宋_GB2312"/>
                      <w:sz w:val="21"/>
                    </w:rPr>
                    <w:t>组织结构：部门层级不限；平行单位互不影响，自定义部门管辖层级不限。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)、系统功能设计</w:t>
                  </w:r>
                </w:p>
                <w:p>
                  <w:pPr>
                    <w:pStyle w:val="null3"/>
                    <w:ind w:firstLine="420"/>
                    <w:jc w:val="both"/>
                  </w:pPr>
                  <w:r>
                    <w:rPr>
                      <w:rFonts w:ascii="仿宋_GB2312" w:hAnsi="仿宋_GB2312" w:cs="仿宋_GB2312" w:eastAsia="仿宋_GB2312"/>
                      <w:sz w:val="21"/>
                    </w:rPr>
                    <w:t>1、教师后台：采用教师独立后台并与管理后台数据隔离，教师后台可管理所在班级（班主任）的学员、课程等，并对自有资料库的课程、课件维护。</w:t>
                  </w:r>
                </w:p>
                <w:p>
                  <w:pPr>
                    <w:pStyle w:val="null3"/>
                    <w:ind w:firstLine="420"/>
                    <w:jc w:val="both"/>
                  </w:pPr>
                  <w:r>
                    <w:rPr>
                      <w:rFonts w:ascii="仿宋_GB2312" w:hAnsi="仿宋_GB2312" w:cs="仿宋_GB2312" w:eastAsia="仿宋_GB2312"/>
                      <w:sz w:val="21"/>
                    </w:rPr>
                    <w:t>▲2、课程功能：后台课程可以由视频、音频、文章、课件、考试、练习（word,excel,pptx，pdf，mp3，mp4）等不同类型组成，可通过鼠标拖动课程内容进行顺序修改，发布给学生学习。</w:t>
                  </w:r>
                </w:p>
                <w:p>
                  <w:pPr>
                    <w:pStyle w:val="null3"/>
                    <w:ind w:firstLine="420"/>
                    <w:jc w:val="both"/>
                  </w:pPr>
                  <w:r>
                    <w:rPr>
                      <w:rFonts w:ascii="仿宋_GB2312" w:hAnsi="仿宋_GB2312" w:cs="仿宋_GB2312" w:eastAsia="仿宋_GB2312"/>
                      <w:sz w:val="21"/>
                    </w:rPr>
                    <w:t>▲3、任务功能：后台指定学生按要求看视频，音频等达到规定的时间，并通过通关考试及格，则任务完成，获得结业证书并详细记录用户完成任务的进度。</w:t>
                  </w:r>
                </w:p>
                <w:p>
                  <w:pPr>
                    <w:pStyle w:val="null3"/>
                    <w:ind w:firstLine="420"/>
                    <w:jc w:val="both"/>
                  </w:pPr>
                  <w:r>
                    <w:rPr>
                      <w:rFonts w:ascii="仿宋_GB2312" w:hAnsi="仿宋_GB2312" w:cs="仿宋_GB2312" w:eastAsia="仿宋_GB2312"/>
                      <w:sz w:val="21"/>
                    </w:rPr>
                    <w:t>4、资料库功能：</w:t>
                  </w:r>
                </w:p>
                <w:p>
                  <w:pPr>
                    <w:pStyle w:val="null3"/>
                    <w:ind w:firstLine="420"/>
                    <w:jc w:val="both"/>
                  </w:pPr>
                  <w:r>
                    <w:rPr>
                      <w:rFonts w:ascii="仿宋_GB2312" w:hAnsi="仿宋_GB2312" w:cs="仿宋_GB2312" w:eastAsia="仿宋_GB2312"/>
                      <w:sz w:val="21"/>
                    </w:rPr>
                    <w:t>在线编辑：通过上传、第三方链接的模式建立视频、音频、文章、课件库，通过网页模式可在线编辑</w:t>
                  </w:r>
                  <w:r>
                    <w:rPr>
                      <w:rFonts w:ascii="仿宋_GB2312" w:hAnsi="仿宋_GB2312" w:cs="仿宋_GB2312" w:eastAsia="仿宋_GB2312"/>
                      <w:sz w:val="21"/>
                    </w:rPr>
                    <w:t>PPT课件并存储。</w:t>
                  </w:r>
                </w:p>
                <w:p>
                  <w:pPr>
                    <w:pStyle w:val="null3"/>
                    <w:ind w:firstLine="420"/>
                    <w:jc w:val="both"/>
                  </w:pPr>
                  <w:r>
                    <w:rPr>
                      <w:rFonts w:ascii="仿宋_GB2312" w:hAnsi="仿宋_GB2312" w:cs="仿宋_GB2312" w:eastAsia="仿宋_GB2312"/>
                      <w:sz w:val="21"/>
                    </w:rPr>
                    <w:t>资源分类：支持以树状结构的形式添加资源分类，可以进行添加、修改、删除、移动、查询。</w:t>
                  </w:r>
                </w:p>
                <w:p>
                  <w:pPr>
                    <w:pStyle w:val="null3"/>
                    <w:ind w:firstLine="420"/>
                    <w:jc w:val="both"/>
                  </w:pPr>
                  <w:r>
                    <w:rPr>
                      <w:rFonts w:ascii="仿宋_GB2312" w:hAnsi="仿宋_GB2312" w:cs="仿宋_GB2312" w:eastAsia="仿宋_GB2312"/>
                      <w:sz w:val="21"/>
                    </w:rPr>
                    <w:t>查询资源：支持以资源名称搜索条件进行查询、以资源分类搜索条件进行查询。</w:t>
                  </w:r>
                </w:p>
                <w:p>
                  <w:pPr>
                    <w:pStyle w:val="null3"/>
                    <w:ind w:firstLine="420"/>
                    <w:jc w:val="both"/>
                  </w:pPr>
                  <w:r>
                    <w:rPr>
                      <w:rFonts w:ascii="仿宋_GB2312" w:hAnsi="仿宋_GB2312" w:cs="仿宋_GB2312" w:eastAsia="仿宋_GB2312"/>
                      <w:sz w:val="21"/>
                    </w:rPr>
                    <w:t>批量删除：支持选中一个或多个资源课件进行批量删除。</w:t>
                  </w:r>
                </w:p>
                <w:p>
                  <w:pPr>
                    <w:pStyle w:val="null3"/>
                    <w:ind w:firstLine="420"/>
                    <w:jc w:val="both"/>
                  </w:pPr>
                  <w:r>
                    <w:rPr>
                      <w:rFonts w:ascii="仿宋_GB2312" w:hAnsi="仿宋_GB2312" w:cs="仿宋_GB2312" w:eastAsia="仿宋_GB2312"/>
                      <w:sz w:val="21"/>
                    </w:rPr>
                    <w:t>新增资源：支持上传文件类（</w:t>
                  </w:r>
                  <w:r>
                    <w:rPr>
                      <w:rFonts w:ascii="仿宋_GB2312" w:hAnsi="仿宋_GB2312" w:cs="仿宋_GB2312" w:eastAsia="仿宋_GB2312"/>
                      <w:sz w:val="21"/>
                    </w:rPr>
                    <w:t>docx、txt、excel等）、图片类（jpg、jpeg、png）、幻灯片类（pptx）、视频（mp4）、链接类等格式的资源。</w:t>
                  </w:r>
                </w:p>
                <w:p>
                  <w:pPr>
                    <w:pStyle w:val="null3"/>
                    <w:ind w:firstLine="420"/>
                    <w:jc w:val="both"/>
                  </w:pPr>
                  <w:r>
                    <w:rPr>
                      <w:rFonts w:ascii="仿宋_GB2312" w:hAnsi="仿宋_GB2312" w:cs="仿宋_GB2312" w:eastAsia="仿宋_GB2312"/>
                      <w:sz w:val="21"/>
                    </w:rPr>
                    <w:t>删除资源：支持针对某一个资源课件进行删除。</w:t>
                  </w:r>
                </w:p>
                <w:p>
                  <w:pPr>
                    <w:pStyle w:val="null3"/>
                    <w:ind w:firstLine="420"/>
                    <w:jc w:val="both"/>
                  </w:pPr>
                  <w:r>
                    <w:rPr>
                      <w:rFonts w:ascii="仿宋_GB2312" w:hAnsi="仿宋_GB2312" w:cs="仿宋_GB2312" w:eastAsia="仿宋_GB2312"/>
                      <w:sz w:val="21"/>
                    </w:rPr>
                    <w:t>5、班级功能：对班级学生，班级微课，班级课件，班级课程，班级考试，班级练习等进行管理。</w:t>
                  </w:r>
                </w:p>
                <w:p>
                  <w:pPr>
                    <w:pStyle w:val="null3"/>
                    <w:ind w:firstLine="420"/>
                    <w:jc w:val="both"/>
                  </w:pPr>
                  <w:r>
                    <w:rPr>
                      <w:rFonts w:ascii="仿宋_GB2312" w:hAnsi="仿宋_GB2312" w:cs="仿宋_GB2312" w:eastAsia="仿宋_GB2312"/>
                      <w:sz w:val="21"/>
                    </w:rPr>
                    <w:t>6、题库功能：支持文字、图片、音频、视频等为题干载体，支持单选题，多选题，判断题，填空题，完形填空题，主观题，阅读题，并支持excel导入，可由固定选题、题库抽题等组卷模式。</w:t>
                  </w:r>
                </w:p>
                <w:p>
                  <w:pPr>
                    <w:pStyle w:val="null3"/>
                    <w:ind w:firstLine="420"/>
                    <w:jc w:val="both"/>
                  </w:pPr>
                  <w:r>
                    <w:rPr>
                      <w:rFonts w:ascii="仿宋_GB2312" w:hAnsi="仿宋_GB2312" w:cs="仿宋_GB2312" w:eastAsia="仿宋_GB2312"/>
                      <w:sz w:val="21"/>
                    </w:rPr>
                    <w:t>7、练习功能：</w:t>
                  </w:r>
                </w:p>
                <w:p>
                  <w:pPr>
                    <w:pStyle w:val="null3"/>
                    <w:ind w:firstLine="420"/>
                    <w:jc w:val="both"/>
                  </w:pPr>
                  <w:r>
                    <w:rPr>
                      <w:rFonts w:ascii="仿宋_GB2312" w:hAnsi="仿宋_GB2312" w:cs="仿宋_GB2312" w:eastAsia="仿宋_GB2312"/>
                      <w:sz w:val="21"/>
                    </w:rPr>
                    <w:t>练习模式：可固定选题、题库抽题等练习模式。</w:t>
                  </w:r>
                </w:p>
                <w:p>
                  <w:pPr>
                    <w:pStyle w:val="null3"/>
                    <w:ind w:firstLine="420"/>
                    <w:jc w:val="both"/>
                  </w:pPr>
                  <w:r>
                    <w:rPr>
                      <w:rFonts w:ascii="仿宋_GB2312" w:hAnsi="仿宋_GB2312" w:cs="仿宋_GB2312" w:eastAsia="仿宋_GB2312"/>
                      <w:sz w:val="21"/>
                    </w:rPr>
                    <w:t>练习分类：支持以树状结构的形式添加练习分类，可以进行添加、修改、删除、移动、查询。</w:t>
                  </w:r>
                </w:p>
                <w:p>
                  <w:pPr>
                    <w:pStyle w:val="null3"/>
                    <w:ind w:firstLine="420"/>
                    <w:jc w:val="both"/>
                  </w:pPr>
                  <w:r>
                    <w:rPr>
                      <w:rFonts w:ascii="仿宋_GB2312" w:hAnsi="仿宋_GB2312" w:cs="仿宋_GB2312" w:eastAsia="仿宋_GB2312"/>
                      <w:sz w:val="21"/>
                    </w:rPr>
                    <w:t>查询练习：支持以练习名称搜索条件进行查询、支持以练习分类搜索条件进行查询。</w:t>
                  </w:r>
                </w:p>
                <w:p>
                  <w:pPr>
                    <w:pStyle w:val="null3"/>
                    <w:ind w:firstLine="420"/>
                    <w:jc w:val="both"/>
                  </w:pPr>
                  <w:r>
                    <w:rPr>
                      <w:rFonts w:ascii="仿宋_GB2312" w:hAnsi="仿宋_GB2312" w:cs="仿宋_GB2312" w:eastAsia="仿宋_GB2312"/>
                      <w:sz w:val="21"/>
                    </w:rPr>
                    <w:t>批量删除：支持管理员选中一场或多场练习，进行批量删除。</w:t>
                  </w:r>
                </w:p>
                <w:p>
                  <w:pPr>
                    <w:pStyle w:val="null3"/>
                    <w:ind w:firstLine="420"/>
                    <w:jc w:val="both"/>
                  </w:pPr>
                  <w:r>
                    <w:rPr>
                      <w:rFonts w:ascii="仿宋_GB2312" w:hAnsi="仿宋_GB2312" w:cs="仿宋_GB2312" w:eastAsia="仿宋_GB2312"/>
                      <w:sz w:val="21"/>
                    </w:rPr>
                    <w:t>编辑练习：支持编辑某一场练习。</w:t>
                  </w:r>
                </w:p>
                <w:p>
                  <w:pPr>
                    <w:pStyle w:val="null3"/>
                    <w:ind w:firstLine="420"/>
                    <w:jc w:val="both"/>
                  </w:pPr>
                  <w:r>
                    <w:rPr>
                      <w:rFonts w:ascii="仿宋_GB2312" w:hAnsi="仿宋_GB2312" w:cs="仿宋_GB2312" w:eastAsia="仿宋_GB2312"/>
                      <w:sz w:val="21"/>
                    </w:rPr>
                    <w:t>置顶练习：支持置顶显示某一场练习。</w:t>
                  </w:r>
                </w:p>
                <w:p>
                  <w:pPr>
                    <w:pStyle w:val="null3"/>
                    <w:ind w:firstLine="420"/>
                    <w:jc w:val="both"/>
                  </w:pPr>
                  <w:r>
                    <w:rPr>
                      <w:rFonts w:ascii="仿宋_GB2312" w:hAnsi="仿宋_GB2312" w:cs="仿宋_GB2312" w:eastAsia="仿宋_GB2312"/>
                      <w:sz w:val="21"/>
                    </w:rPr>
                    <w:t>删除练习：支持删除某一场练习。</w:t>
                  </w:r>
                </w:p>
                <w:p>
                  <w:pPr>
                    <w:pStyle w:val="null3"/>
                    <w:ind w:firstLine="420"/>
                    <w:jc w:val="both"/>
                  </w:pPr>
                  <w:r>
                    <w:rPr>
                      <w:rFonts w:ascii="仿宋_GB2312" w:hAnsi="仿宋_GB2312" w:cs="仿宋_GB2312" w:eastAsia="仿宋_GB2312"/>
                      <w:sz w:val="21"/>
                    </w:rPr>
                    <w:t>8、课件管理：</w:t>
                  </w:r>
                </w:p>
                <w:p>
                  <w:pPr>
                    <w:pStyle w:val="null3"/>
                    <w:ind w:firstLine="420"/>
                    <w:jc w:val="both"/>
                  </w:pPr>
                  <w:r>
                    <w:rPr>
                      <w:rFonts w:ascii="仿宋_GB2312" w:hAnsi="仿宋_GB2312" w:cs="仿宋_GB2312" w:eastAsia="仿宋_GB2312"/>
                      <w:sz w:val="21"/>
                    </w:rPr>
                    <w:t>课件分类：支持以树状结构的形式添加课件分类，可以进行添加、修改、删除、移动、查询。</w:t>
                  </w:r>
                </w:p>
                <w:p>
                  <w:pPr>
                    <w:pStyle w:val="null3"/>
                    <w:ind w:firstLine="420"/>
                    <w:jc w:val="both"/>
                  </w:pPr>
                  <w:r>
                    <w:rPr>
                      <w:rFonts w:ascii="仿宋_GB2312" w:hAnsi="仿宋_GB2312" w:cs="仿宋_GB2312" w:eastAsia="仿宋_GB2312"/>
                      <w:sz w:val="21"/>
                    </w:rPr>
                    <w:t>查询课件：支持以课件名称搜索条件进行查询、支持以课件分类为搜索条件进行查询。</w:t>
                  </w:r>
                </w:p>
                <w:p>
                  <w:pPr>
                    <w:pStyle w:val="null3"/>
                    <w:ind w:firstLine="420"/>
                    <w:jc w:val="both"/>
                  </w:pPr>
                  <w:r>
                    <w:rPr>
                      <w:rFonts w:ascii="仿宋_GB2312" w:hAnsi="仿宋_GB2312" w:cs="仿宋_GB2312" w:eastAsia="仿宋_GB2312"/>
                      <w:sz w:val="21"/>
                    </w:rPr>
                    <w:t>批量删除：支持管理员选中一个或多个课件进行批量删除。</w:t>
                  </w:r>
                </w:p>
                <w:p>
                  <w:pPr>
                    <w:pStyle w:val="null3"/>
                    <w:ind w:firstLine="420"/>
                    <w:jc w:val="both"/>
                  </w:pPr>
                  <w:r>
                    <w:rPr>
                      <w:rFonts w:ascii="仿宋_GB2312" w:hAnsi="仿宋_GB2312" w:cs="仿宋_GB2312" w:eastAsia="仿宋_GB2312"/>
                      <w:sz w:val="21"/>
                    </w:rPr>
                    <w:t>新增课件：支持上传</w:t>
                  </w:r>
                  <w:r>
                    <w:rPr>
                      <w:rFonts w:ascii="仿宋_GB2312" w:hAnsi="仿宋_GB2312" w:cs="仿宋_GB2312" w:eastAsia="仿宋_GB2312"/>
                      <w:sz w:val="21"/>
                    </w:rPr>
                    <w:t>pptx、pdf文档格式、支持上传第三方链接地址。</w:t>
                  </w:r>
                </w:p>
                <w:p>
                  <w:pPr>
                    <w:pStyle w:val="null3"/>
                    <w:ind w:firstLine="420"/>
                    <w:jc w:val="both"/>
                  </w:pPr>
                  <w:r>
                    <w:rPr>
                      <w:rFonts w:ascii="仿宋_GB2312" w:hAnsi="仿宋_GB2312" w:cs="仿宋_GB2312" w:eastAsia="仿宋_GB2312"/>
                      <w:sz w:val="21"/>
                    </w:rPr>
                    <w:t>预览课件：支持预览查看某一个课件。</w:t>
                  </w:r>
                </w:p>
                <w:p>
                  <w:pPr>
                    <w:pStyle w:val="null3"/>
                    <w:ind w:firstLine="420"/>
                    <w:jc w:val="both"/>
                  </w:pPr>
                  <w:r>
                    <w:rPr>
                      <w:rFonts w:ascii="仿宋_GB2312" w:hAnsi="仿宋_GB2312" w:cs="仿宋_GB2312" w:eastAsia="仿宋_GB2312"/>
                      <w:sz w:val="21"/>
                    </w:rPr>
                    <w:t>编辑课件：支持编辑</w:t>
                  </w:r>
                  <w:r>
                    <w:rPr>
                      <w:rFonts w:ascii="仿宋_GB2312" w:hAnsi="仿宋_GB2312" w:cs="仿宋_GB2312" w:eastAsia="仿宋_GB2312"/>
                      <w:sz w:val="21"/>
                    </w:rPr>
                    <w:t>pptx格式的课件。</w:t>
                  </w:r>
                </w:p>
                <w:p>
                  <w:pPr>
                    <w:pStyle w:val="null3"/>
                    <w:ind w:firstLine="420"/>
                    <w:jc w:val="both"/>
                  </w:pPr>
                  <w:r>
                    <w:rPr>
                      <w:rFonts w:ascii="仿宋_GB2312" w:hAnsi="仿宋_GB2312" w:cs="仿宋_GB2312" w:eastAsia="仿宋_GB2312"/>
                      <w:sz w:val="21"/>
                    </w:rPr>
                    <w:t>删除课件：支持针对某一个课件进行删除。</w:t>
                  </w:r>
                </w:p>
                <w:p>
                  <w:pPr>
                    <w:pStyle w:val="null3"/>
                    <w:ind w:firstLine="420"/>
                    <w:jc w:val="both"/>
                  </w:pPr>
                  <w:r>
                    <w:rPr>
                      <w:rFonts w:ascii="仿宋_GB2312" w:hAnsi="仿宋_GB2312" w:cs="仿宋_GB2312" w:eastAsia="仿宋_GB2312"/>
                      <w:sz w:val="21"/>
                    </w:rPr>
                    <w:t>9、评价管理：</w:t>
                  </w:r>
                </w:p>
                <w:p>
                  <w:pPr>
                    <w:pStyle w:val="null3"/>
                    <w:ind w:firstLine="420"/>
                    <w:jc w:val="both"/>
                  </w:pPr>
                  <w:r>
                    <w:rPr>
                      <w:rFonts w:ascii="仿宋_GB2312" w:hAnsi="仿宋_GB2312" w:cs="仿宋_GB2312" w:eastAsia="仿宋_GB2312"/>
                      <w:sz w:val="21"/>
                    </w:rPr>
                    <w:t>查询评价：支持以课程名称和用户名两种搜索条件进行查询。</w:t>
                  </w:r>
                </w:p>
                <w:p>
                  <w:pPr>
                    <w:pStyle w:val="null3"/>
                    <w:ind w:firstLine="420"/>
                    <w:jc w:val="both"/>
                  </w:pPr>
                  <w:r>
                    <w:rPr>
                      <w:rFonts w:ascii="仿宋_GB2312" w:hAnsi="仿宋_GB2312" w:cs="仿宋_GB2312" w:eastAsia="仿宋_GB2312"/>
                      <w:sz w:val="21"/>
                    </w:rPr>
                    <w:t>回复评价：支持管理员在后台对该课程的评价内容进行查看、回复。</w:t>
                  </w:r>
                </w:p>
                <w:p>
                  <w:pPr>
                    <w:pStyle w:val="null3"/>
                    <w:ind w:firstLine="420"/>
                    <w:jc w:val="both"/>
                  </w:pPr>
                  <w:r>
                    <w:rPr>
                      <w:rFonts w:ascii="仿宋_GB2312" w:hAnsi="仿宋_GB2312" w:cs="仿宋_GB2312" w:eastAsia="仿宋_GB2312"/>
                      <w:sz w:val="21"/>
                    </w:rPr>
                    <w:t>删除评价：支持对该课程的评价内容进行删除。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）、教学系统内容</w:t>
                  </w:r>
                </w:p>
                <w:p>
                  <w:pPr>
                    <w:pStyle w:val="null3"/>
                    <w:ind w:firstLine="420"/>
                    <w:jc w:val="both"/>
                  </w:pPr>
                  <w:r>
                    <w:rPr>
                      <w:rFonts w:ascii="仿宋_GB2312" w:hAnsi="仿宋_GB2312" w:cs="仿宋_GB2312" w:eastAsia="仿宋_GB2312"/>
                      <w:sz w:val="21"/>
                    </w:rPr>
                    <w:t>课程内容</w:t>
                  </w:r>
                  <w:r>
                    <w:rPr>
                      <w:rFonts w:ascii="仿宋_GB2312" w:hAnsi="仿宋_GB2312" w:cs="仿宋_GB2312" w:eastAsia="仿宋_GB2312"/>
                      <w:sz w:val="21"/>
                    </w:rPr>
                    <w:t>不少于</w:t>
                  </w:r>
                  <w:r>
                    <w:rPr>
                      <w:rFonts w:ascii="仿宋_GB2312" w:hAnsi="仿宋_GB2312" w:cs="仿宋_GB2312" w:eastAsia="仿宋_GB2312"/>
                      <w:sz w:val="21"/>
                    </w:rPr>
                    <w:t>教学课件、实训工单、微课视频等内容。</w:t>
                  </w:r>
                </w:p>
                <w:p>
                  <w:pPr>
                    <w:pStyle w:val="null3"/>
                    <w:ind w:firstLine="420"/>
                    <w:jc w:val="both"/>
                  </w:pPr>
                  <w:r>
                    <w:rPr>
                      <w:rFonts w:ascii="仿宋_GB2312" w:hAnsi="仿宋_GB2312" w:cs="仿宋_GB2312" w:eastAsia="仿宋_GB2312"/>
                      <w:sz w:val="21"/>
                    </w:rPr>
                    <w:t>任务一</w:t>
                  </w:r>
                  <w:r>
                    <w:rPr>
                      <w:rFonts w:ascii="仿宋_GB2312" w:hAnsi="仿宋_GB2312" w:cs="仿宋_GB2312" w:eastAsia="仿宋_GB2312"/>
                      <w:sz w:val="21"/>
                    </w:rPr>
                    <w:t xml:space="preserve">  </w:t>
                  </w:r>
                  <w:r>
                    <w:rPr>
                      <w:rFonts w:ascii="仿宋_GB2312" w:hAnsi="仿宋_GB2312" w:cs="仿宋_GB2312" w:eastAsia="仿宋_GB2312"/>
                      <w:sz w:val="21"/>
                    </w:rPr>
                    <w:t>电机控制器故障检修</w:t>
                  </w:r>
                </w:p>
                <w:p>
                  <w:pPr>
                    <w:pStyle w:val="null3"/>
                    <w:ind w:firstLine="420"/>
                    <w:jc w:val="both"/>
                  </w:pPr>
                  <w:r>
                    <w:rPr>
                      <w:rFonts w:ascii="仿宋_GB2312" w:hAnsi="仿宋_GB2312" w:cs="仿宋_GB2312" w:eastAsia="仿宋_GB2312"/>
                      <w:sz w:val="21"/>
                    </w:rPr>
                    <w:t>任务二</w:t>
                  </w:r>
                  <w:r>
                    <w:rPr>
                      <w:rFonts w:ascii="仿宋_GB2312" w:hAnsi="仿宋_GB2312" w:cs="仿宋_GB2312" w:eastAsia="仿宋_GB2312"/>
                      <w:sz w:val="21"/>
                    </w:rPr>
                    <w:t xml:space="preserve">  </w:t>
                  </w:r>
                  <w:r>
                    <w:rPr>
                      <w:rFonts w:ascii="仿宋_GB2312" w:hAnsi="仿宋_GB2312" w:cs="仿宋_GB2312" w:eastAsia="仿宋_GB2312"/>
                      <w:sz w:val="21"/>
                    </w:rPr>
                    <w:t>制动真空助力系统故障检修</w:t>
                  </w:r>
                </w:p>
                <w:p>
                  <w:pPr>
                    <w:pStyle w:val="null3"/>
                    <w:ind w:firstLine="420"/>
                    <w:jc w:val="both"/>
                  </w:pPr>
                  <w:r>
                    <w:rPr>
                      <w:rFonts w:ascii="仿宋_GB2312" w:hAnsi="仿宋_GB2312" w:cs="仿宋_GB2312" w:eastAsia="仿宋_GB2312"/>
                      <w:sz w:val="21"/>
                    </w:rPr>
                    <w:t>任务三</w:t>
                  </w:r>
                  <w:r>
                    <w:rPr>
                      <w:rFonts w:ascii="仿宋_GB2312" w:hAnsi="仿宋_GB2312" w:cs="仿宋_GB2312" w:eastAsia="仿宋_GB2312"/>
                      <w:sz w:val="21"/>
                    </w:rPr>
                    <w:t xml:space="preserve">  </w:t>
                  </w:r>
                  <w:r>
                    <w:rPr>
                      <w:rFonts w:ascii="仿宋_GB2312" w:hAnsi="仿宋_GB2312" w:cs="仿宋_GB2312" w:eastAsia="仿宋_GB2312"/>
                      <w:sz w:val="21"/>
                    </w:rPr>
                    <w:t>真空压力传感器故障检修</w:t>
                  </w:r>
                </w:p>
                <w:p>
                  <w:pPr>
                    <w:pStyle w:val="null3"/>
                    <w:ind w:firstLine="420"/>
                    <w:jc w:val="both"/>
                  </w:pPr>
                  <w:r>
                    <w:rPr>
                      <w:rFonts w:ascii="仿宋_GB2312" w:hAnsi="仿宋_GB2312" w:cs="仿宋_GB2312" w:eastAsia="仿宋_GB2312"/>
                      <w:sz w:val="21"/>
                    </w:rPr>
                    <w:t>▲任务四  加速踏板位置传感器故障检修（投标文件内可提供此任务的PPT课件、微课视频、实训工单在本考评系统内的截图，截图分别不少于5张）</w:t>
                  </w:r>
                </w:p>
                <w:p>
                  <w:pPr>
                    <w:pStyle w:val="null3"/>
                    <w:ind w:firstLine="420"/>
                    <w:jc w:val="both"/>
                  </w:pPr>
                  <w:r>
                    <w:rPr>
                      <w:rFonts w:ascii="仿宋_GB2312" w:hAnsi="仿宋_GB2312" w:cs="仿宋_GB2312" w:eastAsia="仿宋_GB2312"/>
                      <w:sz w:val="21"/>
                    </w:rPr>
                    <w:t>任务五</w:t>
                  </w:r>
                  <w:r>
                    <w:rPr>
                      <w:rFonts w:ascii="仿宋_GB2312" w:hAnsi="仿宋_GB2312" w:cs="仿宋_GB2312" w:eastAsia="仿宋_GB2312"/>
                      <w:sz w:val="21"/>
                    </w:rPr>
                    <w:t xml:space="preserve">  </w:t>
                  </w:r>
                  <w:r>
                    <w:rPr>
                      <w:rFonts w:ascii="仿宋_GB2312" w:hAnsi="仿宋_GB2312" w:cs="仿宋_GB2312" w:eastAsia="仿宋_GB2312"/>
                      <w:sz w:val="21"/>
                    </w:rPr>
                    <w:t>整车控制系统故障检修</w:t>
                  </w:r>
                </w:p>
                <w:p>
                  <w:pPr>
                    <w:pStyle w:val="null3"/>
                    <w:ind w:firstLine="420"/>
                    <w:jc w:val="both"/>
                  </w:pPr>
                  <w:r>
                    <w:rPr>
                      <w:rFonts w:ascii="仿宋_GB2312" w:hAnsi="仿宋_GB2312" w:cs="仿宋_GB2312" w:eastAsia="仿宋_GB2312"/>
                      <w:sz w:val="21"/>
                    </w:rPr>
                    <w:t>任务六</w:t>
                  </w:r>
                  <w:r>
                    <w:rPr>
                      <w:rFonts w:ascii="仿宋_GB2312" w:hAnsi="仿宋_GB2312" w:cs="仿宋_GB2312" w:eastAsia="仿宋_GB2312"/>
                      <w:sz w:val="21"/>
                    </w:rPr>
                    <w:t xml:space="preserve">  </w:t>
                  </w:r>
                  <w:r>
                    <w:rPr>
                      <w:rFonts w:ascii="仿宋_GB2312" w:hAnsi="仿宋_GB2312" w:cs="仿宋_GB2312" w:eastAsia="仿宋_GB2312"/>
                      <w:sz w:val="21"/>
                    </w:rPr>
                    <w:t>网关控制器故障检修</w:t>
                  </w:r>
                </w:p>
                <w:p>
                  <w:pPr>
                    <w:pStyle w:val="null3"/>
                    <w:ind w:firstLine="420"/>
                    <w:jc w:val="both"/>
                  </w:pPr>
                  <w:r>
                    <w:rPr>
                      <w:rFonts w:ascii="仿宋_GB2312" w:hAnsi="仿宋_GB2312" w:cs="仿宋_GB2312" w:eastAsia="仿宋_GB2312"/>
                      <w:sz w:val="21"/>
                    </w:rPr>
                    <w:t>任务七</w:t>
                  </w:r>
                  <w:r>
                    <w:rPr>
                      <w:rFonts w:ascii="仿宋_GB2312" w:hAnsi="仿宋_GB2312" w:cs="仿宋_GB2312" w:eastAsia="仿宋_GB2312"/>
                      <w:sz w:val="21"/>
                    </w:rPr>
                    <w:t xml:space="preserve">  </w:t>
                  </w:r>
                  <w:r>
                    <w:rPr>
                      <w:rFonts w:ascii="仿宋_GB2312" w:hAnsi="仿宋_GB2312" w:cs="仿宋_GB2312" w:eastAsia="仿宋_GB2312"/>
                      <w:sz w:val="21"/>
                    </w:rPr>
                    <w:t>档位传感器电源故障检修</w:t>
                  </w:r>
                </w:p>
                <w:p>
                  <w:pPr>
                    <w:pStyle w:val="null3"/>
                    <w:ind w:firstLine="420"/>
                    <w:jc w:val="both"/>
                  </w:pPr>
                  <w:r>
                    <w:rPr>
                      <w:rFonts w:ascii="仿宋_GB2312" w:hAnsi="仿宋_GB2312" w:cs="仿宋_GB2312" w:eastAsia="仿宋_GB2312"/>
                      <w:sz w:val="21"/>
                    </w:rPr>
                    <w:t>任务八</w:t>
                  </w:r>
                  <w:r>
                    <w:rPr>
                      <w:rFonts w:ascii="仿宋_GB2312" w:hAnsi="仿宋_GB2312" w:cs="仿宋_GB2312" w:eastAsia="仿宋_GB2312"/>
                      <w:sz w:val="21"/>
                    </w:rPr>
                    <w:t xml:space="preserve">  </w:t>
                  </w:r>
                  <w:r>
                    <w:rPr>
                      <w:rFonts w:ascii="仿宋_GB2312" w:hAnsi="仿宋_GB2312" w:cs="仿宋_GB2312" w:eastAsia="仿宋_GB2312"/>
                      <w:sz w:val="21"/>
                    </w:rPr>
                    <w:t>冷却风扇故障检修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）、技术要求</w:t>
                  </w:r>
                </w:p>
                <w:p>
                  <w:pPr>
                    <w:pStyle w:val="null3"/>
                    <w:ind w:firstLine="420"/>
                    <w:jc w:val="both"/>
                  </w:pPr>
                  <w:r>
                    <w:rPr>
                      <w:rFonts w:ascii="仿宋_GB2312" w:hAnsi="仿宋_GB2312" w:cs="仿宋_GB2312" w:eastAsia="仿宋_GB2312"/>
                      <w:sz w:val="21"/>
                    </w:rPr>
                    <w:t>1.课件：</w:t>
                  </w:r>
                </w:p>
                <w:p>
                  <w:pPr>
                    <w:pStyle w:val="null3"/>
                    <w:ind w:firstLine="420"/>
                    <w:jc w:val="both"/>
                  </w:pPr>
                  <w:r>
                    <w:rPr>
                      <w:rFonts w:ascii="仿宋_GB2312" w:hAnsi="仿宋_GB2312" w:cs="仿宋_GB2312" w:eastAsia="仿宋_GB2312"/>
                      <w:sz w:val="21"/>
                    </w:rPr>
                    <w:t>按照教学逻辑，配套教材任务，将书中重点难点知识用</w:t>
                  </w:r>
                  <w:r>
                    <w:rPr>
                      <w:rFonts w:ascii="仿宋_GB2312" w:hAnsi="仿宋_GB2312" w:cs="仿宋_GB2312" w:eastAsia="仿宋_GB2312"/>
                      <w:sz w:val="21"/>
                    </w:rPr>
                    <w:t>PPT进行展示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2.实训工单：</w:t>
                  </w:r>
                </w:p>
                <w:p>
                  <w:pPr>
                    <w:pStyle w:val="null3"/>
                    <w:ind w:firstLine="420"/>
                    <w:jc w:val="both"/>
                  </w:pPr>
                  <w:r>
                    <w:rPr>
                      <w:rFonts w:ascii="仿宋_GB2312" w:hAnsi="仿宋_GB2312" w:cs="仿宋_GB2312" w:eastAsia="仿宋_GB2312"/>
                      <w:sz w:val="21"/>
                    </w:rPr>
                    <w:t>实训任务以企业岗位典型工作任务为案例，详细描述工作任务的步骤及流程，主要包括接受任务、收集信息（涵盖解决实训任务理论知识点与技能知识点）、制定计划、任务实施、过程检查、反馈总结、思政升华。</w:t>
                  </w:r>
                </w:p>
                <w:p>
                  <w:pPr>
                    <w:pStyle w:val="null3"/>
                    <w:ind w:firstLine="420"/>
                    <w:jc w:val="both"/>
                  </w:pPr>
                  <w:r>
                    <w:rPr>
                      <w:rFonts w:ascii="仿宋_GB2312" w:hAnsi="仿宋_GB2312" w:cs="仿宋_GB2312" w:eastAsia="仿宋_GB2312"/>
                      <w:sz w:val="21"/>
                    </w:rPr>
                    <w:t>3.微课:</w:t>
                  </w:r>
                </w:p>
                <w:p>
                  <w:pPr>
                    <w:pStyle w:val="null3"/>
                    <w:ind w:firstLine="420"/>
                    <w:jc w:val="both"/>
                  </w:pPr>
                  <w:r>
                    <w:rPr>
                      <w:rFonts w:ascii="仿宋_GB2312" w:hAnsi="仿宋_GB2312" w:cs="仿宋_GB2312" w:eastAsia="仿宋_GB2312"/>
                      <w:sz w:val="21"/>
                    </w:rPr>
                    <w:t>微课包含针对每一个故障现象诊断与排除步骤，充分故障诊断与排除的工作过程，提供规范的操作步骤和安全作业标准。画面分辨率达到高清，同步语音讲解，发音清晰，格式以</w:t>
                  </w:r>
                  <w:r>
                    <w:rPr>
                      <w:rFonts w:ascii="仿宋_GB2312" w:hAnsi="仿宋_GB2312" w:cs="仿宋_GB2312" w:eastAsia="仿宋_GB2312"/>
                      <w:sz w:val="21"/>
                    </w:rPr>
                    <w:t>MP4为主。</w:t>
                  </w:r>
                </w:p>
                <w:p>
                  <w:pPr>
                    <w:pStyle w:val="null3"/>
                    <w:ind w:firstLine="420"/>
                    <w:jc w:val="both"/>
                  </w:pPr>
                  <w:r>
                    <w:rPr>
                      <w:rFonts w:ascii="仿宋_GB2312" w:hAnsi="仿宋_GB2312" w:cs="仿宋_GB2312" w:eastAsia="仿宋_GB2312"/>
                      <w:sz w:val="21"/>
                    </w:rPr>
                    <w:t>四、配套驱动电机拆装试验台</w:t>
                  </w:r>
                  <w:r>
                    <w:rPr>
                      <w:rFonts w:ascii="仿宋_GB2312" w:hAnsi="仿宋_GB2312" w:cs="仿宋_GB2312" w:eastAsia="仿宋_GB2312"/>
                      <w:sz w:val="21"/>
                    </w:rPr>
                    <w:t>2台</w:t>
                  </w:r>
                </w:p>
                <w:p>
                  <w:pPr>
                    <w:pStyle w:val="null3"/>
                    <w:ind w:firstLine="420"/>
                    <w:jc w:val="both"/>
                  </w:pPr>
                  <w:r>
                    <w:rPr>
                      <w:rFonts w:ascii="仿宋_GB2312" w:hAnsi="仿宋_GB2312" w:cs="仿宋_GB2312" w:eastAsia="仿宋_GB2312"/>
                      <w:sz w:val="21"/>
                    </w:rPr>
                    <w:t>（一）、总体要求</w:t>
                  </w:r>
                </w:p>
                <w:p>
                  <w:pPr>
                    <w:pStyle w:val="null3"/>
                    <w:ind w:firstLine="420"/>
                    <w:jc w:val="both"/>
                  </w:pPr>
                  <w:r>
                    <w:rPr>
                      <w:rFonts w:ascii="仿宋_GB2312" w:hAnsi="仿宋_GB2312" w:cs="仿宋_GB2312" w:eastAsia="仿宋_GB2312"/>
                      <w:sz w:val="21"/>
                    </w:rPr>
                    <w:t>设备采用</w:t>
                  </w:r>
                  <w:r>
                    <w:rPr>
                      <w:rFonts w:ascii="仿宋_GB2312" w:hAnsi="仿宋_GB2312" w:cs="仿宋_GB2312" w:eastAsia="仿宋_GB2312"/>
                      <w:sz w:val="21"/>
                    </w:rPr>
                    <w:t>原车</w:t>
                  </w:r>
                  <w:r>
                    <w:rPr>
                      <w:rFonts w:ascii="仿宋_GB2312" w:hAnsi="仿宋_GB2312" w:cs="仿宋_GB2312" w:eastAsia="仿宋_GB2312"/>
                      <w:sz w:val="21"/>
                    </w:rPr>
                    <w:t>汽车车型电机总成实物</w:t>
                  </w:r>
                  <w:r>
                    <w:rPr>
                      <w:rFonts w:ascii="仿宋_GB2312" w:hAnsi="仿宋_GB2312" w:cs="仿宋_GB2312" w:eastAsia="仿宋_GB2312"/>
                      <w:sz w:val="21"/>
                    </w:rPr>
                    <w:t>,安装在专用拆装翻转架上，并配备减速翻转机构，可使电动车电机任意角度旋转</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（二）、功能要求</w:t>
                  </w:r>
                </w:p>
                <w:p>
                  <w:pPr>
                    <w:pStyle w:val="null3"/>
                    <w:ind w:firstLine="420"/>
                    <w:jc w:val="both"/>
                  </w:pPr>
                  <w:r>
                    <w:rPr>
                      <w:rFonts w:ascii="仿宋_GB2312" w:hAnsi="仿宋_GB2312" w:cs="仿宋_GB2312" w:eastAsia="仿宋_GB2312"/>
                      <w:sz w:val="21"/>
                    </w:rPr>
                    <w:t>1.采用汽车电机总成实物，安装在高强度专用拆装翻转架上；</w:t>
                  </w:r>
                </w:p>
                <w:p>
                  <w:pPr>
                    <w:pStyle w:val="null3"/>
                    <w:ind w:firstLine="420"/>
                    <w:jc w:val="both"/>
                  </w:pPr>
                  <w:r>
                    <w:rPr>
                      <w:rFonts w:ascii="仿宋_GB2312" w:hAnsi="仿宋_GB2312" w:cs="仿宋_GB2312" w:eastAsia="仿宋_GB2312"/>
                      <w:sz w:val="21"/>
                    </w:rPr>
                    <w:t>2.采用减速翻转机构，可使驱动电机任意角度旋转</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3.能够对永磁同步电机与固定齿比变速器进行拆装实训与考核；</w:t>
                  </w:r>
                </w:p>
                <w:p>
                  <w:pPr>
                    <w:pStyle w:val="null3"/>
                    <w:ind w:firstLine="420"/>
                    <w:jc w:val="both"/>
                  </w:pPr>
                  <w:r>
                    <w:rPr>
                      <w:rFonts w:ascii="仿宋_GB2312" w:hAnsi="仿宋_GB2312" w:cs="仿宋_GB2312" w:eastAsia="仿宋_GB2312"/>
                      <w:sz w:val="21"/>
                    </w:rPr>
                    <w:t>4.能够开展永磁同步电机输入轴齿轮拆装实训与考核；</w:t>
                  </w:r>
                </w:p>
                <w:p>
                  <w:pPr>
                    <w:pStyle w:val="null3"/>
                    <w:ind w:firstLine="420"/>
                    <w:jc w:val="both"/>
                  </w:pPr>
                  <w:r>
                    <w:rPr>
                      <w:rFonts w:ascii="仿宋_GB2312" w:hAnsi="仿宋_GB2312" w:cs="仿宋_GB2312" w:eastAsia="仿宋_GB2312"/>
                      <w:sz w:val="21"/>
                    </w:rPr>
                    <w:t>5.能够开展永磁同步电机副轴齿轮拆装实训与考核；</w:t>
                  </w:r>
                </w:p>
                <w:p>
                  <w:pPr>
                    <w:pStyle w:val="null3"/>
                    <w:ind w:firstLine="420"/>
                    <w:jc w:val="both"/>
                  </w:pPr>
                  <w:r>
                    <w:rPr>
                      <w:rFonts w:ascii="仿宋_GB2312" w:hAnsi="仿宋_GB2312" w:cs="仿宋_GB2312" w:eastAsia="仿宋_GB2312"/>
                      <w:sz w:val="21"/>
                    </w:rPr>
                    <w:t>6.能够开展永磁同步电机差速器齿轮拆装实训与考核；</w:t>
                  </w:r>
                </w:p>
                <w:p>
                  <w:pPr>
                    <w:pStyle w:val="null3"/>
                    <w:ind w:firstLine="420"/>
                    <w:jc w:val="both"/>
                  </w:pPr>
                  <w:r>
                    <w:rPr>
                      <w:rFonts w:ascii="仿宋_GB2312" w:hAnsi="仿宋_GB2312" w:cs="仿宋_GB2312" w:eastAsia="仿宋_GB2312"/>
                      <w:sz w:val="21"/>
                    </w:rPr>
                    <w:t>7.能够开展永磁同步电机齿轮磨损检测与考核；</w:t>
                  </w:r>
                </w:p>
                <w:p>
                  <w:pPr>
                    <w:pStyle w:val="null3"/>
                    <w:ind w:firstLine="420"/>
                    <w:jc w:val="both"/>
                  </w:pPr>
                  <w:r>
                    <w:rPr>
                      <w:rFonts w:ascii="仿宋_GB2312" w:hAnsi="仿宋_GB2312" w:cs="仿宋_GB2312" w:eastAsia="仿宋_GB2312"/>
                      <w:sz w:val="21"/>
                    </w:rPr>
                    <w:t>8.能够开展驱动电机电机定转子的检测与考核。</w:t>
                  </w:r>
                </w:p>
                <w:p>
                  <w:pPr>
                    <w:pStyle w:val="null3"/>
                    <w:ind w:firstLine="420"/>
                    <w:jc w:val="both"/>
                  </w:pPr>
                  <w:r>
                    <w:rPr>
                      <w:rFonts w:ascii="仿宋_GB2312" w:hAnsi="仿宋_GB2312" w:cs="仿宋_GB2312" w:eastAsia="仿宋_GB2312"/>
                      <w:sz w:val="21"/>
                    </w:rPr>
                    <w:t>（三）、工艺要求</w:t>
                  </w:r>
                </w:p>
                <w:p>
                  <w:pPr>
                    <w:pStyle w:val="null3"/>
                    <w:ind w:firstLine="420"/>
                    <w:jc w:val="both"/>
                  </w:pPr>
                  <w:r>
                    <w:rPr>
                      <w:rFonts w:ascii="仿宋_GB2312" w:hAnsi="仿宋_GB2312" w:cs="仿宋_GB2312" w:eastAsia="仿宋_GB2312"/>
                      <w:sz w:val="21"/>
                    </w:rPr>
                    <w:t>1.翻转架设计有可折叠置物托盘</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2.翻转架托盘采用双层设计，配有滤网与放油 2 层零件暂放与油水过滤功能，能够过滤残留机油或冷却液，并能够进行放油操作；</w:t>
                  </w:r>
                </w:p>
                <w:p>
                  <w:pPr>
                    <w:pStyle w:val="null3"/>
                    <w:ind w:firstLine="420"/>
                    <w:jc w:val="both"/>
                  </w:pPr>
                  <w:r>
                    <w:rPr>
                      <w:rFonts w:ascii="仿宋_GB2312" w:hAnsi="仿宋_GB2312" w:cs="仿宋_GB2312" w:eastAsia="仿宋_GB2312"/>
                      <w:sz w:val="21"/>
                    </w:rPr>
                    <w:t>3.移动钢支架进行磷化处理，高温喷塑处理</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4.脚轮内芯采用铸铁外包聚氨酯，带自锁脚轮装置，承重</w:t>
                  </w:r>
                  <w:r>
                    <w:rPr>
                      <w:rFonts w:ascii="仿宋_GB2312" w:hAnsi="仿宋_GB2312" w:cs="仿宋_GB2312" w:eastAsia="仿宋_GB2312"/>
                      <w:sz w:val="21"/>
                    </w:rPr>
                    <w:t>≥</w:t>
                  </w:r>
                  <w:r>
                    <w:rPr>
                      <w:rFonts w:ascii="仿宋_GB2312" w:hAnsi="仿宋_GB2312" w:cs="仿宋_GB2312" w:eastAsia="仿宋_GB2312"/>
                      <w:sz w:val="21"/>
                    </w:rPr>
                    <w:t>200Kg；</w:t>
                  </w:r>
                </w:p>
                <w:p>
                  <w:pPr>
                    <w:pStyle w:val="null3"/>
                    <w:ind w:firstLine="420"/>
                    <w:jc w:val="both"/>
                  </w:pPr>
                  <w:r>
                    <w:rPr>
                      <w:rFonts w:ascii="仿宋_GB2312" w:hAnsi="仿宋_GB2312" w:cs="仿宋_GB2312" w:eastAsia="仿宋_GB2312"/>
                      <w:sz w:val="21"/>
                    </w:rPr>
                    <w:t>5.尺寸规格：</w:t>
                  </w:r>
                  <w:r>
                    <w:rPr>
                      <w:rFonts w:ascii="仿宋_GB2312" w:hAnsi="仿宋_GB2312" w:cs="仿宋_GB2312" w:eastAsia="仿宋_GB2312"/>
                      <w:sz w:val="21"/>
                    </w:rPr>
                    <w:t>不低于</w:t>
                  </w:r>
                  <w:r>
                    <w:rPr>
                      <w:rFonts w:ascii="仿宋_GB2312" w:hAnsi="仿宋_GB2312" w:cs="仿宋_GB2312" w:eastAsia="仿宋_GB2312"/>
                      <w:sz w:val="21"/>
                    </w:rPr>
                    <w:t>1050×700×990mm（长×宽×高）。</w:t>
                  </w:r>
                </w:p>
                <w:p>
                  <w:pPr>
                    <w:pStyle w:val="null3"/>
                    <w:ind w:firstLine="420"/>
                    <w:jc w:val="both"/>
                  </w:pPr>
                  <w:r>
                    <w:rPr>
                      <w:rFonts w:ascii="仿宋_GB2312" w:hAnsi="仿宋_GB2312" w:cs="仿宋_GB2312" w:eastAsia="仿宋_GB2312"/>
                      <w:sz w:val="21"/>
                    </w:rPr>
                    <w:t>（四）、可开展教学实训内容</w:t>
                  </w:r>
                </w:p>
                <w:p>
                  <w:pPr>
                    <w:pStyle w:val="null3"/>
                    <w:ind w:firstLine="420"/>
                    <w:jc w:val="both"/>
                  </w:pPr>
                  <w:r>
                    <w:rPr>
                      <w:rFonts w:ascii="仿宋_GB2312" w:hAnsi="仿宋_GB2312" w:cs="仿宋_GB2312" w:eastAsia="仿宋_GB2312"/>
                      <w:sz w:val="21"/>
                    </w:rPr>
                    <w:t>1.永磁同步电机与变速器的分离与组装 、2.输入轴齿轮的分离与装配 、3.副轴齿轮的分离与装配 、4.差速器齿轮的分离与装配 、5.齿轮组磨损状况分析与实训 、6.电机定转分离与安装 、7.电机定转子的检测 8.电机传感器的检测</w:t>
                  </w:r>
                </w:p>
                <w:p>
                  <w:pPr>
                    <w:pStyle w:val="null3"/>
                    <w:ind w:firstLine="420"/>
                    <w:jc w:val="both"/>
                  </w:pPr>
                  <w:r>
                    <w:rPr>
                      <w:rFonts w:ascii="仿宋_GB2312" w:hAnsi="仿宋_GB2312" w:cs="仿宋_GB2312" w:eastAsia="仿宋_GB2312"/>
                      <w:sz w:val="21"/>
                    </w:rPr>
                    <w:t>五、配套新能源汽车多电机协同控制开发与测试系统两套</w:t>
                  </w:r>
                </w:p>
                <w:p>
                  <w:pPr>
                    <w:pStyle w:val="null3"/>
                    <w:ind w:firstLine="420"/>
                    <w:jc w:val="both"/>
                  </w:pPr>
                  <w:r>
                    <w:rPr>
                      <w:rFonts w:ascii="仿宋_GB2312" w:hAnsi="仿宋_GB2312" w:cs="仿宋_GB2312" w:eastAsia="仿宋_GB2312"/>
                      <w:sz w:val="21"/>
                    </w:rPr>
                    <w:t>（一）系统技术要求</w:t>
                  </w:r>
                </w:p>
                <w:p>
                  <w:pPr>
                    <w:pStyle w:val="null3"/>
                    <w:ind w:firstLine="420"/>
                    <w:jc w:val="both"/>
                  </w:pPr>
                  <w:r>
                    <w:rPr>
                      <w:rFonts w:ascii="仿宋_GB2312" w:hAnsi="仿宋_GB2312" w:cs="仿宋_GB2312" w:eastAsia="仿宋_GB2312"/>
                      <w:sz w:val="21"/>
                    </w:rPr>
                    <w:t>1.由电机驱动控制系统开发实验箱和电机测试桌面台架组成，包含电机控制器、永磁同步电机、交流异步电机、直流有刷电机、直流无刷电机、VCU模拟装置、扭矩/转速/功率测试系统、负载加载系统、拖动电机系统等。</w:t>
                  </w:r>
                </w:p>
                <w:p>
                  <w:pPr>
                    <w:pStyle w:val="null3"/>
                    <w:ind w:firstLine="420"/>
                    <w:jc w:val="both"/>
                  </w:pPr>
                  <w:r>
                    <w:rPr>
                      <w:rFonts w:ascii="仿宋_GB2312" w:hAnsi="仿宋_GB2312" w:cs="仿宋_GB2312" w:eastAsia="仿宋_GB2312"/>
                      <w:sz w:val="21"/>
                    </w:rPr>
                    <w:t>▲2.提供电机控制器的原理图、基于电机控制器硬件库的C语言代码，可进行二次开发。基于模型的设计（MBD）开发，提供输入输出（电流传感器、温度传感器、位置/转速传感器信号获取，预充接触器、主接触器控制）、电流环控制、速度环控制、位置环控制、FOC综合控制等实验项目；开源示例程序、算法，提供外设驱动模块，可调整核心控制参数、控制算法。电驱动系统测试。驱动电机工况模拟与测试：能进行匀速、加速、减速、爬坡等工况模拟与电机系统测试；电机性能测试：负载加载、输出扭矩/转速/功率测试、测试曲线获取，电机控制软件/参数调整与测试。</w:t>
                  </w:r>
                </w:p>
                <w:p>
                  <w:pPr>
                    <w:pStyle w:val="null3"/>
                    <w:ind w:firstLine="420"/>
                    <w:jc w:val="both"/>
                  </w:pPr>
                  <w:r>
                    <w:rPr>
                      <w:rFonts w:ascii="仿宋_GB2312" w:hAnsi="仿宋_GB2312" w:cs="仿宋_GB2312" w:eastAsia="仿宋_GB2312"/>
                      <w:sz w:val="21"/>
                    </w:rPr>
                    <w:t>▲3.支持基于图形化模型的代码自动生成，支持用户算法模型自动生成代码；并可在图形化编程界面中编译，并通过图形化编程界面直接下载到快速原型控制器，能方便地使用图形化编程界面进行控制算法设计，并在线实时仿真。无需手动编写汇编或C语言代码，就能进行控制设计和仿真调试。需提供配套编程</w:t>
                  </w:r>
                  <w:r>
                    <w:rPr>
                      <w:rFonts w:ascii="仿宋_GB2312" w:hAnsi="仿宋_GB2312" w:cs="仿宋_GB2312" w:eastAsia="仿宋_GB2312"/>
                      <w:sz w:val="21"/>
                    </w:rPr>
                    <w:t>设备</w:t>
                  </w:r>
                  <w:r>
                    <w:rPr>
                      <w:rFonts w:ascii="仿宋_GB2312" w:hAnsi="仿宋_GB2312" w:cs="仿宋_GB2312" w:eastAsia="仿宋_GB2312"/>
                      <w:sz w:val="21"/>
                    </w:rPr>
                    <w:t>分辨率：</w:t>
                  </w:r>
                  <w:r>
                    <w:rPr>
                      <w:rFonts w:ascii="仿宋_GB2312" w:hAnsi="仿宋_GB2312" w:cs="仿宋_GB2312" w:eastAsia="仿宋_GB2312"/>
                      <w:sz w:val="21"/>
                    </w:rPr>
                    <w:t>≥1920*1080处理器：</w:t>
                  </w:r>
                  <w:r>
                    <w:rPr>
                      <w:rFonts w:ascii="仿宋_GB2312" w:hAnsi="仿宋_GB2312" w:cs="仿宋_GB2312" w:eastAsia="仿宋_GB2312"/>
                      <w:sz w:val="21"/>
                    </w:rPr>
                    <w:t>性能不低于</w:t>
                  </w:r>
                  <w:r>
                    <w:rPr>
                      <w:rFonts w:ascii="仿宋_GB2312" w:hAnsi="仿宋_GB2312" w:cs="仿宋_GB2312" w:eastAsia="仿宋_GB2312"/>
                      <w:sz w:val="21"/>
                    </w:rPr>
                    <w:t>intel Core Ultra 5内存容量：≥8GB硬盘容量：≥512GB</w:t>
                  </w:r>
                  <w:r>
                    <w:rPr>
                      <w:rFonts w:ascii="仿宋_GB2312" w:hAnsi="仿宋_GB2312" w:cs="仿宋_GB2312" w:eastAsia="仿宋_GB2312"/>
                      <w:sz w:val="21"/>
                    </w:rPr>
                    <w:t>，</w:t>
                  </w:r>
                  <w:r>
                    <w:rPr>
                      <w:rFonts w:ascii="仿宋_GB2312" w:hAnsi="仿宋_GB2312" w:cs="仿宋_GB2312" w:eastAsia="仿宋_GB2312"/>
                      <w:sz w:val="21"/>
                    </w:rPr>
                    <w:t>显示设备不小于</w:t>
                  </w:r>
                  <w:r>
                    <w:rPr>
                      <w:rFonts w:ascii="仿宋_GB2312" w:hAnsi="仿宋_GB2312" w:cs="仿宋_GB2312" w:eastAsia="仿宋_GB2312"/>
                      <w:sz w:val="21"/>
                    </w:rPr>
                    <w:t>21英寸。</w:t>
                  </w:r>
                </w:p>
                <w:p>
                  <w:pPr>
                    <w:pStyle w:val="null3"/>
                    <w:ind w:firstLine="420"/>
                    <w:jc w:val="both"/>
                  </w:pPr>
                  <w:r>
                    <w:rPr>
                      <w:rFonts w:ascii="仿宋_GB2312" w:hAnsi="仿宋_GB2312" w:cs="仿宋_GB2312" w:eastAsia="仿宋_GB2312"/>
                      <w:sz w:val="21"/>
                    </w:rPr>
                    <w:t>4.电机控制器及被测电机：采用</w:t>
                  </w:r>
                  <w:r>
                    <w:rPr>
                      <w:rFonts w:ascii="仿宋_GB2312" w:hAnsi="仿宋_GB2312" w:cs="仿宋_GB2312" w:eastAsia="仿宋_GB2312"/>
                      <w:sz w:val="21"/>
                    </w:rPr>
                    <w:t>不低于</w:t>
                  </w:r>
                  <w:r>
                    <w:rPr>
                      <w:rFonts w:ascii="仿宋_GB2312" w:hAnsi="仿宋_GB2312" w:cs="仿宋_GB2312" w:eastAsia="仿宋_GB2312"/>
                      <w:sz w:val="21"/>
                    </w:rPr>
                    <w:t>32位嵌入式ARM处理器，flash:≥256KB，RAM:≥64KB，时钟频率:≥180MHz；控制器硬件带霍尔传感器、旋转编码器、旋转变压器接口，板载电流传感器：≥3个，驱动电源电压：≥24V，驱动电流：≥15A，支持供电预充控制；软件开发支持MBD，直接下载程序和交互仿真，C语言代码直接生成；支持驱动直流有刷电机：≥1个，额定电压：≥12V，额定功率：≥30W；支持驱动直流无刷电机：≥1个，额定电压：≥24V，额定功率：≥40W，内置旋转编码器：≥1个；支持驱动交流异步电机：≥1个，额定电压：≥24V，额定功率：≥50W；额定转速：≥1400转；被测电机：永磁同步电机，电机额定电压：24V，额定功率：≥300W，电机自带旋转变压器。通过对被测电机系统的测试评估其在不同工况下的性能，验证设计和控制策略的有效性。</w:t>
                  </w:r>
                </w:p>
                <w:p>
                  <w:pPr>
                    <w:pStyle w:val="null3"/>
                    <w:ind w:firstLine="420"/>
                    <w:jc w:val="both"/>
                  </w:pPr>
                  <w:r>
                    <w:rPr>
                      <w:rFonts w:ascii="仿宋_GB2312" w:hAnsi="仿宋_GB2312" w:cs="仿宋_GB2312" w:eastAsia="仿宋_GB2312"/>
                      <w:sz w:val="21"/>
                    </w:rPr>
                    <w:t>5.整车控制器（VCU）：模拟档位开关，模拟加速踏板，模拟制动开关，CAN总线接口。采集档位开关、制动踏板、加速踏板的信号，并发送CAN指令控制电机控制器。</w:t>
                  </w:r>
                </w:p>
                <w:p>
                  <w:pPr>
                    <w:pStyle w:val="null3"/>
                    <w:ind w:firstLine="420"/>
                    <w:jc w:val="both"/>
                  </w:pPr>
                  <w:r>
                    <w:rPr>
                      <w:rFonts w:ascii="仿宋_GB2312" w:hAnsi="仿宋_GB2312" w:cs="仿宋_GB2312" w:eastAsia="仿宋_GB2312"/>
                      <w:sz w:val="21"/>
                    </w:rPr>
                    <w:t>6.电池管理系统模拟ECU：电池电量、电压模拟、温度、烟雾、电流模拟，高速CAN总线接口。</w:t>
                  </w:r>
                </w:p>
                <w:p>
                  <w:pPr>
                    <w:pStyle w:val="null3"/>
                    <w:ind w:firstLine="420"/>
                    <w:jc w:val="both"/>
                  </w:pPr>
                  <w:r>
                    <w:rPr>
                      <w:rFonts w:ascii="仿宋_GB2312" w:hAnsi="仿宋_GB2312" w:cs="仿宋_GB2312" w:eastAsia="仿宋_GB2312"/>
                      <w:sz w:val="21"/>
                    </w:rPr>
                    <w:t>▲7.全液晶仪表ECU：车速、扭矩指针仪表，电量/温度/状态/报警等指示，高速CAN总线接口。读取网络内的CAN报文，包含：ID/DL/DATA。诊断功能能读取:ECU的在线状态，指定的数据流，具有执行器测试功能。</w:t>
                  </w:r>
                </w:p>
                <w:p>
                  <w:pPr>
                    <w:pStyle w:val="null3"/>
                    <w:ind w:firstLine="420"/>
                    <w:jc w:val="both"/>
                  </w:pPr>
                  <w:r>
                    <w:rPr>
                      <w:rFonts w:ascii="仿宋_GB2312" w:hAnsi="仿宋_GB2312" w:cs="仿宋_GB2312" w:eastAsia="仿宋_GB2312"/>
                      <w:sz w:val="21"/>
                    </w:rPr>
                    <w:t>8.故障设置：具有硬件的CAN总线故障设置功能，包括：短路/断路/终端电阻不匹配故障；具有硬件的ECU电源故障设置功能，包括：电源/搭铁故障。</w:t>
                  </w:r>
                </w:p>
                <w:p>
                  <w:pPr>
                    <w:pStyle w:val="null3"/>
                    <w:ind w:firstLine="420"/>
                    <w:jc w:val="both"/>
                  </w:pPr>
                  <w:r>
                    <w:rPr>
                      <w:rFonts w:ascii="仿宋_GB2312" w:hAnsi="仿宋_GB2312" w:cs="仿宋_GB2312" w:eastAsia="仿宋_GB2312"/>
                      <w:sz w:val="21"/>
                    </w:rPr>
                    <w:t>▲9.CAN总线接口,外部总线信息接入，实现线控控制。</w:t>
                  </w:r>
                </w:p>
                <w:p>
                  <w:pPr>
                    <w:pStyle w:val="null3"/>
                    <w:ind w:firstLine="420"/>
                    <w:jc w:val="both"/>
                  </w:pPr>
                  <w:r>
                    <w:rPr>
                      <w:rFonts w:ascii="仿宋_GB2312" w:hAnsi="仿宋_GB2312" w:cs="仿宋_GB2312" w:eastAsia="仿宋_GB2312"/>
                      <w:sz w:val="21"/>
                    </w:rPr>
                    <w:t>10.拖动电机及驱动器。电机类型：直流无刷，额定功率：≥100W，额定转速：≥3000rpm，配套联轴器1个，用于下坡工况模拟；拖动电机支持；用于模拟车辆行驶过程中的负载情况，测量电机在不同负载和速度下的性能，具备≥5寸液晶显示触控屏可以提供可调的负载，模拟车辆爬坡、加速、制动等工况。</w:t>
                  </w:r>
                </w:p>
                <w:p>
                  <w:pPr>
                    <w:pStyle w:val="null3"/>
                    <w:ind w:firstLine="420"/>
                    <w:jc w:val="both"/>
                  </w:pPr>
                  <w:r>
                    <w:rPr>
                      <w:rFonts w:ascii="仿宋_GB2312" w:hAnsi="仿宋_GB2312" w:cs="仿宋_GB2312" w:eastAsia="仿宋_GB2312"/>
                      <w:sz w:val="21"/>
                    </w:rPr>
                    <w:t>11.扭矩传感器：测量范围0~10N.m，综合精度：≤±0.3%；供电电压：24V；消耗电流：≤160mA，转速输出：≥60脉冲/转，安全过载：≥115%，零点输出：10±0.05KHz，额定转速：≥4000rpm，最高转速：≥6800rpm，断裂负载：≥14</w:t>
                  </w:r>
                  <w:r>
                    <w:rPr>
                      <w:rFonts w:ascii="仿宋_GB2312" w:hAnsi="仿宋_GB2312" w:cs="仿宋_GB2312" w:eastAsia="仿宋_GB2312"/>
                      <w:sz w:val="21"/>
                    </w:rPr>
                    <w:t>A</w:t>
                  </w:r>
                  <w:r>
                    <w:rPr>
                      <w:rFonts w:ascii="仿宋_GB2312" w:hAnsi="仿宋_GB2312" w:cs="仿宋_GB2312" w:eastAsia="仿宋_GB2312"/>
                      <w:sz w:val="21"/>
                    </w:rPr>
                    <w:t>N.m；多功能显示屏可实现扭矩传感器的扭矩、转速、功率数据显示与曲线。</w:t>
                  </w:r>
                </w:p>
                <w:p>
                  <w:pPr>
                    <w:pStyle w:val="null3"/>
                    <w:ind w:firstLine="420"/>
                    <w:jc w:val="both"/>
                  </w:pPr>
                  <w:r>
                    <w:rPr>
                      <w:rFonts w:ascii="仿宋_GB2312" w:hAnsi="仿宋_GB2312" w:cs="仿宋_GB2312" w:eastAsia="仿宋_GB2312"/>
                      <w:sz w:val="21"/>
                    </w:rPr>
                    <w:t>12.磁滞负载：额定扭矩≥4N.m，最高转速≥9000rpm，额定电流≥500mA；额定电压24V；线圈电阻≤40Ω；重量≤5.5kg；额定滑差功率≥650W(5min)、≥160W（持续）；惯性矩≥6.5kg.cm²；配套加载控制器、风冷装置，可实现负载手动控制</w:t>
                  </w:r>
                </w:p>
                <w:p>
                  <w:pPr>
                    <w:pStyle w:val="null3"/>
                    <w:ind w:firstLine="420"/>
                    <w:jc w:val="both"/>
                  </w:pPr>
                  <w:r>
                    <w:rPr>
                      <w:rFonts w:ascii="仿宋_GB2312" w:hAnsi="仿宋_GB2312" w:cs="仿宋_GB2312" w:eastAsia="仿宋_GB2312"/>
                      <w:sz w:val="21"/>
                    </w:rPr>
                    <w:t>13.电机测控支架1套，含底板、磁滞负载支架、扭矩传感器支架、电机支架、联轴器等。</w:t>
                  </w:r>
                </w:p>
                <w:p>
                  <w:pPr>
                    <w:pStyle w:val="null3"/>
                    <w:ind w:firstLine="420"/>
                    <w:jc w:val="both"/>
                  </w:pPr>
                  <w:r>
                    <w:rPr>
                      <w:rFonts w:ascii="仿宋_GB2312" w:hAnsi="仿宋_GB2312" w:cs="仿宋_GB2312" w:eastAsia="仿宋_GB2312"/>
                      <w:sz w:val="21"/>
                    </w:rPr>
                    <w:t>14.实验项目：</w:t>
                  </w:r>
                </w:p>
                <w:p>
                  <w:pPr>
                    <w:pStyle w:val="null3"/>
                    <w:ind w:firstLine="420"/>
                    <w:jc w:val="both"/>
                  </w:pPr>
                  <w:r>
                    <w:rPr>
                      <w:rFonts w:ascii="仿宋_GB2312" w:hAnsi="仿宋_GB2312" w:cs="仿宋_GB2312" w:eastAsia="仿宋_GB2312"/>
                      <w:sz w:val="21"/>
                    </w:rPr>
                    <w:t>基础实验包括但不限于：电机控制系统组成与功能认知；电机控制系统外部信号测量；电机控制系统内部信号测量；负载加载与信号测量实验；软硬件开发入门（基于控制器硬件库开发）实验有：开发环境应用入门实验；预充接触器与主接触器控制实验；温度传感器信号获取实验；电流传感器信号获取实验；位置</w:t>
                  </w:r>
                  <w:r>
                    <w:rPr>
                      <w:rFonts w:ascii="仿宋_GB2312" w:hAnsi="仿宋_GB2312" w:cs="仿宋_GB2312" w:eastAsia="仿宋_GB2312"/>
                      <w:sz w:val="21"/>
                    </w:rPr>
                    <w:t>/转速传感器信号获取实验；CAN总线发送实验；CAN总线接收实验。电机控制系统开发（基于控制器硬件库和MBD）实验有：三相逆变电桥实验；电流环控制实验；速度环控制实验；位置环控制实验；矢量控制（FOC）实验。</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、功能要求</w:t>
                  </w:r>
                </w:p>
                <w:p>
                  <w:pPr>
                    <w:pStyle w:val="null3"/>
                    <w:ind w:firstLine="420"/>
                    <w:jc w:val="left"/>
                  </w:pPr>
                  <w:r>
                    <w:rPr>
                      <w:rFonts w:ascii="仿宋_GB2312" w:hAnsi="仿宋_GB2312" w:cs="仿宋_GB2312" w:eastAsia="仿宋_GB2312"/>
                      <w:sz w:val="21"/>
                    </w:rPr>
                    <w:t>要求满足多名测量者同时对一个或多个系统的控制模块端子电压及其波形的实时测量；要求学生测试终端采用无线通讯技术，避免大量布线；要求母板适用于空调系统检测终端面板、底盘系统检测终端面板、底盘系统检测终端面板，通过更换不同的测试面板来完成不同系统的测量。</w:t>
                  </w:r>
                </w:p>
                <w:p>
                  <w:pPr>
                    <w:pStyle w:val="null3"/>
                    <w:ind w:firstLine="420"/>
                    <w:jc w:val="left"/>
                  </w:pPr>
                  <w:r>
                    <w:rPr>
                      <w:rFonts w:ascii="仿宋_GB2312" w:hAnsi="仿宋_GB2312" w:cs="仿宋_GB2312" w:eastAsia="仿宋_GB2312"/>
                      <w:sz w:val="21"/>
                    </w:rPr>
                    <w:t>空调系统检测终端面板</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通过与检测终端模板可检测纯电动汽车空调系统相关信号，例如内外循环电机、冷暖风门电机的信号检测。</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、实训项目</w:t>
                  </w:r>
                </w:p>
                <w:p>
                  <w:pPr>
                    <w:pStyle w:val="null3"/>
                    <w:ind w:firstLine="420"/>
                    <w:jc w:val="both"/>
                  </w:pPr>
                  <w:r>
                    <w:rPr>
                      <w:rFonts w:ascii="仿宋_GB2312" w:hAnsi="仿宋_GB2312" w:cs="仿宋_GB2312" w:eastAsia="仿宋_GB2312"/>
                      <w:sz w:val="21"/>
                    </w:rPr>
                    <w:t>1.至少可以完成：①</w:t>
                  </w:r>
                  <w:r>
                    <w:rPr>
                      <w:rFonts w:ascii="仿宋_GB2312" w:hAnsi="仿宋_GB2312" w:cs="仿宋_GB2312" w:eastAsia="仿宋_GB2312"/>
                      <w:sz w:val="21"/>
                    </w:rPr>
                    <w:t>空调供电数据测量测量；</w:t>
                  </w:r>
                  <w:r>
                    <w:rPr>
                      <w:rFonts w:ascii="仿宋_GB2312" w:hAnsi="仿宋_GB2312" w:cs="仿宋_GB2312" w:eastAsia="仿宋_GB2312"/>
                      <w:sz w:val="21"/>
                    </w:rPr>
                    <w:t>②</w:t>
                  </w:r>
                  <w:r>
                    <w:rPr>
                      <w:rFonts w:ascii="仿宋_GB2312" w:hAnsi="仿宋_GB2312" w:cs="仿宋_GB2312" w:eastAsia="仿宋_GB2312"/>
                      <w:sz w:val="21"/>
                    </w:rPr>
                    <w:t>空调循环风门电机数据测量；</w:t>
                  </w:r>
                  <w:r>
                    <w:rPr>
                      <w:rFonts w:ascii="仿宋_GB2312" w:hAnsi="仿宋_GB2312" w:cs="仿宋_GB2312" w:eastAsia="仿宋_GB2312"/>
                      <w:sz w:val="21"/>
                    </w:rPr>
                    <w:t>③</w:t>
                  </w:r>
                  <w:r>
                    <w:rPr>
                      <w:rFonts w:ascii="仿宋_GB2312" w:hAnsi="仿宋_GB2312" w:cs="仿宋_GB2312" w:eastAsia="仿宋_GB2312"/>
                      <w:sz w:val="21"/>
                    </w:rPr>
                    <w:t>空调温度传感器数据测量；</w:t>
                  </w:r>
                  <w:r>
                    <w:rPr>
                      <w:rFonts w:ascii="仿宋_GB2312" w:hAnsi="仿宋_GB2312" w:cs="仿宋_GB2312" w:eastAsia="仿宋_GB2312"/>
                      <w:sz w:val="21"/>
                    </w:rPr>
                    <w:t>④</w:t>
                  </w:r>
                  <w:r>
                    <w:rPr>
                      <w:rFonts w:ascii="仿宋_GB2312" w:hAnsi="仿宋_GB2312" w:cs="仿宋_GB2312" w:eastAsia="仿宋_GB2312"/>
                      <w:sz w:val="21"/>
                    </w:rPr>
                    <w:t>空调压力传感器数据测量；</w:t>
                  </w:r>
                  <w:r>
                    <w:rPr>
                      <w:rFonts w:ascii="仿宋_GB2312" w:hAnsi="仿宋_GB2312" w:cs="仿宋_GB2312" w:eastAsia="仿宋_GB2312"/>
                      <w:sz w:val="21"/>
                    </w:rPr>
                    <w:t>⑤</w:t>
                  </w:r>
                  <w:r>
                    <w:rPr>
                      <w:rFonts w:ascii="仿宋_GB2312" w:hAnsi="仿宋_GB2312" w:cs="仿宋_GB2312" w:eastAsia="仿宋_GB2312"/>
                      <w:sz w:val="21"/>
                    </w:rPr>
                    <w:t>压缩机的数据测量</w:t>
                  </w:r>
                  <w:r>
                    <w:rPr>
                      <w:rFonts w:ascii="仿宋_GB2312" w:hAnsi="仿宋_GB2312" w:cs="仿宋_GB2312" w:eastAsia="仿宋_GB2312"/>
                      <w:sz w:val="21"/>
                    </w:rPr>
                    <w:t>⑥</w:t>
                  </w:r>
                  <w:r>
                    <w:rPr>
                      <w:rFonts w:ascii="仿宋_GB2312" w:hAnsi="仿宋_GB2312" w:cs="仿宋_GB2312" w:eastAsia="仿宋_GB2312"/>
                      <w:sz w:val="21"/>
                    </w:rPr>
                    <w:t>热管理模块的数据测量</w:t>
                  </w:r>
                  <w:r>
                    <w:rPr>
                      <w:rFonts w:ascii="仿宋_GB2312" w:hAnsi="仿宋_GB2312" w:cs="仿宋_GB2312" w:eastAsia="仿宋_GB2312"/>
                      <w:sz w:val="21"/>
                    </w:rPr>
                    <w:t>⑦</w:t>
                  </w:r>
                  <w:r>
                    <w:rPr>
                      <w:rFonts w:ascii="仿宋_GB2312" w:hAnsi="仿宋_GB2312" w:cs="仿宋_GB2312" w:eastAsia="仿宋_GB2312"/>
                      <w:sz w:val="21"/>
                    </w:rPr>
                    <w:t>冷却风扇的数据测量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2.配备空调压力传感器故障排除流程讲解PPT一份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、配套《空调与电池热管理控制系统》数字化教学考评系统。</w:t>
                  </w:r>
                </w:p>
                <w:p>
                  <w:pPr>
                    <w:pStyle w:val="null3"/>
                    <w:ind w:firstLine="420"/>
                    <w:jc w:val="both"/>
                  </w:pPr>
                  <w:r>
                    <w:rPr>
                      <w:rFonts w:ascii="仿宋_GB2312" w:hAnsi="仿宋_GB2312" w:cs="仿宋_GB2312" w:eastAsia="仿宋_GB2312"/>
                      <w:sz w:val="21"/>
                    </w:rPr>
                    <w:t>（一）、按照</w:t>
                  </w:r>
                  <w:r>
                    <w:rPr>
                      <w:rFonts w:ascii="仿宋_GB2312" w:hAnsi="仿宋_GB2312" w:cs="仿宋_GB2312" w:eastAsia="仿宋_GB2312"/>
                      <w:sz w:val="21"/>
                    </w:rPr>
                    <w:t>“调研与论证典型工作岗位——定位人才培养目标——分析典型工作任务与职业能力——知识的解构与重构——教学内容序化”的基本思路构建课程，并将思想政治教育元素融入教学环节，实现了思想政治教育与知识体系教育的有机统一。</w:t>
                  </w:r>
                </w:p>
                <w:p>
                  <w:pPr>
                    <w:pStyle w:val="null3"/>
                    <w:ind w:firstLine="420"/>
                    <w:jc w:val="both"/>
                  </w:pPr>
                  <w:r>
                    <w:rPr>
                      <w:rFonts w:ascii="仿宋_GB2312" w:hAnsi="仿宋_GB2312" w:cs="仿宋_GB2312" w:eastAsia="仿宋_GB2312"/>
                      <w:sz w:val="21"/>
                    </w:rPr>
                    <w:t>（二）系统总体设计</w:t>
                  </w:r>
                </w:p>
                <w:p>
                  <w:pPr>
                    <w:pStyle w:val="null3"/>
                    <w:ind w:firstLine="420"/>
                    <w:jc w:val="both"/>
                  </w:pPr>
                  <w:r>
                    <w:rPr>
                      <w:rFonts w:ascii="仿宋_GB2312" w:hAnsi="仿宋_GB2312" w:cs="仿宋_GB2312" w:eastAsia="仿宋_GB2312"/>
                      <w:sz w:val="21"/>
                    </w:rPr>
                    <w:t>1、系统：采用微服务模块，对所有功能做模块化拼接，可做到每个功能独立运行及与系统同步运行。</w:t>
                  </w:r>
                </w:p>
                <w:p>
                  <w:pPr>
                    <w:pStyle w:val="null3"/>
                    <w:ind w:firstLine="420"/>
                    <w:jc w:val="both"/>
                  </w:pPr>
                  <w:r>
                    <w:rPr>
                      <w:rFonts w:ascii="仿宋_GB2312" w:hAnsi="仿宋_GB2312" w:cs="仿宋_GB2312" w:eastAsia="仿宋_GB2312"/>
                      <w:sz w:val="21"/>
                    </w:rPr>
                    <w:t>2、存储：采用分布式对像存储模式，多地存储，三地备份。</w:t>
                  </w:r>
                </w:p>
                <w:p>
                  <w:pPr>
                    <w:pStyle w:val="null3"/>
                    <w:ind w:firstLine="420"/>
                    <w:jc w:val="both"/>
                  </w:pPr>
                  <w:r>
                    <w:rPr>
                      <w:rFonts w:ascii="仿宋_GB2312" w:hAnsi="仿宋_GB2312" w:cs="仿宋_GB2312" w:eastAsia="仿宋_GB2312"/>
                      <w:sz w:val="21"/>
                    </w:rPr>
                    <w:t>3、传输：与中国电信、中国移动、中国联通合作，采用三大运营商的CDN系统分发，数据传输不受服务器带宽限制，并优化5G移动端数据传输速率。</w:t>
                  </w:r>
                </w:p>
                <w:p>
                  <w:pPr>
                    <w:pStyle w:val="null3"/>
                    <w:ind w:firstLine="420"/>
                    <w:jc w:val="both"/>
                  </w:pPr>
                  <w:r>
                    <w:rPr>
                      <w:rFonts w:ascii="仿宋_GB2312" w:hAnsi="仿宋_GB2312" w:cs="仿宋_GB2312" w:eastAsia="仿宋_GB2312"/>
                      <w:sz w:val="21"/>
                    </w:rPr>
                    <w:t>4、站点：统一域名分站点数量不限，可根据地域、功能、分部门等模式开通新站点，分站点之间数据隔离，互不影响。</w:t>
                  </w:r>
                </w:p>
                <w:p>
                  <w:pPr>
                    <w:pStyle w:val="null3"/>
                    <w:ind w:firstLine="420"/>
                    <w:jc w:val="both"/>
                  </w:pPr>
                  <w:r>
                    <w:rPr>
                      <w:rFonts w:ascii="仿宋_GB2312" w:hAnsi="仿宋_GB2312" w:cs="仿宋_GB2312" w:eastAsia="仿宋_GB2312"/>
                      <w:sz w:val="21"/>
                    </w:rPr>
                    <w:t>组织结构：部门层级不限；平行单位互不影响，自定义部门管辖层级不限。</w:t>
                  </w:r>
                </w:p>
                <w:p>
                  <w:pPr>
                    <w:pStyle w:val="null3"/>
                    <w:ind w:firstLine="420"/>
                    <w:jc w:val="both"/>
                  </w:pPr>
                  <w:r>
                    <w:rPr>
                      <w:rFonts w:ascii="仿宋_GB2312" w:hAnsi="仿宋_GB2312" w:cs="仿宋_GB2312" w:eastAsia="仿宋_GB2312"/>
                      <w:sz w:val="21"/>
                    </w:rPr>
                    <w:t>（三）、系统功能设计</w:t>
                  </w:r>
                </w:p>
                <w:p>
                  <w:pPr>
                    <w:pStyle w:val="null3"/>
                    <w:ind w:firstLine="420"/>
                    <w:jc w:val="both"/>
                  </w:pPr>
                  <w:r>
                    <w:rPr>
                      <w:rFonts w:ascii="仿宋_GB2312" w:hAnsi="仿宋_GB2312" w:cs="仿宋_GB2312" w:eastAsia="仿宋_GB2312"/>
                      <w:sz w:val="21"/>
                    </w:rPr>
                    <w:t>1、教师后台：采用教师独立后台并与管理后台数据隔离，教师后台可管理所在班级（班主任）的学员、课程等，并对自有资料库的课程、课件维护。</w:t>
                  </w:r>
                </w:p>
                <w:p>
                  <w:pPr>
                    <w:pStyle w:val="null3"/>
                    <w:ind w:firstLine="420"/>
                    <w:jc w:val="both"/>
                  </w:pPr>
                  <w:r>
                    <w:rPr>
                      <w:rFonts w:ascii="仿宋_GB2312" w:hAnsi="仿宋_GB2312" w:cs="仿宋_GB2312" w:eastAsia="仿宋_GB2312"/>
                      <w:sz w:val="21"/>
                    </w:rPr>
                    <w:t>2、课程功能：后台课程可以由视频、音频、文章、课件、考试、练习（word,excel,pptx，pdf，mp3，mp4）等不同类型组成，可通过鼠标拖动课程内容进行顺序修改，发布给学生学习。</w:t>
                  </w:r>
                </w:p>
                <w:p>
                  <w:pPr>
                    <w:pStyle w:val="null3"/>
                    <w:ind w:firstLine="420"/>
                    <w:jc w:val="both"/>
                  </w:pPr>
                  <w:r>
                    <w:rPr>
                      <w:rFonts w:ascii="仿宋_GB2312" w:hAnsi="仿宋_GB2312" w:cs="仿宋_GB2312" w:eastAsia="仿宋_GB2312"/>
                      <w:sz w:val="21"/>
                    </w:rPr>
                    <w:t>3、任务功能：后台指定学生按要求看视频，音频等达到规定的时间，并通过通关考试及格，则任务完成，获得结业证书并详细记录用户完成任务的进度。</w:t>
                  </w:r>
                </w:p>
                <w:p>
                  <w:pPr>
                    <w:pStyle w:val="null3"/>
                    <w:ind w:firstLine="420"/>
                    <w:jc w:val="both"/>
                  </w:pPr>
                  <w:r>
                    <w:rPr>
                      <w:rFonts w:ascii="仿宋_GB2312" w:hAnsi="仿宋_GB2312" w:cs="仿宋_GB2312" w:eastAsia="仿宋_GB2312"/>
                      <w:sz w:val="21"/>
                    </w:rPr>
                    <w:t>4、资料库功能：</w:t>
                  </w:r>
                </w:p>
                <w:p>
                  <w:pPr>
                    <w:pStyle w:val="null3"/>
                    <w:ind w:firstLine="420"/>
                    <w:jc w:val="both"/>
                  </w:pPr>
                  <w:r>
                    <w:rPr>
                      <w:rFonts w:ascii="仿宋_GB2312" w:hAnsi="仿宋_GB2312" w:cs="仿宋_GB2312" w:eastAsia="仿宋_GB2312"/>
                      <w:sz w:val="21"/>
                    </w:rPr>
                    <w:t>在线编辑：通过上传、第三方链接的模式建立视频、音频、文章、课件库，通过网页模式可在线编辑</w:t>
                  </w:r>
                  <w:r>
                    <w:rPr>
                      <w:rFonts w:ascii="仿宋_GB2312" w:hAnsi="仿宋_GB2312" w:cs="仿宋_GB2312" w:eastAsia="仿宋_GB2312"/>
                      <w:sz w:val="21"/>
                    </w:rPr>
                    <w:t>PPT课件并存储。</w:t>
                  </w:r>
                </w:p>
                <w:p>
                  <w:pPr>
                    <w:pStyle w:val="null3"/>
                    <w:ind w:firstLine="420"/>
                    <w:jc w:val="both"/>
                  </w:pPr>
                  <w:r>
                    <w:rPr>
                      <w:rFonts w:ascii="仿宋_GB2312" w:hAnsi="仿宋_GB2312" w:cs="仿宋_GB2312" w:eastAsia="仿宋_GB2312"/>
                      <w:sz w:val="21"/>
                    </w:rPr>
                    <w:t>资源分类：支持以树状结构的形式添加资源分类，可以进行添加、修改、删除、移动、查询。</w:t>
                  </w:r>
                </w:p>
                <w:p>
                  <w:pPr>
                    <w:pStyle w:val="null3"/>
                    <w:ind w:firstLine="420"/>
                    <w:jc w:val="both"/>
                  </w:pPr>
                  <w:r>
                    <w:rPr>
                      <w:rFonts w:ascii="仿宋_GB2312" w:hAnsi="仿宋_GB2312" w:cs="仿宋_GB2312" w:eastAsia="仿宋_GB2312"/>
                      <w:sz w:val="21"/>
                    </w:rPr>
                    <w:t>查询资源：支持以资源名称搜索条件进行查询、以资源分类搜索条件进行查询。</w:t>
                  </w:r>
                </w:p>
                <w:p>
                  <w:pPr>
                    <w:pStyle w:val="null3"/>
                    <w:ind w:firstLine="420"/>
                    <w:jc w:val="both"/>
                  </w:pPr>
                  <w:r>
                    <w:rPr>
                      <w:rFonts w:ascii="仿宋_GB2312" w:hAnsi="仿宋_GB2312" w:cs="仿宋_GB2312" w:eastAsia="仿宋_GB2312"/>
                      <w:sz w:val="21"/>
                    </w:rPr>
                    <w:t>批量删除：支持选中一个或多个资源课件进行批量删除。</w:t>
                  </w:r>
                </w:p>
                <w:p>
                  <w:pPr>
                    <w:pStyle w:val="null3"/>
                    <w:ind w:firstLine="420"/>
                    <w:jc w:val="both"/>
                  </w:pPr>
                  <w:r>
                    <w:rPr>
                      <w:rFonts w:ascii="仿宋_GB2312" w:hAnsi="仿宋_GB2312" w:cs="仿宋_GB2312" w:eastAsia="仿宋_GB2312"/>
                      <w:sz w:val="21"/>
                    </w:rPr>
                    <w:t>新增资源：支持上传文件类（</w:t>
                  </w:r>
                  <w:r>
                    <w:rPr>
                      <w:rFonts w:ascii="仿宋_GB2312" w:hAnsi="仿宋_GB2312" w:cs="仿宋_GB2312" w:eastAsia="仿宋_GB2312"/>
                      <w:sz w:val="21"/>
                    </w:rPr>
                    <w:t>docx、txt、excel等）、图片类（jpg、jpeg、png）、幻灯片类（pptx）、视频（mp4）、链接类等格式的资源。</w:t>
                  </w:r>
                </w:p>
                <w:p>
                  <w:pPr>
                    <w:pStyle w:val="null3"/>
                    <w:ind w:firstLine="420"/>
                    <w:jc w:val="both"/>
                  </w:pPr>
                  <w:r>
                    <w:rPr>
                      <w:rFonts w:ascii="仿宋_GB2312" w:hAnsi="仿宋_GB2312" w:cs="仿宋_GB2312" w:eastAsia="仿宋_GB2312"/>
                      <w:sz w:val="21"/>
                    </w:rPr>
                    <w:t>删除资源：支持针对某一个资源课件进行删除。</w:t>
                  </w:r>
                </w:p>
                <w:p>
                  <w:pPr>
                    <w:pStyle w:val="null3"/>
                    <w:ind w:firstLine="420"/>
                    <w:jc w:val="both"/>
                  </w:pPr>
                  <w:r>
                    <w:rPr>
                      <w:rFonts w:ascii="仿宋_GB2312" w:hAnsi="仿宋_GB2312" w:cs="仿宋_GB2312" w:eastAsia="仿宋_GB2312"/>
                      <w:sz w:val="21"/>
                    </w:rPr>
                    <w:t>5、班级功能：对班级学生，班级微课，班级课件，班级课程，班级考试，班级练习等进行管理。</w:t>
                  </w:r>
                </w:p>
                <w:p>
                  <w:pPr>
                    <w:pStyle w:val="null3"/>
                    <w:ind w:firstLine="420"/>
                    <w:jc w:val="both"/>
                  </w:pPr>
                  <w:r>
                    <w:rPr>
                      <w:rFonts w:ascii="仿宋_GB2312" w:hAnsi="仿宋_GB2312" w:cs="仿宋_GB2312" w:eastAsia="仿宋_GB2312"/>
                      <w:sz w:val="21"/>
                    </w:rPr>
                    <w:t>6、题库功能：支持文字、图片、音频、视频等为题干载体，支持单选题，多选题，判断题，填空题，完形填空题，主观题，阅读题，并支持excel导入，可由固定选题、题库抽题等组卷模式。</w:t>
                  </w:r>
                </w:p>
                <w:p>
                  <w:pPr>
                    <w:pStyle w:val="null3"/>
                    <w:ind w:firstLine="420"/>
                    <w:jc w:val="both"/>
                  </w:pPr>
                  <w:r>
                    <w:rPr>
                      <w:rFonts w:ascii="仿宋_GB2312" w:hAnsi="仿宋_GB2312" w:cs="仿宋_GB2312" w:eastAsia="仿宋_GB2312"/>
                      <w:sz w:val="21"/>
                    </w:rPr>
                    <w:t>7、练习功能：</w:t>
                  </w:r>
                </w:p>
                <w:p>
                  <w:pPr>
                    <w:pStyle w:val="null3"/>
                    <w:ind w:firstLine="420"/>
                    <w:jc w:val="both"/>
                  </w:pPr>
                  <w:r>
                    <w:rPr>
                      <w:rFonts w:ascii="仿宋_GB2312" w:hAnsi="仿宋_GB2312" w:cs="仿宋_GB2312" w:eastAsia="仿宋_GB2312"/>
                      <w:sz w:val="21"/>
                    </w:rPr>
                    <w:t>练习模式：可固定选题、题库抽题等练习模式。</w:t>
                  </w:r>
                </w:p>
                <w:p>
                  <w:pPr>
                    <w:pStyle w:val="null3"/>
                    <w:ind w:firstLine="420"/>
                    <w:jc w:val="both"/>
                  </w:pPr>
                  <w:r>
                    <w:rPr>
                      <w:rFonts w:ascii="仿宋_GB2312" w:hAnsi="仿宋_GB2312" w:cs="仿宋_GB2312" w:eastAsia="仿宋_GB2312"/>
                      <w:sz w:val="21"/>
                    </w:rPr>
                    <w:t>练习分类：支持以树状结构的形式添加练习分类，可以进行添加、修改、删除、移动、查询。</w:t>
                  </w:r>
                </w:p>
                <w:p>
                  <w:pPr>
                    <w:pStyle w:val="null3"/>
                    <w:ind w:firstLine="420"/>
                    <w:jc w:val="both"/>
                  </w:pPr>
                  <w:r>
                    <w:rPr>
                      <w:rFonts w:ascii="仿宋_GB2312" w:hAnsi="仿宋_GB2312" w:cs="仿宋_GB2312" w:eastAsia="仿宋_GB2312"/>
                      <w:sz w:val="21"/>
                    </w:rPr>
                    <w:t>查询练习：支持以练习名称搜索条件进行查询、支持以练习分类搜索条件进行查询。</w:t>
                  </w:r>
                </w:p>
                <w:p>
                  <w:pPr>
                    <w:pStyle w:val="null3"/>
                    <w:ind w:firstLine="420"/>
                    <w:jc w:val="both"/>
                  </w:pPr>
                  <w:r>
                    <w:rPr>
                      <w:rFonts w:ascii="仿宋_GB2312" w:hAnsi="仿宋_GB2312" w:cs="仿宋_GB2312" w:eastAsia="仿宋_GB2312"/>
                      <w:sz w:val="21"/>
                    </w:rPr>
                    <w:t>批量删除：支持管理员选中一场或多场练习，进行批量删除。</w:t>
                  </w:r>
                </w:p>
                <w:p>
                  <w:pPr>
                    <w:pStyle w:val="null3"/>
                    <w:ind w:firstLine="420"/>
                    <w:jc w:val="both"/>
                  </w:pPr>
                  <w:r>
                    <w:rPr>
                      <w:rFonts w:ascii="仿宋_GB2312" w:hAnsi="仿宋_GB2312" w:cs="仿宋_GB2312" w:eastAsia="仿宋_GB2312"/>
                      <w:sz w:val="21"/>
                    </w:rPr>
                    <w:t>编辑练习：支持编辑某一场练习。</w:t>
                  </w:r>
                </w:p>
                <w:p>
                  <w:pPr>
                    <w:pStyle w:val="null3"/>
                    <w:ind w:firstLine="420"/>
                    <w:jc w:val="both"/>
                  </w:pPr>
                  <w:r>
                    <w:rPr>
                      <w:rFonts w:ascii="仿宋_GB2312" w:hAnsi="仿宋_GB2312" w:cs="仿宋_GB2312" w:eastAsia="仿宋_GB2312"/>
                      <w:sz w:val="21"/>
                    </w:rPr>
                    <w:t>置顶练习：支持置顶显示某一场练习。</w:t>
                  </w:r>
                </w:p>
                <w:p>
                  <w:pPr>
                    <w:pStyle w:val="null3"/>
                    <w:ind w:firstLine="420"/>
                    <w:jc w:val="both"/>
                  </w:pPr>
                  <w:r>
                    <w:rPr>
                      <w:rFonts w:ascii="仿宋_GB2312" w:hAnsi="仿宋_GB2312" w:cs="仿宋_GB2312" w:eastAsia="仿宋_GB2312"/>
                      <w:sz w:val="21"/>
                    </w:rPr>
                    <w:t>删除练习：支持删除某一场练习。</w:t>
                  </w:r>
                </w:p>
                <w:p>
                  <w:pPr>
                    <w:pStyle w:val="null3"/>
                    <w:ind w:firstLine="420"/>
                    <w:jc w:val="both"/>
                  </w:pPr>
                  <w:r>
                    <w:rPr>
                      <w:rFonts w:ascii="仿宋_GB2312" w:hAnsi="仿宋_GB2312" w:cs="仿宋_GB2312" w:eastAsia="仿宋_GB2312"/>
                      <w:sz w:val="21"/>
                    </w:rPr>
                    <w:t>8、课件管理：</w:t>
                  </w:r>
                </w:p>
                <w:p>
                  <w:pPr>
                    <w:pStyle w:val="null3"/>
                    <w:ind w:firstLine="420"/>
                    <w:jc w:val="both"/>
                  </w:pPr>
                  <w:r>
                    <w:rPr>
                      <w:rFonts w:ascii="仿宋_GB2312" w:hAnsi="仿宋_GB2312" w:cs="仿宋_GB2312" w:eastAsia="仿宋_GB2312"/>
                      <w:sz w:val="21"/>
                    </w:rPr>
                    <w:t>课件分类：支持以树状结构的形式添加课件分类，可以进行添加、修改、删除、移动、查询。</w:t>
                  </w:r>
                </w:p>
                <w:p>
                  <w:pPr>
                    <w:pStyle w:val="null3"/>
                    <w:ind w:firstLine="420"/>
                    <w:jc w:val="both"/>
                  </w:pPr>
                  <w:r>
                    <w:rPr>
                      <w:rFonts w:ascii="仿宋_GB2312" w:hAnsi="仿宋_GB2312" w:cs="仿宋_GB2312" w:eastAsia="仿宋_GB2312"/>
                      <w:sz w:val="21"/>
                    </w:rPr>
                    <w:t>查询课件：支持以课件名称搜索条件进行查询、支持以课件分类为搜索条件进行查询。</w:t>
                  </w:r>
                </w:p>
                <w:p>
                  <w:pPr>
                    <w:pStyle w:val="null3"/>
                    <w:ind w:firstLine="420"/>
                    <w:jc w:val="both"/>
                  </w:pPr>
                  <w:r>
                    <w:rPr>
                      <w:rFonts w:ascii="仿宋_GB2312" w:hAnsi="仿宋_GB2312" w:cs="仿宋_GB2312" w:eastAsia="仿宋_GB2312"/>
                      <w:sz w:val="21"/>
                    </w:rPr>
                    <w:t>批量删除：支持管理员选中一个或多个课件进行批量删除。</w:t>
                  </w:r>
                </w:p>
                <w:p>
                  <w:pPr>
                    <w:pStyle w:val="null3"/>
                    <w:ind w:firstLine="420"/>
                    <w:jc w:val="both"/>
                  </w:pPr>
                  <w:r>
                    <w:rPr>
                      <w:rFonts w:ascii="仿宋_GB2312" w:hAnsi="仿宋_GB2312" w:cs="仿宋_GB2312" w:eastAsia="仿宋_GB2312"/>
                      <w:sz w:val="21"/>
                    </w:rPr>
                    <w:t>新增课件：支持上传</w:t>
                  </w:r>
                  <w:r>
                    <w:rPr>
                      <w:rFonts w:ascii="仿宋_GB2312" w:hAnsi="仿宋_GB2312" w:cs="仿宋_GB2312" w:eastAsia="仿宋_GB2312"/>
                      <w:sz w:val="21"/>
                    </w:rPr>
                    <w:t>pptx、pdf文档格式、支持上传第三方链接地址。</w:t>
                  </w:r>
                </w:p>
                <w:p>
                  <w:pPr>
                    <w:pStyle w:val="null3"/>
                    <w:ind w:firstLine="420"/>
                    <w:jc w:val="both"/>
                  </w:pPr>
                  <w:r>
                    <w:rPr>
                      <w:rFonts w:ascii="仿宋_GB2312" w:hAnsi="仿宋_GB2312" w:cs="仿宋_GB2312" w:eastAsia="仿宋_GB2312"/>
                      <w:sz w:val="21"/>
                    </w:rPr>
                    <w:t>预览课件：支持预览查看某一个课件。</w:t>
                  </w:r>
                </w:p>
                <w:p>
                  <w:pPr>
                    <w:pStyle w:val="null3"/>
                    <w:ind w:firstLine="420"/>
                    <w:jc w:val="both"/>
                  </w:pPr>
                  <w:r>
                    <w:rPr>
                      <w:rFonts w:ascii="仿宋_GB2312" w:hAnsi="仿宋_GB2312" w:cs="仿宋_GB2312" w:eastAsia="仿宋_GB2312"/>
                      <w:sz w:val="21"/>
                    </w:rPr>
                    <w:t>编辑课件：支持编辑</w:t>
                  </w:r>
                  <w:r>
                    <w:rPr>
                      <w:rFonts w:ascii="仿宋_GB2312" w:hAnsi="仿宋_GB2312" w:cs="仿宋_GB2312" w:eastAsia="仿宋_GB2312"/>
                      <w:sz w:val="21"/>
                    </w:rPr>
                    <w:t>pptx格式的课件。</w:t>
                  </w:r>
                </w:p>
                <w:p>
                  <w:pPr>
                    <w:pStyle w:val="null3"/>
                    <w:ind w:firstLine="420"/>
                    <w:jc w:val="both"/>
                  </w:pPr>
                  <w:r>
                    <w:rPr>
                      <w:rFonts w:ascii="仿宋_GB2312" w:hAnsi="仿宋_GB2312" w:cs="仿宋_GB2312" w:eastAsia="仿宋_GB2312"/>
                      <w:sz w:val="21"/>
                    </w:rPr>
                    <w:t>删除课件：支持针对某一个课件进行删除。</w:t>
                  </w:r>
                </w:p>
                <w:p>
                  <w:pPr>
                    <w:pStyle w:val="null3"/>
                    <w:ind w:firstLine="420"/>
                    <w:jc w:val="both"/>
                  </w:pPr>
                  <w:r>
                    <w:rPr>
                      <w:rFonts w:ascii="仿宋_GB2312" w:hAnsi="仿宋_GB2312" w:cs="仿宋_GB2312" w:eastAsia="仿宋_GB2312"/>
                      <w:sz w:val="21"/>
                    </w:rPr>
                    <w:t>9、评价管理：</w:t>
                  </w:r>
                </w:p>
                <w:p>
                  <w:pPr>
                    <w:pStyle w:val="null3"/>
                    <w:ind w:firstLine="420"/>
                    <w:jc w:val="both"/>
                  </w:pPr>
                  <w:r>
                    <w:rPr>
                      <w:rFonts w:ascii="仿宋_GB2312" w:hAnsi="仿宋_GB2312" w:cs="仿宋_GB2312" w:eastAsia="仿宋_GB2312"/>
                      <w:sz w:val="21"/>
                    </w:rPr>
                    <w:t>查询评价：支持以课程名称和用户名两种搜索条件进行查询。</w:t>
                  </w:r>
                </w:p>
                <w:p>
                  <w:pPr>
                    <w:pStyle w:val="null3"/>
                    <w:ind w:firstLine="420"/>
                    <w:jc w:val="both"/>
                  </w:pPr>
                  <w:r>
                    <w:rPr>
                      <w:rFonts w:ascii="仿宋_GB2312" w:hAnsi="仿宋_GB2312" w:cs="仿宋_GB2312" w:eastAsia="仿宋_GB2312"/>
                      <w:sz w:val="21"/>
                    </w:rPr>
                    <w:t>回复评价：支持管理员在后台对该课程的评价内容进行查看、回复。</w:t>
                  </w:r>
                </w:p>
                <w:p>
                  <w:pPr>
                    <w:pStyle w:val="null3"/>
                    <w:ind w:firstLine="420"/>
                    <w:jc w:val="both"/>
                  </w:pPr>
                  <w:r>
                    <w:rPr>
                      <w:rFonts w:ascii="仿宋_GB2312" w:hAnsi="仿宋_GB2312" w:cs="仿宋_GB2312" w:eastAsia="仿宋_GB2312"/>
                      <w:sz w:val="21"/>
                    </w:rPr>
                    <w:t>删除评价：支持对该课程的评价内容进行删除。</w:t>
                  </w:r>
                </w:p>
                <w:p>
                  <w:pPr>
                    <w:pStyle w:val="null3"/>
                    <w:ind w:firstLine="420"/>
                    <w:jc w:val="both"/>
                  </w:pPr>
                  <w:r>
                    <w:rPr>
                      <w:rFonts w:ascii="仿宋_GB2312" w:hAnsi="仿宋_GB2312" w:cs="仿宋_GB2312" w:eastAsia="仿宋_GB2312"/>
                      <w:sz w:val="21"/>
                    </w:rPr>
                    <w:t>（四）、教学系统内容</w:t>
                  </w:r>
                </w:p>
                <w:p>
                  <w:pPr>
                    <w:pStyle w:val="null3"/>
                    <w:ind w:firstLine="420"/>
                    <w:jc w:val="both"/>
                  </w:pPr>
                  <w:r>
                    <w:rPr>
                      <w:rFonts w:ascii="仿宋_GB2312" w:hAnsi="仿宋_GB2312" w:cs="仿宋_GB2312" w:eastAsia="仿宋_GB2312"/>
                      <w:sz w:val="21"/>
                    </w:rPr>
                    <w:t>课程内容</w:t>
                  </w:r>
                  <w:r>
                    <w:rPr>
                      <w:rFonts w:ascii="仿宋_GB2312" w:hAnsi="仿宋_GB2312" w:cs="仿宋_GB2312" w:eastAsia="仿宋_GB2312"/>
                      <w:sz w:val="21"/>
                    </w:rPr>
                    <w:t>不少于：</w:t>
                  </w:r>
                  <w:r>
                    <w:rPr>
                      <w:rFonts w:ascii="仿宋_GB2312" w:hAnsi="仿宋_GB2312" w:cs="仿宋_GB2312" w:eastAsia="仿宋_GB2312"/>
                      <w:sz w:val="21"/>
                    </w:rPr>
                    <w:t>教学课件、实训工单、微课视频等内容。</w:t>
                  </w:r>
                </w:p>
                <w:p>
                  <w:pPr>
                    <w:pStyle w:val="null3"/>
                    <w:ind w:firstLine="420"/>
                    <w:jc w:val="both"/>
                  </w:pPr>
                  <w:r>
                    <w:rPr>
                      <w:rFonts w:ascii="仿宋_GB2312" w:hAnsi="仿宋_GB2312" w:cs="仿宋_GB2312" w:eastAsia="仿宋_GB2312"/>
                      <w:sz w:val="21"/>
                    </w:rPr>
                    <w:t>空调与电池热管理控制系统</w:t>
                  </w:r>
                </w:p>
                <w:p>
                  <w:pPr>
                    <w:pStyle w:val="null3"/>
                    <w:ind w:firstLine="420"/>
                    <w:jc w:val="both"/>
                  </w:pPr>
                  <w:r>
                    <w:rPr>
                      <w:rFonts w:ascii="仿宋_GB2312" w:hAnsi="仿宋_GB2312" w:cs="仿宋_GB2312" w:eastAsia="仿宋_GB2312"/>
                      <w:sz w:val="21"/>
                    </w:rPr>
                    <w:t>任务一</w:t>
                  </w:r>
                  <w:r>
                    <w:rPr>
                      <w:rFonts w:ascii="仿宋_GB2312" w:hAnsi="仿宋_GB2312" w:cs="仿宋_GB2312" w:eastAsia="仿宋_GB2312"/>
                      <w:sz w:val="21"/>
                    </w:rPr>
                    <w:t xml:space="preserve">  </w:t>
                  </w:r>
                  <w:r>
                    <w:rPr>
                      <w:rFonts w:ascii="仿宋_GB2312" w:hAnsi="仿宋_GB2312" w:cs="仿宋_GB2312" w:eastAsia="仿宋_GB2312"/>
                      <w:sz w:val="21"/>
                    </w:rPr>
                    <w:t>空调控制器故障检修</w:t>
                  </w:r>
                </w:p>
                <w:p>
                  <w:pPr>
                    <w:pStyle w:val="null3"/>
                    <w:ind w:firstLine="420"/>
                    <w:jc w:val="both"/>
                  </w:pPr>
                  <w:r>
                    <w:rPr>
                      <w:rFonts w:ascii="仿宋_GB2312" w:hAnsi="仿宋_GB2312" w:cs="仿宋_GB2312" w:eastAsia="仿宋_GB2312"/>
                      <w:sz w:val="21"/>
                    </w:rPr>
                    <w:t>任务二</w:t>
                  </w:r>
                  <w:r>
                    <w:rPr>
                      <w:rFonts w:ascii="仿宋_GB2312" w:hAnsi="仿宋_GB2312" w:cs="仿宋_GB2312" w:eastAsia="仿宋_GB2312"/>
                      <w:sz w:val="21"/>
                    </w:rPr>
                    <w:t xml:space="preserve">  </w:t>
                  </w:r>
                  <w:r>
                    <w:rPr>
                      <w:rFonts w:ascii="仿宋_GB2312" w:hAnsi="仿宋_GB2312" w:cs="仿宋_GB2312" w:eastAsia="仿宋_GB2312"/>
                      <w:sz w:val="21"/>
                    </w:rPr>
                    <w:t>P+T传感器故障检修（压力信号故障检修）</w:t>
                  </w:r>
                </w:p>
                <w:p>
                  <w:pPr>
                    <w:pStyle w:val="null3"/>
                    <w:ind w:firstLine="420"/>
                    <w:jc w:val="both"/>
                  </w:pPr>
                  <w:r>
                    <w:rPr>
                      <w:rFonts w:ascii="仿宋_GB2312" w:hAnsi="仿宋_GB2312" w:cs="仿宋_GB2312" w:eastAsia="仿宋_GB2312"/>
                      <w:sz w:val="21"/>
                    </w:rPr>
                    <w:t>任务三</w:t>
                  </w:r>
                  <w:r>
                    <w:rPr>
                      <w:rFonts w:ascii="仿宋_GB2312" w:hAnsi="仿宋_GB2312" w:cs="仿宋_GB2312" w:eastAsia="仿宋_GB2312"/>
                      <w:sz w:val="21"/>
                    </w:rPr>
                    <w:t xml:space="preserve">  </w:t>
                  </w:r>
                  <w:r>
                    <w:rPr>
                      <w:rFonts w:ascii="仿宋_GB2312" w:hAnsi="仿宋_GB2312" w:cs="仿宋_GB2312" w:eastAsia="仿宋_GB2312"/>
                      <w:sz w:val="21"/>
                    </w:rPr>
                    <w:t>HVAC线路故障检修</w:t>
                  </w:r>
                </w:p>
                <w:p>
                  <w:pPr>
                    <w:pStyle w:val="null3"/>
                    <w:ind w:firstLine="420"/>
                    <w:jc w:val="both"/>
                  </w:pPr>
                  <w:r>
                    <w:rPr>
                      <w:rFonts w:ascii="仿宋_GB2312" w:hAnsi="仿宋_GB2312" w:cs="仿宋_GB2312" w:eastAsia="仿宋_GB2312"/>
                      <w:sz w:val="21"/>
                    </w:rPr>
                    <w:t>任务四</w:t>
                  </w:r>
                  <w:r>
                    <w:rPr>
                      <w:rFonts w:ascii="仿宋_GB2312" w:hAnsi="仿宋_GB2312" w:cs="仿宋_GB2312" w:eastAsia="仿宋_GB2312"/>
                      <w:sz w:val="21"/>
                    </w:rPr>
                    <w:t xml:space="preserve">  </w:t>
                  </w:r>
                  <w:r>
                    <w:rPr>
                      <w:rFonts w:ascii="仿宋_GB2312" w:hAnsi="仿宋_GB2312" w:cs="仿宋_GB2312" w:eastAsia="仿宋_GB2312"/>
                      <w:sz w:val="21"/>
                    </w:rPr>
                    <w:t>电动压缩机故障检修</w:t>
                  </w:r>
                </w:p>
                <w:p>
                  <w:pPr>
                    <w:pStyle w:val="null3"/>
                    <w:ind w:firstLine="420"/>
                    <w:jc w:val="both"/>
                  </w:pPr>
                  <w:r>
                    <w:rPr>
                      <w:rFonts w:ascii="仿宋_GB2312" w:hAnsi="仿宋_GB2312" w:cs="仿宋_GB2312" w:eastAsia="仿宋_GB2312"/>
                      <w:sz w:val="21"/>
                    </w:rPr>
                    <w:t>任务五</w:t>
                  </w:r>
                  <w:r>
                    <w:rPr>
                      <w:rFonts w:ascii="仿宋_GB2312" w:hAnsi="仿宋_GB2312" w:cs="仿宋_GB2312" w:eastAsia="仿宋_GB2312"/>
                      <w:sz w:val="21"/>
                    </w:rPr>
                    <w:t xml:space="preserve">  </w:t>
                  </w:r>
                  <w:r>
                    <w:rPr>
                      <w:rFonts w:ascii="仿宋_GB2312" w:hAnsi="仿宋_GB2312" w:cs="仿宋_GB2312" w:eastAsia="仿宋_GB2312"/>
                      <w:sz w:val="21"/>
                    </w:rPr>
                    <w:t>PTC加热器故障检修</w:t>
                  </w:r>
                </w:p>
                <w:p>
                  <w:pPr>
                    <w:pStyle w:val="null3"/>
                    <w:ind w:firstLine="420"/>
                    <w:jc w:val="both"/>
                  </w:pPr>
                  <w:r>
                    <w:rPr>
                      <w:rFonts w:ascii="仿宋_GB2312" w:hAnsi="仿宋_GB2312" w:cs="仿宋_GB2312" w:eastAsia="仿宋_GB2312"/>
                      <w:sz w:val="21"/>
                    </w:rPr>
                    <w:t>任务六</w:t>
                  </w:r>
                  <w:r>
                    <w:rPr>
                      <w:rFonts w:ascii="仿宋_GB2312" w:hAnsi="仿宋_GB2312" w:cs="仿宋_GB2312" w:eastAsia="仿宋_GB2312"/>
                      <w:sz w:val="21"/>
                    </w:rPr>
                    <w:t xml:space="preserve">  </w:t>
                  </w:r>
                  <w:r>
                    <w:rPr>
                      <w:rFonts w:ascii="仿宋_GB2312" w:hAnsi="仿宋_GB2312" w:cs="仿宋_GB2312" w:eastAsia="仿宋_GB2312"/>
                      <w:sz w:val="21"/>
                    </w:rPr>
                    <w:t>电子膨胀阀故障检修</w:t>
                  </w:r>
                </w:p>
                <w:p>
                  <w:pPr>
                    <w:pStyle w:val="null3"/>
                    <w:ind w:firstLine="420"/>
                    <w:jc w:val="both"/>
                  </w:pPr>
                  <w:r>
                    <w:rPr>
                      <w:rFonts w:ascii="仿宋_GB2312" w:hAnsi="仿宋_GB2312" w:cs="仿宋_GB2312" w:eastAsia="仿宋_GB2312"/>
                      <w:sz w:val="21"/>
                    </w:rPr>
                    <w:t>任务七</w:t>
                  </w:r>
                  <w:r>
                    <w:rPr>
                      <w:rFonts w:ascii="仿宋_GB2312" w:hAnsi="仿宋_GB2312" w:cs="仿宋_GB2312" w:eastAsia="仿宋_GB2312"/>
                      <w:sz w:val="21"/>
                    </w:rPr>
                    <w:t xml:space="preserve">  </w:t>
                  </w:r>
                  <w:r>
                    <w:rPr>
                      <w:rFonts w:ascii="仿宋_GB2312" w:hAnsi="仿宋_GB2312" w:cs="仿宋_GB2312" w:eastAsia="仿宋_GB2312"/>
                      <w:sz w:val="21"/>
                    </w:rPr>
                    <w:t>冷暖电机故障检修</w:t>
                  </w:r>
                </w:p>
                <w:p>
                  <w:pPr>
                    <w:pStyle w:val="null3"/>
                    <w:ind w:firstLine="420"/>
                    <w:jc w:val="both"/>
                  </w:pPr>
                  <w:r>
                    <w:rPr>
                      <w:rFonts w:ascii="仿宋_GB2312" w:hAnsi="仿宋_GB2312" w:cs="仿宋_GB2312" w:eastAsia="仿宋_GB2312"/>
                      <w:sz w:val="21"/>
                    </w:rPr>
                    <w:t>任务八</w:t>
                  </w:r>
                  <w:r>
                    <w:rPr>
                      <w:rFonts w:ascii="仿宋_GB2312" w:hAnsi="仿宋_GB2312" w:cs="仿宋_GB2312" w:eastAsia="仿宋_GB2312"/>
                      <w:sz w:val="21"/>
                    </w:rPr>
                    <w:t xml:space="preserve">  </w:t>
                  </w:r>
                  <w:r>
                    <w:rPr>
                      <w:rFonts w:ascii="仿宋_GB2312" w:hAnsi="仿宋_GB2312" w:cs="仿宋_GB2312" w:eastAsia="仿宋_GB2312"/>
                      <w:sz w:val="21"/>
                    </w:rPr>
                    <w:t>鼓风机故障检修</w:t>
                  </w:r>
                </w:p>
                <w:p>
                  <w:pPr>
                    <w:pStyle w:val="null3"/>
                    <w:ind w:firstLine="420"/>
                    <w:jc w:val="both"/>
                  </w:pPr>
                  <w:r>
                    <w:rPr>
                      <w:rFonts w:ascii="仿宋_GB2312" w:hAnsi="仿宋_GB2312" w:cs="仿宋_GB2312" w:eastAsia="仿宋_GB2312"/>
                      <w:sz w:val="21"/>
                    </w:rPr>
                    <w:t>▲任务九  蒸发箱温度传感器故障检修（投标文件内可提供此任务的微课视频、PPT、实训工单在本考评系统内的截图，截图分别不少于5张）</w:t>
                  </w:r>
                </w:p>
                <w:p>
                  <w:pPr>
                    <w:pStyle w:val="null3"/>
                    <w:ind w:firstLine="420"/>
                    <w:jc w:val="both"/>
                  </w:pPr>
                  <w:r>
                    <w:rPr>
                      <w:rFonts w:ascii="仿宋_GB2312" w:hAnsi="仿宋_GB2312" w:cs="仿宋_GB2312" w:eastAsia="仿宋_GB2312"/>
                      <w:sz w:val="21"/>
                    </w:rPr>
                    <w:t>任务十</w:t>
                  </w:r>
                  <w:r>
                    <w:rPr>
                      <w:rFonts w:ascii="仿宋_GB2312" w:hAnsi="仿宋_GB2312" w:cs="仿宋_GB2312" w:eastAsia="仿宋_GB2312"/>
                      <w:sz w:val="21"/>
                    </w:rPr>
                    <w:t xml:space="preserve">  </w:t>
                  </w:r>
                  <w:r>
                    <w:rPr>
                      <w:rFonts w:ascii="仿宋_GB2312" w:hAnsi="仿宋_GB2312" w:cs="仿宋_GB2312" w:eastAsia="仿宋_GB2312"/>
                      <w:sz w:val="21"/>
                    </w:rPr>
                    <w:t>压力开关故障检修</w:t>
                  </w:r>
                </w:p>
                <w:p>
                  <w:pPr>
                    <w:pStyle w:val="null3"/>
                    <w:ind w:firstLine="420"/>
                    <w:jc w:val="both"/>
                  </w:pPr>
                  <w:r>
                    <w:rPr>
                      <w:rFonts w:ascii="仿宋_GB2312" w:hAnsi="仿宋_GB2312" w:cs="仿宋_GB2312" w:eastAsia="仿宋_GB2312"/>
                      <w:sz w:val="21"/>
                    </w:rPr>
                    <w:t>任务十一</w:t>
                  </w:r>
                  <w:r>
                    <w:rPr>
                      <w:rFonts w:ascii="仿宋_GB2312" w:hAnsi="仿宋_GB2312" w:cs="仿宋_GB2312" w:eastAsia="仿宋_GB2312"/>
                      <w:sz w:val="21"/>
                    </w:rPr>
                    <w:t xml:space="preserve">  </w:t>
                  </w:r>
                  <w:r>
                    <w:rPr>
                      <w:rFonts w:ascii="仿宋_GB2312" w:hAnsi="仿宋_GB2312" w:cs="仿宋_GB2312" w:eastAsia="仿宋_GB2312"/>
                      <w:sz w:val="21"/>
                    </w:rPr>
                    <w:t>P+T传感器故障检修（温度信号故障检修）</w:t>
                  </w:r>
                </w:p>
                <w:p>
                  <w:pPr>
                    <w:pStyle w:val="null3"/>
                    <w:ind w:firstLine="420"/>
                    <w:jc w:val="both"/>
                  </w:pPr>
                  <w:r>
                    <w:rPr>
                      <w:rFonts w:ascii="仿宋_GB2312" w:hAnsi="仿宋_GB2312" w:cs="仿宋_GB2312" w:eastAsia="仿宋_GB2312"/>
                      <w:sz w:val="21"/>
                    </w:rPr>
                    <w:t>（五）、技术要求</w:t>
                  </w:r>
                </w:p>
                <w:p>
                  <w:pPr>
                    <w:pStyle w:val="null3"/>
                    <w:ind w:firstLine="420"/>
                    <w:jc w:val="both"/>
                  </w:pPr>
                  <w:r>
                    <w:rPr>
                      <w:rFonts w:ascii="仿宋_GB2312" w:hAnsi="仿宋_GB2312" w:cs="仿宋_GB2312" w:eastAsia="仿宋_GB2312"/>
                      <w:sz w:val="21"/>
                    </w:rPr>
                    <w:t>1.课件：</w:t>
                  </w:r>
                </w:p>
                <w:p>
                  <w:pPr>
                    <w:pStyle w:val="null3"/>
                    <w:ind w:firstLine="420"/>
                    <w:jc w:val="both"/>
                  </w:pPr>
                  <w:r>
                    <w:rPr>
                      <w:rFonts w:ascii="仿宋_GB2312" w:hAnsi="仿宋_GB2312" w:cs="仿宋_GB2312" w:eastAsia="仿宋_GB2312"/>
                      <w:sz w:val="21"/>
                    </w:rPr>
                    <w:t>按照教学逻辑，配套教材任务，将书中重点难点知识用</w:t>
                  </w:r>
                  <w:r>
                    <w:rPr>
                      <w:rFonts w:ascii="仿宋_GB2312" w:hAnsi="仿宋_GB2312" w:cs="仿宋_GB2312" w:eastAsia="仿宋_GB2312"/>
                      <w:sz w:val="21"/>
                    </w:rPr>
                    <w:t>PPT进行展示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2.实训工单：</w:t>
                  </w:r>
                </w:p>
                <w:p>
                  <w:pPr>
                    <w:pStyle w:val="null3"/>
                    <w:ind w:firstLine="420"/>
                    <w:jc w:val="both"/>
                  </w:pPr>
                  <w:r>
                    <w:rPr>
                      <w:rFonts w:ascii="仿宋_GB2312" w:hAnsi="仿宋_GB2312" w:cs="仿宋_GB2312" w:eastAsia="仿宋_GB2312"/>
                      <w:sz w:val="21"/>
                    </w:rPr>
                    <w:t>实训任务以企业岗位典型工作任务为案例，详细描述工作任务的步骤及流程，主要包括接受任务、收集信息（涵盖解决实训任务理论知识点与技能知识点）、制定计划、任务实施、过程检查、反馈总结、思政升华。</w:t>
                  </w:r>
                </w:p>
                <w:p>
                  <w:pPr>
                    <w:pStyle w:val="null3"/>
                    <w:ind w:firstLine="420"/>
                    <w:jc w:val="both"/>
                  </w:pPr>
                  <w:r>
                    <w:rPr>
                      <w:rFonts w:ascii="仿宋_GB2312" w:hAnsi="仿宋_GB2312" w:cs="仿宋_GB2312" w:eastAsia="仿宋_GB2312"/>
                      <w:sz w:val="21"/>
                    </w:rPr>
                    <w:t>3.微课:</w:t>
                  </w:r>
                </w:p>
                <w:p>
                  <w:pPr>
                    <w:pStyle w:val="null3"/>
                    <w:ind w:firstLine="420"/>
                    <w:jc w:val="left"/>
                  </w:pPr>
                  <w:r>
                    <w:rPr>
                      <w:rFonts w:ascii="仿宋_GB2312" w:hAnsi="仿宋_GB2312" w:cs="仿宋_GB2312" w:eastAsia="仿宋_GB2312"/>
                      <w:sz w:val="21"/>
                    </w:rPr>
                    <w:t>微课包含针对每一个故障现象诊断与排除步骤，充分故障诊断与排除的工作过程，提供规范的操作步骤和安全作业标准。画面分辨率达到高清，同步语音讲解，发音清晰，格式以</w:t>
                  </w:r>
                  <w:r>
                    <w:rPr>
                      <w:rFonts w:ascii="仿宋_GB2312" w:hAnsi="仿宋_GB2312" w:cs="仿宋_GB2312" w:eastAsia="仿宋_GB2312"/>
                      <w:sz w:val="21"/>
                    </w:rPr>
                    <w:t>MP4为主。</w:t>
                  </w:r>
                </w:p>
                <w:p>
                  <w:pPr>
                    <w:pStyle w:val="null3"/>
                    <w:jc w:val="left"/>
                  </w:pPr>
                  <w:r>
                    <w:rPr>
                      <w:rFonts w:ascii="仿宋_GB2312" w:hAnsi="仿宋_GB2312" w:cs="仿宋_GB2312" w:eastAsia="仿宋_GB2312"/>
                      <w:sz w:val="21"/>
                    </w:rPr>
                    <w:t>底盘系统检测终端面板</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通过与检测终端模板可检测纯电动汽车底盘系统相关信号，例如转速传感器、</w:t>
                  </w:r>
                  <w:r>
                    <w:rPr>
                      <w:rFonts w:ascii="仿宋_GB2312" w:hAnsi="仿宋_GB2312" w:cs="仿宋_GB2312" w:eastAsia="仿宋_GB2312"/>
                      <w:sz w:val="21"/>
                    </w:rPr>
                    <w:t>ABS系统、电子手刹系统的信号检测。</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底盘系统检测终端面板技术要求：要求每个底盘系统检测终端面板上印刷有原车对应的测量端子，方便学生测量。要求波形信号端子旁边安装指示灯，可以显示正在传输的信号通道，电压信号可多路同时传输。要求动力电池管理系统测量面板上面测量值与测试平台上的测量值基本一致。要求此面板是配合测量母板使用。</w:t>
                  </w:r>
                </w:p>
                <w:p>
                  <w:pPr>
                    <w:pStyle w:val="null3"/>
                    <w:numPr>
                      <w:ilvl w:val="0"/>
                      <w:numId w:val="2"/>
                    </w:numPr>
                    <w:jc w:val="both"/>
                  </w:pPr>
                  <w:r>
                    <w:rPr>
                      <w:rFonts w:ascii="仿宋_GB2312" w:hAnsi="仿宋_GB2312" w:cs="仿宋_GB2312" w:eastAsia="仿宋_GB2312"/>
                      <w:sz w:val="21"/>
                    </w:rPr>
                    <w:t>实训项目</w:t>
                  </w:r>
                </w:p>
                <w:p>
                  <w:pPr>
                    <w:pStyle w:val="null3"/>
                    <w:ind w:firstLine="420"/>
                    <w:jc w:val="both"/>
                  </w:pPr>
                  <w:r>
                    <w:rPr>
                      <w:rFonts w:ascii="仿宋_GB2312" w:hAnsi="仿宋_GB2312" w:cs="仿宋_GB2312" w:eastAsia="仿宋_GB2312"/>
                      <w:sz w:val="21"/>
                    </w:rPr>
                    <w:t>不少于以下内容：</w:t>
                  </w:r>
                </w:p>
                <w:p>
                  <w:pPr>
                    <w:pStyle w:val="null3"/>
                    <w:ind w:firstLine="420"/>
                    <w:jc w:val="both"/>
                  </w:pPr>
                  <w:r>
                    <w:rPr>
                      <w:rFonts w:ascii="仿宋_GB2312" w:hAnsi="仿宋_GB2312" w:cs="仿宋_GB2312" w:eastAsia="仿宋_GB2312"/>
                      <w:sz w:val="21"/>
                    </w:rPr>
                    <w:t>1.车轮转速传感器的数据测量</w:t>
                  </w:r>
                </w:p>
                <w:p>
                  <w:pPr>
                    <w:pStyle w:val="null3"/>
                    <w:ind w:firstLine="420"/>
                    <w:jc w:val="both"/>
                  </w:pPr>
                  <w:r>
                    <w:rPr>
                      <w:rFonts w:ascii="仿宋_GB2312" w:hAnsi="仿宋_GB2312" w:cs="仿宋_GB2312" w:eastAsia="仿宋_GB2312"/>
                      <w:sz w:val="21"/>
                    </w:rPr>
                    <w:t>2.ABS控制器的数据测量</w:t>
                  </w:r>
                </w:p>
                <w:p>
                  <w:pPr>
                    <w:pStyle w:val="null3"/>
                    <w:ind w:firstLine="420"/>
                    <w:jc w:val="both"/>
                  </w:pPr>
                  <w:r>
                    <w:rPr>
                      <w:rFonts w:ascii="仿宋_GB2312" w:hAnsi="仿宋_GB2312" w:cs="仿宋_GB2312" w:eastAsia="仿宋_GB2312"/>
                      <w:sz w:val="21"/>
                    </w:rPr>
                    <w:t>3.ABS电磁阀的数据测量</w:t>
                  </w:r>
                </w:p>
                <w:p>
                  <w:pPr>
                    <w:pStyle w:val="null3"/>
                    <w:ind w:firstLine="420"/>
                    <w:jc w:val="both"/>
                  </w:pPr>
                  <w:r>
                    <w:rPr>
                      <w:rFonts w:ascii="仿宋_GB2312" w:hAnsi="仿宋_GB2312" w:cs="仿宋_GB2312" w:eastAsia="仿宋_GB2312"/>
                      <w:sz w:val="21"/>
                    </w:rPr>
                    <w:t>4.制动压力传感器</w:t>
                  </w:r>
                </w:p>
                <w:p>
                  <w:pPr>
                    <w:pStyle w:val="null3"/>
                    <w:ind w:firstLine="420"/>
                    <w:jc w:val="both"/>
                  </w:pPr>
                  <w:r>
                    <w:rPr>
                      <w:rFonts w:ascii="仿宋_GB2312" w:hAnsi="仿宋_GB2312" w:cs="仿宋_GB2312" w:eastAsia="仿宋_GB2312"/>
                      <w:sz w:val="21"/>
                    </w:rPr>
                    <w:t>5.ABS系统供电信号数据测量</w:t>
                  </w:r>
                </w:p>
                <w:p>
                  <w:pPr>
                    <w:pStyle w:val="null3"/>
                    <w:ind w:firstLine="420"/>
                    <w:jc w:val="both"/>
                  </w:pPr>
                  <w:r>
                    <w:rPr>
                      <w:rFonts w:ascii="仿宋_GB2312" w:hAnsi="仿宋_GB2312" w:cs="仿宋_GB2312" w:eastAsia="仿宋_GB2312"/>
                      <w:sz w:val="21"/>
                    </w:rPr>
                    <w:t>三、配备车轮转速传感器故障排除流程讲解</w:t>
                  </w:r>
                  <w:r>
                    <w:rPr>
                      <w:rFonts w:ascii="仿宋_GB2312" w:hAnsi="仿宋_GB2312" w:cs="仿宋_GB2312" w:eastAsia="仿宋_GB2312"/>
                      <w:sz w:val="21"/>
                    </w:rPr>
                    <w:t>PPT一份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、配套《底盘电控系统》数字化教学考评系统</w:t>
                  </w:r>
                </w:p>
                <w:p>
                  <w:pPr>
                    <w:pStyle w:val="null3"/>
                    <w:ind w:firstLine="420"/>
                    <w:jc w:val="both"/>
                  </w:pPr>
                  <w:r>
                    <w:rPr>
                      <w:rFonts w:ascii="仿宋_GB2312" w:hAnsi="仿宋_GB2312" w:cs="仿宋_GB2312" w:eastAsia="仿宋_GB2312"/>
                      <w:sz w:val="21"/>
                    </w:rPr>
                    <w:t>（一）、按照</w:t>
                  </w:r>
                  <w:r>
                    <w:rPr>
                      <w:rFonts w:ascii="仿宋_GB2312" w:hAnsi="仿宋_GB2312" w:cs="仿宋_GB2312" w:eastAsia="仿宋_GB2312"/>
                      <w:sz w:val="21"/>
                    </w:rPr>
                    <w:t>“调研与论证典型工作岗位——定位人才培养目标——分析典型工作任务与职业能力——知识的解构与重构——教学内容序化” 的基本思路构建课程，并将思想政治教育元素融入教学环节，实现了思想政治教育与知识体系教育的有机统一。（二）、系统总体设计</w:t>
                  </w:r>
                </w:p>
                <w:p>
                  <w:pPr>
                    <w:pStyle w:val="null3"/>
                    <w:ind w:firstLine="420"/>
                    <w:jc w:val="both"/>
                  </w:pPr>
                  <w:r>
                    <w:rPr>
                      <w:rFonts w:ascii="仿宋_GB2312" w:hAnsi="仿宋_GB2312" w:cs="仿宋_GB2312" w:eastAsia="仿宋_GB2312"/>
                      <w:sz w:val="21"/>
                    </w:rPr>
                    <w:t>1、采用微服务模块，对所有功能做模块化拼接，可做到每个功能独立运行及与系统同步运行。</w:t>
                  </w:r>
                </w:p>
                <w:p>
                  <w:pPr>
                    <w:pStyle w:val="null3"/>
                    <w:ind w:firstLine="420"/>
                    <w:jc w:val="both"/>
                  </w:pPr>
                  <w:r>
                    <w:rPr>
                      <w:rFonts w:ascii="仿宋_GB2312" w:hAnsi="仿宋_GB2312" w:cs="仿宋_GB2312" w:eastAsia="仿宋_GB2312"/>
                      <w:sz w:val="21"/>
                    </w:rPr>
                    <w:t>2、存储：采用分布式对像存储模式，多地存储，三地备份。</w:t>
                  </w:r>
                </w:p>
                <w:p>
                  <w:pPr>
                    <w:pStyle w:val="null3"/>
                    <w:ind w:firstLine="420"/>
                    <w:jc w:val="both"/>
                  </w:pPr>
                  <w:r>
                    <w:rPr>
                      <w:rFonts w:ascii="仿宋_GB2312" w:hAnsi="仿宋_GB2312" w:cs="仿宋_GB2312" w:eastAsia="仿宋_GB2312"/>
                      <w:sz w:val="21"/>
                    </w:rPr>
                    <w:t>3、传输：与中国电信、中国移动、中国联通合作，采用三大运营商的CDN系统分发，数据传输不受服务器带宽限制，并优化5G移动端数据传输速率。</w:t>
                  </w:r>
                </w:p>
                <w:p>
                  <w:pPr>
                    <w:pStyle w:val="null3"/>
                    <w:ind w:firstLine="420"/>
                    <w:jc w:val="both"/>
                  </w:pPr>
                  <w:r>
                    <w:rPr>
                      <w:rFonts w:ascii="仿宋_GB2312" w:hAnsi="仿宋_GB2312" w:cs="仿宋_GB2312" w:eastAsia="仿宋_GB2312"/>
                      <w:sz w:val="21"/>
                    </w:rPr>
                    <w:t>4、站点：统一域名分站点数量不限，可根据地域、功能、分部门等模式开通新站点，分站点之间数据隔离，互不影响。</w:t>
                  </w:r>
                </w:p>
                <w:p>
                  <w:pPr>
                    <w:pStyle w:val="null3"/>
                    <w:ind w:firstLine="420"/>
                    <w:jc w:val="both"/>
                  </w:pPr>
                  <w:r>
                    <w:rPr>
                      <w:rFonts w:ascii="仿宋_GB2312" w:hAnsi="仿宋_GB2312" w:cs="仿宋_GB2312" w:eastAsia="仿宋_GB2312"/>
                      <w:sz w:val="21"/>
                    </w:rPr>
                    <w:t>组织结构：部门层级不限；平行单位互不影响，自定义部门管辖层级不限。</w:t>
                  </w:r>
                </w:p>
                <w:p>
                  <w:pPr>
                    <w:pStyle w:val="null3"/>
                    <w:ind w:firstLine="420"/>
                    <w:jc w:val="both"/>
                  </w:pPr>
                  <w:r>
                    <w:rPr>
                      <w:rFonts w:ascii="仿宋_GB2312" w:hAnsi="仿宋_GB2312" w:cs="仿宋_GB2312" w:eastAsia="仿宋_GB2312"/>
                      <w:sz w:val="21"/>
                    </w:rPr>
                    <w:t>（三）、系统功能设计</w:t>
                  </w:r>
                </w:p>
                <w:p>
                  <w:pPr>
                    <w:pStyle w:val="null3"/>
                    <w:ind w:firstLine="420"/>
                    <w:jc w:val="both"/>
                  </w:pPr>
                  <w:r>
                    <w:rPr>
                      <w:rFonts w:ascii="仿宋_GB2312" w:hAnsi="仿宋_GB2312" w:cs="仿宋_GB2312" w:eastAsia="仿宋_GB2312"/>
                      <w:sz w:val="21"/>
                    </w:rPr>
                    <w:t>1、教师后台：采用教师独立后台并与管理后台数据隔离，教师后台可管理所在班级（班主任）的学员、课程等，并对自有资料库的课程、课件维护。</w:t>
                  </w:r>
                </w:p>
                <w:p>
                  <w:pPr>
                    <w:pStyle w:val="null3"/>
                    <w:ind w:firstLine="420"/>
                    <w:jc w:val="both"/>
                  </w:pPr>
                  <w:r>
                    <w:rPr>
                      <w:rFonts w:ascii="仿宋_GB2312" w:hAnsi="仿宋_GB2312" w:cs="仿宋_GB2312" w:eastAsia="仿宋_GB2312"/>
                      <w:sz w:val="21"/>
                    </w:rPr>
                    <w:t>2、课程功能：后台课程可以由视频、音频、文章、课件、考试、练习（word,excel,pptx，pdf，mp3，mp4）等不同类型组成，可通过鼠标拖动课程内容进行顺序修改，发布给学生学习。</w:t>
                  </w:r>
                </w:p>
                <w:p>
                  <w:pPr>
                    <w:pStyle w:val="null3"/>
                    <w:ind w:firstLine="420"/>
                    <w:jc w:val="both"/>
                  </w:pPr>
                  <w:r>
                    <w:rPr>
                      <w:rFonts w:ascii="仿宋_GB2312" w:hAnsi="仿宋_GB2312" w:cs="仿宋_GB2312" w:eastAsia="仿宋_GB2312"/>
                      <w:sz w:val="21"/>
                    </w:rPr>
                    <w:t>3、任务功能：后台指定学生按要求看视频，音频等达到规定的时间，并通过通关考试及格，则任务完成，获得结业证书并详细记录用户完成任务的进度。</w:t>
                  </w:r>
                </w:p>
                <w:p>
                  <w:pPr>
                    <w:pStyle w:val="null3"/>
                    <w:ind w:firstLine="420"/>
                    <w:jc w:val="both"/>
                  </w:pPr>
                  <w:r>
                    <w:rPr>
                      <w:rFonts w:ascii="仿宋_GB2312" w:hAnsi="仿宋_GB2312" w:cs="仿宋_GB2312" w:eastAsia="仿宋_GB2312"/>
                      <w:sz w:val="21"/>
                    </w:rPr>
                    <w:t>4、资料库功能：</w:t>
                  </w:r>
                </w:p>
                <w:p>
                  <w:pPr>
                    <w:pStyle w:val="null3"/>
                    <w:ind w:firstLine="420"/>
                    <w:jc w:val="both"/>
                  </w:pPr>
                  <w:r>
                    <w:rPr>
                      <w:rFonts w:ascii="仿宋_GB2312" w:hAnsi="仿宋_GB2312" w:cs="仿宋_GB2312" w:eastAsia="仿宋_GB2312"/>
                      <w:sz w:val="21"/>
                    </w:rPr>
                    <w:t>在线编辑：通过上传、第三方链接的模式建立视频、音频、文章、课件库，通过网页模式可在线编辑</w:t>
                  </w:r>
                  <w:r>
                    <w:rPr>
                      <w:rFonts w:ascii="仿宋_GB2312" w:hAnsi="仿宋_GB2312" w:cs="仿宋_GB2312" w:eastAsia="仿宋_GB2312"/>
                      <w:sz w:val="21"/>
                    </w:rPr>
                    <w:t>PPT课件并存储。</w:t>
                  </w:r>
                </w:p>
                <w:p>
                  <w:pPr>
                    <w:pStyle w:val="null3"/>
                    <w:ind w:firstLine="420"/>
                    <w:jc w:val="both"/>
                  </w:pPr>
                  <w:r>
                    <w:rPr>
                      <w:rFonts w:ascii="仿宋_GB2312" w:hAnsi="仿宋_GB2312" w:cs="仿宋_GB2312" w:eastAsia="仿宋_GB2312"/>
                      <w:sz w:val="21"/>
                    </w:rPr>
                    <w:t>资源分类：支持以树状结构的形式添加资源分类，可以进行添加、修改、删除、移动、查询。</w:t>
                  </w:r>
                </w:p>
                <w:p>
                  <w:pPr>
                    <w:pStyle w:val="null3"/>
                    <w:ind w:firstLine="420"/>
                    <w:jc w:val="both"/>
                  </w:pPr>
                  <w:r>
                    <w:rPr>
                      <w:rFonts w:ascii="仿宋_GB2312" w:hAnsi="仿宋_GB2312" w:cs="仿宋_GB2312" w:eastAsia="仿宋_GB2312"/>
                      <w:sz w:val="21"/>
                    </w:rPr>
                    <w:t>查询资源：支持以资源名称搜索条件进行查询、以资源分类搜索条件进行查询。</w:t>
                  </w:r>
                </w:p>
                <w:p>
                  <w:pPr>
                    <w:pStyle w:val="null3"/>
                    <w:ind w:firstLine="420"/>
                    <w:jc w:val="both"/>
                  </w:pPr>
                  <w:r>
                    <w:rPr>
                      <w:rFonts w:ascii="仿宋_GB2312" w:hAnsi="仿宋_GB2312" w:cs="仿宋_GB2312" w:eastAsia="仿宋_GB2312"/>
                      <w:sz w:val="21"/>
                    </w:rPr>
                    <w:t>批量删除：支持选中一个或多个资源课件进行批量删除。</w:t>
                  </w:r>
                </w:p>
                <w:p>
                  <w:pPr>
                    <w:pStyle w:val="null3"/>
                    <w:ind w:firstLine="420"/>
                    <w:jc w:val="both"/>
                  </w:pPr>
                  <w:r>
                    <w:rPr>
                      <w:rFonts w:ascii="仿宋_GB2312" w:hAnsi="仿宋_GB2312" w:cs="仿宋_GB2312" w:eastAsia="仿宋_GB2312"/>
                      <w:sz w:val="21"/>
                    </w:rPr>
                    <w:t>新增资源：支持上传文件类（</w:t>
                  </w:r>
                  <w:r>
                    <w:rPr>
                      <w:rFonts w:ascii="仿宋_GB2312" w:hAnsi="仿宋_GB2312" w:cs="仿宋_GB2312" w:eastAsia="仿宋_GB2312"/>
                      <w:sz w:val="21"/>
                    </w:rPr>
                    <w:t>docx、txt、excel等）、图片类（jpg、jpeg、png）、幻灯片类（pptx）、视频（mp4）、链接类等格式的资源。</w:t>
                  </w:r>
                </w:p>
                <w:p>
                  <w:pPr>
                    <w:pStyle w:val="null3"/>
                    <w:ind w:firstLine="420"/>
                    <w:jc w:val="both"/>
                  </w:pPr>
                  <w:r>
                    <w:rPr>
                      <w:rFonts w:ascii="仿宋_GB2312" w:hAnsi="仿宋_GB2312" w:cs="仿宋_GB2312" w:eastAsia="仿宋_GB2312"/>
                      <w:sz w:val="21"/>
                    </w:rPr>
                    <w:t>删除资源：支持针对某一个资源课件进行删除。</w:t>
                  </w:r>
                </w:p>
                <w:p>
                  <w:pPr>
                    <w:pStyle w:val="null3"/>
                    <w:ind w:firstLine="420"/>
                    <w:jc w:val="both"/>
                  </w:pPr>
                  <w:r>
                    <w:rPr>
                      <w:rFonts w:ascii="仿宋_GB2312" w:hAnsi="仿宋_GB2312" w:cs="仿宋_GB2312" w:eastAsia="仿宋_GB2312"/>
                      <w:sz w:val="21"/>
                    </w:rPr>
                    <w:t>5、班级功能：对班级学生，班级微课，班级课件，班级课程，班级考试，班级练习等进行管理。</w:t>
                  </w:r>
                </w:p>
                <w:p>
                  <w:pPr>
                    <w:pStyle w:val="null3"/>
                    <w:ind w:firstLine="420"/>
                    <w:jc w:val="both"/>
                  </w:pPr>
                  <w:r>
                    <w:rPr>
                      <w:rFonts w:ascii="仿宋_GB2312" w:hAnsi="仿宋_GB2312" w:cs="仿宋_GB2312" w:eastAsia="仿宋_GB2312"/>
                      <w:sz w:val="21"/>
                    </w:rPr>
                    <w:t>6、题库功能：支持文字、图片、音频、视频等为题干载体，支持单选题，多选题，判断题，填空题，完形填空题，主观题，阅读题，并支持excel导入，可由固定选题、题库抽题等组卷模式。</w:t>
                  </w:r>
                </w:p>
                <w:p>
                  <w:pPr>
                    <w:pStyle w:val="null3"/>
                    <w:ind w:firstLine="420"/>
                    <w:jc w:val="both"/>
                  </w:pPr>
                  <w:r>
                    <w:rPr>
                      <w:rFonts w:ascii="仿宋_GB2312" w:hAnsi="仿宋_GB2312" w:cs="仿宋_GB2312" w:eastAsia="仿宋_GB2312"/>
                      <w:sz w:val="21"/>
                    </w:rPr>
                    <w:t>7、练习功能：</w:t>
                  </w:r>
                </w:p>
                <w:p>
                  <w:pPr>
                    <w:pStyle w:val="null3"/>
                    <w:ind w:firstLine="420"/>
                    <w:jc w:val="both"/>
                  </w:pPr>
                  <w:r>
                    <w:rPr>
                      <w:rFonts w:ascii="仿宋_GB2312" w:hAnsi="仿宋_GB2312" w:cs="仿宋_GB2312" w:eastAsia="仿宋_GB2312"/>
                      <w:sz w:val="21"/>
                    </w:rPr>
                    <w:t>练习模式：可固定选题、题库抽题等练习模式。</w:t>
                  </w:r>
                </w:p>
                <w:p>
                  <w:pPr>
                    <w:pStyle w:val="null3"/>
                    <w:ind w:firstLine="420"/>
                    <w:jc w:val="both"/>
                  </w:pPr>
                  <w:r>
                    <w:rPr>
                      <w:rFonts w:ascii="仿宋_GB2312" w:hAnsi="仿宋_GB2312" w:cs="仿宋_GB2312" w:eastAsia="仿宋_GB2312"/>
                      <w:sz w:val="21"/>
                    </w:rPr>
                    <w:t>练习分类：支持以树状结构的形式添加练习分类，可以进行添加、修改、删除、移动、查询。</w:t>
                  </w:r>
                </w:p>
                <w:p>
                  <w:pPr>
                    <w:pStyle w:val="null3"/>
                    <w:ind w:firstLine="420"/>
                    <w:jc w:val="both"/>
                  </w:pPr>
                  <w:r>
                    <w:rPr>
                      <w:rFonts w:ascii="仿宋_GB2312" w:hAnsi="仿宋_GB2312" w:cs="仿宋_GB2312" w:eastAsia="仿宋_GB2312"/>
                      <w:sz w:val="21"/>
                    </w:rPr>
                    <w:t>查询练习：支持以练习名称搜索条件进行查询、支持以练习分类搜索条件进行查询。</w:t>
                  </w:r>
                </w:p>
                <w:p>
                  <w:pPr>
                    <w:pStyle w:val="null3"/>
                    <w:ind w:firstLine="420"/>
                    <w:jc w:val="both"/>
                  </w:pPr>
                  <w:r>
                    <w:rPr>
                      <w:rFonts w:ascii="仿宋_GB2312" w:hAnsi="仿宋_GB2312" w:cs="仿宋_GB2312" w:eastAsia="仿宋_GB2312"/>
                      <w:sz w:val="21"/>
                    </w:rPr>
                    <w:t>批量删除：支持管理员选中一场或多场练习，进行批量删除。</w:t>
                  </w:r>
                </w:p>
                <w:p>
                  <w:pPr>
                    <w:pStyle w:val="null3"/>
                    <w:ind w:firstLine="420"/>
                    <w:jc w:val="both"/>
                  </w:pPr>
                  <w:r>
                    <w:rPr>
                      <w:rFonts w:ascii="仿宋_GB2312" w:hAnsi="仿宋_GB2312" w:cs="仿宋_GB2312" w:eastAsia="仿宋_GB2312"/>
                      <w:sz w:val="21"/>
                    </w:rPr>
                    <w:t>编辑练习：支持编辑某一场练习。</w:t>
                  </w:r>
                </w:p>
                <w:p>
                  <w:pPr>
                    <w:pStyle w:val="null3"/>
                    <w:ind w:firstLine="420"/>
                    <w:jc w:val="both"/>
                  </w:pPr>
                  <w:r>
                    <w:rPr>
                      <w:rFonts w:ascii="仿宋_GB2312" w:hAnsi="仿宋_GB2312" w:cs="仿宋_GB2312" w:eastAsia="仿宋_GB2312"/>
                      <w:sz w:val="21"/>
                    </w:rPr>
                    <w:t>置顶练习：支持置顶显示某一场练习。</w:t>
                  </w:r>
                </w:p>
                <w:p>
                  <w:pPr>
                    <w:pStyle w:val="null3"/>
                    <w:ind w:firstLine="420"/>
                    <w:jc w:val="both"/>
                  </w:pPr>
                  <w:r>
                    <w:rPr>
                      <w:rFonts w:ascii="仿宋_GB2312" w:hAnsi="仿宋_GB2312" w:cs="仿宋_GB2312" w:eastAsia="仿宋_GB2312"/>
                      <w:sz w:val="21"/>
                    </w:rPr>
                    <w:t>删除练习：支持删除某一场练习。</w:t>
                  </w:r>
                </w:p>
                <w:p>
                  <w:pPr>
                    <w:pStyle w:val="null3"/>
                    <w:ind w:firstLine="420"/>
                    <w:jc w:val="both"/>
                  </w:pPr>
                  <w:r>
                    <w:rPr>
                      <w:rFonts w:ascii="仿宋_GB2312" w:hAnsi="仿宋_GB2312" w:cs="仿宋_GB2312" w:eastAsia="仿宋_GB2312"/>
                      <w:sz w:val="21"/>
                    </w:rPr>
                    <w:t>8、课件管理：</w:t>
                  </w:r>
                </w:p>
                <w:p>
                  <w:pPr>
                    <w:pStyle w:val="null3"/>
                    <w:ind w:firstLine="420"/>
                    <w:jc w:val="both"/>
                  </w:pPr>
                  <w:r>
                    <w:rPr>
                      <w:rFonts w:ascii="仿宋_GB2312" w:hAnsi="仿宋_GB2312" w:cs="仿宋_GB2312" w:eastAsia="仿宋_GB2312"/>
                      <w:sz w:val="21"/>
                    </w:rPr>
                    <w:t>课件分类：支持以树状结构的形式添加课件分类，可以进行添加、修改、删除、移动、查询。</w:t>
                  </w:r>
                </w:p>
                <w:p>
                  <w:pPr>
                    <w:pStyle w:val="null3"/>
                    <w:ind w:firstLine="420"/>
                    <w:jc w:val="both"/>
                  </w:pPr>
                  <w:r>
                    <w:rPr>
                      <w:rFonts w:ascii="仿宋_GB2312" w:hAnsi="仿宋_GB2312" w:cs="仿宋_GB2312" w:eastAsia="仿宋_GB2312"/>
                      <w:sz w:val="21"/>
                    </w:rPr>
                    <w:t>查询课件：支持以课件名称搜索条件进行查询、支持以课件分类为搜索条件进行查询。</w:t>
                  </w:r>
                </w:p>
                <w:p>
                  <w:pPr>
                    <w:pStyle w:val="null3"/>
                    <w:ind w:firstLine="420"/>
                    <w:jc w:val="both"/>
                  </w:pPr>
                  <w:r>
                    <w:rPr>
                      <w:rFonts w:ascii="仿宋_GB2312" w:hAnsi="仿宋_GB2312" w:cs="仿宋_GB2312" w:eastAsia="仿宋_GB2312"/>
                      <w:sz w:val="21"/>
                    </w:rPr>
                    <w:t>批量删除：支持管理员选中一个或多个课件进行批量删除。</w:t>
                  </w:r>
                </w:p>
                <w:p>
                  <w:pPr>
                    <w:pStyle w:val="null3"/>
                    <w:ind w:firstLine="420"/>
                    <w:jc w:val="both"/>
                  </w:pPr>
                  <w:r>
                    <w:rPr>
                      <w:rFonts w:ascii="仿宋_GB2312" w:hAnsi="仿宋_GB2312" w:cs="仿宋_GB2312" w:eastAsia="仿宋_GB2312"/>
                      <w:sz w:val="21"/>
                    </w:rPr>
                    <w:t>新增课件：支持上传</w:t>
                  </w:r>
                  <w:r>
                    <w:rPr>
                      <w:rFonts w:ascii="仿宋_GB2312" w:hAnsi="仿宋_GB2312" w:cs="仿宋_GB2312" w:eastAsia="仿宋_GB2312"/>
                      <w:sz w:val="21"/>
                    </w:rPr>
                    <w:t>pptx、pdf文档格式、支持上传第三方链接地址。</w:t>
                  </w:r>
                </w:p>
                <w:p>
                  <w:pPr>
                    <w:pStyle w:val="null3"/>
                    <w:ind w:firstLine="420"/>
                    <w:jc w:val="both"/>
                  </w:pPr>
                  <w:r>
                    <w:rPr>
                      <w:rFonts w:ascii="仿宋_GB2312" w:hAnsi="仿宋_GB2312" w:cs="仿宋_GB2312" w:eastAsia="仿宋_GB2312"/>
                      <w:sz w:val="21"/>
                    </w:rPr>
                    <w:t>预览课件：支持预览查看某一个课件。</w:t>
                  </w:r>
                </w:p>
                <w:p>
                  <w:pPr>
                    <w:pStyle w:val="null3"/>
                    <w:ind w:firstLine="420"/>
                    <w:jc w:val="both"/>
                  </w:pPr>
                  <w:r>
                    <w:rPr>
                      <w:rFonts w:ascii="仿宋_GB2312" w:hAnsi="仿宋_GB2312" w:cs="仿宋_GB2312" w:eastAsia="仿宋_GB2312"/>
                      <w:sz w:val="21"/>
                    </w:rPr>
                    <w:t>编辑课件：支持编辑</w:t>
                  </w:r>
                  <w:r>
                    <w:rPr>
                      <w:rFonts w:ascii="仿宋_GB2312" w:hAnsi="仿宋_GB2312" w:cs="仿宋_GB2312" w:eastAsia="仿宋_GB2312"/>
                      <w:sz w:val="21"/>
                    </w:rPr>
                    <w:t>pptx格式的课件。</w:t>
                  </w:r>
                </w:p>
                <w:p>
                  <w:pPr>
                    <w:pStyle w:val="null3"/>
                    <w:ind w:firstLine="420"/>
                    <w:jc w:val="both"/>
                  </w:pPr>
                  <w:r>
                    <w:rPr>
                      <w:rFonts w:ascii="仿宋_GB2312" w:hAnsi="仿宋_GB2312" w:cs="仿宋_GB2312" w:eastAsia="仿宋_GB2312"/>
                      <w:sz w:val="21"/>
                    </w:rPr>
                    <w:t>删除课件：支持针对某一个课件进行删除。</w:t>
                  </w:r>
                </w:p>
                <w:p>
                  <w:pPr>
                    <w:pStyle w:val="null3"/>
                    <w:ind w:firstLine="420"/>
                    <w:jc w:val="both"/>
                  </w:pPr>
                  <w:r>
                    <w:rPr>
                      <w:rFonts w:ascii="仿宋_GB2312" w:hAnsi="仿宋_GB2312" w:cs="仿宋_GB2312" w:eastAsia="仿宋_GB2312"/>
                      <w:sz w:val="21"/>
                    </w:rPr>
                    <w:t>9、评价管理：</w:t>
                  </w:r>
                </w:p>
                <w:p>
                  <w:pPr>
                    <w:pStyle w:val="null3"/>
                    <w:ind w:firstLine="420"/>
                    <w:jc w:val="both"/>
                  </w:pPr>
                  <w:r>
                    <w:rPr>
                      <w:rFonts w:ascii="仿宋_GB2312" w:hAnsi="仿宋_GB2312" w:cs="仿宋_GB2312" w:eastAsia="仿宋_GB2312"/>
                      <w:sz w:val="21"/>
                    </w:rPr>
                    <w:t>查询评价：支持以课程名称和用户名两种搜索条件进行查询。</w:t>
                  </w:r>
                </w:p>
                <w:p>
                  <w:pPr>
                    <w:pStyle w:val="null3"/>
                    <w:ind w:firstLine="420"/>
                    <w:jc w:val="both"/>
                  </w:pPr>
                  <w:r>
                    <w:rPr>
                      <w:rFonts w:ascii="仿宋_GB2312" w:hAnsi="仿宋_GB2312" w:cs="仿宋_GB2312" w:eastAsia="仿宋_GB2312"/>
                      <w:sz w:val="21"/>
                    </w:rPr>
                    <w:t>回复评价：支持管理员在后台对该课程的评价内容进行查看、回复。</w:t>
                  </w:r>
                </w:p>
                <w:p>
                  <w:pPr>
                    <w:pStyle w:val="null3"/>
                    <w:ind w:firstLine="420"/>
                    <w:jc w:val="both"/>
                  </w:pPr>
                  <w:r>
                    <w:rPr>
                      <w:rFonts w:ascii="仿宋_GB2312" w:hAnsi="仿宋_GB2312" w:cs="仿宋_GB2312" w:eastAsia="仿宋_GB2312"/>
                      <w:sz w:val="21"/>
                    </w:rPr>
                    <w:t>删除评价：支持对该课程的评价内容进行删除。</w:t>
                  </w:r>
                </w:p>
                <w:p>
                  <w:pPr>
                    <w:pStyle w:val="null3"/>
                    <w:ind w:firstLine="420"/>
                    <w:jc w:val="both"/>
                  </w:pPr>
                  <w:r>
                    <w:rPr>
                      <w:rFonts w:ascii="仿宋_GB2312" w:hAnsi="仿宋_GB2312" w:cs="仿宋_GB2312" w:eastAsia="仿宋_GB2312"/>
                      <w:sz w:val="21"/>
                    </w:rPr>
                    <w:t>（四）、教学系统内容</w:t>
                  </w:r>
                </w:p>
                <w:p>
                  <w:pPr>
                    <w:pStyle w:val="null3"/>
                    <w:ind w:firstLine="420"/>
                    <w:jc w:val="both"/>
                  </w:pPr>
                  <w:r>
                    <w:rPr>
                      <w:rFonts w:ascii="仿宋_GB2312" w:hAnsi="仿宋_GB2312" w:cs="仿宋_GB2312" w:eastAsia="仿宋_GB2312"/>
                      <w:sz w:val="21"/>
                    </w:rPr>
                    <w:t>课程内容主要包含教学课件、实训工单、微课视频等内容。</w:t>
                  </w:r>
                </w:p>
                <w:p>
                  <w:pPr>
                    <w:pStyle w:val="null3"/>
                    <w:ind w:firstLine="420"/>
                    <w:jc w:val="both"/>
                  </w:pPr>
                  <w:r>
                    <w:rPr>
                      <w:rFonts w:ascii="仿宋_GB2312" w:hAnsi="仿宋_GB2312" w:cs="仿宋_GB2312" w:eastAsia="仿宋_GB2312"/>
                      <w:sz w:val="21"/>
                    </w:rPr>
                    <w:t>底盘电控系统</w:t>
                  </w:r>
                </w:p>
                <w:p>
                  <w:pPr>
                    <w:pStyle w:val="null3"/>
                    <w:ind w:firstLine="420"/>
                    <w:jc w:val="both"/>
                  </w:pPr>
                  <w:r>
                    <w:rPr>
                      <w:rFonts w:ascii="仿宋_GB2312" w:hAnsi="仿宋_GB2312" w:cs="仿宋_GB2312" w:eastAsia="仿宋_GB2312"/>
                      <w:sz w:val="21"/>
                    </w:rPr>
                    <w:t>任务一</w:t>
                  </w:r>
                  <w:r>
                    <w:rPr>
                      <w:rFonts w:ascii="仿宋_GB2312" w:hAnsi="仿宋_GB2312" w:cs="仿宋_GB2312" w:eastAsia="仿宋_GB2312"/>
                      <w:sz w:val="21"/>
                    </w:rPr>
                    <w:t xml:space="preserve">  </w:t>
                  </w:r>
                  <w:r>
                    <w:rPr>
                      <w:rFonts w:ascii="仿宋_GB2312" w:hAnsi="仿宋_GB2312" w:cs="仿宋_GB2312" w:eastAsia="仿宋_GB2312"/>
                      <w:sz w:val="21"/>
                    </w:rPr>
                    <w:t>轮速传感器故障检修</w:t>
                  </w:r>
                </w:p>
                <w:p>
                  <w:pPr>
                    <w:pStyle w:val="null3"/>
                    <w:ind w:firstLine="420"/>
                    <w:jc w:val="both"/>
                  </w:pPr>
                  <w:r>
                    <w:rPr>
                      <w:rFonts w:ascii="仿宋_GB2312" w:hAnsi="仿宋_GB2312" w:cs="仿宋_GB2312" w:eastAsia="仿宋_GB2312"/>
                      <w:sz w:val="21"/>
                    </w:rPr>
                    <w:t>任务二</w:t>
                  </w:r>
                  <w:r>
                    <w:rPr>
                      <w:rFonts w:ascii="仿宋_GB2312" w:hAnsi="仿宋_GB2312" w:cs="仿宋_GB2312" w:eastAsia="仿宋_GB2312"/>
                      <w:sz w:val="21"/>
                    </w:rPr>
                    <w:t xml:space="preserve">  </w:t>
                  </w:r>
                  <w:r>
                    <w:rPr>
                      <w:rFonts w:ascii="仿宋_GB2312" w:hAnsi="仿宋_GB2312" w:cs="仿宋_GB2312" w:eastAsia="仿宋_GB2312"/>
                      <w:sz w:val="21"/>
                    </w:rPr>
                    <w:t>EPB开关故障检修</w:t>
                  </w:r>
                </w:p>
                <w:p>
                  <w:pPr>
                    <w:pStyle w:val="null3"/>
                    <w:ind w:firstLine="420"/>
                    <w:jc w:val="both"/>
                  </w:pPr>
                  <w:r>
                    <w:rPr>
                      <w:rFonts w:ascii="仿宋_GB2312" w:hAnsi="仿宋_GB2312" w:cs="仿宋_GB2312" w:eastAsia="仿宋_GB2312"/>
                      <w:sz w:val="21"/>
                    </w:rPr>
                    <w:t>任务三</w:t>
                  </w:r>
                  <w:r>
                    <w:rPr>
                      <w:rFonts w:ascii="仿宋_GB2312" w:hAnsi="仿宋_GB2312" w:cs="仿宋_GB2312" w:eastAsia="仿宋_GB2312"/>
                      <w:sz w:val="21"/>
                    </w:rPr>
                    <w:t xml:space="preserve">  </w:t>
                  </w:r>
                  <w:r>
                    <w:rPr>
                      <w:rFonts w:ascii="仿宋_GB2312" w:hAnsi="仿宋_GB2312" w:cs="仿宋_GB2312" w:eastAsia="仿宋_GB2312"/>
                      <w:sz w:val="21"/>
                    </w:rPr>
                    <w:t>转向助力控制单元故障检修</w:t>
                  </w:r>
                </w:p>
                <w:p>
                  <w:pPr>
                    <w:pStyle w:val="null3"/>
                    <w:ind w:firstLine="420"/>
                    <w:jc w:val="both"/>
                  </w:pPr>
                  <w:r>
                    <w:rPr>
                      <w:rFonts w:ascii="仿宋_GB2312" w:hAnsi="仿宋_GB2312" w:cs="仿宋_GB2312" w:eastAsia="仿宋_GB2312"/>
                      <w:sz w:val="21"/>
                    </w:rPr>
                    <w:t>任务四</w:t>
                  </w:r>
                  <w:r>
                    <w:rPr>
                      <w:rFonts w:ascii="仿宋_GB2312" w:hAnsi="仿宋_GB2312" w:cs="仿宋_GB2312" w:eastAsia="仿宋_GB2312"/>
                      <w:sz w:val="21"/>
                    </w:rPr>
                    <w:t xml:space="preserve">  </w:t>
                  </w:r>
                  <w:r>
                    <w:rPr>
                      <w:rFonts w:ascii="仿宋_GB2312" w:hAnsi="仿宋_GB2312" w:cs="仿宋_GB2312" w:eastAsia="仿宋_GB2312"/>
                      <w:sz w:val="21"/>
                    </w:rPr>
                    <w:t>ESP车身电子稳定系统故障检修</w:t>
                  </w:r>
                </w:p>
                <w:p>
                  <w:pPr>
                    <w:pStyle w:val="null3"/>
                    <w:ind w:firstLine="420"/>
                    <w:jc w:val="both"/>
                  </w:pPr>
                  <w:r>
                    <w:rPr>
                      <w:rFonts w:ascii="仿宋_GB2312" w:hAnsi="仿宋_GB2312" w:cs="仿宋_GB2312" w:eastAsia="仿宋_GB2312"/>
                      <w:sz w:val="21"/>
                    </w:rPr>
                    <w:t>任务五</w:t>
                  </w:r>
                  <w:r>
                    <w:rPr>
                      <w:rFonts w:ascii="仿宋_GB2312" w:hAnsi="仿宋_GB2312" w:cs="仿宋_GB2312" w:eastAsia="仿宋_GB2312"/>
                      <w:sz w:val="21"/>
                    </w:rPr>
                    <w:t xml:space="preserve">  </w:t>
                  </w:r>
                  <w:r>
                    <w:rPr>
                      <w:rFonts w:ascii="仿宋_GB2312" w:hAnsi="仿宋_GB2312" w:cs="仿宋_GB2312" w:eastAsia="仿宋_GB2312"/>
                      <w:sz w:val="21"/>
                    </w:rPr>
                    <w:t>EPB驻车系统故障检修</w:t>
                  </w:r>
                </w:p>
                <w:p>
                  <w:pPr>
                    <w:pStyle w:val="null3"/>
                    <w:ind w:firstLine="420"/>
                    <w:jc w:val="both"/>
                  </w:pPr>
                  <w:r>
                    <w:rPr>
                      <w:rFonts w:ascii="仿宋_GB2312" w:hAnsi="仿宋_GB2312" w:cs="仿宋_GB2312" w:eastAsia="仿宋_GB2312"/>
                      <w:sz w:val="21"/>
                    </w:rPr>
                    <w:t>任务六</w:t>
                  </w:r>
                  <w:r>
                    <w:rPr>
                      <w:rFonts w:ascii="仿宋_GB2312" w:hAnsi="仿宋_GB2312" w:cs="仿宋_GB2312" w:eastAsia="仿宋_GB2312"/>
                      <w:sz w:val="21"/>
                    </w:rPr>
                    <w:t xml:space="preserve">  </w:t>
                  </w:r>
                  <w:r>
                    <w:rPr>
                      <w:rFonts w:ascii="仿宋_GB2312" w:hAnsi="仿宋_GB2312" w:cs="仿宋_GB2312" w:eastAsia="仿宋_GB2312"/>
                      <w:sz w:val="21"/>
                    </w:rPr>
                    <w:t>EPB驻车电机故障检修</w:t>
                  </w:r>
                </w:p>
                <w:p>
                  <w:pPr>
                    <w:pStyle w:val="null3"/>
                    <w:ind w:firstLine="420"/>
                    <w:jc w:val="both"/>
                  </w:pPr>
                  <w:r>
                    <w:rPr>
                      <w:rFonts w:ascii="仿宋_GB2312" w:hAnsi="仿宋_GB2312" w:cs="仿宋_GB2312" w:eastAsia="仿宋_GB2312"/>
                      <w:sz w:val="21"/>
                    </w:rPr>
                    <w:t>（五）、技术要求</w:t>
                  </w:r>
                </w:p>
                <w:p>
                  <w:pPr>
                    <w:pStyle w:val="null3"/>
                    <w:ind w:firstLine="420"/>
                    <w:jc w:val="both"/>
                  </w:pPr>
                  <w:r>
                    <w:rPr>
                      <w:rFonts w:ascii="仿宋_GB2312" w:hAnsi="仿宋_GB2312" w:cs="仿宋_GB2312" w:eastAsia="仿宋_GB2312"/>
                      <w:sz w:val="21"/>
                    </w:rPr>
                    <w:t>1.课件：</w:t>
                  </w:r>
                </w:p>
                <w:p>
                  <w:pPr>
                    <w:pStyle w:val="null3"/>
                    <w:ind w:firstLine="420"/>
                    <w:jc w:val="both"/>
                  </w:pPr>
                  <w:r>
                    <w:rPr>
                      <w:rFonts w:ascii="仿宋_GB2312" w:hAnsi="仿宋_GB2312" w:cs="仿宋_GB2312" w:eastAsia="仿宋_GB2312"/>
                      <w:sz w:val="21"/>
                    </w:rPr>
                    <w:t>按照教学逻辑，配套教材任务，将书中重点难点知识用</w:t>
                  </w:r>
                  <w:r>
                    <w:rPr>
                      <w:rFonts w:ascii="仿宋_GB2312" w:hAnsi="仿宋_GB2312" w:cs="仿宋_GB2312" w:eastAsia="仿宋_GB2312"/>
                      <w:sz w:val="21"/>
                    </w:rPr>
                    <w:t>PPT进行展示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2.实训工单：</w:t>
                  </w:r>
                </w:p>
                <w:p>
                  <w:pPr>
                    <w:pStyle w:val="null3"/>
                    <w:ind w:firstLine="420"/>
                    <w:jc w:val="both"/>
                  </w:pPr>
                  <w:r>
                    <w:rPr>
                      <w:rFonts w:ascii="仿宋_GB2312" w:hAnsi="仿宋_GB2312" w:cs="仿宋_GB2312" w:eastAsia="仿宋_GB2312"/>
                      <w:sz w:val="21"/>
                    </w:rPr>
                    <w:t>实训任务以企业岗位典型工作任务为案例，详细描述工作任务的步骤及流程，主要包括接受任务、收集信息（涵盖解决实训任务理论知识点与技能知识点）、制定计划、任务实施、过程检查、反馈总结、思政升华。</w:t>
                  </w:r>
                </w:p>
                <w:p>
                  <w:pPr>
                    <w:pStyle w:val="null3"/>
                    <w:ind w:firstLine="420"/>
                    <w:jc w:val="both"/>
                  </w:pPr>
                  <w:r>
                    <w:rPr>
                      <w:rFonts w:ascii="仿宋_GB2312" w:hAnsi="仿宋_GB2312" w:cs="仿宋_GB2312" w:eastAsia="仿宋_GB2312"/>
                      <w:sz w:val="21"/>
                    </w:rPr>
                    <w:t>3.微课:</w:t>
                  </w:r>
                </w:p>
                <w:p>
                  <w:pPr>
                    <w:pStyle w:val="null3"/>
                    <w:ind w:firstLine="420"/>
                    <w:jc w:val="left"/>
                  </w:pPr>
                  <w:r>
                    <w:rPr>
                      <w:rFonts w:ascii="仿宋_GB2312" w:hAnsi="仿宋_GB2312" w:cs="仿宋_GB2312" w:eastAsia="仿宋_GB2312"/>
                      <w:sz w:val="21"/>
                    </w:rPr>
                    <w:t>微课包含针对每一个故障现象诊断与排除步骤，充分故障诊断与排除的工作过程，提供规范的操作步骤和安全作业标准。画面分辨率达到高清，同步语音讲解，发音清晰，格式以</w:t>
                  </w:r>
                  <w:r>
                    <w:rPr>
                      <w:rFonts w:ascii="仿宋_GB2312" w:hAnsi="仿宋_GB2312" w:cs="仿宋_GB2312" w:eastAsia="仿宋_GB2312"/>
                      <w:sz w:val="21"/>
                    </w:rPr>
                    <w:t>MP4为主。</w:t>
                  </w:r>
                </w:p>
                <w:p>
                  <w:pPr>
                    <w:pStyle w:val="null3"/>
                    <w:ind w:firstLine="420"/>
                    <w:jc w:val="left"/>
                  </w:pPr>
                  <w:r>
                    <w:rPr>
                      <w:rFonts w:ascii="仿宋_GB2312" w:hAnsi="仿宋_GB2312" w:cs="仿宋_GB2312" w:eastAsia="仿宋_GB2312"/>
                      <w:sz w:val="21"/>
                    </w:rPr>
                    <w:t>三电系统检测终端面板</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通过与检测终端模板可检测纯电动汽车三电系统相关信号，例如电机控制、</w:t>
                  </w:r>
                  <w:r>
                    <w:rPr>
                      <w:rFonts w:ascii="仿宋_GB2312" w:hAnsi="仿宋_GB2312" w:cs="仿宋_GB2312" w:eastAsia="仿宋_GB2312"/>
                      <w:sz w:val="21"/>
                    </w:rPr>
                    <w:t>DC-DC、车载充电机、充配电系统的信号检测。</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三电系统检测终端面板技术要求：要求每个三电系统检测终端面板面板上印刷有原车对应的测量端子，方便学生测量。要求波形信号端子旁边安装指示灯，可以显示正在传输的信号通道，电压信号可多路同时传输。要求动力电池管理系统测量面板上面测量值与测试平台上的测量值基本一致。要求此面板是配合测量母板使用。</w:t>
                  </w:r>
                </w:p>
                <w:p>
                  <w:pPr>
                    <w:pStyle w:val="null3"/>
                    <w:ind w:left="435"/>
                    <w:jc w:val="both"/>
                  </w:pPr>
                  <w:r>
                    <w:rPr>
                      <w:rFonts w:ascii="仿宋_GB2312" w:hAnsi="仿宋_GB2312" w:cs="仿宋_GB2312" w:eastAsia="仿宋_GB2312"/>
                      <w:sz w:val="21"/>
                    </w:rPr>
                    <w:t>二、实训项目</w:t>
                  </w:r>
                  <w:r>
                    <w:br/>
                  </w:r>
                  <w:r>
                    <w:rPr>
                      <w:rFonts w:ascii="仿宋_GB2312" w:hAnsi="仿宋_GB2312" w:cs="仿宋_GB2312" w:eastAsia="仿宋_GB2312"/>
                      <w:sz w:val="21"/>
                    </w:rPr>
                    <w:t>不少于以下内容：</w:t>
                  </w:r>
                </w:p>
                <w:p>
                  <w:pPr>
                    <w:pStyle w:val="null3"/>
                    <w:ind w:firstLine="420"/>
                    <w:jc w:val="both"/>
                  </w:pPr>
                  <w:r>
                    <w:rPr>
                      <w:rFonts w:ascii="仿宋_GB2312" w:hAnsi="仿宋_GB2312" w:cs="仿宋_GB2312" w:eastAsia="仿宋_GB2312"/>
                      <w:sz w:val="21"/>
                    </w:rPr>
                    <w:t>1.动力电池管理器BMS电源故障检修；</w:t>
                  </w:r>
                </w:p>
                <w:p>
                  <w:pPr>
                    <w:pStyle w:val="null3"/>
                    <w:ind w:firstLine="420"/>
                    <w:jc w:val="both"/>
                  </w:pPr>
                  <w:r>
                    <w:rPr>
                      <w:rFonts w:ascii="仿宋_GB2312" w:hAnsi="仿宋_GB2312" w:cs="仿宋_GB2312" w:eastAsia="仿宋_GB2312"/>
                      <w:sz w:val="21"/>
                    </w:rPr>
                    <w:t>2.动力电池管理器BMS数据通讯故障检修；</w:t>
                  </w:r>
                </w:p>
                <w:p>
                  <w:pPr>
                    <w:pStyle w:val="null3"/>
                    <w:ind w:firstLine="420"/>
                    <w:jc w:val="both"/>
                  </w:pPr>
                  <w:r>
                    <w:rPr>
                      <w:rFonts w:ascii="仿宋_GB2312" w:hAnsi="仿宋_GB2312" w:cs="仿宋_GB2312" w:eastAsia="仿宋_GB2312"/>
                      <w:sz w:val="21"/>
                    </w:rPr>
                    <w:t>3.动力电池管理器BMS碰撞信号故障检修；</w:t>
                  </w:r>
                </w:p>
                <w:p>
                  <w:pPr>
                    <w:pStyle w:val="null3"/>
                    <w:ind w:firstLine="420"/>
                    <w:jc w:val="both"/>
                  </w:pPr>
                  <w:r>
                    <w:rPr>
                      <w:rFonts w:ascii="仿宋_GB2312" w:hAnsi="仿宋_GB2312" w:cs="仿宋_GB2312" w:eastAsia="仿宋_GB2312"/>
                      <w:sz w:val="21"/>
                    </w:rPr>
                    <w:t>4.动力电池管理器BMS数据读取与分析；</w:t>
                  </w:r>
                </w:p>
                <w:p>
                  <w:pPr>
                    <w:pStyle w:val="null3"/>
                    <w:ind w:firstLine="420"/>
                    <w:jc w:val="both"/>
                  </w:pPr>
                  <w:r>
                    <w:rPr>
                      <w:rFonts w:ascii="仿宋_GB2312" w:hAnsi="仿宋_GB2312" w:cs="仿宋_GB2312" w:eastAsia="仿宋_GB2312"/>
                      <w:sz w:val="21"/>
                    </w:rPr>
                    <w:t>5.直流充电CC2故障检修</w:t>
                  </w:r>
                </w:p>
                <w:p>
                  <w:pPr>
                    <w:pStyle w:val="null3"/>
                    <w:ind w:firstLine="420"/>
                    <w:jc w:val="both"/>
                  </w:pPr>
                  <w:r>
                    <w:rPr>
                      <w:rFonts w:ascii="仿宋_GB2312" w:hAnsi="仿宋_GB2312" w:cs="仿宋_GB2312" w:eastAsia="仿宋_GB2312"/>
                      <w:sz w:val="21"/>
                    </w:rPr>
                    <w:t>6.直流充电通讯故障检修</w:t>
                  </w:r>
                </w:p>
                <w:p>
                  <w:pPr>
                    <w:pStyle w:val="null3"/>
                    <w:ind w:firstLine="420"/>
                    <w:jc w:val="both"/>
                  </w:pPr>
                  <w:r>
                    <w:rPr>
                      <w:rFonts w:ascii="仿宋_GB2312" w:hAnsi="仿宋_GB2312" w:cs="仿宋_GB2312" w:eastAsia="仿宋_GB2312"/>
                      <w:sz w:val="21"/>
                    </w:rPr>
                    <w:t>7.直流充电过温故障检修</w:t>
                  </w:r>
                </w:p>
                <w:p>
                  <w:pPr>
                    <w:pStyle w:val="null3"/>
                    <w:ind w:firstLine="420"/>
                    <w:jc w:val="both"/>
                  </w:pPr>
                  <w:r>
                    <w:rPr>
                      <w:rFonts w:ascii="仿宋_GB2312" w:hAnsi="仿宋_GB2312" w:cs="仿宋_GB2312" w:eastAsia="仿宋_GB2312"/>
                      <w:sz w:val="21"/>
                    </w:rPr>
                    <w:t>8.电机控制器电源故障检修；</w:t>
                  </w:r>
                </w:p>
                <w:p>
                  <w:pPr>
                    <w:pStyle w:val="null3"/>
                    <w:ind w:firstLine="420"/>
                    <w:jc w:val="both"/>
                  </w:pPr>
                  <w:r>
                    <w:rPr>
                      <w:rFonts w:ascii="仿宋_GB2312" w:hAnsi="仿宋_GB2312" w:cs="仿宋_GB2312" w:eastAsia="仿宋_GB2312"/>
                      <w:sz w:val="21"/>
                    </w:rPr>
                    <w:t>9.电机控制器通讯故障检修；</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.电机控制器互锁故障检修；</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.驱动电机温度故障检修。</w:t>
                  </w:r>
                </w:p>
                <w:p>
                  <w:pPr>
                    <w:pStyle w:val="null3"/>
                    <w:ind w:firstLine="420"/>
                    <w:jc w:val="both"/>
                  </w:pPr>
                  <w:r>
                    <w:rPr>
                      <w:rFonts w:ascii="仿宋_GB2312" w:hAnsi="仿宋_GB2312" w:cs="仿宋_GB2312" w:eastAsia="仿宋_GB2312"/>
                      <w:sz w:val="21"/>
                    </w:rPr>
                    <w:t>三、配备动力电池管理器</w:t>
                  </w:r>
                  <w:r>
                    <w:rPr>
                      <w:rFonts w:ascii="仿宋_GB2312" w:hAnsi="仿宋_GB2312" w:cs="仿宋_GB2312" w:eastAsia="仿宋_GB2312"/>
                      <w:sz w:val="21"/>
                    </w:rPr>
                    <w:t>BMS电源故障排除流程讲解PPT一份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、配套《电驱与整车控制系统》数字化教学考评系统。</w:t>
                  </w:r>
                </w:p>
                <w:p>
                  <w:pPr>
                    <w:pStyle w:val="null3"/>
                    <w:ind w:firstLine="420"/>
                    <w:jc w:val="both"/>
                  </w:pPr>
                  <w:r>
                    <w:rPr>
                      <w:rFonts w:ascii="仿宋_GB2312" w:hAnsi="仿宋_GB2312" w:cs="仿宋_GB2312" w:eastAsia="仿宋_GB2312"/>
                      <w:sz w:val="21"/>
                    </w:rPr>
                    <w:t>（一）、按照</w:t>
                  </w:r>
                  <w:r>
                    <w:rPr>
                      <w:rFonts w:ascii="仿宋_GB2312" w:hAnsi="仿宋_GB2312" w:cs="仿宋_GB2312" w:eastAsia="仿宋_GB2312"/>
                      <w:sz w:val="21"/>
                    </w:rPr>
                    <w:t>“调研与论证典型工作岗位——定位人才培养目标——分析典型工作任务与职业能力——知识的解构与重构——教学内容序化” 的基本思路构建课程，并将思想政治教育元素融入教学环节，实现了思想政治教育与知识体系教育的有机统一。</w:t>
                  </w:r>
                </w:p>
                <w:p>
                  <w:pPr>
                    <w:pStyle w:val="null3"/>
                    <w:ind w:firstLine="420"/>
                    <w:jc w:val="both"/>
                  </w:pPr>
                  <w:r>
                    <w:rPr>
                      <w:rFonts w:ascii="仿宋_GB2312" w:hAnsi="仿宋_GB2312" w:cs="仿宋_GB2312" w:eastAsia="仿宋_GB2312"/>
                      <w:sz w:val="21"/>
                    </w:rPr>
                    <w:t>（二）、系统总体设计</w:t>
                  </w:r>
                </w:p>
                <w:p>
                  <w:pPr>
                    <w:pStyle w:val="null3"/>
                    <w:ind w:firstLine="420"/>
                    <w:jc w:val="both"/>
                  </w:pPr>
                  <w:r>
                    <w:rPr>
                      <w:rFonts w:ascii="仿宋_GB2312" w:hAnsi="仿宋_GB2312" w:cs="仿宋_GB2312" w:eastAsia="仿宋_GB2312"/>
                      <w:sz w:val="21"/>
                    </w:rPr>
                    <w:t>1、系统：采用微服务模块，对所有功能做模块化拼接，可做到每个功能独立运行及与系统同步运行。</w:t>
                  </w:r>
                </w:p>
                <w:p>
                  <w:pPr>
                    <w:pStyle w:val="null3"/>
                    <w:ind w:firstLine="420"/>
                    <w:jc w:val="both"/>
                  </w:pPr>
                  <w:r>
                    <w:rPr>
                      <w:rFonts w:ascii="仿宋_GB2312" w:hAnsi="仿宋_GB2312" w:cs="仿宋_GB2312" w:eastAsia="仿宋_GB2312"/>
                      <w:sz w:val="21"/>
                    </w:rPr>
                    <w:t>2、存储：采用分布式对像存储模式，多地存储，三地备份。</w:t>
                  </w:r>
                </w:p>
                <w:p>
                  <w:pPr>
                    <w:pStyle w:val="null3"/>
                    <w:ind w:firstLine="420"/>
                    <w:jc w:val="both"/>
                  </w:pPr>
                  <w:r>
                    <w:rPr>
                      <w:rFonts w:ascii="仿宋_GB2312" w:hAnsi="仿宋_GB2312" w:cs="仿宋_GB2312" w:eastAsia="仿宋_GB2312"/>
                      <w:sz w:val="21"/>
                    </w:rPr>
                    <w:t>3、传输：与中国电信、中国移动、中国联通合作，采用三大运营商的CDN系统分发，数据传输不受服务器带宽限制，并优化5G移动端数据传输速率。</w:t>
                  </w:r>
                </w:p>
                <w:p>
                  <w:pPr>
                    <w:pStyle w:val="null3"/>
                    <w:ind w:firstLine="420"/>
                    <w:jc w:val="both"/>
                  </w:pPr>
                  <w:r>
                    <w:rPr>
                      <w:rFonts w:ascii="仿宋_GB2312" w:hAnsi="仿宋_GB2312" w:cs="仿宋_GB2312" w:eastAsia="仿宋_GB2312"/>
                      <w:sz w:val="21"/>
                    </w:rPr>
                    <w:t>4、站点：统一域名分站点数量不限，可根据地域、功能、分部门等模式开通新站点，分站点之间数据隔离，互不影响。</w:t>
                  </w:r>
                </w:p>
                <w:p>
                  <w:pPr>
                    <w:pStyle w:val="null3"/>
                    <w:ind w:firstLine="420"/>
                    <w:jc w:val="both"/>
                  </w:pPr>
                  <w:r>
                    <w:rPr>
                      <w:rFonts w:ascii="仿宋_GB2312" w:hAnsi="仿宋_GB2312" w:cs="仿宋_GB2312" w:eastAsia="仿宋_GB2312"/>
                      <w:sz w:val="21"/>
                    </w:rPr>
                    <w:t>组织结构：部门层级不限；平行单位互不影响，自定义部门管辖层级不限。</w:t>
                  </w:r>
                </w:p>
                <w:p>
                  <w:pPr>
                    <w:pStyle w:val="null3"/>
                    <w:ind w:firstLine="420"/>
                    <w:jc w:val="both"/>
                  </w:pPr>
                  <w:r>
                    <w:rPr>
                      <w:rFonts w:ascii="仿宋_GB2312" w:hAnsi="仿宋_GB2312" w:cs="仿宋_GB2312" w:eastAsia="仿宋_GB2312"/>
                      <w:sz w:val="21"/>
                    </w:rPr>
                    <w:t>（三）、系统功能设计</w:t>
                  </w:r>
                </w:p>
                <w:p>
                  <w:pPr>
                    <w:pStyle w:val="null3"/>
                    <w:ind w:firstLine="420"/>
                    <w:jc w:val="both"/>
                  </w:pPr>
                  <w:r>
                    <w:rPr>
                      <w:rFonts w:ascii="仿宋_GB2312" w:hAnsi="仿宋_GB2312" w:cs="仿宋_GB2312" w:eastAsia="仿宋_GB2312"/>
                      <w:sz w:val="21"/>
                    </w:rPr>
                    <w:t>1、教师后台：采用教师独立后台并与管理后台数据隔离，教师后台可管理所在班级（班主任）的学员、课程等，并对自有资料库的课程、课件维护。</w:t>
                  </w:r>
                </w:p>
                <w:p>
                  <w:pPr>
                    <w:pStyle w:val="null3"/>
                    <w:ind w:firstLine="420"/>
                    <w:jc w:val="both"/>
                  </w:pPr>
                  <w:r>
                    <w:rPr>
                      <w:rFonts w:ascii="仿宋_GB2312" w:hAnsi="仿宋_GB2312" w:cs="仿宋_GB2312" w:eastAsia="仿宋_GB2312"/>
                      <w:sz w:val="21"/>
                    </w:rPr>
                    <w:t>2、课程功能：后台课程可以由视频、音频、文章、课件、考试、练习（word,excel,pptx，pdf，mp3，mp4）等不同类型组成，可通过鼠标拖动课程内容进行顺序修改，发布给学生学习。</w:t>
                  </w:r>
                </w:p>
                <w:p>
                  <w:pPr>
                    <w:pStyle w:val="null3"/>
                    <w:ind w:firstLine="420"/>
                    <w:jc w:val="both"/>
                  </w:pPr>
                  <w:r>
                    <w:rPr>
                      <w:rFonts w:ascii="仿宋_GB2312" w:hAnsi="仿宋_GB2312" w:cs="仿宋_GB2312" w:eastAsia="仿宋_GB2312"/>
                      <w:sz w:val="21"/>
                    </w:rPr>
                    <w:t>3、任务功能：后台指定学生按要求看视频，音频等达到规定的时间，并通过通关考试及格，则任务完成，获得结业证书并详细记录用户完成任务的进度。</w:t>
                  </w:r>
                </w:p>
                <w:p>
                  <w:pPr>
                    <w:pStyle w:val="null3"/>
                    <w:ind w:firstLine="420"/>
                    <w:jc w:val="both"/>
                  </w:pPr>
                  <w:r>
                    <w:rPr>
                      <w:rFonts w:ascii="仿宋_GB2312" w:hAnsi="仿宋_GB2312" w:cs="仿宋_GB2312" w:eastAsia="仿宋_GB2312"/>
                      <w:sz w:val="21"/>
                    </w:rPr>
                    <w:t>4、资料库功能：</w:t>
                  </w:r>
                </w:p>
                <w:p>
                  <w:pPr>
                    <w:pStyle w:val="null3"/>
                    <w:ind w:firstLine="420"/>
                    <w:jc w:val="both"/>
                  </w:pPr>
                  <w:r>
                    <w:rPr>
                      <w:rFonts w:ascii="仿宋_GB2312" w:hAnsi="仿宋_GB2312" w:cs="仿宋_GB2312" w:eastAsia="仿宋_GB2312"/>
                      <w:sz w:val="21"/>
                    </w:rPr>
                    <w:t>在线编辑：通过上传、第三方链接的模式建立视频、音频、文章、课件库，通过网页模式可在线编辑</w:t>
                  </w:r>
                  <w:r>
                    <w:rPr>
                      <w:rFonts w:ascii="仿宋_GB2312" w:hAnsi="仿宋_GB2312" w:cs="仿宋_GB2312" w:eastAsia="仿宋_GB2312"/>
                      <w:sz w:val="21"/>
                    </w:rPr>
                    <w:t>PPT课件并存储。</w:t>
                  </w:r>
                </w:p>
                <w:p>
                  <w:pPr>
                    <w:pStyle w:val="null3"/>
                    <w:ind w:firstLine="420"/>
                    <w:jc w:val="both"/>
                  </w:pPr>
                  <w:r>
                    <w:rPr>
                      <w:rFonts w:ascii="仿宋_GB2312" w:hAnsi="仿宋_GB2312" w:cs="仿宋_GB2312" w:eastAsia="仿宋_GB2312"/>
                      <w:sz w:val="21"/>
                    </w:rPr>
                    <w:t>资源分类：支持以树状结构的形式添加资源分类，可以进行添加、修改、删除、移动、查询。</w:t>
                  </w:r>
                </w:p>
                <w:p>
                  <w:pPr>
                    <w:pStyle w:val="null3"/>
                    <w:ind w:firstLine="420"/>
                    <w:jc w:val="both"/>
                  </w:pPr>
                  <w:r>
                    <w:rPr>
                      <w:rFonts w:ascii="仿宋_GB2312" w:hAnsi="仿宋_GB2312" w:cs="仿宋_GB2312" w:eastAsia="仿宋_GB2312"/>
                      <w:sz w:val="21"/>
                    </w:rPr>
                    <w:t>查询资源：支持以资源名称搜索条件进行查询、以资源分类搜索条件进行查询。</w:t>
                  </w:r>
                </w:p>
                <w:p>
                  <w:pPr>
                    <w:pStyle w:val="null3"/>
                    <w:ind w:firstLine="420"/>
                    <w:jc w:val="both"/>
                  </w:pPr>
                  <w:r>
                    <w:rPr>
                      <w:rFonts w:ascii="仿宋_GB2312" w:hAnsi="仿宋_GB2312" w:cs="仿宋_GB2312" w:eastAsia="仿宋_GB2312"/>
                      <w:sz w:val="21"/>
                    </w:rPr>
                    <w:t>批量删除：支持选中一个或多个资源课件进行批量删除。</w:t>
                  </w:r>
                </w:p>
                <w:p>
                  <w:pPr>
                    <w:pStyle w:val="null3"/>
                    <w:ind w:firstLine="420"/>
                    <w:jc w:val="both"/>
                  </w:pPr>
                  <w:r>
                    <w:rPr>
                      <w:rFonts w:ascii="仿宋_GB2312" w:hAnsi="仿宋_GB2312" w:cs="仿宋_GB2312" w:eastAsia="仿宋_GB2312"/>
                      <w:sz w:val="21"/>
                    </w:rPr>
                    <w:t>新增资源：支持上传文件类（</w:t>
                  </w:r>
                  <w:r>
                    <w:rPr>
                      <w:rFonts w:ascii="仿宋_GB2312" w:hAnsi="仿宋_GB2312" w:cs="仿宋_GB2312" w:eastAsia="仿宋_GB2312"/>
                      <w:sz w:val="21"/>
                    </w:rPr>
                    <w:t>docx、txt、excel等）、图片类（jpg、jpeg、png）、幻灯片类（pptx）、视频（mp4）、链接类等格式的资源。</w:t>
                  </w:r>
                </w:p>
                <w:p>
                  <w:pPr>
                    <w:pStyle w:val="null3"/>
                    <w:ind w:firstLine="420"/>
                    <w:jc w:val="both"/>
                  </w:pPr>
                  <w:r>
                    <w:rPr>
                      <w:rFonts w:ascii="仿宋_GB2312" w:hAnsi="仿宋_GB2312" w:cs="仿宋_GB2312" w:eastAsia="仿宋_GB2312"/>
                      <w:sz w:val="21"/>
                    </w:rPr>
                    <w:t>删除资源：支持针对某一个资源课件进行删除。</w:t>
                  </w:r>
                </w:p>
                <w:p>
                  <w:pPr>
                    <w:pStyle w:val="null3"/>
                    <w:ind w:firstLine="420"/>
                    <w:jc w:val="both"/>
                  </w:pPr>
                  <w:r>
                    <w:rPr>
                      <w:rFonts w:ascii="仿宋_GB2312" w:hAnsi="仿宋_GB2312" w:cs="仿宋_GB2312" w:eastAsia="仿宋_GB2312"/>
                      <w:sz w:val="21"/>
                    </w:rPr>
                    <w:t>5、班级功能：对班级学生，班级微课，班级课件，班级课程，班级考试，班级练习等进行管理。</w:t>
                  </w:r>
                </w:p>
                <w:p>
                  <w:pPr>
                    <w:pStyle w:val="null3"/>
                    <w:ind w:firstLine="420"/>
                    <w:jc w:val="both"/>
                  </w:pPr>
                  <w:r>
                    <w:rPr>
                      <w:rFonts w:ascii="仿宋_GB2312" w:hAnsi="仿宋_GB2312" w:cs="仿宋_GB2312" w:eastAsia="仿宋_GB2312"/>
                      <w:sz w:val="21"/>
                    </w:rPr>
                    <w:t>6、题库功能：支持文字、图片、音频、视频等为题干载体，支持单选题，多选题，判断题，填空题，完形填空题，主观题，阅读题，并支持excel导入，可由固定选题、题库抽题等组卷模式。</w:t>
                  </w:r>
                </w:p>
                <w:p>
                  <w:pPr>
                    <w:pStyle w:val="null3"/>
                    <w:ind w:firstLine="420"/>
                    <w:jc w:val="both"/>
                  </w:pPr>
                  <w:r>
                    <w:rPr>
                      <w:rFonts w:ascii="仿宋_GB2312" w:hAnsi="仿宋_GB2312" w:cs="仿宋_GB2312" w:eastAsia="仿宋_GB2312"/>
                      <w:sz w:val="21"/>
                    </w:rPr>
                    <w:t>7、练习功能：</w:t>
                  </w:r>
                </w:p>
                <w:p>
                  <w:pPr>
                    <w:pStyle w:val="null3"/>
                    <w:ind w:firstLine="420"/>
                    <w:jc w:val="both"/>
                  </w:pPr>
                  <w:r>
                    <w:rPr>
                      <w:rFonts w:ascii="仿宋_GB2312" w:hAnsi="仿宋_GB2312" w:cs="仿宋_GB2312" w:eastAsia="仿宋_GB2312"/>
                      <w:sz w:val="21"/>
                    </w:rPr>
                    <w:t>练习模式：可固定选题、题库抽题等练习模式。</w:t>
                  </w:r>
                </w:p>
                <w:p>
                  <w:pPr>
                    <w:pStyle w:val="null3"/>
                    <w:ind w:firstLine="420"/>
                    <w:jc w:val="both"/>
                  </w:pPr>
                  <w:r>
                    <w:rPr>
                      <w:rFonts w:ascii="仿宋_GB2312" w:hAnsi="仿宋_GB2312" w:cs="仿宋_GB2312" w:eastAsia="仿宋_GB2312"/>
                      <w:sz w:val="21"/>
                    </w:rPr>
                    <w:t>练习分类：支持以树状结构的形式添加练习分类，可以进行添加、修改、删除、移动、查询。</w:t>
                  </w:r>
                </w:p>
                <w:p>
                  <w:pPr>
                    <w:pStyle w:val="null3"/>
                    <w:ind w:firstLine="420"/>
                    <w:jc w:val="both"/>
                  </w:pPr>
                  <w:r>
                    <w:rPr>
                      <w:rFonts w:ascii="仿宋_GB2312" w:hAnsi="仿宋_GB2312" w:cs="仿宋_GB2312" w:eastAsia="仿宋_GB2312"/>
                      <w:sz w:val="21"/>
                    </w:rPr>
                    <w:t>查询练习：支持以练习名称搜索条件进行查询、支持以练习分类搜索条件进行查询。</w:t>
                  </w:r>
                </w:p>
                <w:p>
                  <w:pPr>
                    <w:pStyle w:val="null3"/>
                    <w:ind w:firstLine="420"/>
                    <w:jc w:val="both"/>
                  </w:pPr>
                  <w:r>
                    <w:rPr>
                      <w:rFonts w:ascii="仿宋_GB2312" w:hAnsi="仿宋_GB2312" w:cs="仿宋_GB2312" w:eastAsia="仿宋_GB2312"/>
                      <w:sz w:val="21"/>
                    </w:rPr>
                    <w:t>批量删除：支持管理员选中一场或多场练习，进行批量删除。</w:t>
                  </w:r>
                </w:p>
                <w:p>
                  <w:pPr>
                    <w:pStyle w:val="null3"/>
                    <w:ind w:firstLine="420"/>
                    <w:jc w:val="both"/>
                  </w:pPr>
                  <w:r>
                    <w:rPr>
                      <w:rFonts w:ascii="仿宋_GB2312" w:hAnsi="仿宋_GB2312" w:cs="仿宋_GB2312" w:eastAsia="仿宋_GB2312"/>
                      <w:sz w:val="21"/>
                    </w:rPr>
                    <w:t>编辑练习：支持编辑某一场练习。</w:t>
                  </w:r>
                </w:p>
                <w:p>
                  <w:pPr>
                    <w:pStyle w:val="null3"/>
                    <w:ind w:firstLine="420"/>
                    <w:jc w:val="both"/>
                  </w:pPr>
                  <w:r>
                    <w:rPr>
                      <w:rFonts w:ascii="仿宋_GB2312" w:hAnsi="仿宋_GB2312" w:cs="仿宋_GB2312" w:eastAsia="仿宋_GB2312"/>
                      <w:sz w:val="21"/>
                    </w:rPr>
                    <w:t>置顶练习：支持置顶显示某一场练习。</w:t>
                  </w:r>
                </w:p>
                <w:p>
                  <w:pPr>
                    <w:pStyle w:val="null3"/>
                    <w:ind w:firstLine="420"/>
                    <w:jc w:val="both"/>
                  </w:pPr>
                  <w:r>
                    <w:rPr>
                      <w:rFonts w:ascii="仿宋_GB2312" w:hAnsi="仿宋_GB2312" w:cs="仿宋_GB2312" w:eastAsia="仿宋_GB2312"/>
                      <w:sz w:val="21"/>
                    </w:rPr>
                    <w:t>删除练习：支持删除某一场练习。</w:t>
                  </w:r>
                </w:p>
                <w:p>
                  <w:pPr>
                    <w:pStyle w:val="null3"/>
                    <w:ind w:firstLine="420"/>
                    <w:jc w:val="both"/>
                  </w:pPr>
                  <w:r>
                    <w:rPr>
                      <w:rFonts w:ascii="仿宋_GB2312" w:hAnsi="仿宋_GB2312" w:cs="仿宋_GB2312" w:eastAsia="仿宋_GB2312"/>
                      <w:sz w:val="21"/>
                    </w:rPr>
                    <w:t>8、课件管理：</w:t>
                  </w:r>
                </w:p>
                <w:p>
                  <w:pPr>
                    <w:pStyle w:val="null3"/>
                    <w:ind w:firstLine="420"/>
                    <w:jc w:val="both"/>
                  </w:pPr>
                  <w:r>
                    <w:rPr>
                      <w:rFonts w:ascii="仿宋_GB2312" w:hAnsi="仿宋_GB2312" w:cs="仿宋_GB2312" w:eastAsia="仿宋_GB2312"/>
                      <w:sz w:val="21"/>
                    </w:rPr>
                    <w:t>课件分类：支持以树状结构的形式添加课件分类，可以进行添加、修改、删除、移动、查询。</w:t>
                  </w:r>
                </w:p>
                <w:p>
                  <w:pPr>
                    <w:pStyle w:val="null3"/>
                    <w:ind w:firstLine="420"/>
                    <w:jc w:val="both"/>
                  </w:pPr>
                  <w:r>
                    <w:rPr>
                      <w:rFonts w:ascii="仿宋_GB2312" w:hAnsi="仿宋_GB2312" w:cs="仿宋_GB2312" w:eastAsia="仿宋_GB2312"/>
                      <w:sz w:val="21"/>
                    </w:rPr>
                    <w:t>查询课件：支持以课件名称搜索条件进行查询、支持以课件分类为搜索条件进行查询。</w:t>
                  </w:r>
                </w:p>
                <w:p>
                  <w:pPr>
                    <w:pStyle w:val="null3"/>
                    <w:ind w:firstLine="420"/>
                    <w:jc w:val="both"/>
                  </w:pPr>
                  <w:r>
                    <w:rPr>
                      <w:rFonts w:ascii="仿宋_GB2312" w:hAnsi="仿宋_GB2312" w:cs="仿宋_GB2312" w:eastAsia="仿宋_GB2312"/>
                      <w:sz w:val="21"/>
                    </w:rPr>
                    <w:t>批量删除：支持管理员选中一个或多个课件进行批量删除。</w:t>
                  </w:r>
                </w:p>
                <w:p>
                  <w:pPr>
                    <w:pStyle w:val="null3"/>
                    <w:ind w:firstLine="420"/>
                    <w:jc w:val="both"/>
                  </w:pPr>
                  <w:r>
                    <w:rPr>
                      <w:rFonts w:ascii="仿宋_GB2312" w:hAnsi="仿宋_GB2312" w:cs="仿宋_GB2312" w:eastAsia="仿宋_GB2312"/>
                      <w:sz w:val="21"/>
                    </w:rPr>
                    <w:t>新增课件：支持上传</w:t>
                  </w:r>
                  <w:r>
                    <w:rPr>
                      <w:rFonts w:ascii="仿宋_GB2312" w:hAnsi="仿宋_GB2312" w:cs="仿宋_GB2312" w:eastAsia="仿宋_GB2312"/>
                      <w:sz w:val="21"/>
                    </w:rPr>
                    <w:t>pptx、pdf文档格式、支持上传第三方链接地址。</w:t>
                  </w:r>
                </w:p>
                <w:p>
                  <w:pPr>
                    <w:pStyle w:val="null3"/>
                    <w:ind w:firstLine="420"/>
                    <w:jc w:val="both"/>
                  </w:pPr>
                  <w:r>
                    <w:rPr>
                      <w:rFonts w:ascii="仿宋_GB2312" w:hAnsi="仿宋_GB2312" w:cs="仿宋_GB2312" w:eastAsia="仿宋_GB2312"/>
                      <w:sz w:val="21"/>
                    </w:rPr>
                    <w:t>预览课件：支持预览查看某一个课件。</w:t>
                  </w:r>
                </w:p>
                <w:p>
                  <w:pPr>
                    <w:pStyle w:val="null3"/>
                    <w:ind w:firstLine="420"/>
                    <w:jc w:val="both"/>
                  </w:pPr>
                  <w:r>
                    <w:rPr>
                      <w:rFonts w:ascii="仿宋_GB2312" w:hAnsi="仿宋_GB2312" w:cs="仿宋_GB2312" w:eastAsia="仿宋_GB2312"/>
                      <w:sz w:val="21"/>
                    </w:rPr>
                    <w:t>编辑课件：支持编辑</w:t>
                  </w:r>
                  <w:r>
                    <w:rPr>
                      <w:rFonts w:ascii="仿宋_GB2312" w:hAnsi="仿宋_GB2312" w:cs="仿宋_GB2312" w:eastAsia="仿宋_GB2312"/>
                      <w:sz w:val="21"/>
                    </w:rPr>
                    <w:t>pptx格式的课件。</w:t>
                  </w:r>
                </w:p>
                <w:p>
                  <w:pPr>
                    <w:pStyle w:val="null3"/>
                    <w:ind w:firstLine="420"/>
                    <w:jc w:val="both"/>
                  </w:pPr>
                  <w:r>
                    <w:rPr>
                      <w:rFonts w:ascii="仿宋_GB2312" w:hAnsi="仿宋_GB2312" w:cs="仿宋_GB2312" w:eastAsia="仿宋_GB2312"/>
                      <w:sz w:val="21"/>
                    </w:rPr>
                    <w:t>删除课件：支持针对某一个课件进行删除。</w:t>
                  </w:r>
                </w:p>
                <w:p>
                  <w:pPr>
                    <w:pStyle w:val="null3"/>
                    <w:ind w:firstLine="420"/>
                    <w:jc w:val="both"/>
                  </w:pPr>
                  <w:r>
                    <w:rPr>
                      <w:rFonts w:ascii="仿宋_GB2312" w:hAnsi="仿宋_GB2312" w:cs="仿宋_GB2312" w:eastAsia="仿宋_GB2312"/>
                      <w:sz w:val="21"/>
                    </w:rPr>
                    <w:t>9、评价管理：</w:t>
                  </w:r>
                </w:p>
                <w:p>
                  <w:pPr>
                    <w:pStyle w:val="null3"/>
                    <w:ind w:firstLine="420"/>
                    <w:jc w:val="both"/>
                  </w:pPr>
                  <w:r>
                    <w:rPr>
                      <w:rFonts w:ascii="仿宋_GB2312" w:hAnsi="仿宋_GB2312" w:cs="仿宋_GB2312" w:eastAsia="仿宋_GB2312"/>
                      <w:sz w:val="21"/>
                    </w:rPr>
                    <w:t>查询评价：支持以课程名称和用户名两种搜索条件进行查询。</w:t>
                  </w:r>
                </w:p>
                <w:p>
                  <w:pPr>
                    <w:pStyle w:val="null3"/>
                    <w:ind w:firstLine="420"/>
                    <w:jc w:val="both"/>
                  </w:pPr>
                  <w:r>
                    <w:rPr>
                      <w:rFonts w:ascii="仿宋_GB2312" w:hAnsi="仿宋_GB2312" w:cs="仿宋_GB2312" w:eastAsia="仿宋_GB2312"/>
                      <w:sz w:val="21"/>
                    </w:rPr>
                    <w:t>回复评价：支持管理员在后台对该课程的评价内容进行查看、回复。</w:t>
                  </w:r>
                </w:p>
                <w:p>
                  <w:pPr>
                    <w:pStyle w:val="null3"/>
                    <w:ind w:firstLine="420"/>
                    <w:jc w:val="both"/>
                  </w:pPr>
                  <w:r>
                    <w:rPr>
                      <w:rFonts w:ascii="仿宋_GB2312" w:hAnsi="仿宋_GB2312" w:cs="仿宋_GB2312" w:eastAsia="仿宋_GB2312"/>
                      <w:sz w:val="21"/>
                    </w:rPr>
                    <w:t>删除评价：支持对该课程的评价内容进行删除。</w:t>
                  </w:r>
                </w:p>
                <w:p>
                  <w:pPr>
                    <w:pStyle w:val="null3"/>
                    <w:ind w:firstLine="420"/>
                    <w:jc w:val="both"/>
                  </w:pPr>
                  <w:r>
                    <w:rPr>
                      <w:rFonts w:ascii="仿宋_GB2312" w:hAnsi="仿宋_GB2312" w:cs="仿宋_GB2312" w:eastAsia="仿宋_GB2312"/>
                      <w:sz w:val="21"/>
                    </w:rPr>
                    <w:t>（四）、教学系统内容</w:t>
                  </w:r>
                </w:p>
                <w:p>
                  <w:pPr>
                    <w:pStyle w:val="null3"/>
                    <w:ind w:firstLine="420"/>
                    <w:jc w:val="both"/>
                  </w:pPr>
                  <w:r>
                    <w:rPr>
                      <w:rFonts w:ascii="仿宋_GB2312" w:hAnsi="仿宋_GB2312" w:cs="仿宋_GB2312" w:eastAsia="仿宋_GB2312"/>
                      <w:sz w:val="21"/>
                    </w:rPr>
                    <w:t>课程内容主要包含教学课件、实训工单、微课视频等内容。</w:t>
                  </w:r>
                </w:p>
                <w:p>
                  <w:pPr>
                    <w:pStyle w:val="null3"/>
                    <w:ind w:firstLine="420"/>
                    <w:jc w:val="both"/>
                  </w:pPr>
                  <w:r>
                    <w:rPr>
                      <w:rFonts w:ascii="仿宋_GB2312" w:hAnsi="仿宋_GB2312" w:cs="仿宋_GB2312" w:eastAsia="仿宋_GB2312"/>
                      <w:sz w:val="21"/>
                    </w:rPr>
                    <w:t>任务一</w:t>
                  </w:r>
                  <w:r>
                    <w:rPr>
                      <w:rFonts w:ascii="仿宋_GB2312" w:hAnsi="仿宋_GB2312" w:cs="仿宋_GB2312" w:eastAsia="仿宋_GB2312"/>
                      <w:sz w:val="21"/>
                    </w:rPr>
                    <w:t xml:space="preserve">  </w:t>
                  </w:r>
                  <w:r>
                    <w:rPr>
                      <w:rFonts w:ascii="仿宋_GB2312" w:hAnsi="仿宋_GB2312" w:cs="仿宋_GB2312" w:eastAsia="仿宋_GB2312"/>
                      <w:sz w:val="21"/>
                    </w:rPr>
                    <w:t>电机控制器故障检修</w:t>
                  </w:r>
                </w:p>
                <w:p>
                  <w:pPr>
                    <w:pStyle w:val="null3"/>
                    <w:ind w:firstLine="420"/>
                    <w:jc w:val="both"/>
                  </w:pPr>
                  <w:r>
                    <w:rPr>
                      <w:rFonts w:ascii="仿宋_GB2312" w:hAnsi="仿宋_GB2312" w:cs="仿宋_GB2312" w:eastAsia="仿宋_GB2312"/>
                      <w:sz w:val="21"/>
                    </w:rPr>
                    <w:t>任务二</w:t>
                  </w:r>
                  <w:r>
                    <w:rPr>
                      <w:rFonts w:ascii="仿宋_GB2312" w:hAnsi="仿宋_GB2312" w:cs="仿宋_GB2312" w:eastAsia="仿宋_GB2312"/>
                      <w:sz w:val="21"/>
                    </w:rPr>
                    <w:t xml:space="preserve">  </w:t>
                  </w:r>
                  <w:r>
                    <w:rPr>
                      <w:rFonts w:ascii="仿宋_GB2312" w:hAnsi="仿宋_GB2312" w:cs="仿宋_GB2312" w:eastAsia="仿宋_GB2312"/>
                      <w:sz w:val="21"/>
                    </w:rPr>
                    <w:t>制动真空助力系统故障检修</w:t>
                  </w:r>
                </w:p>
                <w:p>
                  <w:pPr>
                    <w:pStyle w:val="null3"/>
                    <w:ind w:firstLine="420"/>
                    <w:jc w:val="both"/>
                  </w:pPr>
                  <w:r>
                    <w:rPr>
                      <w:rFonts w:ascii="仿宋_GB2312" w:hAnsi="仿宋_GB2312" w:cs="仿宋_GB2312" w:eastAsia="仿宋_GB2312"/>
                      <w:sz w:val="21"/>
                    </w:rPr>
                    <w:t>任务三</w:t>
                  </w:r>
                  <w:r>
                    <w:rPr>
                      <w:rFonts w:ascii="仿宋_GB2312" w:hAnsi="仿宋_GB2312" w:cs="仿宋_GB2312" w:eastAsia="仿宋_GB2312"/>
                      <w:sz w:val="21"/>
                    </w:rPr>
                    <w:t xml:space="preserve">  </w:t>
                  </w:r>
                  <w:r>
                    <w:rPr>
                      <w:rFonts w:ascii="仿宋_GB2312" w:hAnsi="仿宋_GB2312" w:cs="仿宋_GB2312" w:eastAsia="仿宋_GB2312"/>
                      <w:sz w:val="21"/>
                    </w:rPr>
                    <w:t>真空压力传感器故障检修</w:t>
                  </w:r>
                </w:p>
                <w:p>
                  <w:pPr>
                    <w:pStyle w:val="null3"/>
                    <w:ind w:firstLine="420"/>
                    <w:jc w:val="both"/>
                  </w:pPr>
                  <w:r>
                    <w:rPr>
                      <w:rFonts w:ascii="仿宋_GB2312" w:hAnsi="仿宋_GB2312" w:cs="仿宋_GB2312" w:eastAsia="仿宋_GB2312"/>
                      <w:sz w:val="21"/>
                    </w:rPr>
                    <w:t>任务四</w:t>
                  </w:r>
                  <w:r>
                    <w:rPr>
                      <w:rFonts w:ascii="仿宋_GB2312" w:hAnsi="仿宋_GB2312" w:cs="仿宋_GB2312" w:eastAsia="仿宋_GB2312"/>
                      <w:sz w:val="21"/>
                    </w:rPr>
                    <w:t xml:space="preserve">  </w:t>
                  </w:r>
                  <w:r>
                    <w:rPr>
                      <w:rFonts w:ascii="仿宋_GB2312" w:hAnsi="仿宋_GB2312" w:cs="仿宋_GB2312" w:eastAsia="仿宋_GB2312"/>
                      <w:sz w:val="21"/>
                    </w:rPr>
                    <w:t>加速踏板位置传感器故障检修</w:t>
                  </w:r>
                </w:p>
                <w:p>
                  <w:pPr>
                    <w:pStyle w:val="null3"/>
                    <w:ind w:firstLine="420"/>
                    <w:jc w:val="both"/>
                  </w:pPr>
                  <w:r>
                    <w:rPr>
                      <w:rFonts w:ascii="仿宋_GB2312" w:hAnsi="仿宋_GB2312" w:cs="仿宋_GB2312" w:eastAsia="仿宋_GB2312"/>
                      <w:sz w:val="21"/>
                    </w:rPr>
                    <w:t>任务五</w:t>
                  </w:r>
                  <w:r>
                    <w:rPr>
                      <w:rFonts w:ascii="仿宋_GB2312" w:hAnsi="仿宋_GB2312" w:cs="仿宋_GB2312" w:eastAsia="仿宋_GB2312"/>
                      <w:sz w:val="21"/>
                    </w:rPr>
                    <w:t xml:space="preserve">  </w:t>
                  </w:r>
                  <w:r>
                    <w:rPr>
                      <w:rFonts w:ascii="仿宋_GB2312" w:hAnsi="仿宋_GB2312" w:cs="仿宋_GB2312" w:eastAsia="仿宋_GB2312"/>
                      <w:sz w:val="21"/>
                    </w:rPr>
                    <w:t>整车控制系统故障检修</w:t>
                  </w:r>
                </w:p>
                <w:p>
                  <w:pPr>
                    <w:pStyle w:val="null3"/>
                    <w:ind w:firstLine="420"/>
                    <w:jc w:val="both"/>
                  </w:pPr>
                  <w:r>
                    <w:rPr>
                      <w:rFonts w:ascii="仿宋_GB2312" w:hAnsi="仿宋_GB2312" w:cs="仿宋_GB2312" w:eastAsia="仿宋_GB2312"/>
                      <w:sz w:val="21"/>
                    </w:rPr>
                    <w:t>▲任务六  网关控制器故障检修（投标文件内可提供此任务的微课视频、PPT、实训工单在本考评系统内的截图，截图分别不少于5张）</w:t>
                  </w:r>
                </w:p>
                <w:p>
                  <w:pPr>
                    <w:pStyle w:val="null3"/>
                    <w:ind w:firstLine="420"/>
                    <w:jc w:val="both"/>
                  </w:pPr>
                  <w:r>
                    <w:rPr>
                      <w:rFonts w:ascii="仿宋_GB2312" w:hAnsi="仿宋_GB2312" w:cs="仿宋_GB2312" w:eastAsia="仿宋_GB2312"/>
                      <w:sz w:val="21"/>
                    </w:rPr>
                    <w:t>任务七</w:t>
                  </w:r>
                  <w:r>
                    <w:rPr>
                      <w:rFonts w:ascii="仿宋_GB2312" w:hAnsi="仿宋_GB2312" w:cs="仿宋_GB2312" w:eastAsia="仿宋_GB2312"/>
                      <w:sz w:val="21"/>
                    </w:rPr>
                    <w:t xml:space="preserve">  </w:t>
                  </w:r>
                  <w:r>
                    <w:rPr>
                      <w:rFonts w:ascii="仿宋_GB2312" w:hAnsi="仿宋_GB2312" w:cs="仿宋_GB2312" w:eastAsia="仿宋_GB2312"/>
                      <w:sz w:val="21"/>
                    </w:rPr>
                    <w:t>档位传感器电源故障检修</w:t>
                  </w:r>
                </w:p>
                <w:p>
                  <w:pPr>
                    <w:pStyle w:val="null3"/>
                    <w:ind w:firstLine="420"/>
                    <w:jc w:val="both"/>
                  </w:pPr>
                  <w:r>
                    <w:rPr>
                      <w:rFonts w:ascii="仿宋_GB2312" w:hAnsi="仿宋_GB2312" w:cs="仿宋_GB2312" w:eastAsia="仿宋_GB2312"/>
                      <w:sz w:val="21"/>
                    </w:rPr>
                    <w:t>任务八</w:t>
                  </w:r>
                  <w:r>
                    <w:rPr>
                      <w:rFonts w:ascii="仿宋_GB2312" w:hAnsi="仿宋_GB2312" w:cs="仿宋_GB2312" w:eastAsia="仿宋_GB2312"/>
                      <w:sz w:val="21"/>
                    </w:rPr>
                    <w:t xml:space="preserve">  </w:t>
                  </w:r>
                  <w:r>
                    <w:rPr>
                      <w:rFonts w:ascii="仿宋_GB2312" w:hAnsi="仿宋_GB2312" w:cs="仿宋_GB2312" w:eastAsia="仿宋_GB2312"/>
                      <w:sz w:val="21"/>
                    </w:rPr>
                    <w:t>冷却风扇故障检修</w:t>
                  </w:r>
                </w:p>
                <w:p>
                  <w:pPr>
                    <w:pStyle w:val="null3"/>
                    <w:ind w:firstLine="420"/>
                    <w:jc w:val="both"/>
                  </w:pPr>
                  <w:r>
                    <w:rPr>
                      <w:rFonts w:ascii="仿宋_GB2312" w:hAnsi="仿宋_GB2312" w:cs="仿宋_GB2312" w:eastAsia="仿宋_GB2312"/>
                      <w:sz w:val="21"/>
                    </w:rPr>
                    <w:t>（五）、技术要求</w:t>
                  </w:r>
                </w:p>
                <w:p>
                  <w:pPr>
                    <w:pStyle w:val="null3"/>
                    <w:ind w:firstLine="420"/>
                    <w:jc w:val="both"/>
                  </w:pPr>
                  <w:r>
                    <w:rPr>
                      <w:rFonts w:ascii="仿宋_GB2312" w:hAnsi="仿宋_GB2312" w:cs="仿宋_GB2312" w:eastAsia="仿宋_GB2312"/>
                      <w:sz w:val="21"/>
                    </w:rPr>
                    <w:t>1.课件：</w:t>
                  </w:r>
                </w:p>
                <w:p>
                  <w:pPr>
                    <w:pStyle w:val="null3"/>
                    <w:ind w:firstLine="420"/>
                    <w:jc w:val="both"/>
                  </w:pPr>
                  <w:r>
                    <w:rPr>
                      <w:rFonts w:ascii="仿宋_GB2312" w:hAnsi="仿宋_GB2312" w:cs="仿宋_GB2312" w:eastAsia="仿宋_GB2312"/>
                      <w:sz w:val="21"/>
                    </w:rPr>
                    <w:t>按照教学逻辑，配套教材任务，将书中重点难点知识用</w:t>
                  </w:r>
                  <w:r>
                    <w:rPr>
                      <w:rFonts w:ascii="仿宋_GB2312" w:hAnsi="仿宋_GB2312" w:cs="仿宋_GB2312" w:eastAsia="仿宋_GB2312"/>
                      <w:sz w:val="21"/>
                    </w:rPr>
                    <w:t>PPT进行展示。</w:t>
                  </w:r>
                </w:p>
                <w:p>
                  <w:pPr>
                    <w:pStyle w:val="null3"/>
                    <w:ind w:firstLine="420"/>
                    <w:jc w:val="both"/>
                  </w:pPr>
                  <w:r>
                    <w:rPr>
                      <w:rFonts w:ascii="仿宋_GB2312" w:hAnsi="仿宋_GB2312" w:cs="仿宋_GB2312" w:eastAsia="仿宋_GB2312"/>
                      <w:sz w:val="21"/>
                    </w:rPr>
                    <w:t>2.实训工单：</w:t>
                  </w:r>
                </w:p>
                <w:p>
                  <w:pPr>
                    <w:pStyle w:val="null3"/>
                    <w:ind w:firstLine="420"/>
                    <w:jc w:val="both"/>
                  </w:pPr>
                  <w:r>
                    <w:rPr>
                      <w:rFonts w:ascii="仿宋_GB2312" w:hAnsi="仿宋_GB2312" w:cs="仿宋_GB2312" w:eastAsia="仿宋_GB2312"/>
                      <w:sz w:val="21"/>
                    </w:rPr>
                    <w:t>实训任务以企业岗位典型工作任务为案例，详细描述工作任务的步骤及流程，主要包括接受任务、收集信息（涵盖解决实训任务理论知识点与技能知识点）、制定计划、任务实施、过程检查、反馈总结、思政升华。</w:t>
                  </w:r>
                </w:p>
                <w:p>
                  <w:pPr>
                    <w:pStyle w:val="null3"/>
                    <w:ind w:firstLine="420"/>
                    <w:jc w:val="both"/>
                  </w:pPr>
                  <w:r>
                    <w:rPr>
                      <w:rFonts w:ascii="仿宋_GB2312" w:hAnsi="仿宋_GB2312" w:cs="仿宋_GB2312" w:eastAsia="仿宋_GB2312"/>
                      <w:sz w:val="21"/>
                    </w:rPr>
                    <w:t>3.微课:</w:t>
                  </w:r>
                </w:p>
                <w:p>
                  <w:pPr>
                    <w:pStyle w:val="null3"/>
                    <w:ind w:firstLine="420"/>
                    <w:jc w:val="left"/>
                  </w:pPr>
                  <w:r>
                    <w:rPr>
                      <w:rFonts w:ascii="仿宋_GB2312" w:hAnsi="仿宋_GB2312" w:cs="仿宋_GB2312" w:eastAsia="仿宋_GB2312"/>
                      <w:sz w:val="21"/>
                    </w:rPr>
                    <w:t>微课包含针对每一个故障现象诊断与排除步骤，充分故障诊断与排除的工作过程，提供规范的操作步骤和安全作业标准。画面分辨率达到高清，同步语音讲解，发音清晰，格式以</w:t>
                  </w:r>
                  <w:r>
                    <w:rPr>
                      <w:rFonts w:ascii="仿宋_GB2312" w:hAnsi="仿宋_GB2312" w:cs="仿宋_GB2312" w:eastAsia="仿宋_GB2312"/>
                      <w:sz w:val="21"/>
                    </w:rPr>
                    <w:t>MP4为主。</w:t>
                  </w:r>
                </w:p>
                <w:p>
                  <w:pPr>
                    <w:pStyle w:val="null3"/>
                    <w:ind w:firstLine="420"/>
                    <w:jc w:val="left"/>
                  </w:pPr>
                  <w:r>
                    <w:rPr>
                      <w:rFonts w:ascii="仿宋_GB2312" w:hAnsi="仿宋_GB2312" w:cs="仿宋_GB2312" w:eastAsia="仿宋_GB2312"/>
                      <w:sz w:val="21"/>
                    </w:rPr>
                    <w:t>纯电动教学整车实训台装配</w:t>
                  </w:r>
                  <w:r>
                    <w:rPr>
                      <w:rFonts w:ascii="仿宋_GB2312" w:hAnsi="仿宋_GB2312" w:cs="仿宋_GB2312" w:eastAsia="仿宋_GB2312"/>
                      <w:sz w:val="21"/>
                    </w:rPr>
                    <w:t>专用配件一套</w:t>
                  </w:r>
                </w:p>
                <w:p>
                  <w:pPr>
                    <w:pStyle w:val="null3"/>
                    <w:ind w:firstLine="210"/>
                    <w:jc w:val="left"/>
                  </w:pPr>
                  <w:r>
                    <w:rPr>
                      <w:rFonts w:ascii="仿宋_GB2312" w:hAnsi="仿宋_GB2312" w:cs="仿宋_GB2312" w:eastAsia="仿宋_GB2312"/>
                      <w:sz w:val="21"/>
                    </w:rPr>
                    <w:t>原厂</w:t>
                  </w:r>
                  <w:r>
                    <w:rPr>
                      <w:rFonts w:ascii="仿宋_GB2312" w:hAnsi="仿宋_GB2312" w:cs="仿宋_GB2312" w:eastAsia="仿宋_GB2312"/>
                      <w:sz w:val="21"/>
                    </w:rPr>
                    <w:t>全新</w:t>
                  </w:r>
                  <w:r>
                    <w:rPr>
                      <w:rFonts w:ascii="仿宋_GB2312" w:hAnsi="仿宋_GB2312" w:cs="仿宋_GB2312" w:eastAsia="仿宋_GB2312"/>
                      <w:sz w:val="21"/>
                    </w:rPr>
                    <w:t>配件</w:t>
                  </w:r>
                  <w:r>
                    <w:rPr>
                      <w:rFonts w:ascii="仿宋_GB2312" w:hAnsi="仿宋_GB2312" w:cs="仿宋_GB2312" w:eastAsia="仿宋_GB2312"/>
                      <w:sz w:val="21"/>
                    </w:rPr>
                    <w:t>，</w:t>
                  </w:r>
                  <w:r>
                    <w:rPr>
                      <w:rFonts w:ascii="仿宋_GB2312" w:hAnsi="仿宋_GB2312" w:cs="仿宋_GB2312" w:eastAsia="仿宋_GB2312"/>
                      <w:sz w:val="21"/>
                    </w:rPr>
                    <w:t>用于纯电动教学整车实训台装配</w:t>
                  </w:r>
                  <w:r>
                    <w:rPr>
                      <w:rFonts w:ascii="仿宋_GB2312" w:hAnsi="仿宋_GB2312" w:cs="仿宋_GB2312" w:eastAsia="仿宋_GB2312"/>
                      <w:sz w:val="21"/>
                    </w:rPr>
                    <w:t>换件使用</w:t>
                  </w:r>
                  <w:r>
                    <w:rPr>
                      <w:rFonts w:ascii="仿宋_GB2312" w:hAnsi="仿宋_GB2312" w:cs="仿宋_GB2312" w:eastAsia="仿宋_GB2312"/>
                      <w:sz w:val="21"/>
                    </w:rPr>
                    <w:t>。</w:t>
                  </w:r>
                  <w:r>
                    <w:br/>
                  </w:r>
                  <w:r>
                    <w:rPr>
                      <w:rFonts w:ascii="仿宋_GB2312" w:hAnsi="仿宋_GB2312" w:cs="仿宋_GB2312" w:eastAsia="仿宋_GB2312"/>
                      <w:sz w:val="21"/>
                    </w:rPr>
                    <w:t>压缩机总成</w:t>
                  </w:r>
                  <w:r>
                    <w:rPr>
                      <w:rFonts w:ascii="仿宋_GB2312" w:hAnsi="仿宋_GB2312" w:cs="仿宋_GB2312" w:eastAsia="仿宋_GB2312"/>
                      <w:sz w:val="21"/>
                    </w:rPr>
                    <w:t>1件、水管卡箍1件、水箱总成1件、前大灯总成1件、左右前悬架1套、</w:t>
                  </w:r>
                  <w:r>
                    <w:rPr>
                      <w:rFonts w:ascii="仿宋_GB2312" w:hAnsi="仿宋_GB2312" w:cs="仿宋_GB2312" w:eastAsia="仿宋_GB2312"/>
                      <w:sz w:val="21"/>
                    </w:rPr>
                    <w:t>前</w:t>
                  </w:r>
                  <w:r>
                    <w:rPr>
                      <w:rFonts w:ascii="仿宋_GB2312" w:hAnsi="仿宋_GB2312" w:cs="仿宋_GB2312" w:eastAsia="仿宋_GB2312"/>
                      <w:sz w:val="21"/>
                    </w:rPr>
                    <w:t>制动</w:t>
                  </w:r>
                  <w:r>
                    <w:rPr>
                      <w:rFonts w:ascii="仿宋_GB2312" w:hAnsi="仿宋_GB2312" w:cs="仿宋_GB2312" w:eastAsia="仿宋_GB2312"/>
                      <w:sz w:val="21"/>
                    </w:rPr>
                    <w:t>分泵</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、前</w:t>
                  </w:r>
                  <w:r>
                    <w:rPr>
                      <w:rFonts w:ascii="仿宋_GB2312" w:hAnsi="仿宋_GB2312" w:cs="仿宋_GB2312" w:eastAsia="仿宋_GB2312"/>
                      <w:sz w:val="21"/>
                    </w:rPr>
                    <w:t>制动</w:t>
                  </w:r>
                  <w:r>
                    <w:rPr>
                      <w:rFonts w:ascii="仿宋_GB2312" w:hAnsi="仿宋_GB2312" w:cs="仿宋_GB2312" w:eastAsia="仿宋_GB2312"/>
                      <w:sz w:val="21"/>
                    </w:rPr>
                    <w:t>盘</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保险丝</w:t>
                  </w:r>
                  <w:r>
                    <w:rPr>
                      <w:rFonts w:ascii="仿宋_GB2312" w:hAnsi="仿宋_GB2312" w:cs="仿宋_GB2312" w:eastAsia="仿宋_GB2312"/>
                      <w:sz w:val="21"/>
                    </w:rPr>
                    <w:t>5A1盒、保险丝10A1盒、保险丝15A1盒、保险丝20A1盒、继电器5个、水箱框架1件、左车身控制器1件</w:t>
                  </w:r>
                  <w:r>
                    <w:br/>
                  </w:r>
                  <w:r>
                    <w:rPr>
                      <w:rFonts w:ascii="仿宋_GB2312" w:hAnsi="仿宋_GB2312" w:cs="仿宋_GB2312" w:eastAsia="仿宋_GB2312"/>
                      <w:sz w:val="21"/>
                    </w:rPr>
                    <w:t>右车身控制器</w:t>
                  </w:r>
                  <w:r>
                    <w:rPr>
                      <w:rFonts w:ascii="仿宋_GB2312" w:hAnsi="仿宋_GB2312" w:cs="仿宋_GB2312" w:eastAsia="仿宋_GB2312"/>
                      <w:sz w:val="21"/>
                    </w:rPr>
                    <w:t>1件、动力域控制器1件、热管理集成模块1件、内衬卡扣1包、车窗电机主驾驶1件。</w:t>
                  </w:r>
                </w:p>
                <w:p>
                  <w:pPr>
                    <w:pStyle w:val="null3"/>
                    <w:ind w:firstLine="210"/>
                    <w:jc w:val="left"/>
                  </w:pPr>
                  <w:r>
                    <w:rPr>
                      <w:rFonts w:ascii="仿宋_GB2312" w:hAnsi="仿宋_GB2312" w:cs="仿宋_GB2312" w:eastAsia="仿宋_GB2312"/>
                      <w:sz w:val="21"/>
                    </w:rPr>
                    <w:t>配备配件收纳柜以及各类实验箱</w:t>
                  </w:r>
                  <w:r>
                    <w:rPr>
                      <w:rFonts w:ascii="仿宋_GB2312" w:hAnsi="仿宋_GB2312" w:cs="仿宋_GB2312" w:eastAsia="仿宋_GB2312"/>
                      <w:sz w:val="21"/>
                    </w:rPr>
                    <w:t>1套，要求能够收纳各项配件以及检测面板箱。</w:t>
                  </w:r>
                </w:p>
                <w:p>
                  <w:pPr>
                    <w:pStyle w:val="null3"/>
                    <w:jc w:val="left"/>
                  </w:pPr>
                  <w:r>
                    <w:rPr>
                      <w:rFonts w:ascii="仿宋_GB2312" w:hAnsi="仿宋_GB2312" w:cs="仿宋_GB2312" w:eastAsia="仿宋_GB2312"/>
                      <w:sz w:val="21"/>
                    </w:rPr>
                    <w:t>二、配备试验台</w:t>
                  </w:r>
                  <w:r>
                    <w:rPr>
                      <w:rFonts w:ascii="仿宋_GB2312" w:hAnsi="仿宋_GB2312" w:cs="仿宋_GB2312" w:eastAsia="仿宋_GB2312"/>
                      <w:sz w:val="21"/>
                    </w:rPr>
                    <w:t>25套</w:t>
                  </w:r>
                </w:p>
                <w:p>
                  <w:pPr>
                    <w:pStyle w:val="null3"/>
                    <w:ind w:firstLine="420"/>
                    <w:jc w:val="both"/>
                  </w:pPr>
                  <w:r>
                    <w:rPr>
                      <w:rFonts w:ascii="仿宋_GB2312" w:hAnsi="仿宋_GB2312" w:cs="仿宋_GB2312" w:eastAsia="仿宋_GB2312"/>
                      <w:sz w:val="21"/>
                    </w:rPr>
                    <w:t>尺寸</w:t>
                  </w:r>
                  <w:r>
                    <w:rPr>
                      <w:rFonts w:ascii="仿宋_GB2312" w:hAnsi="仿宋_GB2312" w:cs="仿宋_GB2312" w:eastAsia="仿宋_GB2312"/>
                      <w:sz w:val="21"/>
                    </w:rPr>
                    <w:t>≥1200×400×700mm，不小于50个座位。</w:t>
                  </w:r>
                  <w:r>
                    <w:rPr>
                      <w:rFonts w:ascii="仿宋_GB2312" w:hAnsi="仿宋_GB2312" w:cs="仿宋_GB2312" w:eastAsia="仿宋_GB2312"/>
                      <w:sz w:val="21"/>
                    </w:rPr>
                    <w:t>材质：铁制</w:t>
                  </w:r>
                  <w:r>
                    <w:rPr>
                      <w:rFonts w:ascii="仿宋_GB2312" w:hAnsi="仿宋_GB2312" w:cs="仿宋_GB2312" w:eastAsia="仿宋_GB2312"/>
                      <w:sz w:val="21"/>
                    </w:rPr>
                    <w:t>，</w:t>
                  </w:r>
                  <w:r>
                    <w:rPr>
                      <w:rFonts w:ascii="仿宋_GB2312" w:hAnsi="仿宋_GB2312" w:cs="仿宋_GB2312" w:eastAsia="仿宋_GB2312"/>
                      <w:sz w:val="21"/>
                    </w:rPr>
                    <w:t>耐腐蚀，抗污</w:t>
                  </w:r>
                  <w:r>
                    <w:rPr>
                      <w:rFonts w:ascii="仿宋_GB2312" w:hAnsi="仿宋_GB2312" w:cs="仿宋_GB2312" w:eastAsia="仿宋_GB2312"/>
                      <w:sz w:val="21"/>
                    </w:rPr>
                    <w:t>处理</w:t>
                  </w:r>
                  <w:r>
                    <w:rPr>
                      <w:rFonts w:ascii="仿宋_GB2312" w:hAnsi="仿宋_GB2312" w:cs="仿宋_GB2312" w:eastAsia="仿宋_GB2312"/>
                      <w:sz w:val="21"/>
                    </w:rPr>
                    <w:t>。</w:t>
                  </w:r>
                  <w:r>
                    <w:rPr>
                      <w:rFonts w:ascii="仿宋_GB2312" w:hAnsi="仿宋_GB2312" w:cs="仿宋_GB2312" w:eastAsia="仿宋_GB2312"/>
                      <w:sz w:val="21"/>
                    </w:rPr>
                    <w:t>框架采用焊接工艺。</w:t>
                  </w:r>
                </w:p>
                <w:p>
                  <w:pPr>
                    <w:pStyle w:val="null3"/>
                    <w:jc w:val="both"/>
                  </w:pPr>
                  <w:r>
                    <w:rPr>
                      <w:rFonts w:ascii="仿宋_GB2312" w:hAnsi="仿宋_GB2312" w:cs="仿宋_GB2312" w:eastAsia="仿宋_GB2312"/>
                      <w:sz w:val="21"/>
                    </w:rPr>
                    <w:t>三、配备</w:t>
                  </w:r>
                  <w:r>
                    <w:rPr>
                      <w:rFonts w:ascii="仿宋_GB2312" w:hAnsi="仿宋_GB2312" w:cs="仿宋_GB2312" w:eastAsia="仿宋_GB2312"/>
                      <w:sz w:val="21"/>
                    </w:rPr>
                    <w:t>龙门举</w:t>
                  </w:r>
                  <w:r>
                    <w:rPr>
                      <w:rFonts w:ascii="仿宋_GB2312" w:hAnsi="仿宋_GB2312" w:cs="仿宋_GB2312" w:eastAsia="仿宋_GB2312"/>
                      <w:sz w:val="21"/>
                    </w:rPr>
                    <w:t>升机一台</w:t>
                  </w:r>
                  <w:r>
                    <w:rPr>
                      <w:rFonts w:ascii="仿宋_GB2312" w:hAnsi="仿宋_GB2312" w:cs="仿宋_GB2312" w:eastAsia="仿宋_GB2312"/>
                      <w:sz w:val="21"/>
                    </w:rPr>
                    <w:t>（</w:t>
                  </w:r>
                  <w:r>
                    <w:rPr>
                      <w:rFonts w:ascii="仿宋_GB2312" w:hAnsi="仿宋_GB2312" w:cs="仿宋_GB2312" w:eastAsia="仿宋_GB2312"/>
                      <w:sz w:val="21"/>
                    </w:rPr>
                    <w:t>包含安装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举升重量：</w:t>
                  </w:r>
                  <w:r>
                    <w:rPr>
                      <w:rFonts w:ascii="仿宋_GB2312" w:hAnsi="仿宋_GB2312" w:cs="仿宋_GB2312" w:eastAsia="仿宋_GB2312"/>
                      <w:sz w:val="21"/>
                    </w:rPr>
                    <w:t>大于等于</w:t>
                  </w:r>
                  <w:r>
                    <w:rPr>
                      <w:rFonts w:ascii="仿宋_GB2312" w:hAnsi="仿宋_GB2312" w:cs="仿宋_GB2312" w:eastAsia="仿宋_GB2312"/>
                      <w:sz w:val="21"/>
                    </w:rPr>
                    <w:t>38</w:t>
                  </w:r>
                  <w:r>
                    <w:rPr>
                      <w:rFonts w:ascii="仿宋_GB2312" w:hAnsi="仿宋_GB2312" w:cs="仿宋_GB2312" w:eastAsia="仿宋_GB2312"/>
                      <w:sz w:val="21"/>
                    </w:rPr>
                    <w:t>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总高度：</w:t>
                  </w:r>
                  <w:r>
                    <w:rPr>
                      <w:rFonts w:ascii="仿宋_GB2312" w:hAnsi="仿宋_GB2312" w:cs="仿宋_GB2312" w:eastAsia="仿宋_GB2312"/>
                      <w:sz w:val="21"/>
                    </w:rPr>
                    <w:t>3000-3835mm、电机性能：</w:t>
                  </w:r>
                  <w:r>
                    <w:rPr>
                      <w:rFonts w:ascii="仿宋_GB2312" w:hAnsi="仿宋_GB2312" w:cs="仿宋_GB2312" w:eastAsia="仿宋_GB2312"/>
                      <w:sz w:val="21"/>
                    </w:rPr>
                    <w:t>不低于</w:t>
                  </w:r>
                  <w:r>
                    <w:rPr>
                      <w:rFonts w:ascii="仿宋_GB2312" w:hAnsi="仿宋_GB2312" w:cs="仿宋_GB2312" w:eastAsia="仿宋_GB2312"/>
                      <w:sz w:val="21"/>
                    </w:rPr>
                    <w:t>2.2kw</w:t>
                  </w:r>
                </w:p>
                <w:p>
                  <w:pPr>
                    <w:pStyle w:val="null3"/>
                    <w:jc w:val="both"/>
                  </w:pPr>
                  <w:r>
                    <w:rPr>
                      <w:rFonts w:ascii="仿宋_GB2312" w:hAnsi="仿宋_GB2312" w:cs="仿宋_GB2312" w:eastAsia="仿宋_GB2312"/>
                      <w:sz w:val="21"/>
                    </w:rPr>
                    <w:t>立柱内滑轮朝油缸侧安装</w:t>
                  </w:r>
                  <w:r>
                    <w:rPr>
                      <w:rFonts w:ascii="仿宋_GB2312" w:hAnsi="仿宋_GB2312" w:cs="仿宋_GB2312" w:eastAsia="仿宋_GB2312"/>
                      <w:sz w:val="21"/>
                    </w:rPr>
                    <w:t>,即使挡圈脱落,也能有效防止滑轮脱出。横梁上装有防止滑轮和钢丝绳脱出装置。</w:t>
                  </w:r>
                </w:p>
                <w:p>
                  <w:pPr>
                    <w:pStyle w:val="null3"/>
                    <w:jc w:val="both"/>
                  </w:pPr>
                  <w:r>
                    <w:rPr>
                      <w:rFonts w:ascii="仿宋_GB2312" w:hAnsi="仿宋_GB2312" w:cs="仿宋_GB2312" w:eastAsia="仿宋_GB2312"/>
                      <w:sz w:val="21"/>
                    </w:rPr>
                    <w:t>采用免加油高分子超耐磨材料滑动块</w:t>
                  </w:r>
                  <w:r>
                    <w:rPr>
                      <w:rFonts w:ascii="仿宋_GB2312" w:hAnsi="仿宋_GB2312" w:cs="仿宋_GB2312" w:eastAsia="仿宋_GB2312"/>
                      <w:sz w:val="21"/>
                    </w:rPr>
                    <w:t>，</w:t>
                  </w:r>
                  <w:r>
                    <w:rPr>
                      <w:rFonts w:ascii="仿宋_GB2312" w:hAnsi="仿宋_GB2312" w:cs="仿宋_GB2312" w:eastAsia="仿宋_GB2312"/>
                      <w:sz w:val="21"/>
                    </w:rPr>
                    <w:t>采用航空用钢丝绳</w:t>
                  </w:r>
                  <w:r>
                    <w:rPr>
                      <w:rFonts w:ascii="仿宋_GB2312" w:hAnsi="仿宋_GB2312" w:cs="仿宋_GB2312" w:eastAsia="仿宋_GB2312"/>
                      <w:sz w:val="21"/>
                    </w:rPr>
                    <w:t>,能有效保证两边滞台同步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液压油缸接头装有防管爆节流阀</w:t>
                  </w:r>
                  <w:r>
                    <w:rPr>
                      <w:rFonts w:ascii="仿宋_GB2312" w:hAnsi="仿宋_GB2312" w:cs="仿宋_GB2312" w:eastAsia="仿宋_GB2312"/>
                      <w:sz w:val="21"/>
                    </w:rPr>
                    <w:t>,能有效预防因油管爆裂而发生事故</w:t>
                  </w:r>
                </w:p>
                <w:p>
                  <w:pPr>
                    <w:pStyle w:val="null3"/>
                    <w:jc w:val="both"/>
                  </w:pPr>
                  <w:r>
                    <w:rPr>
                      <w:rFonts w:ascii="仿宋_GB2312" w:hAnsi="仿宋_GB2312" w:cs="仿宋_GB2312" w:eastAsia="仿宋_GB2312"/>
                      <w:sz w:val="21"/>
                    </w:rPr>
                    <w:t>四、配备恒温设备</w:t>
                  </w:r>
                  <w:r>
                    <w:rPr>
                      <w:rFonts w:ascii="仿宋_GB2312" w:hAnsi="仿宋_GB2312" w:cs="仿宋_GB2312" w:eastAsia="仿宋_GB2312"/>
                      <w:sz w:val="21"/>
                    </w:rPr>
                    <w:t>2台</w:t>
                  </w:r>
                </w:p>
                <w:p>
                  <w:pPr>
                    <w:pStyle w:val="null3"/>
                    <w:jc w:val="both"/>
                  </w:pPr>
                  <w:r>
                    <w:rPr>
                      <w:rFonts w:ascii="仿宋_GB2312" w:hAnsi="仿宋_GB2312" w:cs="仿宋_GB2312" w:eastAsia="仿宋_GB2312"/>
                      <w:sz w:val="21"/>
                    </w:rPr>
                    <w:t>制冷</w:t>
                  </w:r>
                  <w:r>
                    <w:rPr>
                      <w:rFonts w:ascii="仿宋_GB2312" w:hAnsi="仿宋_GB2312" w:cs="仿宋_GB2312" w:eastAsia="仿宋_GB2312"/>
                      <w:sz w:val="21"/>
                    </w:rPr>
                    <w:t>量</w:t>
                  </w:r>
                  <w:r>
                    <w:rPr>
                      <w:rFonts w:ascii="仿宋_GB2312" w:hAnsi="仿宋_GB2312" w:cs="仿宋_GB2312" w:eastAsia="仿宋_GB2312"/>
                      <w:sz w:val="21"/>
                    </w:rPr>
                    <w:t>：</w:t>
                  </w:r>
                  <w:r>
                    <w:rPr>
                      <w:rFonts w:ascii="仿宋_GB2312" w:hAnsi="仿宋_GB2312" w:cs="仿宋_GB2312" w:eastAsia="仿宋_GB2312"/>
                      <w:sz w:val="21"/>
                    </w:rPr>
                    <w:t>不低于</w:t>
                  </w:r>
                  <w:r>
                    <w:rPr>
                      <w:rFonts w:ascii="仿宋_GB2312" w:hAnsi="仿宋_GB2312" w:cs="仿宋_GB2312" w:eastAsia="仿宋_GB2312"/>
                      <w:sz w:val="21"/>
                    </w:rPr>
                    <w:t>7350W</w:t>
                  </w:r>
                </w:p>
                <w:p>
                  <w:pPr>
                    <w:pStyle w:val="null3"/>
                    <w:jc w:val="both"/>
                  </w:pPr>
                  <w:r>
                    <w:rPr>
                      <w:rFonts w:ascii="仿宋_GB2312" w:hAnsi="仿宋_GB2312" w:cs="仿宋_GB2312" w:eastAsia="仿宋_GB2312"/>
                      <w:sz w:val="21"/>
                    </w:rPr>
                    <w:t>功率：</w:t>
                  </w:r>
                  <w:r>
                    <w:rPr>
                      <w:rFonts w:ascii="仿宋_GB2312" w:hAnsi="仿宋_GB2312" w:cs="仿宋_GB2312" w:eastAsia="仿宋_GB2312"/>
                      <w:sz w:val="21"/>
                    </w:rPr>
                    <w:t>不低于</w:t>
                  </w:r>
                  <w:r>
                    <w:rPr>
                      <w:rFonts w:ascii="仿宋_GB2312" w:hAnsi="仿宋_GB2312" w:cs="仿宋_GB2312" w:eastAsia="仿宋_GB2312"/>
                      <w:sz w:val="21"/>
                    </w:rPr>
                    <w:t>3P</w:t>
                  </w:r>
                </w:p>
                <w:p>
                  <w:pPr>
                    <w:pStyle w:val="null3"/>
                    <w:jc w:val="both"/>
                  </w:pPr>
                  <w:r>
                    <w:rPr>
                      <w:rFonts w:ascii="仿宋_GB2312" w:hAnsi="仿宋_GB2312" w:cs="仿宋_GB2312" w:eastAsia="仿宋_GB2312"/>
                      <w:sz w:val="21"/>
                    </w:rPr>
                    <w:t>制</w:t>
                  </w:r>
                  <w:r>
                    <w:rPr>
                      <w:rFonts w:ascii="仿宋_GB2312" w:hAnsi="仿宋_GB2312" w:cs="仿宋_GB2312" w:eastAsia="仿宋_GB2312"/>
                      <w:sz w:val="21"/>
                    </w:rPr>
                    <w:t>冷功率：</w:t>
                  </w:r>
                  <w:r>
                    <w:rPr>
                      <w:rFonts w:ascii="仿宋_GB2312" w:hAnsi="仿宋_GB2312" w:cs="仿宋_GB2312" w:eastAsia="仿宋_GB2312"/>
                      <w:sz w:val="21"/>
                    </w:rPr>
                    <w:t>不低于</w:t>
                  </w:r>
                  <w:r>
                    <w:rPr>
                      <w:rFonts w:ascii="仿宋_GB2312" w:hAnsi="仿宋_GB2312" w:cs="仿宋_GB2312" w:eastAsia="仿宋_GB2312"/>
                      <w:sz w:val="21"/>
                    </w:rPr>
                    <w:t>1940W</w:t>
                  </w:r>
                </w:p>
                <w:p>
                  <w:pPr>
                    <w:pStyle w:val="null3"/>
                    <w:jc w:val="both"/>
                  </w:pPr>
                  <w:r>
                    <w:rPr>
                      <w:rFonts w:ascii="仿宋_GB2312" w:hAnsi="仿宋_GB2312" w:cs="仿宋_GB2312" w:eastAsia="仿宋_GB2312"/>
                      <w:sz w:val="21"/>
                    </w:rPr>
                    <w:t>制热量：</w:t>
                  </w:r>
                  <w:r>
                    <w:rPr>
                      <w:rFonts w:ascii="仿宋_GB2312" w:hAnsi="仿宋_GB2312" w:cs="仿宋_GB2312" w:eastAsia="仿宋_GB2312"/>
                      <w:sz w:val="21"/>
                    </w:rPr>
                    <w:t>不低于</w:t>
                  </w:r>
                  <w:r>
                    <w:rPr>
                      <w:rFonts w:ascii="仿宋_GB2312" w:hAnsi="仿宋_GB2312" w:cs="仿宋_GB2312" w:eastAsia="仿宋_GB2312"/>
                      <w:sz w:val="21"/>
                    </w:rPr>
                    <w:t>1070</w:t>
                  </w:r>
                  <w:r>
                    <w:rPr>
                      <w:rFonts w:ascii="仿宋_GB2312" w:hAnsi="仿宋_GB2312" w:cs="仿宋_GB2312" w:eastAsia="仿宋_GB2312"/>
                      <w:sz w:val="21"/>
                    </w:rPr>
                    <w:t>0</w:t>
                  </w:r>
                  <w:r>
                    <w:rPr>
                      <w:rFonts w:ascii="仿宋_GB2312" w:hAnsi="仿宋_GB2312" w:cs="仿宋_GB2312" w:eastAsia="仿宋_GB2312"/>
                      <w:sz w:val="21"/>
                    </w:rPr>
                    <w:t>W</w:t>
                  </w:r>
                </w:p>
                <w:p>
                  <w:pPr>
                    <w:pStyle w:val="null3"/>
                    <w:jc w:val="both"/>
                  </w:pPr>
                  <w:r>
                    <w:rPr>
                      <w:rFonts w:ascii="仿宋_GB2312" w:hAnsi="仿宋_GB2312" w:cs="仿宋_GB2312" w:eastAsia="仿宋_GB2312"/>
                      <w:sz w:val="21"/>
                    </w:rPr>
                    <w:t>热功率：</w:t>
                  </w:r>
                  <w:r>
                    <w:rPr>
                      <w:rFonts w:ascii="仿宋_GB2312" w:hAnsi="仿宋_GB2312" w:cs="仿宋_GB2312" w:eastAsia="仿宋_GB2312"/>
                      <w:sz w:val="21"/>
                    </w:rPr>
                    <w:t>不低于</w:t>
                  </w:r>
                  <w:r>
                    <w:rPr>
                      <w:rFonts w:ascii="仿宋_GB2312" w:hAnsi="仿宋_GB2312" w:cs="仿宋_GB2312" w:eastAsia="仿宋_GB2312"/>
                      <w:sz w:val="21"/>
                    </w:rPr>
                    <w:t>2950W</w:t>
                  </w:r>
                </w:p>
                <w:p>
                  <w:pPr>
                    <w:pStyle w:val="null3"/>
                    <w:jc w:val="both"/>
                  </w:pPr>
                  <w:r>
                    <w:rPr>
                      <w:rFonts w:ascii="仿宋_GB2312" w:hAnsi="仿宋_GB2312" w:cs="仿宋_GB2312" w:eastAsia="仿宋_GB2312"/>
                      <w:sz w:val="21"/>
                    </w:rPr>
                    <w:t>冷暖类型：冷暖电铺</w:t>
                  </w:r>
                </w:p>
                <w:p>
                  <w:pPr>
                    <w:pStyle w:val="null3"/>
                    <w:jc w:val="both"/>
                  </w:pPr>
                  <w:r>
                    <w:rPr>
                      <w:rFonts w:ascii="仿宋_GB2312" w:hAnsi="仿宋_GB2312" w:cs="仿宋_GB2312" w:eastAsia="仿宋_GB2312"/>
                      <w:sz w:val="21"/>
                    </w:rPr>
                    <w:t>工作方式：变频</w:t>
                  </w:r>
                </w:p>
                <w:p>
                  <w:pPr>
                    <w:pStyle w:val="null3"/>
                    <w:jc w:val="both"/>
                  </w:pPr>
                  <w:r>
                    <w:rPr>
                      <w:rFonts w:ascii="仿宋_GB2312" w:hAnsi="仿宋_GB2312" w:cs="仿宋_GB2312" w:eastAsia="仿宋_GB2312"/>
                      <w:sz w:val="21"/>
                    </w:rPr>
                    <w:t>五、配备示波器</w:t>
                  </w:r>
                  <w:r>
                    <w:rPr>
                      <w:rFonts w:ascii="仿宋_GB2312" w:hAnsi="仿宋_GB2312" w:cs="仿宋_GB2312" w:eastAsia="仿宋_GB2312"/>
                      <w:sz w:val="21"/>
                    </w:rPr>
                    <w:t>15台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性能不低于</w:t>
                  </w:r>
                  <w:r>
                    <w:rPr>
                      <w:rFonts w:ascii="仿宋_GB2312" w:hAnsi="仿宋_GB2312" w:cs="仿宋_GB2312" w:eastAsia="仿宋_GB2312"/>
                      <w:sz w:val="21"/>
                    </w:rPr>
                    <w:t>100M带宽，双通道, 最高1G Sa/s的实时采样率；</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寸高清液晶屏，分辨率不小于</w:t>
                  </w:r>
                  <w:r>
                    <w:rPr>
                      <w:rFonts w:ascii="仿宋_GB2312" w:hAnsi="仿宋_GB2312" w:cs="仿宋_GB2312" w:eastAsia="仿宋_GB2312"/>
                      <w:sz w:val="21"/>
                    </w:rPr>
                    <w:t>800*600,15*10网格显示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3、存储深度（每次采集波形的记录长度）不低于80M点；</w:t>
                  </w:r>
                </w:p>
                <w:p>
                  <w:pPr>
                    <w:pStyle w:val="null3"/>
                    <w:jc w:val="both"/>
                  </w:pPr>
                  <w:r>
                    <w:rPr>
                      <w:rFonts w:ascii="仿宋_GB2312" w:hAnsi="仿宋_GB2312" w:cs="仿宋_GB2312" w:eastAsia="仿宋_GB2312"/>
                      <w:sz w:val="21"/>
                    </w:rPr>
                    <w:t>4、最大波形刷新率不低于50000次/秒；</w:t>
                  </w:r>
                </w:p>
                <w:p>
                  <w:pPr>
                    <w:pStyle w:val="null3"/>
                    <w:jc w:val="both"/>
                  </w:pPr>
                  <w:r>
                    <w:rPr>
                      <w:rFonts w:ascii="仿宋_GB2312" w:hAnsi="仿宋_GB2312" w:cs="仿宋_GB2312" w:eastAsia="仿宋_GB2312"/>
                      <w:sz w:val="21"/>
                    </w:rPr>
                    <w:t>5、不低于1mV/div ~ 10V/div电压档，垂直分辨率不低于8bit；</w:t>
                  </w:r>
                </w:p>
                <w:p>
                  <w:pPr>
                    <w:pStyle w:val="null3"/>
                    <w:jc w:val="both"/>
                  </w:pPr>
                  <w:r>
                    <w:rPr>
                      <w:rFonts w:ascii="仿宋_GB2312" w:hAnsi="仿宋_GB2312" w:cs="仿宋_GB2312" w:eastAsia="仿宋_GB2312"/>
                      <w:sz w:val="21"/>
                    </w:rPr>
                    <w:t>6、内置VGA或HDMI接口，支持外接大屏或投影显示，同时有USB Device &amp; Host、LAN、Pass/Fail等接口；</w:t>
                  </w:r>
                </w:p>
                <w:p>
                  <w:pPr>
                    <w:pStyle w:val="null3"/>
                    <w:jc w:val="both"/>
                  </w:pPr>
                  <w:r>
                    <w:rPr>
                      <w:rFonts w:ascii="仿宋_GB2312" w:hAnsi="仿宋_GB2312" w:cs="仿宋_GB2312" w:eastAsia="仿宋_GB2312"/>
                      <w:sz w:val="21"/>
                    </w:rPr>
                    <w:t>7、时基精度不低于1ppm，内置6位1ppm精确度硬件频率计，频率精度精确到0.01Hz；水平时基不小于2ns/div ~ 1000s/div，支持X-T、Y-T、慢扫/滚动等时基模式，X-T和Y-T支持双屏显示和三屏显示两种模式，三屏显示可显示时域波形、李沙育波形以及李沙育波形的相关参数；</w:t>
                  </w:r>
                </w:p>
                <w:p>
                  <w:pPr>
                    <w:pStyle w:val="null3"/>
                    <w:jc w:val="both"/>
                  </w:pPr>
                  <w:r>
                    <w:rPr>
                      <w:rFonts w:ascii="仿宋_GB2312" w:hAnsi="仿宋_GB2312" w:cs="仿宋_GB2312" w:eastAsia="仿宋_GB2312"/>
                      <w:sz w:val="21"/>
                    </w:rPr>
                    <w:t>8、具备不少于边沿、视频、脉宽、斜率、欠幅、窗口、Timeout、第N边沿等触发类型，支持逻辑触发，总线触发（I2C、SPI、RS232、CAN）及解码功能；</w:t>
                  </w:r>
                </w:p>
                <w:p>
                  <w:pPr>
                    <w:pStyle w:val="null3"/>
                    <w:jc w:val="both"/>
                  </w:pPr>
                  <w:r>
                    <w:rPr>
                      <w:rFonts w:ascii="仿宋_GB2312" w:hAnsi="仿宋_GB2312" w:cs="仿宋_GB2312" w:eastAsia="仿宋_GB2312"/>
                      <w:sz w:val="21"/>
                    </w:rPr>
                    <w:t>9、标配解码功能，支持SPI、IIC、RS232、CAN总线触码功能。</w:t>
                  </w:r>
                </w:p>
                <w:p>
                  <w:pPr>
                    <w:pStyle w:val="null3"/>
                    <w:jc w:val="both"/>
                  </w:pPr>
                  <w:r>
                    <w:rPr>
                      <w:rFonts w:ascii="仿宋_GB2312" w:hAnsi="仿宋_GB2312" w:cs="仿宋_GB2312" w:eastAsia="仿宋_GB2312"/>
                      <w:sz w:val="21"/>
                    </w:rPr>
                    <w:t>六、配备万用表</w:t>
                  </w:r>
                  <w:r>
                    <w:rPr>
                      <w:rFonts w:ascii="仿宋_GB2312" w:hAnsi="仿宋_GB2312" w:cs="仿宋_GB2312" w:eastAsia="仿宋_GB2312"/>
                      <w:sz w:val="21"/>
                    </w:rPr>
                    <w:t>25套。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基本功能</w:t>
                  </w:r>
                  <w:r>
                    <w:rPr>
                      <w:rFonts w:ascii="仿宋_GB2312" w:hAnsi="仿宋_GB2312" w:cs="仿宋_GB2312" w:eastAsia="仿宋_GB2312"/>
                      <w:sz w:val="21"/>
                    </w:rPr>
                    <w:t>至少包含：</w:t>
                  </w:r>
                  <w:r>
                    <w:rPr>
                      <w:rFonts w:ascii="仿宋_GB2312" w:hAnsi="仿宋_GB2312" w:cs="仿宋_GB2312" w:eastAsia="仿宋_GB2312"/>
                      <w:sz w:val="21"/>
                    </w:rPr>
                    <w:t>直流电压、交流电压、电阻、电容、频率、温度。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交流电压测试：</w:t>
                  </w:r>
                  <w:r>
                    <w:rPr>
                      <w:rFonts w:ascii="仿宋_GB2312" w:hAnsi="仿宋_GB2312" w:cs="仿宋_GB2312" w:eastAsia="仿宋_GB2312"/>
                      <w:sz w:val="21"/>
                    </w:rPr>
                    <w:t>0-750V</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直流电压测试：</w:t>
                  </w:r>
                  <w:r>
                    <w:rPr>
                      <w:rFonts w:ascii="仿宋_GB2312" w:hAnsi="仿宋_GB2312" w:cs="仿宋_GB2312" w:eastAsia="仿宋_GB2312"/>
                      <w:sz w:val="21"/>
                    </w:rPr>
                    <w:t>0-1000V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交流电流：</w:t>
                  </w:r>
                  <w:r>
                    <w:rPr>
                      <w:rFonts w:ascii="仿宋_GB2312" w:hAnsi="仿宋_GB2312" w:cs="仿宋_GB2312" w:eastAsia="仿宋_GB2312"/>
                      <w:sz w:val="21"/>
                    </w:rPr>
                    <w:t>0-10A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直流电流：</w:t>
                  </w:r>
                  <w:r>
                    <w:rPr>
                      <w:rFonts w:ascii="仿宋_GB2312" w:hAnsi="仿宋_GB2312" w:cs="仿宋_GB2312" w:eastAsia="仿宋_GB2312"/>
                      <w:sz w:val="21"/>
                    </w:rPr>
                    <w:t>0-10A</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电阻测量：</w:t>
                  </w:r>
                  <w:r>
                    <w:rPr>
                      <w:rFonts w:ascii="仿宋_GB2312" w:hAnsi="仿宋_GB2312" w:cs="仿宋_GB2312" w:eastAsia="仿宋_GB2312"/>
                      <w:sz w:val="21"/>
                    </w:rPr>
                    <w:t>0-40MΩ</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二极管</w:t>
                  </w:r>
                  <w:r>
                    <w:rPr>
                      <w:rFonts w:ascii="仿宋_GB2312" w:hAnsi="仿宋_GB2312" w:cs="仿宋_GB2312" w:eastAsia="仿宋_GB2312"/>
                      <w:sz w:val="21"/>
                    </w:rPr>
                    <w:t>,通断蜂鸣，自动关机，频率测量，电容测量。</w:t>
                  </w:r>
                  <w:r>
                    <w:rPr>
                      <w:rFonts w:ascii="仿宋_GB2312" w:hAnsi="仿宋_GB2312" w:cs="仿宋_GB2312" w:eastAsia="仿宋_GB2312"/>
                      <w:sz w:val="21"/>
                    </w:rPr>
                    <w:t>配专用配件</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混动车故障诊断平台</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rPr>
                    <w:t>插电混动整车教学实训台</w:t>
                  </w:r>
                  <w:r>
                    <w:rPr>
                      <w:rFonts w:ascii="仿宋_GB2312" w:hAnsi="仿宋_GB2312" w:cs="仿宋_GB2312" w:eastAsia="仿宋_GB2312"/>
                      <w:sz w:val="21"/>
                    </w:rPr>
                    <w:t>1套</w:t>
                  </w:r>
                </w:p>
                <w:p>
                  <w:pPr>
                    <w:pStyle w:val="null3"/>
                    <w:ind w:firstLine="420"/>
                    <w:jc w:val="both"/>
                  </w:pPr>
                  <w:r>
                    <w:rPr>
                      <w:rFonts w:ascii="仿宋_GB2312" w:hAnsi="仿宋_GB2312" w:cs="仿宋_GB2312" w:eastAsia="仿宋_GB2312"/>
                      <w:sz w:val="21"/>
                    </w:rPr>
                    <w:t>一、车辆技术参数</w:t>
                  </w:r>
                </w:p>
                <w:p>
                  <w:pPr>
                    <w:pStyle w:val="null3"/>
                    <w:ind w:firstLine="420"/>
                    <w:jc w:val="both"/>
                  </w:pPr>
                  <w:r>
                    <w:rPr>
                      <w:rFonts w:ascii="仿宋_GB2312" w:hAnsi="仿宋_GB2312" w:cs="仿宋_GB2312" w:eastAsia="仿宋_GB2312"/>
                      <w:sz w:val="21"/>
                    </w:rPr>
                    <w:t>能源类型：插电式混合动力</w:t>
                  </w:r>
                </w:p>
                <w:p>
                  <w:pPr>
                    <w:pStyle w:val="null3"/>
                    <w:ind w:firstLine="420"/>
                    <w:jc w:val="both"/>
                  </w:pPr>
                  <w:r>
                    <w:rPr>
                      <w:rFonts w:ascii="仿宋_GB2312" w:hAnsi="仿宋_GB2312" w:cs="仿宋_GB2312" w:eastAsia="仿宋_GB2312"/>
                      <w:sz w:val="21"/>
                    </w:rPr>
                    <w:t>变速器：</w:t>
                  </w:r>
                  <w:r>
                    <w:rPr>
                      <w:rFonts w:ascii="仿宋_GB2312" w:hAnsi="仿宋_GB2312" w:cs="仿宋_GB2312" w:eastAsia="仿宋_GB2312"/>
                      <w:sz w:val="21"/>
                    </w:rPr>
                    <w:t>E-CVT</w:t>
                  </w:r>
                </w:p>
                <w:p>
                  <w:pPr>
                    <w:pStyle w:val="null3"/>
                    <w:ind w:firstLine="420"/>
                    <w:jc w:val="both"/>
                  </w:pPr>
                  <w:r>
                    <w:rPr>
                      <w:rFonts w:ascii="仿宋_GB2312" w:hAnsi="仿宋_GB2312" w:cs="仿宋_GB2312" w:eastAsia="仿宋_GB2312"/>
                      <w:sz w:val="21"/>
                    </w:rPr>
                    <w:t>发动机最大功率：</w:t>
                  </w:r>
                  <w:r>
                    <w:rPr>
                      <w:rFonts w:ascii="仿宋_GB2312" w:hAnsi="仿宋_GB2312" w:cs="仿宋_GB2312" w:eastAsia="仿宋_GB2312"/>
                      <w:sz w:val="21"/>
                    </w:rPr>
                    <w:t>不低于</w:t>
                  </w:r>
                  <w:r>
                    <w:rPr>
                      <w:rFonts w:ascii="仿宋_GB2312" w:hAnsi="仿宋_GB2312" w:cs="仿宋_GB2312" w:eastAsia="仿宋_GB2312"/>
                      <w:sz w:val="21"/>
                    </w:rPr>
                    <w:t>7</w:t>
                  </w:r>
                  <w:r>
                    <w:rPr>
                      <w:rFonts w:ascii="仿宋_GB2312" w:hAnsi="仿宋_GB2312" w:cs="仿宋_GB2312" w:eastAsia="仿宋_GB2312"/>
                      <w:sz w:val="21"/>
                    </w:rPr>
                    <w:t>0</w:t>
                  </w:r>
                  <w:r>
                    <w:rPr>
                      <w:rFonts w:ascii="仿宋_GB2312" w:hAnsi="仿宋_GB2312" w:cs="仿宋_GB2312" w:eastAsia="仿宋_GB2312"/>
                      <w:sz w:val="21"/>
                    </w:rPr>
                    <w:t>kw</w:t>
                  </w:r>
                </w:p>
                <w:p>
                  <w:pPr>
                    <w:pStyle w:val="null3"/>
                    <w:ind w:firstLine="420"/>
                    <w:jc w:val="both"/>
                  </w:pPr>
                  <w:r>
                    <w:rPr>
                      <w:rFonts w:ascii="仿宋_GB2312" w:hAnsi="仿宋_GB2312" w:cs="仿宋_GB2312" w:eastAsia="仿宋_GB2312"/>
                      <w:sz w:val="21"/>
                    </w:rPr>
                    <w:t>发动机最大扭矩：</w:t>
                  </w:r>
                  <w:r>
                    <w:rPr>
                      <w:rFonts w:ascii="仿宋_GB2312" w:hAnsi="仿宋_GB2312" w:cs="仿宋_GB2312" w:eastAsia="仿宋_GB2312"/>
                      <w:sz w:val="21"/>
                    </w:rPr>
                    <w:t>不低于</w:t>
                  </w:r>
                  <w:r>
                    <w:rPr>
                      <w:rFonts w:ascii="仿宋_GB2312" w:hAnsi="仿宋_GB2312" w:cs="仿宋_GB2312" w:eastAsia="仿宋_GB2312"/>
                      <w:sz w:val="21"/>
                    </w:rPr>
                    <w:t>12</w:t>
                  </w:r>
                  <w:r>
                    <w:rPr>
                      <w:rFonts w:ascii="仿宋_GB2312" w:hAnsi="仿宋_GB2312" w:cs="仿宋_GB2312" w:eastAsia="仿宋_GB2312"/>
                      <w:sz w:val="21"/>
                    </w:rPr>
                    <w:t>0</w:t>
                  </w:r>
                  <w:r>
                    <w:rPr>
                      <w:rFonts w:ascii="仿宋_GB2312" w:hAnsi="仿宋_GB2312" w:cs="仿宋_GB2312" w:eastAsia="仿宋_GB2312"/>
                      <w:sz w:val="21"/>
                    </w:rPr>
                    <w:t>N.m</w:t>
                  </w:r>
                </w:p>
                <w:p>
                  <w:pPr>
                    <w:pStyle w:val="null3"/>
                    <w:ind w:firstLine="420"/>
                    <w:jc w:val="both"/>
                  </w:pPr>
                  <w:r>
                    <w:rPr>
                      <w:rFonts w:ascii="仿宋_GB2312" w:hAnsi="仿宋_GB2312" w:cs="仿宋_GB2312" w:eastAsia="仿宋_GB2312"/>
                      <w:sz w:val="21"/>
                    </w:rPr>
                    <w:t>长</w:t>
                  </w:r>
                  <w:r>
                    <w:rPr>
                      <w:rFonts w:ascii="仿宋_GB2312" w:hAnsi="仿宋_GB2312" w:cs="仿宋_GB2312" w:eastAsia="仿宋_GB2312"/>
                      <w:sz w:val="21"/>
                    </w:rPr>
                    <w:t>*宽*高：</w:t>
                  </w:r>
                  <w:r>
                    <w:rPr>
                      <w:rFonts w:ascii="仿宋_GB2312" w:hAnsi="仿宋_GB2312" w:cs="仿宋_GB2312" w:eastAsia="仿宋_GB2312"/>
                      <w:sz w:val="21"/>
                    </w:rPr>
                    <w:t>不低于</w:t>
                  </w:r>
                  <w:r>
                    <w:rPr>
                      <w:rFonts w:ascii="仿宋_GB2312" w:hAnsi="仿宋_GB2312" w:cs="仿宋_GB2312" w:eastAsia="仿宋_GB2312"/>
                      <w:sz w:val="21"/>
                    </w:rPr>
                    <w:t>4780*183</w:t>
                  </w:r>
                  <w:r>
                    <w:rPr>
                      <w:rFonts w:ascii="仿宋_GB2312" w:hAnsi="仿宋_GB2312" w:cs="仿宋_GB2312" w:eastAsia="仿宋_GB2312"/>
                      <w:sz w:val="21"/>
                    </w:rPr>
                    <w:t>0</w:t>
                  </w:r>
                  <w:r>
                    <w:rPr>
                      <w:rFonts w:ascii="仿宋_GB2312" w:hAnsi="仿宋_GB2312" w:cs="仿宋_GB2312" w:eastAsia="仿宋_GB2312"/>
                      <w:sz w:val="21"/>
                    </w:rPr>
                    <w:t>*151</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firstLine="420"/>
                    <w:jc w:val="both"/>
                  </w:pPr>
                  <w:r>
                    <w:rPr>
                      <w:rFonts w:ascii="仿宋_GB2312" w:hAnsi="仿宋_GB2312" w:cs="仿宋_GB2312" w:eastAsia="仿宋_GB2312"/>
                      <w:sz w:val="21"/>
                    </w:rPr>
                    <w:t>轴距：</w:t>
                  </w:r>
                  <w:r>
                    <w:rPr>
                      <w:rFonts w:ascii="仿宋_GB2312" w:hAnsi="仿宋_GB2312" w:cs="仿宋_GB2312" w:eastAsia="仿宋_GB2312"/>
                      <w:sz w:val="21"/>
                    </w:rPr>
                    <w:t>不低于</w:t>
                  </w:r>
                  <w:r>
                    <w:rPr>
                      <w:rFonts w:ascii="仿宋_GB2312" w:hAnsi="仿宋_GB2312" w:cs="仿宋_GB2312" w:eastAsia="仿宋_GB2312"/>
                      <w:sz w:val="21"/>
                    </w:rPr>
                    <w:t>271</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firstLine="420"/>
                    <w:jc w:val="both"/>
                  </w:pPr>
                  <w:r>
                    <w:rPr>
                      <w:rFonts w:ascii="仿宋_GB2312" w:hAnsi="仿宋_GB2312" w:cs="仿宋_GB2312" w:eastAsia="仿宋_GB2312"/>
                      <w:sz w:val="21"/>
                    </w:rPr>
                    <w:t>电机类型：永磁同步</w:t>
                  </w:r>
                </w:p>
                <w:p>
                  <w:pPr>
                    <w:pStyle w:val="null3"/>
                    <w:ind w:firstLine="420"/>
                    <w:jc w:val="both"/>
                  </w:pPr>
                  <w:r>
                    <w:rPr>
                      <w:rFonts w:ascii="仿宋_GB2312" w:hAnsi="仿宋_GB2312" w:cs="仿宋_GB2312" w:eastAsia="仿宋_GB2312"/>
                      <w:sz w:val="21"/>
                    </w:rPr>
                    <w:t>电机总功率：</w:t>
                  </w:r>
                  <w:r>
                    <w:rPr>
                      <w:rFonts w:ascii="仿宋_GB2312" w:hAnsi="仿宋_GB2312" w:cs="仿宋_GB2312" w:eastAsia="仿宋_GB2312"/>
                      <w:sz w:val="21"/>
                    </w:rPr>
                    <w:t>不低于</w:t>
                  </w:r>
                  <w:r>
                    <w:rPr>
                      <w:rFonts w:ascii="仿宋_GB2312" w:hAnsi="仿宋_GB2312" w:cs="仿宋_GB2312" w:eastAsia="仿宋_GB2312"/>
                      <w:sz w:val="21"/>
                    </w:rPr>
                    <w:t>120KW</w:t>
                  </w:r>
                </w:p>
                <w:p>
                  <w:pPr>
                    <w:pStyle w:val="null3"/>
                    <w:ind w:firstLine="420"/>
                    <w:jc w:val="both"/>
                  </w:pPr>
                  <w:r>
                    <w:rPr>
                      <w:rFonts w:ascii="仿宋_GB2312" w:hAnsi="仿宋_GB2312" w:cs="仿宋_GB2312" w:eastAsia="仿宋_GB2312"/>
                      <w:sz w:val="21"/>
                    </w:rPr>
                    <w:t>电机总扭矩：</w:t>
                  </w:r>
                  <w:r>
                    <w:rPr>
                      <w:rFonts w:ascii="仿宋_GB2312" w:hAnsi="仿宋_GB2312" w:cs="仿宋_GB2312" w:eastAsia="仿宋_GB2312"/>
                      <w:sz w:val="21"/>
                    </w:rPr>
                    <w:t>不低于</w:t>
                  </w:r>
                  <w:r>
                    <w:rPr>
                      <w:rFonts w:ascii="仿宋_GB2312" w:hAnsi="仿宋_GB2312" w:cs="仿宋_GB2312" w:eastAsia="仿宋_GB2312"/>
                      <w:sz w:val="21"/>
                    </w:rPr>
                    <w:t>210N.m</w:t>
                  </w:r>
                </w:p>
                <w:p>
                  <w:pPr>
                    <w:pStyle w:val="null3"/>
                    <w:ind w:firstLine="420"/>
                    <w:jc w:val="both"/>
                  </w:pPr>
                  <w:r>
                    <w:rPr>
                      <w:rFonts w:ascii="仿宋_GB2312" w:hAnsi="仿宋_GB2312" w:cs="仿宋_GB2312" w:eastAsia="仿宋_GB2312"/>
                      <w:sz w:val="21"/>
                    </w:rPr>
                    <w:t>电池</w:t>
                  </w:r>
                  <w:r>
                    <w:rPr>
                      <w:rFonts w:ascii="仿宋_GB2312" w:hAnsi="仿宋_GB2312" w:cs="仿宋_GB2312" w:eastAsia="仿宋_GB2312"/>
                      <w:sz w:val="21"/>
                    </w:rPr>
                    <w:t>电量</w:t>
                  </w:r>
                  <w:r>
                    <w:rPr>
                      <w:rFonts w:ascii="仿宋_GB2312" w:hAnsi="仿宋_GB2312" w:cs="仿宋_GB2312" w:eastAsia="仿宋_GB2312"/>
                      <w:sz w:val="21"/>
                    </w:rPr>
                    <w:t>：</w:t>
                  </w:r>
                  <w:r>
                    <w:rPr>
                      <w:rFonts w:ascii="仿宋_GB2312" w:hAnsi="仿宋_GB2312" w:cs="仿宋_GB2312" w:eastAsia="仿宋_GB2312"/>
                      <w:sz w:val="21"/>
                    </w:rPr>
                    <w:t>不低于</w:t>
                  </w:r>
                  <w:r>
                    <w:rPr>
                      <w:rFonts w:ascii="仿宋_GB2312" w:hAnsi="仿宋_GB2312" w:cs="仿宋_GB2312" w:eastAsia="仿宋_GB2312"/>
                      <w:sz w:val="21"/>
                    </w:rPr>
                    <w:t>15.</w:t>
                  </w:r>
                  <w:r>
                    <w:rPr>
                      <w:rFonts w:ascii="仿宋_GB2312" w:hAnsi="仿宋_GB2312" w:cs="仿宋_GB2312" w:eastAsia="仿宋_GB2312"/>
                      <w:sz w:val="21"/>
                    </w:rPr>
                    <w:t>00</w:t>
                  </w:r>
                  <w:r>
                    <w:rPr>
                      <w:rFonts w:ascii="仿宋_GB2312" w:hAnsi="仿宋_GB2312" w:cs="仿宋_GB2312" w:eastAsia="仿宋_GB2312"/>
                      <w:sz w:val="21"/>
                    </w:rPr>
                    <w:t>KWh</w:t>
                  </w:r>
                </w:p>
                <w:p>
                  <w:pPr>
                    <w:pStyle w:val="null3"/>
                    <w:ind w:firstLine="420"/>
                    <w:jc w:val="both"/>
                  </w:pPr>
                  <w:r>
                    <w:rPr>
                      <w:rFonts w:ascii="仿宋_GB2312" w:hAnsi="仿宋_GB2312" w:cs="仿宋_GB2312" w:eastAsia="仿宋_GB2312"/>
                      <w:sz w:val="21"/>
                    </w:rPr>
                    <w:t>二、配套专用诊断仪</w:t>
                  </w:r>
                </w:p>
                <w:p>
                  <w:pPr>
                    <w:pStyle w:val="null3"/>
                    <w:ind w:firstLine="420"/>
                    <w:jc w:val="both"/>
                  </w:pPr>
                  <w:r>
                    <w:rPr>
                      <w:rFonts w:ascii="仿宋_GB2312" w:hAnsi="仿宋_GB2312" w:cs="仿宋_GB2312" w:eastAsia="仿宋_GB2312"/>
                      <w:sz w:val="21"/>
                    </w:rPr>
                    <w:t>汽车</w:t>
                  </w:r>
                  <w:r>
                    <w:rPr>
                      <w:rFonts w:ascii="仿宋_GB2312" w:hAnsi="仿宋_GB2312" w:cs="仿宋_GB2312" w:eastAsia="仿宋_GB2312"/>
                      <w:sz w:val="21"/>
                    </w:rPr>
                    <w:t>原厂专用故障诊断设备</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三、配套</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0寸</w:t>
                  </w:r>
                  <w:r>
                    <w:rPr>
                      <w:rFonts w:ascii="仿宋_GB2312" w:hAnsi="仿宋_GB2312" w:cs="仿宋_GB2312" w:eastAsia="仿宋_GB2312"/>
                      <w:sz w:val="21"/>
                    </w:rPr>
                    <w:t>教学设备</w:t>
                  </w:r>
                </w:p>
                <w:p>
                  <w:pPr>
                    <w:pStyle w:val="null3"/>
                    <w:ind w:firstLine="420"/>
                    <w:jc w:val="both"/>
                  </w:pPr>
                  <w:r>
                    <w:rPr>
                      <w:rFonts w:ascii="仿宋_GB2312" w:hAnsi="仿宋_GB2312" w:cs="仿宋_GB2312" w:eastAsia="仿宋_GB2312"/>
                      <w:sz w:val="21"/>
                    </w:rPr>
                    <w:t>全铝合金外框超窄边轻薄机身设计，表面氧化喷砂，上下太空灰</w:t>
                  </w:r>
                  <w:r>
                    <w:rPr>
                      <w:rFonts w:ascii="仿宋_GB2312" w:hAnsi="仿宋_GB2312" w:cs="仿宋_GB2312" w:eastAsia="仿宋_GB2312"/>
                      <w:sz w:val="21"/>
                    </w:rPr>
                    <w:t>+左右玄武黑商务风格双拼色；全通道支持 UHD 3840*2160p 信号输入；高硬度防爆钢化玻璃保护，带有AG防眩目护眼涂层；支持ALS光感自动随环境光调整屏幕亮度；</w:t>
                  </w:r>
                </w:p>
                <w:p>
                  <w:pPr>
                    <w:pStyle w:val="null3"/>
                    <w:ind w:firstLine="420"/>
                    <w:jc w:val="both"/>
                  </w:pPr>
                  <w:r>
                    <w:rPr>
                      <w:rFonts w:ascii="仿宋_GB2312" w:hAnsi="仿宋_GB2312" w:cs="仿宋_GB2312" w:eastAsia="仿宋_GB2312"/>
                      <w:sz w:val="21"/>
                    </w:rPr>
                    <w:t>前置多路</w:t>
                  </w:r>
                  <w:r>
                    <w:rPr>
                      <w:rFonts w:ascii="仿宋_GB2312" w:hAnsi="仿宋_GB2312" w:cs="仿宋_GB2312" w:eastAsia="仿宋_GB2312"/>
                      <w:sz w:val="21"/>
                    </w:rPr>
                    <w:t>USB端口支持随通道自动切换使用，无需频繁插拔U盘外接设备；采用红外触控技术方案，实现±1mm毫米级书写；标配支持2.4/5G 双频Wi-Fi 6，支持蓝牙5.4标准，兼容Wi-Fi 5 ；支持5G Wi-FiAP热点功能，无线投屏App可选配支持最多9画面分屏；系统内置白Note高阶白板、绘画板、拍照迎宾签到墙等App软件，支持双色书写，扫码分享；*内置4800万高清镜头带8阵列数字麦克风，可选Ai影像模组，支持人脸跟踪和声源定位；</w:t>
                  </w:r>
                </w:p>
                <w:p>
                  <w:pPr>
                    <w:pStyle w:val="null3"/>
                    <w:ind w:firstLine="420"/>
                    <w:jc w:val="both"/>
                  </w:pPr>
                  <w:r>
                    <w:rPr>
                      <w:rFonts w:ascii="仿宋_GB2312" w:hAnsi="仿宋_GB2312" w:cs="仿宋_GB2312" w:eastAsia="仿宋_GB2312"/>
                      <w:sz w:val="21"/>
                    </w:rPr>
                    <w:t>配套显示设备：</w:t>
                  </w:r>
                  <w:r>
                    <w:rPr>
                      <w:rFonts w:ascii="仿宋_GB2312" w:hAnsi="仿宋_GB2312" w:cs="仿宋_GB2312" w:eastAsia="仿宋_GB2312"/>
                      <w:sz w:val="21"/>
                    </w:rPr>
                    <w:t>≥110英寸、响应时间 ：≤8ms、画面比例： 16:9、显示尺寸：</w:t>
                  </w:r>
                  <w:r>
                    <w:rPr>
                      <w:rFonts w:ascii="仿宋_GB2312" w:hAnsi="仿宋_GB2312" w:cs="仿宋_GB2312" w:eastAsia="仿宋_GB2312"/>
                      <w:sz w:val="21"/>
                    </w:rPr>
                    <w:t>≥</w:t>
                  </w:r>
                  <w:r>
                    <w:rPr>
                      <w:rFonts w:ascii="仿宋_GB2312" w:hAnsi="仿宋_GB2312" w:cs="仿宋_GB2312" w:eastAsia="仿宋_GB2312"/>
                      <w:sz w:val="21"/>
                    </w:rPr>
                    <w:t xml:space="preserve">H*V mm  </w:t>
                  </w:r>
                  <w:r>
                    <w:rPr>
                      <w:rFonts w:ascii="仿宋_GB2312" w:hAnsi="仿宋_GB2312" w:cs="仿宋_GB2312" w:eastAsia="仿宋_GB2312"/>
                      <w:sz w:val="21"/>
                    </w:rPr>
                    <w:t>2420</w:t>
                  </w:r>
                  <w:r>
                    <w:rPr>
                      <w:rFonts w:ascii="仿宋_GB2312" w:hAnsi="仿宋_GB2312" w:cs="仿宋_GB2312" w:eastAsia="仿宋_GB2312"/>
                      <w:sz w:val="21"/>
                    </w:rPr>
                    <w:t xml:space="preserve">mm x </w:t>
                  </w:r>
                  <w:r>
                    <w:rPr>
                      <w:rFonts w:ascii="仿宋_GB2312" w:hAnsi="仿宋_GB2312" w:cs="仿宋_GB2312" w:eastAsia="仿宋_GB2312"/>
                      <w:sz w:val="21"/>
                    </w:rPr>
                    <w:t>1370</w:t>
                  </w:r>
                  <w:r>
                    <w:rPr>
                      <w:rFonts w:ascii="仿宋_GB2312" w:hAnsi="仿宋_GB2312" w:cs="仿宋_GB2312" w:eastAsia="仿宋_GB2312"/>
                      <w:sz w:val="21"/>
                    </w:rPr>
                    <w:t>mm、分辨率： ≥60Hz,3840(H)×2160(V)、刷新频率： 60Hz、色彩度 1.07B(8bit)、色域 NTSC(Typ) 72%、对比度（Typ）1200:1、可视角度 178°(H/V)、钢化玻璃类型 表面带AG防眩目处理，表面硬度7H；背光类型 D-LED；屏亮度（Typ） 350cd/m²±10%（九点中心典型值）；寿命≥50000小时。</w:t>
                  </w:r>
                </w:p>
                <w:p>
                  <w:pPr>
                    <w:pStyle w:val="null3"/>
                    <w:ind w:firstLine="420"/>
                    <w:jc w:val="left"/>
                  </w:pPr>
                  <w:r>
                    <w:rPr>
                      <w:rFonts w:ascii="仿宋_GB2312" w:hAnsi="仿宋_GB2312" w:cs="仿宋_GB2312" w:eastAsia="仿宋_GB2312"/>
                      <w:sz w:val="21"/>
                    </w:rPr>
                    <w:t>配套数据处理设备</w:t>
                  </w:r>
                  <w:r>
                    <w:rPr>
                      <w:rFonts w:ascii="仿宋_GB2312" w:hAnsi="仿宋_GB2312" w:cs="仿宋_GB2312" w:eastAsia="仿宋_GB2312"/>
                      <w:sz w:val="21"/>
                    </w:rPr>
                    <w:t>1台。显卡类型：独立显卡；声卡：集成声卡；CPU型号：性能不低于i5核心数：十核；USB接口：</w:t>
                  </w:r>
                  <w:r>
                    <w:rPr>
                      <w:rFonts w:ascii="仿宋_GB2312" w:hAnsi="仿宋_GB2312" w:cs="仿宋_GB2312" w:eastAsia="仿宋_GB2312"/>
                      <w:sz w:val="21"/>
                    </w:rPr>
                    <w:t>≥</w:t>
                  </w:r>
                  <w:r>
                    <w:rPr>
                      <w:rFonts w:ascii="仿宋_GB2312" w:hAnsi="仿宋_GB2312" w:cs="仿宋_GB2312" w:eastAsia="仿宋_GB2312"/>
                      <w:sz w:val="21"/>
                    </w:rPr>
                    <w:t>3个；视频接口 ：HDMI/DP；处理器 inteli5；内存容量</w:t>
                  </w:r>
                  <w:r>
                    <w:rPr>
                      <w:rFonts w:ascii="仿宋_GB2312" w:hAnsi="仿宋_GB2312" w:cs="仿宋_GB2312" w:eastAsia="仿宋_GB2312"/>
                      <w:sz w:val="21"/>
                    </w:rPr>
                    <w:t>≥</w:t>
                  </w:r>
                  <w:r>
                    <w:rPr>
                      <w:rFonts w:ascii="仿宋_GB2312" w:hAnsi="仿宋_GB2312" w:cs="仿宋_GB2312" w:eastAsia="仿宋_GB2312"/>
                      <w:sz w:val="21"/>
                    </w:rPr>
                    <w:t>32GB；硬盘容量</w:t>
                  </w:r>
                  <w:r>
                    <w:rPr>
                      <w:rFonts w:ascii="仿宋_GB2312" w:hAnsi="仿宋_GB2312" w:cs="仿宋_GB2312" w:eastAsia="仿宋_GB2312"/>
                      <w:sz w:val="21"/>
                    </w:rPr>
                    <w:t>≥</w:t>
                  </w:r>
                  <w:r>
                    <w:rPr>
                      <w:rFonts w:ascii="仿宋_GB2312" w:hAnsi="仿宋_GB2312" w:cs="仿宋_GB2312" w:eastAsia="仿宋_GB2312"/>
                      <w:sz w:val="21"/>
                    </w:rPr>
                    <w:t>1TB SSD。显示屏幕大于23英寸。</w:t>
                  </w:r>
                </w:p>
                <w:p>
                  <w:pPr>
                    <w:pStyle w:val="null3"/>
                    <w:ind w:firstLine="420"/>
                    <w:jc w:val="left"/>
                  </w:pPr>
                  <w:r>
                    <w:rPr>
                      <w:rFonts w:ascii="仿宋_GB2312" w:hAnsi="仿宋_GB2312" w:cs="仿宋_GB2312" w:eastAsia="仿宋_GB2312"/>
                      <w:sz w:val="21"/>
                    </w:rPr>
                    <w:t>四、</w:t>
                  </w:r>
                  <w:r>
                    <w:rPr>
                      <w:rFonts w:ascii="仿宋_GB2312" w:hAnsi="仿宋_GB2312" w:cs="仿宋_GB2312" w:eastAsia="仿宋_GB2312"/>
                      <w:sz w:val="21"/>
                    </w:rPr>
                    <w:t>配套数字汽车专业课程学习平台：</w:t>
                  </w:r>
                </w:p>
                <w:p>
                  <w:pPr>
                    <w:pStyle w:val="null3"/>
                    <w:jc w:val="left"/>
                  </w:pPr>
                  <w:r>
                    <w:rPr>
                      <w:rFonts w:ascii="仿宋_GB2312" w:hAnsi="仿宋_GB2312" w:cs="仿宋_GB2312" w:eastAsia="仿宋_GB2312"/>
                      <w:sz w:val="21"/>
                    </w:rPr>
                    <w:t>（一）总体技术要求：</w:t>
                  </w:r>
                </w:p>
                <w:p>
                  <w:pPr>
                    <w:pStyle w:val="null3"/>
                    <w:jc w:val="left"/>
                  </w:pPr>
                  <w:r>
                    <w:rPr>
                      <w:rFonts w:ascii="仿宋_GB2312" w:hAnsi="仿宋_GB2312" w:cs="仿宋_GB2312" w:eastAsia="仿宋_GB2312"/>
                      <w:sz w:val="21"/>
                    </w:rPr>
                    <w:t>数字汽车专业课程学习工作站配置汽车专业的核心课程的数字化内容并形成在线交互课程资源，交互课程资源和理实一体化课程混合式教学软件系统融合。</w:t>
                  </w:r>
                </w:p>
                <w:p>
                  <w:pPr>
                    <w:pStyle w:val="null3"/>
                    <w:jc w:val="left"/>
                  </w:pPr>
                  <w:r>
                    <w:rPr>
                      <w:rFonts w:ascii="仿宋_GB2312" w:hAnsi="仿宋_GB2312" w:cs="仿宋_GB2312" w:eastAsia="仿宋_GB2312"/>
                      <w:sz w:val="21"/>
                    </w:rPr>
                    <w:t>（二）配置移动学习工作站内置工学一体化课程混合式教学软件系统</w:t>
                  </w:r>
                </w:p>
                <w:p>
                  <w:pPr>
                    <w:pStyle w:val="null3"/>
                    <w:jc w:val="left"/>
                  </w:pPr>
                  <w:r>
                    <w:rPr>
                      <w:rFonts w:ascii="仿宋_GB2312" w:hAnsi="仿宋_GB2312" w:cs="仿宋_GB2312" w:eastAsia="仿宋_GB2312"/>
                      <w:sz w:val="21"/>
                    </w:rPr>
                    <w:t>老师通过移动学习工作站调用</w:t>
                  </w:r>
                  <w:r>
                    <w:rPr>
                      <w:rFonts w:ascii="仿宋_GB2312" w:hAnsi="仿宋_GB2312" w:cs="仿宋_GB2312" w:eastAsia="仿宋_GB2312"/>
                      <w:sz w:val="21"/>
                    </w:rPr>
                    <w:t>“新能源汽车专业工学一体化课程数字资源包”组织教学。实现线上与线上教学的联动，组织学生课前完成前置学习任务，课后完成复习测评任务。学生课堂上通过智能终端高效完成工学一体化课程在信息收集教学环节的信息获取和学习的需要。</w:t>
                  </w:r>
                </w:p>
                <w:p>
                  <w:pPr>
                    <w:pStyle w:val="null3"/>
                    <w:jc w:val="left"/>
                  </w:pPr>
                  <w:r>
                    <w:rPr>
                      <w:rFonts w:ascii="仿宋_GB2312" w:hAnsi="仿宋_GB2312" w:cs="仿宋_GB2312" w:eastAsia="仿宋_GB2312"/>
                      <w:sz w:val="21"/>
                    </w:rPr>
                    <w:t>1.内置即时互动教学系统进行混合式教学互动</w:t>
                  </w:r>
                </w:p>
                <w:p>
                  <w:pPr>
                    <w:pStyle w:val="null3"/>
                    <w:jc w:val="left"/>
                  </w:pPr>
                  <w:r>
                    <w:rPr>
                      <w:rFonts w:ascii="仿宋_GB2312" w:hAnsi="仿宋_GB2312" w:cs="仿宋_GB2312" w:eastAsia="仿宋_GB2312"/>
                      <w:sz w:val="21"/>
                    </w:rPr>
                    <w:t>即时互动系统可协助更加高效地实行混合式教学模式，进行即时教学互动，师生互动问答，资源分享发送等，实现和班课系统的教学任务和学习数据管控的轻松切换。</w:t>
                  </w:r>
                </w:p>
                <w:p>
                  <w:pPr>
                    <w:pStyle w:val="null3"/>
                    <w:jc w:val="left"/>
                  </w:pPr>
                  <w:r>
                    <w:rPr>
                      <w:rFonts w:ascii="仿宋_GB2312" w:hAnsi="仿宋_GB2312" w:cs="仿宋_GB2312" w:eastAsia="仿宋_GB2312"/>
                      <w:sz w:val="21"/>
                    </w:rPr>
                    <w:t>▲①信息窗口：在线发送会话内容或学习工作页、课件、课程资源、交互课程、个人云空间中的单个资源；在线预览各资源内容与完成数字学习工作页、课件或交互课件的作答与提交。</w:t>
                  </w:r>
                </w:p>
                <w:p>
                  <w:pPr>
                    <w:pStyle w:val="null3"/>
                    <w:jc w:val="left"/>
                  </w:pPr>
                  <w:r>
                    <w:rPr>
                      <w:rFonts w:ascii="仿宋_GB2312" w:hAnsi="仿宋_GB2312" w:cs="仿宋_GB2312" w:eastAsia="仿宋_GB2312"/>
                      <w:sz w:val="21"/>
                    </w:rPr>
                    <w:t>▲②任务窗口：班组对应班课的快速入口，老师可快速查看班课中设置好的学习任务，并进行任务推送；老师查看学生对任务中的数字学习工作页、课件、交互课件的完成情况与作答情况；学生查看老师设置的学习任务，完成任务内容的学习与提交。</w:t>
                  </w:r>
                </w:p>
                <w:p>
                  <w:pPr>
                    <w:pStyle w:val="null3"/>
                    <w:jc w:val="left"/>
                  </w:pPr>
                  <w:r>
                    <w:rPr>
                      <w:rFonts w:ascii="仿宋_GB2312" w:hAnsi="仿宋_GB2312" w:cs="仿宋_GB2312" w:eastAsia="仿宋_GB2312"/>
                      <w:sz w:val="21"/>
                    </w:rPr>
                    <w:t>2.内置班课管理系统行班课教学</w:t>
                  </w:r>
                </w:p>
                <w:p>
                  <w:pPr>
                    <w:pStyle w:val="null3"/>
                    <w:jc w:val="left"/>
                  </w:pPr>
                  <w:r>
                    <w:rPr>
                      <w:rFonts w:ascii="仿宋_GB2312" w:hAnsi="仿宋_GB2312" w:cs="仿宋_GB2312" w:eastAsia="仿宋_GB2312"/>
                      <w:sz w:val="21"/>
                    </w:rPr>
                    <w:t>通过班课系统功能实现翻转课堂的教学，实现行动导向</w:t>
                  </w:r>
                  <w:r>
                    <w:rPr>
                      <w:rFonts w:ascii="仿宋_GB2312" w:hAnsi="仿宋_GB2312" w:cs="仿宋_GB2312" w:eastAsia="仿宋_GB2312"/>
                      <w:sz w:val="21"/>
                    </w:rPr>
                    <w:t>+混合式学习的教学模式；帮助老师进行行动导向教学模式学习内容的备课和教学内容安排，组织学生进行教学。帮助老师管理班课成员的考勤、学习数据、班级学习成绩、学习过程评价等；班课成员与即时互动教学系统的成员相通，实现即时互动教学系统和班课系统的教学任务和学习数据管控的轻松切换。</w:t>
                  </w:r>
                </w:p>
                <w:p>
                  <w:pPr>
                    <w:pStyle w:val="null3"/>
                    <w:jc w:val="left"/>
                  </w:pPr>
                  <w:r>
                    <w:rPr>
                      <w:rFonts w:ascii="仿宋_GB2312" w:hAnsi="仿宋_GB2312" w:cs="仿宋_GB2312" w:eastAsia="仿宋_GB2312"/>
                      <w:sz w:val="21"/>
                    </w:rPr>
                    <w:t>▲①班课备课：设置课程目录，在对应目录下进行翻转课堂学习任务设置：课前、课中、课后。设置学习任务的内容时可选择学习工作页、课件、课程资源、交互课程、个人云空间的资源。</w:t>
                  </w:r>
                </w:p>
                <w:p>
                  <w:pPr>
                    <w:pStyle w:val="null3"/>
                    <w:jc w:val="left"/>
                  </w:pPr>
                  <w:r>
                    <w:rPr>
                      <w:rFonts w:ascii="仿宋_GB2312" w:hAnsi="仿宋_GB2312" w:cs="仿宋_GB2312" w:eastAsia="仿宋_GB2312"/>
                      <w:sz w:val="21"/>
                    </w:rPr>
                    <w:t>▲②学习任务推送：把设置好的学习任务推送至即时通讯系统，并提醒学生学习；学生在对应即时通讯班组里查看学习任务内容并完成任务学习。</w:t>
                  </w:r>
                </w:p>
                <w:p>
                  <w:pPr>
                    <w:pStyle w:val="null3"/>
                    <w:jc w:val="left"/>
                  </w:pPr>
                  <w:r>
                    <w:rPr>
                      <w:rFonts w:ascii="仿宋_GB2312" w:hAnsi="仿宋_GB2312" w:cs="仿宋_GB2312" w:eastAsia="仿宋_GB2312"/>
                      <w:sz w:val="21"/>
                    </w:rPr>
                    <w:t>▲③学习任务反馈数据：老师查看学生对任务中的数字学习工作页、课件、交互课件的完成情况与作答内容。</w:t>
                  </w:r>
                </w:p>
                <w:p>
                  <w:pPr>
                    <w:pStyle w:val="null3"/>
                    <w:jc w:val="left"/>
                  </w:pPr>
                  <w:r>
                    <w:rPr>
                      <w:rFonts w:ascii="仿宋_GB2312" w:hAnsi="仿宋_GB2312" w:cs="仿宋_GB2312" w:eastAsia="仿宋_GB2312"/>
                      <w:sz w:val="21"/>
                    </w:rPr>
                    <w:t>（三）配置工学一体化混合式教学软件系统</w:t>
                  </w:r>
                </w:p>
                <w:p>
                  <w:pPr>
                    <w:pStyle w:val="null3"/>
                    <w:jc w:val="left"/>
                  </w:pPr>
                  <w:r>
                    <w:rPr>
                      <w:rFonts w:ascii="仿宋_GB2312" w:hAnsi="仿宋_GB2312" w:cs="仿宋_GB2312" w:eastAsia="仿宋_GB2312"/>
                      <w:sz w:val="21"/>
                    </w:rPr>
                    <w:t>1.工学一体化课程混合式教学软件系统在教学过程中对交互式课程资源使用与管理的技术要求</w:t>
                  </w:r>
                </w:p>
                <w:p>
                  <w:pPr>
                    <w:pStyle w:val="null3"/>
                    <w:jc w:val="left"/>
                  </w:pPr>
                  <w:r>
                    <w:rPr>
                      <w:rFonts w:ascii="仿宋_GB2312" w:hAnsi="仿宋_GB2312" w:cs="仿宋_GB2312" w:eastAsia="仿宋_GB2312"/>
                      <w:sz w:val="21"/>
                    </w:rPr>
                    <w:t>要求一体机能调用新能源汽车专业工学一体化实训教学移动学习移动学习工作站所配置的课程资源进行组织上课。教学一体机教学运用的课程资源与移动学习工作站所配置的课程资源是同步更新。</w:t>
                  </w:r>
                </w:p>
                <w:p>
                  <w:pPr>
                    <w:pStyle w:val="null3"/>
                    <w:jc w:val="left"/>
                  </w:pPr>
                  <w:r>
                    <w:rPr>
                      <w:rFonts w:ascii="仿宋_GB2312" w:hAnsi="仿宋_GB2312" w:cs="仿宋_GB2312" w:eastAsia="仿宋_GB2312"/>
                      <w:sz w:val="21"/>
                    </w:rPr>
                    <w:t>新能源汽车专业数字课程学习工作站的课程资源根据工学一体化课程的教学需求开发，课程资源与工学一体化课程混合式教学软件系统工具相结合形成交互学习课程资源软件。运用课程资源软件的组织学生进行混合式学习，实现一体化课堂</w:t>
                  </w:r>
                  <w:r>
                    <w:rPr>
                      <w:rFonts w:ascii="仿宋_GB2312" w:hAnsi="仿宋_GB2312" w:cs="仿宋_GB2312" w:eastAsia="仿宋_GB2312"/>
                      <w:sz w:val="21"/>
                    </w:rPr>
                    <w:t>“做中学、学中做”的教学组织目的。以学习工作页（训练手册）为学习蓝本，围绕学习工作页开发配套数字交互课程资源：数字教材、微课、数字学习工作页、课件、习题库等。</w:t>
                  </w:r>
                </w:p>
                <w:p>
                  <w:pPr>
                    <w:pStyle w:val="null3"/>
                    <w:jc w:val="left"/>
                  </w:pPr>
                  <w:r>
                    <w:rPr>
                      <w:rFonts w:ascii="仿宋_GB2312" w:hAnsi="仿宋_GB2312" w:cs="仿宋_GB2312" w:eastAsia="仿宋_GB2312"/>
                      <w:sz w:val="21"/>
                    </w:rPr>
                    <w:t>要求每门数字交互课程资源是一个复合式资源库软件。软件集成系统性的课程资源，交互课程资源编辑软件工具和教学应用系统工具为一体。该课程资源软件既一套离线课程资源软件也与在线系统资源同步更新结合，实现线下教学和线上辅教的双向联动。</w:t>
                  </w:r>
                </w:p>
                <w:p>
                  <w:pPr>
                    <w:pStyle w:val="null3"/>
                    <w:jc w:val="left"/>
                  </w:pPr>
                  <w:r>
                    <w:rPr>
                      <w:rFonts w:ascii="仿宋_GB2312" w:hAnsi="仿宋_GB2312" w:cs="仿宋_GB2312" w:eastAsia="仿宋_GB2312"/>
                      <w:sz w:val="21"/>
                    </w:rPr>
                    <w:t>要求学生学习每一个知识点的交互资源时，系统自动对每个资源的交互学习资源的成绩轨迹进行采集、跟踪、统计和分析，解决教学过程中的过程性评价的技术难点，让课改和教改并轨改革。对学生的学习过程的成绩进行分析，真正解决</w:t>
                  </w:r>
                  <w:r>
                    <w:rPr>
                      <w:rFonts w:ascii="仿宋_GB2312" w:hAnsi="仿宋_GB2312" w:cs="仿宋_GB2312" w:eastAsia="仿宋_GB2312"/>
                      <w:sz w:val="21"/>
                    </w:rPr>
                    <w:t>“行动导向+混合式学习”教学模式。</w:t>
                  </w:r>
                </w:p>
                <w:p>
                  <w:pPr>
                    <w:pStyle w:val="null3"/>
                    <w:jc w:val="left"/>
                  </w:pPr>
                  <w:r>
                    <w:rPr>
                      <w:rFonts w:ascii="仿宋_GB2312" w:hAnsi="仿宋_GB2312" w:cs="仿宋_GB2312" w:eastAsia="仿宋_GB2312"/>
                      <w:sz w:val="21"/>
                    </w:rPr>
                    <w:t>要求课程交互学习课程资源软件在老师备课和上课时能在自己的客户端根据教学的需求对现有的资源库课程内容的进行课程资源的二次编辑和制作，对交互课程资源内容上进行个性化的修改、增加、重新保存并运用到教学中去。交互课程资源软件系统有数字学习工作页、课件等其功能如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1）数字学习工作页系统</w:t>
                  </w:r>
                </w:p>
                <w:p>
                  <w:pPr>
                    <w:pStyle w:val="null3"/>
                    <w:jc w:val="left"/>
                  </w:pPr>
                  <w:r>
                    <w:rPr>
                      <w:rFonts w:ascii="仿宋_GB2312" w:hAnsi="仿宋_GB2312" w:cs="仿宋_GB2312" w:eastAsia="仿宋_GB2312"/>
                      <w:sz w:val="21"/>
                    </w:rPr>
                    <w:t>提供互联网服务系统编辑线上数字学习工作页。把学习工作页的学习和工作要素编入数字学习工作页系统，系统能把数字学习工作页数据单独存储成文件，导出数字学习工作数据文件，并能共享学习工作页的文件。数字学习工作页内容可以被共享的老师进行二次编辑，在原有的工作页的基础上个性化学习工作页的学习要素和工作要素；然后通过教学系统推送给学生学习。</w:t>
                  </w:r>
                </w:p>
                <w:p>
                  <w:pPr>
                    <w:pStyle w:val="null3"/>
                    <w:jc w:val="left"/>
                  </w:pPr>
                  <w:r>
                    <w:rPr>
                      <w:rFonts w:ascii="仿宋_GB2312" w:hAnsi="仿宋_GB2312" w:cs="仿宋_GB2312" w:eastAsia="仿宋_GB2312"/>
                      <w:sz w:val="21"/>
                    </w:rPr>
                    <w:t>▲①独立文件：创建的数字学习工作页以独立文件形式保存，可引用、发送、分享到不同的使用场景中，不影响原始文件。</w:t>
                  </w:r>
                </w:p>
                <w:p>
                  <w:pPr>
                    <w:pStyle w:val="null3"/>
                    <w:jc w:val="left"/>
                  </w:pPr>
                  <w:r>
                    <w:rPr>
                      <w:rFonts w:ascii="仿宋_GB2312" w:hAnsi="仿宋_GB2312" w:cs="仿宋_GB2312" w:eastAsia="仿宋_GB2312"/>
                      <w:sz w:val="21"/>
                    </w:rPr>
                    <w:t>▲②工作页的应用：创建的工作页可在同一平台的即时互动教学系统班组群中进行发送，学员通过即时互动教学系统快捷查看和填写工作页；在班课系统的学习任务中进行引用，或在即时互动系统直接推送数字学习工作页，成员接收并打开查看和填写。</w:t>
                  </w:r>
                </w:p>
                <w:p>
                  <w:pPr>
                    <w:pStyle w:val="null3"/>
                    <w:jc w:val="left"/>
                  </w:pPr>
                  <w:r>
                    <w:rPr>
                      <w:rFonts w:ascii="仿宋_GB2312" w:hAnsi="仿宋_GB2312" w:cs="仿宋_GB2312" w:eastAsia="仿宋_GB2312"/>
                      <w:sz w:val="21"/>
                    </w:rPr>
                    <w:t>③数据管理：老师可查看学生对数字学习工作页的学习概况与提交数据；对学生提交的学习工作页进行在线评分。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2）课件系统</w:t>
                  </w:r>
                </w:p>
                <w:p>
                  <w:pPr>
                    <w:pStyle w:val="null3"/>
                    <w:jc w:val="left"/>
                  </w:pPr>
                  <w:r>
                    <w:rPr>
                      <w:rFonts w:ascii="仿宋_GB2312" w:hAnsi="仿宋_GB2312" w:cs="仿宋_GB2312" w:eastAsia="仿宋_GB2312"/>
                      <w:sz w:val="21"/>
                    </w:rPr>
                    <w:t>课件系统提供互联网服务系统编辑线上交互学习课件，将传统课件升级，融入丰富的交互元素。通过生动的图像、精彩的视频以及趣味的动画等多种形式呈现教学内容，让知识不再枯燥。</w:t>
                  </w:r>
                </w:p>
                <w:p>
                  <w:pPr>
                    <w:pStyle w:val="null3"/>
                    <w:jc w:val="left"/>
                  </w:pPr>
                  <w:r>
                    <w:rPr>
                      <w:rFonts w:ascii="仿宋_GB2312" w:hAnsi="仿宋_GB2312" w:cs="仿宋_GB2312" w:eastAsia="仿宋_GB2312"/>
                      <w:sz w:val="21"/>
                    </w:rPr>
                    <w:t>老师可在同一教学软件系统中进行教学应用，老师能对课件系统的数字资源进行二次编辑，在原有的课件的基础上个性化内容修改与调整；然后推送即时互动教学系统和班课学习系统中给学生学习。</w:t>
                  </w:r>
                </w:p>
                <w:p>
                  <w:pPr>
                    <w:pStyle w:val="null3"/>
                    <w:jc w:val="left"/>
                  </w:pPr>
                  <w:r>
                    <w:rPr>
                      <w:rFonts w:ascii="仿宋_GB2312" w:hAnsi="仿宋_GB2312" w:cs="仿宋_GB2312" w:eastAsia="仿宋_GB2312"/>
                      <w:sz w:val="21"/>
                    </w:rPr>
                    <w:t>学生可通过点击、输入等操作与课件进行互动，亲身体验知识的形成过程，加深对知识的理解和记忆。交互课件系统还具有良好的兼容性和扩展性，满足不同教学场景的需求。</w:t>
                  </w:r>
                </w:p>
                <w:p>
                  <w:pPr>
                    <w:pStyle w:val="null3"/>
                    <w:jc w:val="left"/>
                  </w:pPr>
                  <w:r>
                    <w:rPr>
                      <w:rFonts w:ascii="仿宋_GB2312" w:hAnsi="仿宋_GB2312" w:cs="仿宋_GB2312" w:eastAsia="仿宋_GB2312"/>
                      <w:sz w:val="21"/>
                    </w:rPr>
                    <w:t>▲①独立文件：创建的课件以独立文件形式保存，可引用、发送、分享到不同的使用场景中，不影响原始文件。</w:t>
                  </w:r>
                </w:p>
                <w:p>
                  <w:pPr>
                    <w:pStyle w:val="null3"/>
                    <w:jc w:val="left"/>
                  </w:pPr>
                  <w:r>
                    <w:rPr>
                      <w:rFonts w:ascii="仿宋_GB2312" w:hAnsi="仿宋_GB2312" w:cs="仿宋_GB2312" w:eastAsia="仿宋_GB2312"/>
                      <w:sz w:val="21"/>
                    </w:rPr>
                    <w:t>▲②课件的应用：创建的课件可在同一平台的即时互动教学系统班组群中进行发送，学员通过即时互动教学系统快捷查看和填写课件；在班课系统的学习任务中进行引用，或在即时互动系统直接推送课件，成员接收打开查看和填写。</w:t>
                  </w:r>
                </w:p>
                <w:p>
                  <w:pPr>
                    <w:pStyle w:val="null3"/>
                    <w:jc w:val="left"/>
                  </w:pPr>
                  <w:r>
                    <w:rPr>
                      <w:rFonts w:ascii="仿宋_GB2312" w:hAnsi="仿宋_GB2312" w:cs="仿宋_GB2312" w:eastAsia="仿宋_GB2312"/>
                      <w:sz w:val="21"/>
                    </w:rPr>
                    <w:t>③数据管理：老师可查看学生课件概况与提交数据。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3）个人云空间具备功能</w:t>
                  </w:r>
                </w:p>
                <w:p>
                  <w:pPr>
                    <w:pStyle w:val="null3"/>
                    <w:jc w:val="left"/>
                  </w:pPr>
                  <w:r>
                    <w:rPr>
                      <w:rFonts w:ascii="仿宋_GB2312" w:hAnsi="仿宋_GB2312" w:cs="仿宋_GB2312" w:eastAsia="仿宋_GB2312"/>
                      <w:sz w:val="21"/>
                    </w:rPr>
                    <w:t>提供在线存储服务，向用户提供文件的存储、访问、备份、共享等管理功能。并通过整合课程资源建设系统，形成统一入口，对数字学习工作页、课件的数字资源进行集中管理与个性化修改与调整。</w:t>
                  </w:r>
                </w:p>
                <w:p>
                  <w:pPr>
                    <w:pStyle w:val="null3"/>
                    <w:jc w:val="left"/>
                  </w:pPr>
                  <w:r>
                    <w:rPr>
                      <w:rFonts w:ascii="仿宋_GB2312" w:hAnsi="仿宋_GB2312" w:cs="仿宋_GB2312" w:eastAsia="仿宋_GB2312"/>
                      <w:sz w:val="21"/>
                    </w:rPr>
                    <w:t>①文件分享：可对文件进行分享，分享时可设置分享时效、授权码；分享方式有链接和；用户可通过分享链接或扫码查看分享的文件，可把被分享的文件下载到本地，或保存到个人云盘中；分享人可查看分享记录，取消分享。</w:t>
                  </w:r>
                </w:p>
                <w:p>
                  <w:pPr>
                    <w:pStyle w:val="null3"/>
                    <w:jc w:val="left"/>
                  </w:pPr>
                  <w:r>
                    <w:rPr>
                      <w:rFonts w:ascii="仿宋_GB2312" w:hAnsi="仿宋_GB2312" w:cs="仿宋_GB2312" w:eastAsia="仿宋_GB2312"/>
                      <w:sz w:val="21"/>
                    </w:rPr>
                    <w:t>②资源自定义编辑修改：可对被分享的数字学习工作页和课件或被授权使用课程包中的数字学习工作页和课件进行自定义编辑修改调整，形成符合老师实际教学需要的交互式数字资源。</w:t>
                  </w:r>
                </w:p>
                <w:p>
                  <w:pPr>
                    <w:pStyle w:val="null3"/>
                    <w:jc w:val="left"/>
                  </w:pPr>
                  <w:r>
                    <w:rPr>
                      <w:rFonts w:ascii="仿宋_GB2312" w:hAnsi="仿宋_GB2312" w:cs="仿宋_GB2312" w:eastAsia="仿宋_GB2312"/>
                      <w:sz w:val="21"/>
                    </w:rPr>
                    <w:t>▲③云空间内的交互式数字资源：自定义编辑修改后的交互式数字资源，可在同一平台的即时沟通系统中发送给学生学习，也可以在班课系统任务中引用设置学习任务。（提供此功能的截图作为证明材料）</w:t>
                  </w:r>
                </w:p>
                <w:p>
                  <w:pPr>
                    <w:pStyle w:val="null3"/>
                    <w:jc w:val="left"/>
                  </w:pPr>
                  <w:r>
                    <w:rPr>
                      <w:rFonts w:ascii="仿宋_GB2312" w:hAnsi="仿宋_GB2312" w:cs="仿宋_GB2312" w:eastAsia="仿宋_GB2312"/>
                      <w:sz w:val="21"/>
                    </w:rPr>
                    <w:t>2.客户端即时互动教学系统技术支撑要求</w:t>
                  </w:r>
                </w:p>
                <w:p>
                  <w:pPr>
                    <w:pStyle w:val="null3"/>
                    <w:jc w:val="left"/>
                  </w:pPr>
                  <w:r>
                    <w:rPr>
                      <w:rFonts w:ascii="仿宋_GB2312" w:hAnsi="仿宋_GB2312" w:cs="仿宋_GB2312" w:eastAsia="仿宋_GB2312"/>
                      <w:sz w:val="21"/>
                    </w:rPr>
                    <w:t>即时互动更加高效地实行混合式教学模式，在即时互动教学系统里能即时推送的数字学习任务如：数字教材内容、数字学习工作页、课件、微课、习题等。系统集成了班级成员管理，即时沟通消息管理，教学活动学习任务历史记录管理等管理功能，在即时互动教学系统可看到成员的互动问答，老师和学生参与互动分享学习素材。</w:t>
                  </w:r>
                </w:p>
                <w:p>
                  <w:pPr>
                    <w:pStyle w:val="null3"/>
                    <w:jc w:val="left"/>
                  </w:pPr>
                  <w:r>
                    <w:rPr>
                      <w:rFonts w:ascii="仿宋_GB2312" w:hAnsi="仿宋_GB2312" w:cs="仿宋_GB2312" w:eastAsia="仿宋_GB2312"/>
                      <w:sz w:val="21"/>
                    </w:rPr>
                    <w:t>①班组生成：班课创建成功即同步生成对应班组；成功加入班课即进入即时通讯班组。</w:t>
                  </w:r>
                </w:p>
                <w:p>
                  <w:pPr>
                    <w:pStyle w:val="null3"/>
                    <w:jc w:val="left"/>
                  </w:pPr>
                  <w:r>
                    <w:rPr>
                      <w:rFonts w:ascii="仿宋_GB2312" w:hAnsi="仿宋_GB2312" w:cs="仿宋_GB2312" w:eastAsia="仿宋_GB2312"/>
                      <w:sz w:val="21"/>
                    </w:rPr>
                    <w:t>②信息窗口：在线发送会话内容或学习工作页、课件、课程资源、交互课程、个人云空间中的单个资源；在线预览各资源内容与完成数字学习工作页、课件或交互课件的作答与提交。（提供视频演示）</w:t>
                  </w:r>
                </w:p>
                <w:p>
                  <w:pPr>
                    <w:pStyle w:val="null3"/>
                    <w:jc w:val="left"/>
                  </w:pPr>
                  <w:r>
                    <w:rPr>
                      <w:rFonts w:ascii="仿宋_GB2312" w:hAnsi="仿宋_GB2312" w:cs="仿宋_GB2312" w:eastAsia="仿宋_GB2312"/>
                      <w:sz w:val="21"/>
                    </w:rPr>
                    <w:t>③任务窗口：班组对应班课的快速入口，老师可快速查看班课中设置好的学习任务，并进行任务推送；老师查看学生对任务中的数字学习工作页、课件、交互课件的完成情况与作答情况；学生查看老师设置的学习任务，完成任务内容的学习与提交。（提供视频演示）</w:t>
                  </w:r>
                </w:p>
                <w:p>
                  <w:pPr>
                    <w:pStyle w:val="null3"/>
                    <w:jc w:val="left"/>
                  </w:pPr>
                  <w:r>
                    <w:rPr>
                      <w:rFonts w:ascii="仿宋_GB2312" w:hAnsi="仿宋_GB2312" w:cs="仿宋_GB2312" w:eastAsia="仿宋_GB2312"/>
                      <w:sz w:val="21"/>
                    </w:rPr>
                    <w:t>3.客户端班课管理系统技术要求</w:t>
                  </w:r>
                </w:p>
                <w:p>
                  <w:pPr>
                    <w:pStyle w:val="null3"/>
                    <w:jc w:val="left"/>
                  </w:pPr>
                  <w:r>
                    <w:rPr>
                      <w:rFonts w:ascii="仿宋_GB2312" w:hAnsi="仿宋_GB2312" w:cs="仿宋_GB2312" w:eastAsia="仿宋_GB2312"/>
                      <w:sz w:val="21"/>
                    </w:rPr>
                    <w:t>通过班课系统功能实现翻转课堂的教学，实现行动导向</w:t>
                  </w:r>
                  <w:r>
                    <w:rPr>
                      <w:rFonts w:ascii="仿宋_GB2312" w:hAnsi="仿宋_GB2312" w:cs="仿宋_GB2312" w:eastAsia="仿宋_GB2312"/>
                      <w:sz w:val="21"/>
                    </w:rPr>
                    <w:t>+混合式学习的教学模式；帮助老师进行行动导向教学模式学习内容的备课和教学内容安排，组织学生进行教学。帮助老师管理班课成员的考勤、学习数据、班级学习成绩、学习过程评价等；班课成员与即时互动教学系统的成员相通，实现即时互动教学系统和班课系统的教学任务和学习数据管控的轻松切换。</w:t>
                  </w:r>
                </w:p>
                <w:p>
                  <w:pPr>
                    <w:pStyle w:val="null3"/>
                    <w:jc w:val="left"/>
                  </w:pPr>
                  <w:r>
                    <w:rPr>
                      <w:rFonts w:ascii="仿宋_GB2312" w:hAnsi="仿宋_GB2312" w:cs="仿宋_GB2312" w:eastAsia="仿宋_GB2312"/>
                      <w:sz w:val="21"/>
                    </w:rPr>
                    <w:t>①创建班课：创建班课，推送班课链接或邀请成员加入；老师在班课管理系统中创建班课后，在即时通讯教学系统中同时创建即时通讯的班课群。</w:t>
                  </w:r>
                </w:p>
                <w:p>
                  <w:pPr>
                    <w:pStyle w:val="null3"/>
                    <w:jc w:val="left"/>
                  </w:pPr>
                  <w:r>
                    <w:rPr>
                      <w:rFonts w:ascii="仿宋_GB2312" w:hAnsi="仿宋_GB2312" w:cs="仿宋_GB2312" w:eastAsia="仿宋_GB2312"/>
                      <w:sz w:val="21"/>
                    </w:rPr>
                    <w:t>②班课备课：设置课程目录，在对应目录下进行翻转课堂学习任务设置：课前、课中、课后。设置学习任务的内容时可选择学习工作页、课件、课程资源、交互课程、个人云空间的资源。（提供视频演示）</w:t>
                  </w:r>
                </w:p>
                <w:p>
                  <w:pPr>
                    <w:pStyle w:val="null3"/>
                    <w:jc w:val="left"/>
                  </w:pPr>
                  <w:r>
                    <w:rPr>
                      <w:rFonts w:ascii="仿宋_GB2312" w:hAnsi="仿宋_GB2312" w:cs="仿宋_GB2312" w:eastAsia="仿宋_GB2312"/>
                      <w:sz w:val="21"/>
                    </w:rPr>
                    <w:t>③班课学习任务推送：把设置好的学习任务推送至即时通讯系统，并提醒学生学习；学生在对应即时通讯班组里查看学习任务内容并完成任务学习。（提供视频演示）</w:t>
                  </w:r>
                </w:p>
                <w:p>
                  <w:pPr>
                    <w:pStyle w:val="null3"/>
                    <w:jc w:val="left"/>
                  </w:pPr>
                  <w:r>
                    <w:rPr>
                      <w:rFonts w:ascii="仿宋_GB2312" w:hAnsi="仿宋_GB2312" w:cs="仿宋_GB2312" w:eastAsia="仿宋_GB2312"/>
                      <w:sz w:val="21"/>
                    </w:rPr>
                    <w:t>④学习任务反馈数据：老师查看学生对任务中的数字学习工作页、课件、交互课件的完成情况与作答内容。（提供视频演示）</w:t>
                  </w:r>
                </w:p>
                <w:p>
                  <w:pPr>
                    <w:pStyle w:val="null3"/>
                    <w:jc w:val="left"/>
                  </w:pPr>
                  <w:r>
                    <w:rPr>
                      <w:rFonts w:ascii="仿宋_GB2312" w:hAnsi="仿宋_GB2312" w:cs="仿宋_GB2312" w:eastAsia="仿宋_GB2312"/>
                      <w:sz w:val="21"/>
                    </w:rPr>
                    <w:t>4.客户端交互学习课程资源共享共建设管理系统技术要求</w:t>
                  </w:r>
                </w:p>
                <w:p>
                  <w:pPr>
                    <w:pStyle w:val="null3"/>
                    <w:jc w:val="left"/>
                  </w:pPr>
                  <w:r>
                    <w:rPr>
                      <w:rFonts w:ascii="仿宋_GB2312" w:hAnsi="仿宋_GB2312" w:cs="仿宋_GB2312" w:eastAsia="仿宋_GB2312"/>
                      <w:sz w:val="21"/>
                    </w:rPr>
                    <w:t>要求每门课程交互学习课程资源软件的在线资源有一个独立学校的客户端进行课程资源的共建共享管理。帮助学校组建课程建设团队，并运用数字课程建设系统共同建设数字课程。能归类并管理工学一体化课程的数字资源，通过授权使用的方式共享：微课、数字学习工作页、课件、题库、其它数字资源等。授权使用的老师能使用该课程的数字资源，并在翻转课堂系统和即时互动教学系统里进行教学运用。</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①课程资源共建：共建课程创建、课程资源共建添加。被授权机构端授权的用户可对该课程资源包中的数字学习工作页进行二次编辑，可进行资源的重新优化、迭代，修改成符合具有自己学院教学需求的交互式学习资源。（提供视频演示）</w:t>
                  </w:r>
                </w:p>
                <w:p>
                  <w:pPr>
                    <w:pStyle w:val="null3"/>
                    <w:jc w:val="left"/>
                  </w:pPr>
                  <w:r>
                    <w:rPr>
                      <w:rFonts w:ascii="仿宋_GB2312" w:hAnsi="仿宋_GB2312" w:cs="仿宋_GB2312" w:eastAsia="仿宋_GB2312"/>
                      <w:sz w:val="21"/>
                    </w:rPr>
                    <w:t>②课程资源管理：通过平台的授权机构端可对课程资源包进行发布，并对发布后的课程包进行使用授权。被授权用户可在混合式教学软件中对资源该课程包的数字学习工作页、课件等数字资源进行教学活动应用。（提供视频演示）</w:t>
                  </w:r>
                </w:p>
                <w:p>
                  <w:pPr>
                    <w:pStyle w:val="null3"/>
                    <w:jc w:val="left"/>
                  </w:pPr>
                  <w:r>
                    <w:rPr>
                      <w:rFonts w:ascii="仿宋_GB2312" w:hAnsi="仿宋_GB2312" w:cs="仿宋_GB2312" w:eastAsia="仿宋_GB2312"/>
                      <w:sz w:val="21"/>
                    </w:rPr>
                    <w:t>（四）配置汽车专业课理实一体化课程数字资源包：</w:t>
                  </w:r>
                </w:p>
                <w:p>
                  <w:pPr>
                    <w:pStyle w:val="null3"/>
                    <w:jc w:val="left"/>
                  </w:pPr>
                  <w:r>
                    <w:rPr>
                      <w:rFonts w:ascii="仿宋_GB2312" w:hAnsi="仿宋_GB2312" w:cs="仿宋_GB2312" w:eastAsia="仿宋_GB2312"/>
                      <w:sz w:val="21"/>
                    </w:rPr>
                    <w:t>课程</w:t>
                  </w:r>
                  <w:r>
                    <w:rPr>
                      <w:rFonts w:ascii="仿宋_GB2312" w:hAnsi="仿宋_GB2312" w:cs="仿宋_GB2312" w:eastAsia="仿宋_GB2312"/>
                      <w:sz w:val="21"/>
                    </w:rPr>
                    <w:t>至少包含以下</w:t>
                  </w:r>
                  <w:r>
                    <w:rPr>
                      <w:rFonts w:ascii="仿宋_GB2312" w:hAnsi="仿宋_GB2312" w:cs="仿宋_GB2312" w:eastAsia="仿宋_GB2312"/>
                      <w:sz w:val="21"/>
                    </w:rPr>
                    <w:t>内容：</w:t>
                  </w:r>
                </w:p>
                <w:p>
                  <w:pPr>
                    <w:pStyle w:val="null3"/>
                    <w:jc w:val="left"/>
                  </w:pPr>
                  <w:r>
                    <w:rPr>
                      <w:rFonts w:ascii="仿宋_GB2312" w:hAnsi="仿宋_GB2312" w:cs="仿宋_GB2312" w:eastAsia="仿宋_GB2312"/>
                      <w:sz w:val="21"/>
                    </w:rPr>
                    <w:t>1.《新能源汽车检查与常规维护》交互学习课程资源</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1 新能源汽车PDI</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2 新能源汽车车辆</w:t>
                  </w:r>
                  <w:r>
                    <w:rPr>
                      <w:rFonts w:ascii="仿宋_GB2312" w:hAnsi="仿宋_GB2312" w:cs="仿宋_GB2312" w:eastAsia="仿宋_GB2312"/>
                      <w:sz w:val="21"/>
                    </w:rPr>
                    <w:t>外观</w:t>
                  </w:r>
                  <w:r>
                    <w:rPr>
                      <w:rFonts w:ascii="仿宋_GB2312" w:hAnsi="仿宋_GB2312" w:cs="仿宋_GB2312" w:eastAsia="仿宋_GB2312"/>
                      <w:sz w:val="21"/>
                    </w:rPr>
                    <w:t>常规</w:t>
                  </w:r>
                  <w:r>
                    <w:rPr>
                      <w:rFonts w:ascii="仿宋_GB2312" w:hAnsi="仿宋_GB2312" w:cs="仿宋_GB2312" w:eastAsia="仿宋_GB2312"/>
                      <w:sz w:val="21"/>
                    </w:rPr>
                    <w:t>检查</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3 新能源汽车前机舱常规维护</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4 新能源汽车底盘系统常规维护</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5 车身电器常规维护</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6 空调系统常规维护</w:t>
                  </w:r>
                </w:p>
                <w:p>
                  <w:pPr>
                    <w:pStyle w:val="null3"/>
                    <w:jc w:val="left"/>
                  </w:pPr>
                  <w:r>
                    <w:rPr>
                      <w:rFonts w:ascii="仿宋_GB2312" w:hAnsi="仿宋_GB2312" w:cs="仿宋_GB2312" w:eastAsia="仿宋_GB2312"/>
                      <w:sz w:val="21"/>
                    </w:rPr>
                    <w:t>2.《新能源汽车高压系统检修》交互学习课程资源</w:t>
                  </w:r>
                </w:p>
                <w:p>
                  <w:pPr>
                    <w:pStyle w:val="null3"/>
                    <w:jc w:val="left"/>
                  </w:pPr>
                  <w:r>
                    <w:rPr>
                      <w:rFonts w:ascii="仿宋_GB2312" w:hAnsi="仿宋_GB2312" w:cs="仿宋_GB2312" w:eastAsia="仿宋_GB2312"/>
                      <w:sz w:val="21"/>
                    </w:rPr>
                    <w:t>交互学习课程资源软件的数字学习工作页、</w:t>
                  </w:r>
                  <w:r>
                    <w:rPr>
                      <w:rFonts w:ascii="仿宋_GB2312" w:hAnsi="仿宋_GB2312" w:cs="仿宋_GB2312" w:eastAsia="仿宋_GB2312"/>
                      <w:sz w:val="21"/>
                    </w:rPr>
                    <w:t>PPT语音课件、交互学习课件、微课围绕着工学一体的人才培养理念设置教学内容框架，</w:t>
                  </w:r>
                  <w:r>
                    <w:rPr>
                      <w:rFonts w:ascii="仿宋_GB2312" w:hAnsi="仿宋_GB2312" w:cs="仿宋_GB2312" w:eastAsia="仿宋_GB2312"/>
                      <w:sz w:val="21"/>
                    </w:rPr>
                    <w:t>至少包含以下</w:t>
                  </w:r>
                  <w:r>
                    <w:rPr>
                      <w:rFonts w:ascii="仿宋_GB2312" w:hAnsi="仿宋_GB2312" w:cs="仿宋_GB2312" w:eastAsia="仿宋_GB2312"/>
                      <w:sz w:val="21"/>
                    </w:rPr>
                    <w:t>教学任务及其对应的知识点：</w:t>
                  </w:r>
                </w:p>
                <w:p>
                  <w:pPr>
                    <w:pStyle w:val="null3"/>
                    <w:jc w:val="left"/>
                  </w:pPr>
                  <w:r>
                    <w:rPr>
                      <w:rFonts w:ascii="仿宋_GB2312" w:hAnsi="仿宋_GB2312" w:cs="仿宋_GB2312" w:eastAsia="仿宋_GB2312"/>
                      <w:sz w:val="21"/>
                    </w:rPr>
                    <w:t>任务一</w:t>
                  </w:r>
                  <w:r>
                    <w:rPr>
                      <w:rFonts w:ascii="仿宋_GB2312" w:hAnsi="仿宋_GB2312" w:cs="仿宋_GB2312" w:eastAsia="仿宋_GB2312"/>
                      <w:sz w:val="21"/>
                    </w:rPr>
                    <w:t>动力蓄电池包就车拆卸</w:t>
                  </w:r>
                </w:p>
                <w:p>
                  <w:pPr>
                    <w:pStyle w:val="null3"/>
                    <w:jc w:val="left"/>
                  </w:pPr>
                  <w:r>
                    <w:rPr>
                      <w:rFonts w:ascii="仿宋_GB2312" w:hAnsi="仿宋_GB2312" w:cs="仿宋_GB2312" w:eastAsia="仿宋_GB2312"/>
                      <w:sz w:val="21"/>
                    </w:rPr>
                    <w:t>任务二</w:t>
                  </w:r>
                  <w:r>
                    <w:rPr>
                      <w:rFonts w:ascii="仿宋_GB2312" w:hAnsi="仿宋_GB2312" w:cs="仿宋_GB2312" w:eastAsia="仿宋_GB2312"/>
                      <w:sz w:val="21"/>
                    </w:rPr>
                    <w:t>动力蓄电池包电池单体检测</w:t>
                  </w:r>
                </w:p>
                <w:p>
                  <w:pPr>
                    <w:pStyle w:val="null3"/>
                    <w:jc w:val="left"/>
                  </w:pPr>
                  <w:r>
                    <w:rPr>
                      <w:rFonts w:ascii="仿宋_GB2312" w:hAnsi="仿宋_GB2312" w:cs="仿宋_GB2312" w:eastAsia="仿宋_GB2312"/>
                      <w:sz w:val="21"/>
                    </w:rPr>
                    <w:t>任务三</w:t>
                  </w:r>
                  <w:r>
                    <w:rPr>
                      <w:rFonts w:ascii="仿宋_GB2312" w:hAnsi="仿宋_GB2312" w:cs="仿宋_GB2312" w:eastAsia="仿宋_GB2312"/>
                      <w:sz w:val="21"/>
                    </w:rPr>
                    <w:t>动力蓄电池管理系统故障诊断与排除</w:t>
                  </w:r>
                </w:p>
                <w:p>
                  <w:pPr>
                    <w:pStyle w:val="null3"/>
                    <w:jc w:val="left"/>
                  </w:pPr>
                  <w:r>
                    <w:rPr>
                      <w:rFonts w:ascii="仿宋_GB2312" w:hAnsi="仿宋_GB2312" w:cs="仿宋_GB2312" w:eastAsia="仿宋_GB2312"/>
                      <w:sz w:val="21"/>
                    </w:rPr>
                    <w:t>任务四</w:t>
                  </w:r>
                  <w:r>
                    <w:rPr>
                      <w:rFonts w:ascii="仿宋_GB2312" w:hAnsi="仿宋_GB2312" w:cs="仿宋_GB2312" w:eastAsia="仿宋_GB2312"/>
                      <w:sz w:val="21"/>
                    </w:rPr>
                    <w:t>动力蓄电池热管理系统故障诊断与排除</w:t>
                  </w:r>
                </w:p>
                <w:p>
                  <w:pPr>
                    <w:pStyle w:val="null3"/>
                    <w:jc w:val="left"/>
                  </w:pPr>
                  <w:r>
                    <w:rPr>
                      <w:rFonts w:ascii="仿宋_GB2312" w:hAnsi="仿宋_GB2312" w:cs="仿宋_GB2312" w:eastAsia="仿宋_GB2312"/>
                      <w:sz w:val="21"/>
                    </w:rPr>
                    <w:t>3.《驱动电机与控制系统故障检修》交互学习课程资源</w:t>
                  </w:r>
                </w:p>
                <w:p>
                  <w:pPr>
                    <w:pStyle w:val="null3"/>
                    <w:jc w:val="left"/>
                  </w:pPr>
                  <w:r>
                    <w:rPr>
                      <w:rFonts w:ascii="仿宋_GB2312" w:hAnsi="仿宋_GB2312" w:cs="仿宋_GB2312" w:eastAsia="仿宋_GB2312"/>
                      <w:sz w:val="21"/>
                    </w:rPr>
                    <w:t>交互学习课程资源软件的数字学习工作页、</w:t>
                  </w:r>
                  <w:r>
                    <w:rPr>
                      <w:rFonts w:ascii="仿宋_GB2312" w:hAnsi="仿宋_GB2312" w:cs="仿宋_GB2312" w:eastAsia="仿宋_GB2312"/>
                      <w:sz w:val="21"/>
                    </w:rPr>
                    <w:t>PPT语音课件、交互学习课件、微课围绕着工学一体的人才培养理念设置教学内容框架，</w:t>
                  </w:r>
                  <w:r>
                    <w:rPr>
                      <w:rFonts w:ascii="仿宋_GB2312" w:hAnsi="仿宋_GB2312" w:cs="仿宋_GB2312" w:eastAsia="仿宋_GB2312"/>
                      <w:sz w:val="21"/>
                    </w:rPr>
                    <w:t>至少包含以下</w:t>
                  </w:r>
                  <w:r>
                    <w:rPr>
                      <w:rFonts w:ascii="仿宋_GB2312" w:hAnsi="仿宋_GB2312" w:cs="仿宋_GB2312" w:eastAsia="仿宋_GB2312"/>
                      <w:sz w:val="21"/>
                    </w:rPr>
                    <w:t>教学任务及其对应的知识点：</w:t>
                  </w:r>
                </w:p>
                <w:p>
                  <w:pPr>
                    <w:pStyle w:val="null3"/>
                    <w:jc w:val="left"/>
                  </w:pPr>
                  <w:r>
                    <w:rPr>
                      <w:rFonts w:ascii="仿宋_GB2312" w:hAnsi="仿宋_GB2312" w:cs="仿宋_GB2312" w:eastAsia="仿宋_GB2312"/>
                      <w:sz w:val="21"/>
                    </w:rPr>
                    <w:t>任务一</w:t>
                  </w:r>
                  <w:r>
                    <w:rPr>
                      <w:rFonts w:ascii="仿宋_GB2312" w:hAnsi="仿宋_GB2312" w:cs="仿宋_GB2312" w:eastAsia="仿宋_GB2312"/>
                      <w:sz w:val="21"/>
                    </w:rPr>
                    <w:t xml:space="preserve">  </w:t>
                  </w:r>
                  <w:r>
                    <w:rPr>
                      <w:rFonts w:ascii="仿宋_GB2312" w:hAnsi="仿宋_GB2312" w:cs="仿宋_GB2312" w:eastAsia="仿宋_GB2312"/>
                      <w:sz w:val="21"/>
                    </w:rPr>
                    <w:t>电机就车拆装</w:t>
                  </w:r>
                </w:p>
                <w:p>
                  <w:pPr>
                    <w:pStyle w:val="null3"/>
                    <w:jc w:val="left"/>
                  </w:pPr>
                  <w:r>
                    <w:rPr>
                      <w:rFonts w:ascii="仿宋_GB2312" w:hAnsi="仿宋_GB2312" w:cs="仿宋_GB2312" w:eastAsia="仿宋_GB2312"/>
                      <w:sz w:val="21"/>
                    </w:rPr>
                    <w:t>任务二</w:t>
                  </w:r>
                  <w:r>
                    <w:rPr>
                      <w:rFonts w:ascii="仿宋_GB2312" w:hAnsi="仿宋_GB2312" w:cs="仿宋_GB2312" w:eastAsia="仿宋_GB2312"/>
                      <w:sz w:val="21"/>
                    </w:rPr>
                    <w:t>驱动电机与变速器的拆装与检测</w:t>
                  </w:r>
                </w:p>
                <w:p>
                  <w:pPr>
                    <w:pStyle w:val="null3"/>
                    <w:jc w:val="left"/>
                  </w:pPr>
                  <w:r>
                    <w:rPr>
                      <w:rFonts w:ascii="仿宋_GB2312" w:hAnsi="仿宋_GB2312" w:cs="仿宋_GB2312" w:eastAsia="仿宋_GB2312"/>
                      <w:sz w:val="21"/>
                    </w:rPr>
                    <w:t>任务三</w:t>
                  </w:r>
                  <w:r>
                    <w:rPr>
                      <w:rFonts w:ascii="仿宋_GB2312" w:hAnsi="仿宋_GB2312" w:cs="仿宋_GB2312" w:eastAsia="仿宋_GB2312"/>
                      <w:sz w:val="21"/>
                    </w:rPr>
                    <w:t>驱动电机与传感器元件检测</w:t>
                  </w:r>
                </w:p>
                <w:p>
                  <w:pPr>
                    <w:pStyle w:val="null3"/>
                    <w:jc w:val="left"/>
                  </w:pPr>
                  <w:r>
                    <w:rPr>
                      <w:rFonts w:ascii="仿宋_GB2312" w:hAnsi="仿宋_GB2312" w:cs="仿宋_GB2312" w:eastAsia="仿宋_GB2312"/>
                      <w:sz w:val="21"/>
                    </w:rPr>
                    <w:t>任务四</w:t>
                  </w:r>
                  <w:r>
                    <w:rPr>
                      <w:rFonts w:ascii="仿宋_GB2312" w:hAnsi="仿宋_GB2312" w:cs="仿宋_GB2312" w:eastAsia="仿宋_GB2312"/>
                      <w:sz w:val="21"/>
                    </w:rPr>
                    <w:t>驱动电机控制器控制电路检测</w:t>
                  </w:r>
                </w:p>
                <w:p>
                  <w:pPr>
                    <w:pStyle w:val="null3"/>
                    <w:jc w:val="left"/>
                  </w:pPr>
                  <w:r>
                    <w:rPr>
                      <w:rFonts w:ascii="仿宋_GB2312" w:hAnsi="仿宋_GB2312" w:cs="仿宋_GB2312" w:eastAsia="仿宋_GB2312"/>
                      <w:sz w:val="21"/>
                    </w:rPr>
                    <w:t>4.《高压配电与充电管理系统故障检修》交互学习课程资源</w:t>
                  </w:r>
                </w:p>
                <w:p>
                  <w:pPr>
                    <w:pStyle w:val="null3"/>
                    <w:jc w:val="left"/>
                  </w:pPr>
                  <w:r>
                    <w:rPr>
                      <w:rFonts w:ascii="仿宋_GB2312" w:hAnsi="仿宋_GB2312" w:cs="仿宋_GB2312" w:eastAsia="仿宋_GB2312"/>
                      <w:sz w:val="21"/>
                    </w:rPr>
                    <w:t>交互学习课程资源软件的数字学习工作页、</w:t>
                  </w:r>
                  <w:r>
                    <w:rPr>
                      <w:rFonts w:ascii="仿宋_GB2312" w:hAnsi="仿宋_GB2312" w:cs="仿宋_GB2312" w:eastAsia="仿宋_GB2312"/>
                      <w:sz w:val="21"/>
                    </w:rPr>
                    <w:t>PPT语音课件、交互学习课件、微课围绕着工学一体的人才培养理念设置教学内容框架，</w:t>
                  </w:r>
                  <w:r>
                    <w:rPr>
                      <w:rFonts w:ascii="仿宋_GB2312" w:hAnsi="仿宋_GB2312" w:cs="仿宋_GB2312" w:eastAsia="仿宋_GB2312"/>
                      <w:sz w:val="21"/>
                    </w:rPr>
                    <w:t>至少包含以下</w:t>
                  </w:r>
                  <w:r>
                    <w:rPr>
                      <w:rFonts w:ascii="仿宋_GB2312" w:hAnsi="仿宋_GB2312" w:cs="仿宋_GB2312" w:eastAsia="仿宋_GB2312"/>
                      <w:sz w:val="21"/>
                    </w:rPr>
                    <w:t>教学任务及其对应的知识点：</w:t>
                  </w:r>
                </w:p>
                <w:p>
                  <w:pPr>
                    <w:pStyle w:val="null3"/>
                    <w:jc w:val="left"/>
                  </w:pPr>
                  <w:r>
                    <w:rPr>
                      <w:rFonts w:ascii="仿宋_GB2312" w:hAnsi="仿宋_GB2312" w:cs="仿宋_GB2312" w:eastAsia="仿宋_GB2312"/>
                      <w:sz w:val="21"/>
                    </w:rPr>
                    <w:t>任务一</w:t>
                  </w:r>
                  <w:r>
                    <w:rPr>
                      <w:rFonts w:ascii="仿宋_GB2312" w:hAnsi="仿宋_GB2312" w:cs="仿宋_GB2312" w:eastAsia="仿宋_GB2312"/>
                      <w:sz w:val="21"/>
                    </w:rPr>
                    <w:t>配电电系故障统检修</w:t>
                  </w:r>
                </w:p>
                <w:p>
                  <w:pPr>
                    <w:pStyle w:val="null3"/>
                    <w:jc w:val="left"/>
                  </w:pPr>
                  <w:r>
                    <w:rPr>
                      <w:rFonts w:ascii="仿宋_GB2312" w:hAnsi="仿宋_GB2312" w:cs="仿宋_GB2312" w:eastAsia="仿宋_GB2312"/>
                      <w:sz w:val="21"/>
                    </w:rPr>
                    <w:t>任务二</w:t>
                  </w:r>
                  <w:r>
                    <w:rPr>
                      <w:rFonts w:ascii="仿宋_GB2312" w:hAnsi="仿宋_GB2312" w:cs="仿宋_GB2312" w:eastAsia="仿宋_GB2312"/>
                      <w:sz w:val="21"/>
                    </w:rPr>
                    <w:t>交流充电装置故障检修</w:t>
                  </w:r>
                </w:p>
                <w:p>
                  <w:pPr>
                    <w:pStyle w:val="null3"/>
                    <w:jc w:val="left"/>
                  </w:pPr>
                  <w:r>
                    <w:rPr>
                      <w:rFonts w:ascii="仿宋_GB2312" w:hAnsi="仿宋_GB2312" w:cs="仿宋_GB2312" w:eastAsia="仿宋_GB2312"/>
                      <w:sz w:val="21"/>
                    </w:rPr>
                    <w:t>任务三</w:t>
                  </w:r>
                  <w:r>
                    <w:rPr>
                      <w:rFonts w:ascii="仿宋_GB2312" w:hAnsi="仿宋_GB2312" w:cs="仿宋_GB2312" w:eastAsia="仿宋_GB2312"/>
                      <w:sz w:val="21"/>
                    </w:rPr>
                    <w:t>直流充电装置故障检修</w:t>
                  </w:r>
                </w:p>
                <w:p>
                  <w:pPr>
                    <w:pStyle w:val="null3"/>
                    <w:jc w:val="left"/>
                  </w:pPr>
                  <w:r>
                    <w:rPr>
                      <w:rFonts w:ascii="仿宋_GB2312" w:hAnsi="仿宋_GB2312" w:cs="仿宋_GB2312" w:eastAsia="仿宋_GB2312"/>
                      <w:sz w:val="21"/>
                    </w:rPr>
                    <w:t>任务四</w:t>
                  </w:r>
                  <w:r>
                    <w:rPr>
                      <w:rFonts w:ascii="仿宋_GB2312" w:hAnsi="仿宋_GB2312" w:cs="仿宋_GB2312" w:eastAsia="仿宋_GB2312"/>
                      <w:sz w:val="21"/>
                    </w:rPr>
                    <w:t>DC-DC转换器的故障检修</w:t>
                  </w:r>
                </w:p>
                <w:p>
                  <w:pPr>
                    <w:pStyle w:val="null3"/>
                    <w:jc w:val="left"/>
                  </w:pPr>
                  <w:r>
                    <w:rPr>
                      <w:rFonts w:ascii="仿宋_GB2312" w:hAnsi="仿宋_GB2312" w:cs="仿宋_GB2312" w:eastAsia="仿宋_GB2312"/>
                      <w:sz w:val="21"/>
                    </w:rPr>
                    <w:t>5.《混合动力汽车故障检修》交互学习课程资源</w:t>
                  </w:r>
                </w:p>
                <w:p>
                  <w:pPr>
                    <w:pStyle w:val="null3"/>
                    <w:jc w:val="left"/>
                  </w:pPr>
                  <w:r>
                    <w:rPr>
                      <w:rFonts w:ascii="仿宋_GB2312" w:hAnsi="仿宋_GB2312" w:cs="仿宋_GB2312" w:eastAsia="仿宋_GB2312"/>
                      <w:sz w:val="21"/>
                    </w:rPr>
                    <w:t>交互学习课程资源软件的数字学习工作页、</w:t>
                  </w:r>
                  <w:r>
                    <w:rPr>
                      <w:rFonts w:ascii="仿宋_GB2312" w:hAnsi="仿宋_GB2312" w:cs="仿宋_GB2312" w:eastAsia="仿宋_GB2312"/>
                      <w:sz w:val="21"/>
                    </w:rPr>
                    <w:t>PPT语音课件、交互学习课件、微课围绕着工学一体的人才培养理念设置教学内容框架，</w:t>
                  </w:r>
                  <w:r>
                    <w:rPr>
                      <w:rFonts w:ascii="仿宋_GB2312" w:hAnsi="仿宋_GB2312" w:cs="仿宋_GB2312" w:eastAsia="仿宋_GB2312"/>
                      <w:sz w:val="21"/>
                    </w:rPr>
                    <w:t>至少包含以下</w:t>
                  </w:r>
                  <w:r>
                    <w:rPr>
                      <w:rFonts w:ascii="仿宋_GB2312" w:hAnsi="仿宋_GB2312" w:cs="仿宋_GB2312" w:eastAsia="仿宋_GB2312"/>
                      <w:sz w:val="21"/>
                    </w:rPr>
                    <w:t>教学任务：</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1:混合动力汽车动力电池过热故障诊断与排除</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1:混合动力汽车的认识</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2:混合动力系统认识</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3:混合动力汽车高压安全及CPR</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4:混合动力汽车上下电操作</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5:蓄电池热管理系统故障检修</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2:混合动力汽车动力电池续航里程变短故障诊断与排除</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1:混合动力汽车动力电池认识与拆卸</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2:混合动力汽车供电电路检测</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3:动力电池管理系统电路检测</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3:混合动力汽车无法行驶故障诊断与排除</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1:混合动力驱动桥拆装与检修</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2:驱动桥电动机检修</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3:逆变器内部温度控制系统检测</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4:增压转换器检测</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5: DC-AC逆变器检测</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4:混合动力汽车无法挂挡和驻车故障诊断与排除</w:t>
                  </w:r>
                </w:p>
                <w:p>
                  <w:pPr>
                    <w:pStyle w:val="null3"/>
                    <w:jc w:val="left"/>
                  </w:pPr>
                  <w:r>
                    <w:rPr>
                      <w:rFonts w:ascii="仿宋_GB2312" w:hAnsi="仿宋_GB2312" w:cs="仿宋_GB2312" w:eastAsia="仿宋_GB2312"/>
                      <w:sz w:val="21"/>
                    </w:rPr>
                    <w:t>任务</w:t>
                  </w:r>
                  <w:r>
                    <w:rPr>
                      <w:rFonts w:ascii="仿宋_GB2312" w:hAnsi="仿宋_GB2312" w:cs="仿宋_GB2312" w:eastAsia="仿宋_GB2312"/>
                      <w:sz w:val="21"/>
                    </w:rPr>
                    <w:t>5:混合动力汽车无法上电故障诊断与排除</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1:绝缘不良检修</w:t>
                  </w:r>
                </w:p>
                <w:p>
                  <w:pPr>
                    <w:pStyle w:val="null3"/>
                    <w:jc w:val="left"/>
                  </w:pPr>
                  <w:r>
                    <w:rPr>
                      <w:rFonts w:ascii="仿宋_GB2312" w:hAnsi="仿宋_GB2312" w:cs="仿宋_GB2312" w:eastAsia="仿宋_GB2312"/>
                      <w:sz w:val="21"/>
                    </w:rPr>
                    <w:t>学习活动</w:t>
                  </w:r>
                  <w:r>
                    <w:rPr>
                      <w:rFonts w:ascii="仿宋_GB2312" w:hAnsi="仿宋_GB2312" w:cs="仿宋_GB2312" w:eastAsia="仿宋_GB2312"/>
                      <w:sz w:val="21"/>
                    </w:rPr>
                    <w:t>2:逆变器DC-DC转换器检测</w:t>
                  </w:r>
                </w:p>
                <w:p>
                  <w:pPr>
                    <w:pStyle w:val="null3"/>
                    <w:jc w:val="left"/>
                  </w:pPr>
                  <w:r>
                    <w:rPr>
                      <w:rFonts w:ascii="仿宋_GB2312" w:hAnsi="仿宋_GB2312" w:cs="仿宋_GB2312" w:eastAsia="仿宋_GB2312"/>
                      <w:sz w:val="21"/>
                    </w:rPr>
                    <w:t>混动远程交互控制系统</w:t>
                  </w:r>
                  <w:r>
                    <w:rPr>
                      <w:rFonts w:ascii="仿宋_GB2312" w:hAnsi="仿宋_GB2312" w:cs="仿宋_GB2312" w:eastAsia="仿宋_GB2312"/>
                      <w:sz w:val="21"/>
                    </w:rPr>
                    <w:t>1台</w:t>
                  </w:r>
                </w:p>
                <w:p>
                  <w:pPr>
                    <w:pStyle w:val="null3"/>
                    <w:ind w:firstLine="420"/>
                    <w:jc w:val="left"/>
                  </w:pPr>
                  <w:r>
                    <w:rPr>
                      <w:rFonts w:ascii="仿宋_GB2312" w:hAnsi="仿宋_GB2312" w:cs="仿宋_GB2312" w:eastAsia="仿宋_GB2312"/>
                      <w:sz w:val="21"/>
                    </w:rPr>
                    <w:t>使用专用插接器与实车相连接，实时监测车辆运行全量数据，远程和检测终端相连接进行无线信号传输，配套混动汽车。</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混动</w:t>
                  </w:r>
                  <w:r>
                    <w:rPr>
                      <w:rFonts w:ascii="仿宋_GB2312" w:hAnsi="仿宋_GB2312" w:cs="仿宋_GB2312" w:eastAsia="仿宋_GB2312"/>
                      <w:sz w:val="21"/>
                    </w:rPr>
                    <w:t>远程交互控制系统产品要求：</w:t>
                  </w:r>
                </w:p>
                <w:p>
                  <w:pPr>
                    <w:pStyle w:val="null3"/>
                    <w:ind w:firstLine="420"/>
                    <w:jc w:val="both"/>
                  </w:pPr>
                  <w:r>
                    <w:rPr>
                      <w:rFonts w:ascii="仿宋_GB2312" w:hAnsi="仿宋_GB2312" w:cs="仿宋_GB2312" w:eastAsia="仿宋_GB2312"/>
                      <w:sz w:val="21"/>
                    </w:rPr>
                    <w:t>1.该设备和新能源插电混合动力整车教学实训台配合使用，在不破坏原车任意一条线束的基础上将整车转变为在线检测故障教具车，可实现实时检测与诊断原车、静态信号参数。</w:t>
                  </w:r>
                </w:p>
                <w:p>
                  <w:pPr>
                    <w:pStyle w:val="null3"/>
                    <w:ind w:firstLine="420"/>
                    <w:jc w:val="both"/>
                  </w:pPr>
                  <w:r>
                    <w:rPr>
                      <w:rFonts w:ascii="仿宋_GB2312" w:hAnsi="仿宋_GB2312" w:cs="仿宋_GB2312" w:eastAsia="仿宋_GB2312"/>
                      <w:sz w:val="21"/>
                    </w:rPr>
                    <w:t>2.可对控制单元主要线路进行断路、短路、虚接、交叉错接等故障，具备机械故障设置，采用原车空调系统、底盘系统、混动发动机控制系统等的动、静态信号参数。机械设置系统，设故方法可靠，及具备无线故障设置功能。实时监测车辆运行数据，可远程和学生检测测量终端母版相连接进行无线信号传输。</w:t>
                  </w:r>
                </w:p>
                <w:p>
                  <w:pPr>
                    <w:pStyle w:val="null3"/>
                    <w:ind w:firstLine="420"/>
                    <w:jc w:val="both"/>
                  </w:pPr>
                  <w:r>
                    <w:rPr>
                      <w:rFonts w:ascii="仿宋_GB2312" w:hAnsi="仿宋_GB2312" w:cs="仿宋_GB2312" w:eastAsia="仿宋_GB2312"/>
                      <w:sz w:val="21"/>
                    </w:rPr>
                    <w:t>二、功能要求：</w:t>
                  </w:r>
                </w:p>
                <w:p>
                  <w:pPr>
                    <w:pStyle w:val="null3"/>
                    <w:ind w:firstLine="420"/>
                    <w:jc w:val="both"/>
                  </w:pPr>
                  <w:r>
                    <w:rPr>
                      <w:rFonts w:ascii="仿宋_GB2312" w:hAnsi="仿宋_GB2312" w:cs="仿宋_GB2312" w:eastAsia="仿宋_GB2312"/>
                      <w:sz w:val="21"/>
                    </w:rPr>
                    <w:t>1.通过专用线束与整车连接，断开专用线束后整车功能完整，保持原车所有功能及线束完整性；</w:t>
                  </w:r>
                </w:p>
                <w:p>
                  <w:pPr>
                    <w:pStyle w:val="null3"/>
                    <w:ind w:firstLine="420"/>
                    <w:jc w:val="both"/>
                  </w:pPr>
                  <w:r>
                    <w:rPr>
                      <w:rFonts w:ascii="仿宋_GB2312" w:hAnsi="仿宋_GB2312" w:cs="仿宋_GB2312" w:eastAsia="仿宋_GB2312"/>
                      <w:sz w:val="21"/>
                    </w:rPr>
                    <w:t>2.整车结构完整，不破坏原车任意一条线束，各控制系统、传感器、执行器齐全，可正常运行；</w:t>
                  </w:r>
                </w:p>
                <w:p>
                  <w:pPr>
                    <w:pStyle w:val="null3"/>
                    <w:ind w:firstLine="420"/>
                    <w:jc w:val="both"/>
                  </w:pPr>
                  <w:r>
                    <w:rPr>
                      <w:rFonts w:ascii="仿宋_GB2312" w:hAnsi="仿宋_GB2312" w:cs="仿宋_GB2312" w:eastAsia="仿宋_GB2312"/>
                      <w:sz w:val="21"/>
                    </w:rPr>
                    <w:t>3.检测与设故通过专用插接器将控制信号接回原车控制单元，整车总设故点</w:t>
                  </w:r>
                  <w:r>
                    <w:rPr>
                      <w:rFonts w:ascii="仿宋_GB2312" w:hAnsi="仿宋_GB2312" w:cs="仿宋_GB2312" w:eastAsia="仿宋_GB2312"/>
                      <w:sz w:val="21"/>
                    </w:rPr>
                    <w:t>不少于</w:t>
                  </w:r>
                  <w:r>
                    <w:rPr>
                      <w:rFonts w:ascii="仿宋_GB2312" w:hAnsi="仿宋_GB2312" w:cs="仿宋_GB2312" w:eastAsia="仿宋_GB2312"/>
                      <w:sz w:val="21"/>
                    </w:rPr>
                    <w:t>250个，插头与原车线束相同，连接线选用国标汽车专用电线，耐压</w:t>
                  </w:r>
                  <w:r>
                    <w:rPr>
                      <w:rFonts w:ascii="仿宋_GB2312" w:hAnsi="仿宋_GB2312" w:cs="仿宋_GB2312" w:eastAsia="仿宋_GB2312"/>
                      <w:sz w:val="21"/>
                    </w:rPr>
                    <w:t>≥</w:t>
                  </w:r>
                  <w:r>
                    <w:rPr>
                      <w:rFonts w:ascii="仿宋_GB2312" w:hAnsi="仿宋_GB2312" w:cs="仿宋_GB2312" w:eastAsia="仿宋_GB2312"/>
                      <w:sz w:val="21"/>
                    </w:rPr>
                    <w:t>600V，确保整车电路信号正常；测量面板上绘制原车控制单元管脚并装有检测端子，直接在端子上测量模块系统实时信号，掌握不同控制单元参数变化规律；</w:t>
                  </w:r>
                </w:p>
                <w:p>
                  <w:pPr>
                    <w:pStyle w:val="null3"/>
                    <w:ind w:firstLine="420"/>
                    <w:jc w:val="both"/>
                  </w:pPr>
                  <w:r>
                    <w:rPr>
                      <w:rFonts w:ascii="仿宋_GB2312" w:hAnsi="仿宋_GB2312" w:cs="仿宋_GB2312" w:eastAsia="仿宋_GB2312"/>
                      <w:sz w:val="21"/>
                    </w:rPr>
                    <w:t>4.智能故障设置考核平台配备多功能一体机，可用于无线故障设置、电子版维修资料及电路图查阅、教学资源包、联网查阅资料等；</w:t>
                  </w:r>
                </w:p>
                <w:p>
                  <w:pPr>
                    <w:pStyle w:val="null3"/>
                    <w:ind w:firstLine="420"/>
                    <w:jc w:val="both"/>
                  </w:pPr>
                  <w:r>
                    <w:rPr>
                      <w:rFonts w:ascii="仿宋_GB2312" w:hAnsi="仿宋_GB2312" w:cs="仿宋_GB2312" w:eastAsia="仿宋_GB2312"/>
                      <w:sz w:val="21"/>
                    </w:rPr>
                    <w:t>5.故障设置区位于平台后下方采用双开门故障设置机构设计，内部安装机械与无线故障设置系统，并配2mm专用对接线做短路等故障设置，可对控制单元主要线路进行断路、短路、虚接、交叉错接等故障；</w:t>
                  </w:r>
                </w:p>
                <w:p>
                  <w:pPr>
                    <w:pStyle w:val="null3"/>
                    <w:ind w:firstLine="420"/>
                    <w:jc w:val="both"/>
                  </w:pPr>
                  <w:r>
                    <w:rPr>
                      <w:rFonts w:ascii="仿宋_GB2312" w:hAnsi="仿宋_GB2312" w:cs="仿宋_GB2312" w:eastAsia="仿宋_GB2312"/>
                      <w:sz w:val="21"/>
                    </w:rPr>
                    <w:t>7.底盘系统控制单元教学实训系统，可检测信号含转速传感器，底盘CAN信号等，可对控制单元主要线路进行断路、短路、虚接、交叉错接等故障设置和诊断；</w:t>
                  </w:r>
                </w:p>
                <w:p>
                  <w:pPr>
                    <w:pStyle w:val="null3"/>
                    <w:ind w:firstLine="420"/>
                    <w:jc w:val="both"/>
                  </w:pPr>
                  <w:r>
                    <w:rPr>
                      <w:rFonts w:ascii="仿宋_GB2312" w:hAnsi="仿宋_GB2312" w:cs="仿宋_GB2312" w:eastAsia="仿宋_GB2312"/>
                      <w:sz w:val="21"/>
                    </w:rPr>
                    <w:t>8.电控总成单元教学实训系统，可检测信号含电机控制器通信，工作电源和地线等，可对控制单元主要线路进行断路、短路、虚接、交叉错接等故障设置和诊断；</w:t>
                  </w:r>
                </w:p>
                <w:p>
                  <w:pPr>
                    <w:pStyle w:val="null3"/>
                    <w:ind w:firstLine="420"/>
                    <w:jc w:val="both"/>
                  </w:pPr>
                  <w:r>
                    <w:rPr>
                      <w:rFonts w:ascii="仿宋_GB2312" w:hAnsi="仿宋_GB2312" w:cs="仿宋_GB2312" w:eastAsia="仿宋_GB2312"/>
                      <w:sz w:val="21"/>
                    </w:rPr>
                    <w:t>9.混动发动机控制系统实训系统，可检测信号含发动机控制单元通信，工作电源和地线等，可对控制单元主要线路进行断路、短路、虚接、交叉错接等故障设置和诊断；</w:t>
                  </w:r>
                </w:p>
                <w:p>
                  <w:pPr>
                    <w:pStyle w:val="null3"/>
                    <w:ind w:firstLine="420"/>
                    <w:jc w:val="both"/>
                  </w:pPr>
                  <w:r>
                    <w:rPr>
                      <w:rFonts w:ascii="仿宋_GB2312" w:hAnsi="仿宋_GB2312" w:cs="仿宋_GB2312" w:eastAsia="仿宋_GB2312"/>
                      <w:sz w:val="21"/>
                    </w:rPr>
                    <w:t>10.右车身空调控制器教学实训系统，可对控制单元主要线路进行断路、短路、虚接、交叉错接等故障设置和诊断；</w:t>
                  </w:r>
                </w:p>
                <w:p>
                  <w:pPr>
                    <w:pStyle w:val="null3"/>
                    <w:ind w:firstLine="420"/>
                    <w:jc w:val="both"/>
                  </w:pPr>
                  <w:r>
                    <w:rPr>
                      <w:rFonts w:ascii="仿宋_GB2312" w:hAnsi="仿宋_GB2312" w:cs="仿宋_GB2312" w:eastAsia="仿宋_GB2312"/>
                      <w:sz w:val="21"/>
                    </w:rPr>
                    <w:t>11.检测面板采用</w:t>
                  </w:r>
                  <w:r>
                    <w:rPr>
                      <w:rFonts w:ascii="仿宋_GB2312" w:hAnsi="仿宋_GB2312" w:cs="仿宋_GB2312" w:eastAsia="仿宋_GB2312"/>
                      <w:sz w:val="21"/>
                    </w:rPr>
                    <w:t>≥</w:t>
                  </w:r>
                  <w:r>
                    <w:rPr>
                      <w:rFonts w:ascii="仿宋_GB2312" w:hAnsi="仿宋_GB2312" w:cs="仿宋_GB2312" w:eastAsia="仿宋_GB2312"/>
                      <w:sz w:val="21"/>
                    </w:rPr>
                    <w:t>4mm厚耐腐蚀、耐创击、耐污染、防火、防潮的高级铝塑板，表面经特殊工艺喷涂底漆处理；面板打印有永不褪色的彩色控制单元插头插座端子图；并安装2mm镀金检测端子，学员可通过对照原车电路图和原车实物，测量和分析各控制系统的工作原理和信号传输过程。</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混动</w:t>
                  </w:r>
                  <w:r>
                    <w:rPr>
                      <w:rFonts w:ascii="仿宋_GB2312" w:hAnsi="仿宋_GB2312" w:cs="仿宋_GB2312" w:eastAsia="仿宋_GB2312"/>
                      <w:sz w:val="21"/>
                    </w:rPr>
                    <w:t>远程交互控制系统集成了故障设置、端子电压信号采集（</w:t>
                  </w:r>
                  <w:r>
                    <w:rPr>
                      <w:rFonts w:ascii="仿宋_GB2312" w:hAnsi="仿宋_GB2312" w:cs="仿宋_GB2312" w:eastAsia="仿宋_GB2312"/>
                      <w:sz w:val="21"/>
                    </w:rPr>
                    <w:t>AD）、信号传输(无线)及车辆远程控制等功能，车辆与各测试平台之间通过无线网络或有线方式实现互联互通。</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故障设置</w:t>
                  </w:r>
                  <w:r>
                    <w:rPr>
                      <w:rFonts w:ascii="仿宋_GB2312" w:hAnsi="仿宋_GB2312" w:cs="仿宋_GB2312" w:eastAsia="仿宋_GB2312"/>
                      <w:sz w:val="21"/>
                    </w:rPr>
                    <w:t>实训系统</w:t>
                  </w:r>
                </w:p>
                <w:p>
                  <w:pPr>
                    <w:pStyle w:val="null3"/>
                    <w:ind w:firstLine="420"/>
                    <w:jc w:val="both"/>
                  </w:pPr>
                  <w:r>
                    <w:rPr>
                      <w:rFonts w:ascii="仿宋_GB2312" w:hAnsi="仿宋_GB2312" w:cs="仿宋_GB2312" w:eastAsia="仿宋_GB2312"/>
                      <w:sz w:val="21"/>
                    </w:rPr>
                    <w:t>13.1</w:t>
                  </w:r>
                  <w:r>
                    <w:rPr>
                      <w:rFonts w:ascii="仿宋_GB2312" w:hAnsi="仿宋_GB2312" w:cs="仿宋_GB2312" w:eastAsia="仿宋_GB2312"/>
                      <w:sz w:val="21"/>
                    </w:rPr>
                    <w:t>功能说明</w:t>
                  </w:r>
                </w:p>
                <w:p>
                  <w:pPr>
                    <w:pStyle w:val="null3"/>
                    <w:ind w:firstLine="420"/>
                    <w:jc w:val="both"/>
                  </w:pPr>
                  <w:r>
                    <w:rPr>
                      <w:rFonts w:ascii="仿宋_GB2312" w:hAnsi="仿宋_GB2312" w:cs="仿宋_GB2312" w:eastAsia="仿宋_GB2312"/>
                      <w:sz w:val="21"/>
                    </w:rPr>
                    <w:t>故障设置</w:t>
                  </w:r>
                  <w:r>
                    <w:rPr>
                      <w:rFonts w:ascii="仿宋_GB2312" w:hAnsi="仿宋_GB2312" w:cs="仿宋_GB2312" w:eastAsia="仿宋_GB2312"/>
                      <w:sz w:val="21"/>
                    </w:rPr>
                    <w:t>实训系统</w:t>
                  </w:r>
                  <w:r>
                    <w:rPr>
                      <w:rFonts w:ascii="仿宋_GB2312" w:hAnsi="仿宋_GB2312" w:cs="仿宋_GB2312" w:eastAsia="仿宋_GB2312"/>
                      <w:sz w:val="21"/>
                    </w:rPr>
                    <w:t>主要由上位机软件、下位机（故障设置板</w:t>
                  </w:r>
                  <w:r>
                    <w:rPr>
                      <w:rFonts w:ascii="仿宋_GB2312" w:hAnsi="仿宋_GB2312" w:cs="仿宋_GB2312" w:eastAsia="仿宋_GB2312"/>
                      <w:sz w:val="21"/>
                    </w:rPr>
                    <w:t>内置服务器</w:t>
                  </w:r>
                  <w:r>
                    <w:rPr>
                      <w:rFonts w:ascii="仿宋_GB2312" w:hAnsi="仿宋_GB2312" w:cs="仿宋_GB2312" w:eastAsia="仿宋_GB2312"/>
                      <w:sz w:val="21"/>
                    </w:rPr>
                    <w:t>）、具有无线智能化故障设置系统的汽车教学设备等构成，上位机软件支持</w:t>
                  </w:r>
                  <w:r>
                    <w:rPr>
                      <w:rFonts w:ascii="仿宋_GB2312" w:hAnsi="仿宋_GB2312" w:cs="仿宋_GB2312" w:eastAsia="仿宋_GB2312"/>
                      <w:sz w:val="21"/>
                    </w:rPr>
                    <w:t>电脑及手机</w:t>
                  </w:r>
                  <w:r>
                    <w:rPr>
                      <w:rFonts w:ascii="仿宋_GB2312" w:hAnsi="仿宋_GB2312" w:cs="仿宋_GB2312" w:eastAsia="仿宋_GB2312"/>
                      <w:sz w:val="21"/>
                    </w:rPr>
                    <w:t>系统，支持终端为</w:t>
                  </w:r>
                  <w:r>
                    <w:rPr>
                      <w:rFonts w:ascii="仿宋_GB2312" w:hAnsi="仿宋_GB2312" w:cs="仿宋_GB2312" w:eastAsia="仿宋_GB2312"/>
                      <w:sz w:val="21"/>
                    </w:rPr>
                    <w:t>PC电脑、平板、手机。系统可通过局域无线WIFI、可便捷性地设置各种常见系统部件线路的故障：通路、断路、虚接</w:t>
                  </w:r>
                  <w:r>
                    <w:rPr>
                      <w:rFonts w:ascii="仿宋_GB2312" w:hAnsi="仿宋_GB2312" w:cs="仿宋_GB2312" w:eastAsia="仿宋_GB2312"/>
                      <w:sz w:val="21"/>
                    </w:rPr>
                    <w:t>等</w:t>
                  </w:r>
                  <w:r>
                    <w:rPr>
                      <w:rFonts w:ascii="仿宋_GB2312" w:hAnsi="仿宋_GB2312" w:cs="仿宋_GB2312" w:eastAsia="仿宋_GB2312"/>
                      <w:sz w:val="21"/>
                    </w:rPr>
                    <w:t>故障状态，方便教师在教学设备上对汽车电器、电控系统等故障检测与排故的教学任务实施，有效地减少教学设备的损耗率。系统具备</w:t>
                  </w:r>
                  <w:r>
                    <w:rPr>
                      <w:rFonts w:ascii="仿宋_GB2312" w:hAnsi="仿宋_GB2312" w:cs="仿宋_GB2312" w:eastAsia="仿宋_GB2312"/>
                      <w:sz w:val="21"/>
                    </w:rPr>
                    <w:t>实训练习模式和考试模式</w:t>
                  </w:r>
                  <w:r>
                    <w:rPr>
                      <w:rFonts w:ascii="仿宋_GB2312" w:hAnsi="仿宋_GB2312" w:cs="仿宋_GB2312" w:eastAsia="仿宋_GB2312"/>
                      <w:sz w:val="21"/>
                    </w:rPr>
                    <w:t>、断电恢复、一键或手动清除功能故障、</w:t>
                  </w:r>
                  <w:r>
                    <w:rPr>
                      <w:rFonts w:ascii="仿宋_GB2312" w:hAnsi="仿宋_GB2312" w:cs="仿宋_GB2312" w:eastAsia="仿宋_GB2312"/>
                      <w:sz w:val="21"/>
                    </w:rPr>
                    <w:t>答题正确自动清除功能、自动计算成绩功能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13.2</w:t>
                  </w:r>
                  <w:r>
                    <w:rPr>
                      <w:rFonts w:ascii="仿宋_GB2312" w:hAnsi="仿宋_GB2312" w:cs="仿宋_GB2312" w:eastAsia="仿宋_GB2312"/>
                      <w:sz w:val="21"/>
                      <w:b/>
                    </w:rPr>
                    <w:t>电路虚拟实验室</w:t>
                  </w:r>
                </w:p>
                <w:p>
                  <w:pPr>
                    <w:pStyle w:val="null3"/>
                    <w:ind w:firstLine="420"/>
                    <w:jc w:val="both"/>
                  </w:pPr>
                  <w:r>
                    <w:rPr>
                      <w:rFonts w:ascii="仿宋_GB2312" w:hAnsi="仿宋_GB2312" w:cs="仿宋_GB2312" w:eastAsia="仿宋_GB2312"/>
                      <w:sz w:val="21"/>
                    </w:rPr>
                    <w:t>内置用电路虚拟仿真功能，有助于学习电路系统原理与实训设备的故障分析。通过仿真的功能设置元件参数，可以直观的看到电路工作时的数据变化。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1）元件箱有以下元件：电源、开关、电灯、电动机、电阻、变阻器、电压器等；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工具箱有以下功能：选择、移动、删除和导线；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截图功能：点击截图按钮可以把实验区内容保存成图片；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4）设置面板：用选择工具点击实验区里的元件，设置面板就会显示此元件的各项参数，并可在设置面板中</w:t>
                  </w:r>
                  <w:r>
                    <w:rPr>
                      <w:rFonts w:ascii="仿宋_GB2312" w:hAnsi="仿宋_GB2312" w:cs="仿宋_GB2312" w:eastAsia="仿宋_GB2312"/>
                      <w:sz w:val="21"/>
                    </w:rPr>
                    <w:t>设置</w:t>
                  </w:r>
                  <w:r>
                    <w:rPr>
                      <w:rFonts w:ascii="仿宋_GB2312" w:hAnsi="仿宋_GB2312" w:cs="仿宋_GB2312" w:eastAsia="仿宋_GB2312"/>
                      <w:sz w:val="21"/>
                    </w:rPr>
                    <w:t>此元件各项参数；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5）当前元件说明：对开关、变阻器等元件</w:t>
                  </w:r>
                  <w:r>
                    <w:rPr>
                      <w:rFonts w:ascii="仿宋_GB2312" w:hAnsi="仿宋_GB2312" w:cs="仿宋_GB2312" w:eastAsia="仿宋_GB2312"/>
                      <w:sz w:val="21"/>
                    </w:rPr>
                    <w:t>操作</w:t>
                  </w:r>
                  <w:r>
                    <w:rPr>
                      <w:rFonts w:ascii="仿宋_GB2312" w:hAnsi="仿宋_GB2312" w:cs="仿宋_GB2312" w:eastAsia="仿宋_GB2312"/>
                      <w:sz w:val="21"/>
                    </w:rPr>
                    <w:t>以及电灯、电动机等元件的特点进行说明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6）实验区：用于</w:t>
                  </w:r>
                  <w:r>
                    <w:rPr>
                      <w:rFonts w:ascii="仿宋_GB2312" w:hAnsi="仿宋_GB2312" w:cs="仿宋_GB2312" w:eastAsia="仿宋_GB2312"/>
                      <w:sz w:val="21"/>
                    </w:rPr>
                    <w:t>放置实验元件</w:t>
                  </w:r>
                  <w:r>
                    <w:rPr>
                      <w:rFonts w:ascii="仿宋_GB2312" w:hAnsi="仿宋_GB2312" w:cs="仿宋_GB2312" w:eastAsia="仿宋_GB2312"/>
                      <w:sz w:val="21"/>
                    </w:rPr>
                    <w:t xml:space="preserve"> </w:t>
                  </w:r>
                  <w:r>
                    <w:rPr>
                      <w:rFonts w:ascii="仿宋_GB2312" w:hAnsi="仿宋_GB2312" w:cs="仿宋_GB2312" w:eastAsia="仿宋_GB2312"/>
                      <w:sz w:val="21"/>
                    </w:rPr>
                    <w:t>，操作实验并显示实验效果；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提示栏：提示电路状态以及显示电流器或电压器的测量值。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保存功能：用于把当前实验</w:t>
                  </w:r>
                  <w:r>
                    <w:rPr>
                      <w:rFonts w:ascii="仿宋_GB2312" w:hAnsi="仿宋_GB2312" w:cs="仿宋_GB2312" w:eastAsia="仿宋_GB2312"/>
                      <w:sz w:val="21"/>
                    </w:rPr>
                    <w:t>保存</w:t>
                  </w:r>
                  <w:r>
                    <w:rPr>
                      <w:rFonts w:ascii="仿宋_GB2312" w:hAnsi="仿宋_GB2312" w:cs="仿宋_GB2312" w:eastAsia="仿宋_GB2312"/>
                      <w:sz w:val="21"/>
                    </w:rPr>
                    <w:t>为虚拟电路文件（格式为</w:t>
                  </w:r>
                  <w:r>
                    <w:rPr>
                      <w:rFonts w:ascii="仿宋_GB2312" w:hAnsi="仿宋_GB2312" w:cs="仿宋_GB2312" w:eastAsia="仿宋_GB2312"/>
                      <w:sz w:val="21"/>
                    </w:rPr>
                    <w:t>*.aie)；</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打开功能：用于</w:t>
                  </w:r>
                  <w:r>
                    <w:rPr>
                      <w:rFonts w:ascii="仿宋_GB2312" w:hAnsi="仿宋_GB2312" w:cs="仿宋_GB2312" w:eastAsia="仿宋_GB2312"/>
                      <w:sz w:val="21"/>
                    </w:rPr>
                    <w:t>打开</w:t>
                  </w:r>
                  <w:r>
                    <w:rPr>
                      <w:rFonts w:ascii="仿宋_GB2312" w:hAnsi="仿宋_GB2312" w:cs="仿宋_GB2312" w:eastAsia="仿宋_GB2312"/>
                      <w:sz w:val="21"/>
                    </w:rPr>
                    <w:t>本程序生成的虚拟电路文件（格式为</w:t>
                  </w:r>
                  <w:r>
                    <w:rPr>
                      <w:rFonts w:ascii="仿宋_GB2312" w:hAnsi="仿宋_GB2312" w:cs="仿宋_GB2312" w:eastAsia="仿宋_GB2312"/>
                      <w:sz w:val="21"/>
                    </w:rPr>
                    <w:t>*.aie)</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退出功能：用于直接返回故障设置考核界面，不影响实验区的内容。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本程序适用于任意结构的单电源串、并联电路的教学与试验。支持含电流器或电压器的桥式电路试验；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导线功能：在某元件的接线柱上点击，移动鼠标，导线即按鼠标移动轨迹显现出来，当鼠标移动到另一元件的接线柱时，再次点击接线柱即完成两个接线柱间的导线连接；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动画功能：开关、电灯、电动机、变阻器、电流器、电压器，在工作时都会有相应的功画效果。</w:t>
                  </w:r>
                </w:p>
                <w:p>
                  <w:pPr>
                    <w:pStyle w:val="null3"/>
                    <w:jc w:val="both"/>
                  </w:pPr>
                  <w:r>
                    <w:rPr>
                      <w:rFonts w:ascii="仿宋_GB2312" w:hAnsi="仿宋_GB2312" w:cs="仿宋_GB2312" w:eastAsia="仿宋_GB2312"/>
                      <w:sz w:val="21"/>
                    </w:rPr>
                    <w:t>13.3</w:t>
                  </w:r>
                  <w:r>
                    <w:rPr>
                      <w:rFonts w:ascii="仿宋_GB2312" w:hAnsi="仿宋_GB2312" w:cs="仿宋_GB2312" w:eastAsia="仿宋_GB2312"/>
                      <w:sz w:val="21"/>
                    </w:rPr>
                    <w:t>.</w:t>
                  </w:r>
                  <w:r>
                    <w:rPr>
                      <w:rFonts w:ascii="仿宋_GB2312" w:hAnsi="仿宋_GB2312" w:cs="仿宋_GB2312" w:eastAsia="仿宋_GB2312"/>
                      <w:sz w:val="21"/>
                    </w:rPr>
                    <w:t>资料管理平台</w:t>
                  </w:r>
                </w:p>
                <w:p>
                  <w:pPr>
                    <w:pStyle w:val="null3"/>
                    <w:ind w:firstLine="420"/>
                    <w:jc w:val="both"/>
                  </w:pPr>
                  <w:r>
                    <w:rPr>
                      <w:rFonts w:ascii="仿宋_GB2312" w:hAnsi="仿宋_GB2312" w:cs="仿宋_GB2312" w:eastAsia="仿宋_GB2312"/>
                      <w:sz w:val="21"/>
                    </w:rPr>
                    <w:t>上位机软件集成有教学资料管理平台，支持视频、音频和图片的直接播放器，可支持</w:t>
                  </w:r>
                  <w:r>
                    <w:rPr>
                      <w:rFonts w:ascii="仿宋_GB2312" w:hAnsi="仿宋_GB2312" w:cs="仿宋_GB2312" w:eastAsia="仿宋_GB2312"/>
                      <w:sz w:val="21"/>
                    </w:rPr>
                    <w:t>MP4、MKV、3PG、AVI、VOB和MP3、AMR、JPG、BMP、GIF等音像文件。为了便于教学，软件还支持PDF、PPT、WORD、EXCEL、TXT等文件的打开与播放。</w:t>
                  </w:r>
                </w:p>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1）上位机软件支持系统：window(win7或10</w:t>
                  </w:r>
                  <w:r>
                    <w:rPr>
                      <w:rFonts w:ascii="仿宋_GB2312" w:hAnsi="仿宋_GB2312" w:cs="仿宋_GB2312" w:eastAsia="仿宋_GB2312"/>
                      <w:sz w:val="21"/>
                    </w:rPr>
                    <w:t>及以上</w:t>
                  </w:r>
                  <w:r>
                    <w:rPr>
                      <w:rFonts w:ascii="仿宋_GB2312" w:hAnsi="仿宋_GB2312" w:cs="仿宋_GB2312" w:eastAsia="仿宋_GB2312"/>
                      <w:sz w:val="21"/>
                    </w:rPr>
                    <w:t>)、android(4.1版本以上)。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2）上位机软件运行终端：PC/平板/手机。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下位机</w:t>
                  </w:r>
                  <w:r>
                    <w:rPr>
                      <w:rFonts w:ascii="仿宋_GB2312" w:hAnsi="仿宋_GB2312" w:cs="仿宋_GB2312" w:eastAsia="仿宋_GB2312"/>
                      <w:sz w:val="21"/>
                    </w:rPr>
                    <w:t>内置无线通信功能，可通过上位机发送无线故障设置指令到下位机，可以通过上位机软件</w:t>
                  </w:r>
                  <w:r>
                    <w:rPr>
                      <w:rFonts w:ascii="仿宋_GB2312" w:hAnsi="仿宋_GB2312" w:cs="仿宋_GB2312" w:eastAsia="仿宋_GB2312"/>
                      <w:sz w:val="21"/>
                    </w:rPr>
                    <w:t>UDP广播，</w:t>
                  </w:r>
                  <w:r>
                    <w:rPr>
                      <w:rFonts w:ascii="仿宋_GB2312" w:hAnsi="仿宋_GB2312" w:cs="仿宋_GB2312" w:eastAsia="仿宋_GB2312"/>
                      <w:sz w:val="21"/>
                    </w:rPr>
                    <w:t>自动</w:t>
                  </w:r>
                  <w:r>
                    <w:rPr>
                      <w:rFonts w:ascii="仿宋_GB2312" w:hAnsi="仿宋_GB2312" w:cs="仿宋_GB2312" w:eastAsia="仿宋_GB2312"/>
                      <w:sz w:val="21"/>
                    </w:rPr>
                    <w:t>搜索</w:t>
                  </w:r>
                  <w:r>
                    <w:rPr>
                      <w:rFonts w:ascii="仿宋_GB2312" w:hAnsi="仿宋_GB2312" w:cs="仿宋_GB2312" w:eastAsia="仿宋_GB2312"/>
                      <w:sz w:val="21"/>
                    </w:rPr>
                    <w:t>IP地址，得到IP地址后进行TCP连接，并具有较稳定的通讯。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下位机</w:t>
                  </w:r>
                  <w:r>
                    <w:rPr>
                      <w:rFonts w:ascii="仿宋_GB2312" w:hAnsi="仿宋_GB2312" w:cs="仿宋_GB2312" w:eastAsia="仿宋_GB2312"/>
                      <w:sz w:val="21"/>
                    </w:rPr>
                    <w:t>可作为客户端连接到</w:t>
                  </w:r>
                  <w:r>
                    <w:rPr>
                      <w:rFonts w:ascii="仿宋_GB2312" w:hAnsi="仿宋_GB2312" w:cs="仿宋_GB2312" w:eastAsia="仿宋_GB2312"/>
                      <w:sz w:val="21"/>
                    </w:rPr>
                    <w:t>WIFI路由器，使用可支持的终端设备连接设定的局域网环境，可发送故障设置数据到</w:t>
                  </w:r>
                  <w:r>
                    <w:rPr>
                      <w:rFonts w:ascii="仿宋_GB2312" w:hAnsi="仿宋_GB2312" w:cs="仿宋_GB2312" w:eastAsia="仿宋_GB2312"/>
                      <w:sz w:val="21"/>
                    </w:rPr>
                    <w:t>实训设备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下位机内置</w:t>
                  </w:r>
                  <w:r>
                    <w:rPr>
                      <w:rFonts w:ascii="仿宋_GB2312" w:hAnsi="仿宋_GB2312" w:cs="仿宋_GB2312" w:eastAsia="仿宋_GB2312"/>
                      <w:sz w:val="21"/>
                    </w:rPr>
                    <w:t>可独立产生</w:t>
                  </w:r>
                  <w:r>
                    <w:rPr>
                      <w:rFonts w:ascii="仿宋_GB2312" w:hAnsi="仿宋_GB2312" w:cs="仿宋_GB2312" w:eastAsia="仿宋_GB2312"/>
                      <w:sz w:val="21"/>
                    </w:rPr>
                    <w:t>WIFI热点(不需要路由器),手机或平板电脑连接热点后，可发送故障设置数据到下位机。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下位机采用</w:t>
                  </w:r>
                  <w:r>
                    <w:rPr>
                      <w:rFonts w:ascii="仿宋_GB2312" w:hAnsi="仿宋_GB2312" w:cs="仿宋_GB2312" w:eastAsia="仿宋_GB2312"/>
                      <w:sz w:val="21"/>
                    </w:rPr>
                    <w:t>10</w:t>
                  </w:r>
                  <w:r>
                    <w:rPr>
                      <w:rFonts w:ascii="仿宋_GB2312" w:hAnsi="仿宋_GB2312" w:cs="仿宋_GB2312" w:eastAsia="仿宋_GB2312"/>
                      <w:sz w:val="21"/>
                    </w:rPr>
                    <w:t>A继电器设计控制信号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）下位机使用</w:t>
                  </w:r>
                  <w:r>
                    <w:rPr>
                      <w:rFonts w:ascii="仿宋_GB2312" w:hAnsi="仿宋_GB2312" w:cs="仿宋_GB2312" w:eastAsia="仿宋_GB2312"/>
                      <w:sz w:val="21"/>
                    </w:rPr>
                    <w:t>工业控制器</w:t>
                  </w:r>
                  <w:r>
                    <w:rPr>
                      <w:rFonts w:ascii="仿宋_GB2312" w:hAnsi="仿宋_GB2312" w:cs="仿宋_GB2312" w:eastAsia="仿宋_GB2312"/>
                      <w:sz w:val="21"/>
                    </w:rPr>
                    <w:t>外壳，便于观察每路信号状态，每路信号使用</w:t>
                  </w:r>
                  <w:r>
                    <w:rPr>
                      <w:rFonts w:ascii="仿宋_GB2312" w:hAnsi="仿宋_GB2312" w:cs="仿宋_GB2312" w:eastAsia="仿宋_GB2312"/>
                      <w:sz w:val="21"/>
                    </w:rPr>
                    <w:t>有</w:t>
                  </w:r>
                  <w:r>
                    <w:rPr>
                      <w:rFonts w:ascii="仿宋_GB2312" w:hAnsi="仿宋_GB2312" w:cs="仿宋_GB2312" w:eastAsia="仿宋_GB2312"/>
                      <w:sz w:val="21"/>
                    </w:rPr>
                    <w:t>LED指示其工作状态。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练习模式</w:t>
                  </w:r>
                  <w:r>
                    <w:rPr>
                      <w:rFonts w:ascii="仿宋_GB2312" w:hAnsi="仿宋_GB2312" w:cs="仿宋_GB2312" w:eastAsia="仿宋_GB2312"/>
                      <w:sz w:val="21"/>
                    </w:rPr>
                    <w:t>故障设置显示功能：设备部件线路处于</w:t>
                  </w:r>
                  <w:r>
                    <w:rPr>
                      <w:rFonts w:ascii="仿宋_GB2312" w:hAnsi="仿宋_GB2312" w:cs="仿宋_GB2312" w:eastAsia="仿宋_GB2312"/>
                      <w:sz w:val="21"/>
                    </w:rPr>
                    <w:t>正常</w:t>
                  </w:r>
                  <w:r>
                    <w:rPr>
                      <w:rFonts w:ascii="仿宋_GB2312" w:hAnsi="仿宋_GB2312" w:cs="仿宋_GB2312" w:eastAsia="仿宋_GB2312"/>
                      <w:sz w:val="21"/>
                    </w:rPr>
                    <w:t>状态时，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w:t>
                  </w:r>
                  <w:r>
                    <w:rPr>
                      <w:rFonts w:ascii="仿宋_GB2312" w:hAnsi="仿宋_GB2312" w:cs="仿宋_GB2312" w:eastAsia="仿宋_GB2312"/>
                      <w:sz w:val="21"/>
                    </w:rPr>
                    <w:t>绿色</w:t>
                  </w:r>
                  <w:r>
                    <w:rPr>
                      <w:rFonts w:ascii="仿宋_GB2312" w:hAnsi="仿宋_GB2312" w:cs="仿宋_GB2312" w:eastAsia="仿宋_GB2312"/>
                      <w:sz w:val="21"/>
                    </w:rPr>
                    <w:t>或蓝色</w:t>
                  </w:r>
                  <w:r>
                    <w:rPr>
                      <w:rFonts w:ascii="仿宋_GB2312" w:hAnsi="仿宋_GB2312" w:cs="仿宋_GB2312" w:eastAsia="仿宋_GB2312"/>
                      <w:sz w:val="21"/>
                    </w:rPr>
                    <w:t>状态；</w:t>
                  </w:r>
                  <w:r>
                    <w:rPr>
                      <w:rFonts w:ascii="仿宋_GB2312" w:hAnsi="仿宋_GB2312" w:cs="仿宋_GB2312" w:eastAsia="仿宋_GB2312"/>
                      <w:sz w:val="21"/>
                    </w:rPr>
                    <w:t>设置故障</w:t>
                  </w:r>
                  <w:r>
                    <w:rPr>
                      <w:rFonts w:ascii="仿宋_GB2312" w:hAnsi="仿宋_GB2312" w:cs="仿宋_GB2312" w:eastAsia="仿宋_GB2312"/>
                      <w:sz w:val="21"/>
                    </w:rPr>
                    <w:t>状态时，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虚拟按钮为橙色或红色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以便区分每路的状态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考试模式，教师可以通过登录密码进入设置界面，进行考试内容的设置与考试时长设置，</w:t>
                  </w:r>
                  <w:r>
                    <w:rPr>
                      <w:rFonts w:ascii="仿宋_GB2312" w:hAnsi="仿宋_GB2312" w:cs="仿宋_GB2312" w:eastAsia="仿宋_GB2312"/>
                      <w:sz w:val="21"/>
                    </w:rPr>
                    <w:t>设备部件线路</w:t>
                  </w:r>
                  <w:r>
                    <w:rPr>
                      <w:rFonts w:ascii="仿宋_GB2312" w:hAnsi="仿宋_GB2312" w:cs="仿宋_GB2312" w:eastAsia="仿宋_GB2312"/>
                      <w:sz w:val="21"/>
                    </w:rPr>
                    <w:t>未设故障</w:t>
                  </w:r>
                  <w:r>
                    <w:rPr>
                      <w:rFonts w:ascii="仿宋_GB2312" w:hAnsi="仿宋_GB2312" w:cs="仿宋_GB2312" w:eastAsia="仿宋_GB2312"/>
                      <w:sz w:val="21"/>
                    </w:rPr>
                    <w:t>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w:t>
                  </w:r>
                  <w:r>
                    <w:rPr>
                      <w:rFonts w:ascii="仿宋_GB2312" w:hAnsi="仿宋_GB2312" w:cs="仿宋_GB2312" w:eastAsia="仿宋_GB2312"/>
                      <w:sz w:val="21"/>
                    </w:rPr>
                    <w:t>绿色</w:t>
                  </w:r>
                  <w:r>
                    <w:rPr>
                      <w:rFonts w:ascii="仿宋_GB2312" w:hAnsi="仿宋_GB2312" w:cs="仿宋_GB2312" w:eastAsia="仿宋_GB2312"/>
                      <w:sz w:val="21"/>
                    </w:rPr>
                    <w:t>或蓝色</w:t>
                  </w:r>
                  <w:r>
                    <w:rPr>
                      <w:rFonts w:ascii="仿宋_GB2312" w:hAnsi="仿宋_GB2312" w:cs="仿宋_GB2312" w:eastAsia="仿宋_GB2312"/>
                      <w:sz w:val="21"/>
                    </w:rPr>
                    <w:t>状态；</w:t>
                  </w:r>
                  <w:r>
                    <w:rPr>
                      <w:rFonts w:ascii="仿宋_GB2312" w:hAnsi="仿宋_GB2312" w:cs="仿宋_GB2312" w:eastAsia="仿宋_GB2312"/>
                      <w:sz w:val="21"/>
                    </w:rPr>
                    <w:t>设置故障</w:t>
                  </w:r>
                  <w:r>
                    <w:rPr>
                      <w:rFonts w:ascii="仿宋_GB2312" w:hAnsi="仿宋_GB2312" w:cs="仿宋_GB2312" w:eastAsia="仿宋_GB2312"/>
                      <w:sz w:val="21"/>
                    </w:rPr>
                    <w:t>状态时，</w:t>
                  </w:r>
                  <w:r>
                    <w:rPr>
                      <w:rFonts w:ascii="仿宋_GB2312" w:hAnsi="仿宋_GB2312" w:cs="仿宋_GB2312" w:eastAsia="仿宋_GB2312"/>
                      <w:sz w:val="21"/>
                    </w:rPr>
                    <w:t>上位机</w:t>
                  </w:r>
                  <w:r>
                    <w:rPr>
                      <w:rFonts w:ascii="仿宋_GB2312" w:hAnsi="仿宋_GB2312" w:cs="仿宋_GB2312" w:eastAsia="仿宋_GB2312"/>
                      <w:sz w:val="21"/>
                    </w:rPr>
                    <w:t>相对应</w:t>
                  </w:r>
                  <w:r>
                    <w:rPr>
                      <w:rFonts w:ascii="仿宋_GB2312" w:hAnsi="仿宋_GB2312" w:cs="仿宋_GB2312" w:eastAsia="仿宋_GB2312"/>
                      <w:sz w:val="21"/>
                    </w:rPr>
                    <w:t>虚拟按钮为红色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以便区分每路的状态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考生答题的页面有计时系统，当时间充足时会显示为黄色，当时间快结束时会显示为红色，以便提示考生注意时间。没选择的答题内容的虚拟按钮为</w:t>
                  </w:r>
                  <w:r>
                    <w:rPr>
                      <w:rFonts w:ascii="仿宋_GB2312" w:hAnsi="仿宋_GB2312" w:cs="仿宋_GB2312" w:eastAsia="仿宋_GB2312"/>
                      <w:sz w:val="21"/>
                    </w:rPr>
                    <w:t>绿色</w:t>
                  </w:r>
                  <w:r>
                    <w:rPr>
                      <w:rFonts w:ascii="仿宋_GB2312" w:hAnsi="仿宋_GB2312" w:cs="仿宋_GB2312" w:eastAsia="仿宋_GB2312"/>
                      <w:sz w:val="21"/>
                    </w:rPr>
                    <w:t>或蓝色</w:t>
                  </w:r>
                  <w:r>
                    <w:rPr>
                      <w:rFonts w:ascii="仿宋_GB2312" w:hAnsi="仿宋_GB2312" w:cs="仿宋_GB2312" w:eastAsia="仿宋_GB2312"/>
                      <w:sz w:val="21"/>
                    </w:rPr>
                    <w:t>状态</w:t>
                  </w:r>
                  <w:r>
                    <w:rPr>
                      <w:rFonts w:ascii="仿宋_GB2312" w:hAnsi="仿宋_GB2312" w:cs="仿宋_GB2312" w:eastAsia="仿宋_GB2312"/>
                      <w:sz w:val="21"/>
                    </w:rPr>
                    <w:t>，</w:t>
                  </w:r>
                  <w:r>
                    <w:rPr>
                      <w:rFonts w:ascii="仿宋_GB2312" w:hAnsi="仿宋_GB2312" w:cs="仿宋_GB2312" w:eastAsia="仿宋_GB2312"/>
                      <w:sz w:val="21"/>
                    </w:rPr>
                    <w:t>选择的答题内容的虚拟按钮为红色</w:t>
                  </w:r>
                  <w:r>
                    <w:rPr>
                      <w:rFonts w:ascii="仿宋_GB2312" w:hAnsi="仿宋_GB2312" w:cs="仿宋_GB2312" w:eastAsia="仿宋_GB2312"/>
                      <w:sz w:val="21"/>
                    </w:rPr>
                    <w:t>状态；</w:t>
                  </w:r>
                </w:p>
                <w:p>
                  <w:pPr>
                    <w:pStyle w:val="null3"/>
                    <w:numPr>
                      <w:ilvl w:val="0"/>
                      <w:numId w:val="1"/>
                    </w:numPr>
                    <w:jc w:val="both"/>
                  </w:pPr>
                  <w:r>
                    <w:rPr>
                      <w:rFonts w:ascii="仿宋_GB2312" w:hAnsi="仿宋_GB2312" w:cs="仿宋_GB2312" w:eastAsia="仿宋_GB2312"/>
                      <w:sz w:val="21"/>
                    </w:rPr>
                    <w:t>当考生需要提前交卷时，系统会跳出问答窗口确认是否提前交卷；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当考试时间到达时，系统会自动的强制交卷并跳出窗口告知考生；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13）一键或手动清除功能：可以一键清除或手动清除已设故障内容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上机位内置资料管理平台，教师可以自行的添加或删除资料管理平台内的文件；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故障列表名称个性化修改并同步功能：可对故障列表名称进行个性化定义修改，通过无线方式导入及导出故障信号列表，可在多个上位机软件运行终端间实现同步数据，不再需要手动配置各平板或手机等使用终端上位机软件中台架设备的信号列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16）断电恢复功能：下位机断电后可以重新上电，可以自动恢复上:次故障设置内容。</w:t>
                  </w:r>
                </w:p>
                <w:p>
                  <w:pPr>
                    <w:pStyle w:val="null3"/>
                    <w:numPr>
                      <w:ilvl w:val="0"/>
                      <w:numId w:val="2"/>
                    </w:numPr>
                    <w:jc w:val="both"/>
                  </w:pPr>
                  <w:r>
                    <w:rPr>
                      <w:rFonts w:ascii="仿宋_GB2312" w:hAnsi="仿宋_GB2312" w:cs="仿宋_GB2312" w:eastAsia="仿宋_GB2312"/>
                      <w:sz w:val="21"/>
                    </w:rPr>
                    <w:t>配套</w:t>
                  </w:r>
                  <w:r>
                    <w:rPr>
                      <w:rFonts w:ascii="仿宋_GB2312" w:hAnsi="仿宋_GB2312" w:cs="仿宋_GB2312" w:eastAsia="仿宋_GB2312"/>
                      <w:sz w:val="21"/>
                    </w:rPr>
                    <w:t>《新能源混合动力整车故障诊断与排除》数字化教学考评系统</w:t>
                  </w:r>
                </w:p>
                <w:p>
                  <w:pPr>
                    <w:pStyle w:val="null3"/>
                    <w:ind w:firstLine="420"/>
                    <w:jc w:val="both"/>
                  </w:pPr>
                  <w:r>
                    <w:rPr>
                      <w:rFonts w:ascii="仿宋_GB2312" w:hAnsi="仿宋_GB2312" w:cs="仿宋_GB2312" w:eastAsia="仿宋_GB2312"/>
                      <w:sz w:val="21"/>
                    </w:rPr>
                    <w:t>按照</w:t>
                  </w:r>
                  <w:r>
                    <w:rPr>
                      <w:rFonts w:ascii="仿宋_GB2312" w:hAnsi="仿宋_GB2312" w:cs="仿宋_GB2312" w:eastAsia="仿宋_GB2312"/>
                      <w:sz w:val="21"/>
                    </w:rPr>
                    <w:t>“调研与论证典型工作岗位——定位人才培养目标——分析典型工作任务与职业能力——知识的解构与重构——教学内容序化” 的基本思路构建课程，并将思想政治教育元素融入教学环节，实现了思想政治教育与知识体系教育的有机统一。</w:t>
                  </w:r>
                </w:p>
                <w:p>
                  <w:pPr>
                    <w:pStyle w:val="null3"/>
                    <w:ind w:firstLine="420"/>
                    <w:jc w:val="both"/>
                  </w:pPr>
                  <w:r>
                    <w:rPr>
                      <w:rFonts w:ascii="仿宋_GB2312" w:hAnsi="仿宋_GB2312" w:cs="仿宋_GB2312" w:eastAsia="仿宋_GB2312"/>
                      <w:sz w:val="21"/>
                    </w:rPr>
                    <w:t>(二)、系统总体设计</w:t>
                  </w:r>
                </w:p>
                <w:p>
                  <w:pPr>
                    <w:pStyle w:val="null3"/>
                    <w:ind w:firstLine="420"/>
                    <w:jc w:val="both"/>
                  </w:pPr>
                  <w:r>
                    <w:rPr>
                      <w:rFonts w:ascii="仿宋_GB2312" w:hAnsi="仿宋_GB2312" w:cs="仿宋_GB2312" w:eastAsia="仿宋_GB2312"/>
                      <w:sz w:val="21"/>
                    </w:rPr>
                    <w:t>1、系统：采用微服务模块，对所有功能做模块化拼接，可做到每个功能独立运行及与系统同步运行。</w:t>
                  </w:r>
                </w:p>
                <w:p>
                  <w:pPr>
                    <w:pStyle w:val="null3"/>
                    <w:ind w:firstLine="420"/>
                    <w:jc w:val="both"/>
                  </w:pPr>
                  <w:r>
                    <w:rPr>
                      <w:rFonts w:ascii="仿宋_GB2312" w:hAnsi="仿宋_GB2312" w:cs="仿宋_GB2312" w:eastAsia="仿宋_GB2312"/>
                      <w:sz w:val="21"/>
                    </w:rPr>
                    <w:t>2、存储：采用分布式对像存储模式，多地存储，三地备份。</w:t>
                  </w:r>
                </w:p>
                <w:p>
                  <w:pPr>
                    <w:pStyle w:val="null3"/>
                    <w:ind w:firstLine="420"/>
                    <w:jc w:val="both"/>
                  </w:pPr>
                  <w:r>
                    <w:rPr>
                      <w:rFonts w:ascii="仿宋_GB2312" w:hAnsi="仿宋_GB2312" w:cs="仿宋_GB2312" w:eastAsia="仿宋_GB2312"/>
                      <w:sz w:val="21"/>
                    </w:rPr>
                    <w:t>3、传输：与中国电信、中国移动、中国联通合作，采用三大运营商的CDN系统分发，数据传输不受服务器带宽限制，并优化5G移动端数据传输速率。</w:t>
                  </w:r>
                </w:p>
                <w:p>
                  <w:pPr>
                    <w:pStyle w:val="null3"/>
                    <w:ind w:firstLine="420"/>
                    <w:jc w:val="both"/>
                  </w:pPr>
                  <w:r>
                    <w:rPr>
                      <w:rFonts w:ascii="仿宋_GB2312" w:hAnsi="仿宋_GB2312" w:cs="仿宋_GB2312" w:eastAsia="仿宋_GB2312"/>
                      <w:sz w:val="21"/>
                    </w:rPr>
                    <w:t>4、站点：统一域名分站点数量不限，可根据地域、功能、分部门等模式开通新站点，分站点之间数据隔离，互不影响。</w:t>
                  </w:r>
                </w:p>
                <w:p>
                  <w:pPr>
                    <w:pStyle w:val="null3"/>
                    <w:ind w:firstLine="420"/>
                    <w:jc w:val="both"/>
                  </w:pPr>
                  <w:r>
                    <w:rPr>
                      <w:rFonts w:ascii="仿宋_GB2312" w:hAnsi="仿宋_GB2312" w:cs="仿宋_GB2312" w:eastAsia="仿宋_GB2312"/>
                      <w:sz w:val="21"/>
                    </w:rPr>
                    <w:t>组织结构：部门层级不限；平行单位互不影响，自定义部门管辖层级不限。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、系统功能设计</w:t>
                  </w:r>
                </w:p>
                <w:p>
                  <w:pPr>
                    <w:pStyle w:val="null3"/>
                    <w:ind w:firstLine="420"/>
                    <w:jc w:val="both"/>
                  </w:pPr>
                  <w:r>
                    <w:rPr>
                      <w:rFonts w:ascii="仿宋_GB2312" w:hAnsi="仿宋_GB2312" w:cs="仿宋_GB2312" w:eastAsia="仿宋_GB2312"/>
                      <w:sz w:val="21"/>
                    </w:rPr>
                    <w:t>1、教师后台：采用教师独立后台并与管理后台数据隔离，教师后台可管理所在班级（班主任）的学员、课程等，并对自有资料库的课程、课件维护。</w:t>
                  </w:r>
                </w:p>
                <w:p>
                  <w:pPr>
                    <w:pStyle w:val="null3"/>
                    <w:ind w:firstLine="420"/>
                    <w:jc w:val="both"/>
                  </w:pPr>
                  <w:r>
                    <w:rPr>
                      <w:rFonts w:ascii="仿宋_GB2312" w:hAnsi="仿宋_GB2312" w:cs="仿宋_GB2312" w:eastAsia="仿宋_GB2312"/>
                      <w:sz w:val="21"/>
                    </w:rPr>
                    <w:t>2、课程功能：后台课程可以由视频、音频、文章、课件、考试、练习（word,excel,pptx，pdf，mp3，mp4）等不同类型组成，可通过鼠标拖动课程内容进行顺序修改，发布给学生学习。</w:t>
                  </w:r>
                </w:p>
                <w:p>
                  <w:pPr>
                    <w:pStyle w:val="null3"/>
                    <w:ind w:firstLine="420"/>
                    <w:jc w:val="both"/>
                  </w:pPr>
                  <w:r>
                    <w:rPr>
                      <w:rFonts w:ascii="仿宋_GB2312" w:hAnsi="仿宋_GB2312" w:cs="仿宋_GB2312" w:eastAsia="仿宋_GB2312"/>
                      <w:sz w:val="21"/>
                    </w:rPr>
                    <w:t>3、任务功能：后台指定学生按要求看视频，音频等达到规定的时间，并通过通关考试及格，则任务完成，获得结业证书并详细记录用户完成任务的进度。</w:t>
                  </w:r>
                </w:p>
                <w:p>
                  <w:pPr>
                    <w:pStyle w:val="null3"/>
                    <w:ind w:firstLine="420"/>
                    <w:jc w:val="both"/>
                  </w:pPr>
                  <w:r>
                    <w:rPr>
                      <w:rFonts w:ascii="仿宋_GB2312" w:hAnsi="仿宋_GB2312" w:cs="仿宋_GB2312" w:eastAsia="仿宋_GB2312"/>
                      <w:sz w:val="21"/>
                    </w:rPr>
                    <w:t>4、资料库功能：</w:t>
                  </w:r>
                </w:p>
                <w:p>
                  <w:pPr>
                    <w:pStyle w:val="null3"/>
                    <w:ind w:firstLine="420"/>
                    <w:jc w:val="both"/>
                  </w:pPr>
                  <w:r>
                    <w:rPr>
                      <w:rFonts w:ascii="仿宋_GB2312" w:hAnsi="仿宋_GB2312" w:cs="仿宋_GB2312" w:eastAsia="仿宋_GB2312"/>
                      <w:sz w:val="21"/>
                    </w:rPr>
                    <w:t>在线编辑：通过上传、第三方链接的模式建立视频、音频、文章、课件库，通过网页模式可在线编辑</w:t>
                  </w:r>
                  <w:r>
                    <w:rPr>
                      <w:rFonts w:ascii="仿宋_GB2312" w:hAnsi="仿宋_GB2312" w:cs="仿宋_GB2312" w:eastAsia="仿宋_GB2312"/>
                      <w:sz w:val="21"/>
                    </w:rPr>
                    <w:t>PPT课件并存储。</w:t>
                  </w:r>
                </w:p>
                <w:p>
                  <w:pPr>
                    <w:pStyle w:val="null3"/>
                    <w:ind w:firstLine="420"/>
                    <w:jc w:val="both"/>
                  </w:pPr>
                  <w:r>
                    <w:rPr>
                      <w:rFonts w:ascii="仿宋_GB2312" w:hAnsi="仿宋_GB2312" w:cs="仿宋_GB2312" w:eastAsia="仿宋_GB2312"/>
                      <w:sz w:val="21"/>
                    </w:rPr>
                    <w:t>资源分类：支持以树状结构的形式添加资源分类，可以进行添加、修改、删除、移动、查询。</w:t>
                  </w:r>
                </w:p>
                <w:p>
                  <w:pPr>
                    <w:pStyle w:val="null3"/>
                    <w:ind w:firstLine="420"/>
                    <w:jc w:val="both"/>
                  </w:pPr>
                  <w:r>
                    <w:rPr>
                      <w:rFonts w:ascii="仿宋_GB2312" w:hAnsi="仿宋_GB2312" w:cs="仿宋_GB2312" w:eastAsia="仿宋_GB2312"/>
                      <w:sz w:val="21"/>
                    </w:rPr>
                    <w:t>查询资源：支持以资源名称搜索条件进行查询、以资源分类搜索条件进行查询。</w:t>
                  </w:r>
                </w:p>
                <w:p>
                  <w:pPr>
                    <w:pStyle w:val="null3"/>
                    <w:ind w:firstLine="420"/>
                    <w:jc w:val="both"/>
                  </w:pPr>
                  <w:r>
                    <w:rPr>
                      <w:rFonts w:ascii="仿宋_GB2312" w:hAnsi="仿宋_GB2312" w:cs="仿宋_GB2312" w:eastAsia="仿宋_GB2312"/>
                      <w:sz w:val="21"/>
                    </w:rPr>
                    <w:t>批量删除：支持选中一个或多个资源课件进行批量删除。</w:t>
                  </w:r>
                </w:p>
                <w:p>
                  <w:pPr>
                    <w:pStyle w:val="null3"/>
                    <w:ind w:firstLine="420"/>
                    <w:jc w:val="both"/>
                  </w:pPr>
                  <w:r>
                    <w:rPr>
                      <w:rFonts w:ascii="仿宋_GB2312" w:hAnsi="仿宋_GB2312" w:cs="仿宋_GB2312" w:eastAsia="仿宋_GB2312"/>
                      <w:sz w:val="21"/>
                    </w:rPr>
                    <w:t>新增资源：支持上传文件类（</w:t>
                  </w:r>
                  <w:r>
                    <w:rPr>
                      <w:rFonts w:ascii="仿宋_GB2312" w:hAnsi="仿宋_GB2312" w:cs="仿宋_GB2312" w:eastAsia="仿宋_GB2312"/>
                      <w:sz w:val="21"/>
                    </w:rPr>
                    <w:t>docx、txt、excel等）、图片类（jpg、jpeg、png）、幻灯片类（pptx）、视频（mp4）、链接类等格式的资源。</w:t>
                  </w:r>
                </w:p>
                <w:p>
                  <w:pPr>
                    <w:pStyle w:val="null3"/>
                    <w:ind w:firstLine="420"/>
                    <w:jc w:val="both"/>
                  </w:pPr>
                  <w:r>
                    <w:rPr>
                      <w:rFonts w:ascii="仿宋_GB2312" w:hAnsi="仿宋_GB2312" w:cs="仿宋_GB2312" w:eastAsia="仿宋_GB2312"/>
                      <w:sz w:val="21"/>
                    </w:rPr>
                    <w:t>删除资源：支持针对某一个资源课件进行删除。</w:t>
                  </w:r>
                </w:p>
                <w:p>
                  <w:pPr>
                    <w:pStyle w:val="null3"/>
                    <w:ind w:firstLine="420"/>
                    <w:jc w:val="both"/>
                  </w:pPr>
                  <w:r>
                    <w:rPr>
                      <w:rFonts w:ascii="仿宋_GB2312" w:hAnsi="仿宋_GB2312" w:cs="仿宋_GB2312" w:eastAsia="仿宋_GB2312"/>
                      <w:sz w:val="21"/>
                    </w:rPr>
                    <w:t>5、班级功能：对班级学生，班级微课，班级课件，班级课程，班级考试，班级练习等进行管理。</w:t>
                  </w:r>
                </w:p>
                <w:p>
                  <w:pPr>
                    <w:pStyle w:val="null3"/>
                    <w:ind w:firstLine="420"/>
                    <w:jc w:val="both"/>
                  </w:pPr>
                  <w:r>
                    <w:rPr>
                      <w:rFonts w:ascii="仿宋_GB2312" w:hAnsi="仿宋_GB2312" w:cs="仿宋_GB2312" w:eastAsia="仿宋_GB2312"/>
                      <w:sz w:val="21"/>
                    </w:rPr>
                    <w:t>6、题库功能：支持文字、图片、音频、视频等为题干载体，支持单选题，多选题，判断题，填空题，完形填空题，主观题，阅读题，并支持excel导入，可由固定选题、题库抽题等组卷模式。</w:t>
                  </w:r>
                </w:p>
                <w:p>
                  <w:pPr>
                    <w:pStyle w:val="null3"/>
                    <w:ind w:firstLine="420"/>
                    <w:jc w:val="both"/>
                  </w:pPr>
                  <w:r>
                    <w:rPr>
                      <w:rFonts w:ascii="仿宋_GB2312" w:hAnsi="仿宋_GB2312" w:cs="仿宋_GB2312" w:eastAsia="仿宋_GB2312"/>
                      <w:sz w:val="21"/>
                    </w:rPr>
                    <w:t>7、练习功能：</w:t>
                  </w:r>
                </w:p>
                <w:p>
                  <w:pPr>
                    <w:pStyle w:val="null3"/>
                    <w:ind w:firstLine="420"/>
                    <w:jc w:val="both"/>
                  </w:pPr>
                  <w:r>
                    <w:rPr>
                      <w:rFonts w:ascii="仿宋_GB2312" w:hAnsi="仿宋_GB2312" w:cs="仿宋_GB2312" w:eastAsia="仿宋_GB2312"/>
                      <w:sz w:val="21"/>
                    </w:rPr>
                    <w:t>练习模式：可固定选题、题库抽题等练习模式。</w:t>
                  </w:r>
                </w:p>
                <w:p>
                  <w:pPr>
                    <w:pStyle w:val="null3"/>
                    <w:ind w:firstLine="420"/>
                    <w:jc w:val="both"/>
                  </w:pPr>
                  <w:r>
                    <w:rPr>
                      <w:rFonts w:ascii="仿宋_GB2312" w:hAnsi="仿宋_GB2312" w:cs="仿宋_GB2312" w:eastAsia="仿宋_GB2312"/>
                      <w:sz w:val="21"/>
                    </w:rPr>
                    <w:t>练习分类：支持以树状结构的形式添加练习分类，可以进行添加、修改、删除、移动、查询。</w:t>
                  </w:r>
                </w:p>
                <w:p>
                  <w:pPr>
                    <w:pStyle w:val="null3"/>
                    <w:ind w:firstLine="420"/>
                    <w:jc w:val="both"/>
                  </w:pPr>
                  <w:r>
                    <w:rPr>
                      <w:rFonts w:ascii="仿宋_GB2312" w:hAnsi="仿宋_GB2312" w:cs="仿宋_GB2312" w:eastAsia="仿宋_GB2312"/>
                      <w:sz w:val="21"/>
                    </w:rPr>
                    <w:t>查询练习：支持以练习名称搜索条件进行查询、支持以练习分类搜索条件进行查询。</w:t>
                  </w:r>
                </w:p>
                <w:p>
                  <w:pPr>
                    <w:pStyle w:val="null3"/>
                    <w:ind w:firstLine="420"/>
                    <w:jc w:val="both"/>
                  </w:pPr>
                  <w:r>
                    <w:rPr>
                      <w:rFonts w:ascii="仿宋_GB2312" w:hAnsi="仿宋_GB2312" w:cs="仿宋_GB2312" w:eastAsia="仿宋_GB2312"/>
                      <w:sz w:val="21"/>
                    </w:rPr>
                    <w:t>批量删除：支持管理员选中一场或多场练习，进行批量删除。</w:t>
                  </w:r>
                </w:p>
                <w:p>
                  <w:pPr>
                    <w:pStyle w:val="null3"/>
                    <w:ind w:firstLine="420"/>
                    <w:jc w:val="both"/>
                  </w:pPr>
                  <w:r>
                    <w:rPr>
                      <w:rFonts w:ascii="仿宋_GB2312" w:hAnsi="仿宋_GB2312" w:cs="仿宋_GB2312" w:eastAsia="仿宋_GB2312"/>
                      <w:sz w:val="21"/>
                    </w:rPr>
                    <w:t>编辑练习：支持编辑某一场练习。</w:t>
                  </w:r>
                </w:p>
                <w:p>
                  <w:pPr>
                    <w:pStyle w:val="null3"/>
                    <w:ind w:firstLine="420"/>
                    <w:jc w:val="both"/>
                  </w:pPr>
                  <w:r>
                    <w:rPr>
                      <w:rFonts w:ascii="仿宋_GB2312" w:hAnsi="仿宋_GB2312" w:cs="仿宋_GB2312" w:eastAsia="仿宋_GB2312"/>
                      <w:sz w:val="21"/>
                    </w:rPr>
                    <w:t>置顶练习：支持置顶显示某一场练习。</w:t>
                  </w:r>
                </w:p>
                <w:p>
                  <w:pPr>
                    <w:pStyle w:val="null3"/>
                    <w:ind w:firstLine="420"/>
                    <w:jc w:val="both"/>
                  </w:pPr>
                  <w:r>
                    <w:rPr>
                      <w:rFonts w:ascii="仿宋_GB2312" w:hAnsi="仿宋_GB2312" w:cs="仿宋_GB2312" w:eastAsia="仿宋_GB2312"/>
                      <w:sz w:val="21"/>
                    </w:rPr>
                    <w:t>删除练习：支持删除某一场练习。</w:t>
                  </w:r>
                </w:p>
                <w:p>
                  <w:pPr>
                    <w:pStyle w:val="null3"/>
                    <w:ind w:firstLine="420"/>
                    <w:jc w:val="both"/>
                  </w:pPr>
                  <w:r>
                    <w:rPr>
                      <w:rFonts w:ascii="仿宋_GB2312" w:hAnsi="仿宋_GB2312" w:cs="仿宋_GB2312" w:eastAsia="仿宋_GB2312"/>
                      <w:sz w:val="21"/>
                    </w:rPr>
                    <w:t>8、课件管理：</w:t>
                  </w:r>
                </w:p>
                <w:p>
                  <w:pPr>
                    <w:pStyle w:val="null3"/>
                    <w:ind w:firstLine="420"/>
                    <w:jc w:val="both"/>
                  </w:pPr>
                  <w:r>
                    <w:rPr>
                      <w:rFonts w:ascii="仿宋_GB2312" w:hAnsi="仿宋_GB2312" w:cs="仿宋_GB2312" w:eastAsia="仿宋_GB2312"/>
                      <w:sz w:val="21"/>
                    </w:rPr>
                    <w:t>课件分类：支持以树状结构的形式添加课件分类，可以进行添加、修改、删除、移动、查询。</w:t>
                  </w:r>
                </w:p>
                <w:p>
                  <w:pPr>
                    <w:pStyle w:val="null3"/>
                    <w:ind w:firstLine="420"/>
                    <w:jc w:val="both"/>
                  </w:pPr>
                  <w:r>
                    <w:rPr>
                      <w:rFonts w:ascii="仿宋_GB2312" w:hAnsi="仿宋_GB2312" w:cs="仿宋_GB2312" w:eastAsia="仿宋_GB2312"/>
                      <w:sz w:val="21"/>
                    </w:rPr>
                    <w:t>查询课件：支持以课件名称搜索条件进行查询、支持以课件分类为搜索条件进行查询。</w:t>
                  </w:r>
                </w:p>
                <w:p>
                  <w:pPr>
                    <w:pStyle w:val="null3"/>
                    <w:ind w:firstLine="420"/>
                    <w:jc w:val="both"/>
                  </w:pPr>
                  <w:r>
                    <w:rPr>
                      <w:rFonts w:ascii="仿宋_GB2312" w:hAnsi="仿宋_GB2312" w:cs="仿宋_GB2312" w:eastAsia="仿宋_GB2312"/>
                      <w:sz w:val="21"/>
                    </w:rPr>
                    <w:t>批量删除：支持管理员选中一个或多个课件进行批量删除。</w:t>
                  </w:r>
                </w:p>
                <w:p>
                  <w:pPr>
                    <w:pStyle w:val="null3"/>
                    <w:ind w:firstLine="420"/>
                    <w:jc w:val="both"/>
                  </w:pPr>
                  <w:r>
                    <w:rPr>
                      <w:rFonts w:ascii="仿宋_GB2312" w:hAnsi="仿宋_GB2312" w:cs="仿宋_GB2312" w:eastAsia="仿宋_GB2312"/>
                      <w:sz w:val="21"/>
                    </w:rPr>
                    <w:t>新增课件：支持上传</w:t>
                  </w:r>
                  <w:r>
                    <w:rPr>
                      <w:rFonts w:ascii="仿宋_GB2312" w:hAnsi="仿宋_GB2312" w:cs="仿宋_GB2312" w:eastAsia="仿宋_GB2312"/>
                      <w:sz w:val="21"/>
                    </w:rPr>
                    <w:t>pptx、pdf文档格式、支持上传第三方链接地址。</w:t>
                  </w:r>
                </w:p>
                <w:p>
                  <w:pPr>
                    <w:pStyle w:val="null3"/>
                    <w:ind w:firstLine="420"/>
                    <w:jc w:val="both"/>
                  </w:pPr>
                  <w:r>
                    <w:rPr>
                      <w:rFonts w:ascii="仿宋_GB2312" w:hAnsi="仿宋_GB2312" w:cs="仿宋_GB2312" w:eastAsia="仿宋_GB2312"/>
                      <w:sz w:val="21"/>
                    </w:rPr>
                    <w:t>预览课件：支持预览查看某一个课件。</w:t>
                  </w:r>
                </w:p>
                <w:p>
                  <w:pPr>
                    <w:pStyle w:val="null3"/>
                    <w:ind w:firstLine="420"/>
                    <w:jc w:val="both"/>
                  </w:pPr>
                  <w:r>
                    <w:rPr>
                      <w:rFonts w:ascii="仿宋_GB2312" w:hAnsi="仿宋_GB2312" w:cs="仿宋_GB2312" w:eastAsia="仿宋_GB2312"/>
                      <w:sz w:val="21"/>
                    </w:rPr>
                    <w:t>编辑课件：支持编辑</w:t>
                  </w:r>
                  <w:r>
                    <w:rPr>
                      <w:rFonts w:ascii="仿宋_GB2312" w:hAnsi="仿宋_GB2312" w:cs="仿宋_GB2312" w:eastAsia="仿宋_GB2312"/>
                      <w:sz w:val="21"/>
                    </w:rPr>
                    <w:t>pptx格式的课件。</w:t>
                  </w:r>
                </w:p>
                <w:p>
                  <w:pPr>
                    <w:pStyle w:val="null3"/>
                    <w:ind w:firstLine="420"/>
                    <w:jc w:val="both"/>
                  </w:pPr>
                  <w:r>
                    <w:rPr>
                      <w:rFonts w:ascii="仿宋_GB2312" w:hAnsi="仿宋_GB2312" w:cs="仿宋_GB2312" w:eastAsia="仿宋_GB2312"/>
                      <w:sz w:val="21"/>
                    </w:rPr>
                    <w:t>删除课件：支持针对某一个课件进行删除。</w:t>
                  </w:r>
                </w:p>
                <w:p>
                  <w:pPr>
                    <w:pStyle w:val="null3"/>
                    <w:ind w:firstLine="420"/>
                    <w:jc w:val="both"/>
                  </w:pPr>
                  <w:r>
                    <w:rPr>
                      <w:rFonts w:ascii="仿宋_GB2312" w:hAnsi="仿宋_GB2312" w:cs="仿宋_GB2312" w:eastAsia="仿宋_GB2312"/>
                      <w:sz w:val="21"/>
                    </w:rPr>
                    <w:t>9、评价管理：</w:t>
                  </w:r>
                </w:p>
                <w:p>
                  <w:pPr>
                    <w:pStyle w:val="null3"/>
                    <w:ind w:firstLine="420"/>
                    <w:jc w:val="both"/>
                  </w:pPr>
                  <w:r>
                    <w:rPr>
                      <w:rFonts w:ascii="仿宋_GB2312" w:hAnsi="仿宋_GB2312" w:cs="仿宋_GB2312" w:eastAsia="仿宋_GB2312"/>
                      <w:sz w:val="21"/>
                    </w:rPr>
                    <w:t>查询评价：支持以课程名称和用户名两种搜索条件进行查询。</w:t>
                  </w:r>
                </w:p>
                <w:p>
                  <w:pPr>
                    <w:pStyle w:val="null3"/>
                    <w:ind w:firstLine="420"/>
                    <w:jc w:val="both"/>
                  </w:pPr>
                  <w:r>
                    <w:rPr>
                      <w:rFonts w:ascii="仿宋_GB2312" w:hAnsi="仿宋_GB2312" w:cs="仿宋_GB2312" w:eastAsia="仿宋_GB2312"/>
                      <w:sz w:val="21"/>
                    </w:rPr>
                    <w:t>回复评价：支持管理员在后台对该课程的评价内容进行查看、回复。</w:t>
                  </w:r>
                </w:p>
                <w:p>
                  <w:pPr>
                    <w:pStyle w:val="null3"/>
                    <w:ind w:firstLine="420"/>
                    <w:jc w:val="both"/>
                  </w:pPr>
                  <w:r>
                    <w:rPr>
                      <w:rFonts w:ascii="仿宋_GB2312" w:hAnsi="仿宋_GB2312" w:cs="仿宋_GB2312" w:eastAsia="仿宋_GB2312"/>
                      <w:sz w:val="21"/>
                    </w:rPr>
                    <w:t>删除评价：支持对该课程的评价内容进行删除。</w:t>
                  </w:r>
                </w:p>
                <w:p>
                  <w:pPr>
                    <w:pStyle w:val="null3"/>
                    <w:ind w:firstLine="420"/>
                    <w:jc w:val="both"/>
                  </w:pPr>
                  <w:r>
                    <w:rPr>
                      <w:rFonts w:ascii="仿宋_GB2312" w:hAnsi="仿宋_GB2312" w:cs="仿宋_GB2312" w:eastAsia="仿宋_GB2312"/>
                      <w:sz w:val="21"/>
                    </w:rPr>
                    <w:t>（四）、教学系统内容</w:t>
                  </w:r>
                </w:p>
                <w:p>
                  <w:pPr>
                    <w:pStyle w:val="null3"/>
                    <w:ind w:firstLine="420"/>
                    <w:jc w:val="both"/>
                  </w:pPr>
                  <w:r>
                    <w:rPr>
                      <w:rFonts w:ascii="仿宋_GB2312" w:hAnsi="仿宋_GB2312" w:cs="仿宋_GB2312" w:eastAsia="仿宋_GB2312"/>
                      <w:sz w:val="21"/>
                    </w:rPr>
                    <w:t>至少</w:t>
                  </w:r>
                  <w:r>
                    <w:rPr>
                      <w:rFonts w:ascii="仿宋_GB2312" w:hAnsi="仿宋_GB2312" w:cs="仿宋_GB2312" w:eastAsia="仿宋_GB2312"/>
                      <w:sz w:val="21"/>
                    </w:rPr>
                    <w:t>包含教学课件、实训工单、微课视频等内容。</w:t>
                  </w:r>
                </w:p>
                <w:p>
                  <w:pPr>
                    <w:pStyle w:val="null3"/>
                    <w:ind w:firstLine="420"/>
                    <w:jc w:val="both"/>
                  </w:pPr>
                  <w:r>
                    <w:rPr>
                      <w:rFonts w:ascii="仿宋_GB2312" w:hAnsi="仿宋_GB2312" w:cs="仿宋_GB2312" w:eastAsia="仿宋_GB2312"/>
                      <w:sz w:val="21"/>
                    </w:rPr>
                    <w:t>项目一：电驱动系统结构认知与故障检修</w:t>
                  </w:r>
                </w:p>
                <w:p>
                  <w:pPr>
                    <w:pStyle w:val="null3"/>
                    <w:ind w:firstLine="420"/>
                    <w:jc w:val="both"/>
                  </w:pPr>
                  <w:r>
                    <w:rPr>
                      <w:rFonts w:ascii="仿宋_GB2312" w:hAnsi="仿宋_GB2312" w:cs="仿宋_GB2312" w:eastAsia="仿宋_GB2312"/>
                      <w:sz w:val="21"/>
                    </w:rPr>
                    <w:t>任务一：全车高压部件及线路结构特点认知；</w:t>
                  </w:r>
                </w:p>
                <w:p>
                  <w:pPr>
                    <w:pStyle w:val="null3"/>
                    <w:ind w:firstLine="420"/>
                    <w:jc w:val="both"/>
                  </w:pPr>
                  <w:r>
                    <w:rPr>
                      <w:rFonts w:ascii="仿宋_GB2312" w:hAnsi="仿宋_GB2312" w:cs="仿宋_GB2312" w:eastAsia="仿宋_GB2312"/>
                      <w:sz w:val="21"/>
                    </w:rPr>
                    <w:t>任务二：车辆安全断电与上电操作；</w:t>
                  </w:r>
                </w:p>
                <w:p>
                  <w:pPr>
                    <w:pStyle w:val="null3"/>
                    <w:ind w:firstLine="420"/>
                    <w:jc w:val="both"/>
                  </w:pPr>
                  <w:r>
                    <w:rPr>
                      <w:rFonts w:ascii="仿宋_GB2312" w:hAnsi="仿宋_GB2312" w:cs="仿宋_GB2312" w:eastAsia="仿宋_GB2312"/>
                      <w:sz w:val="21"/>
                    </w:rPr>
                    <w:t>任务三：全车相关绝缘电阻；</w:t>
                  </w:r>
                </w:p>
                <w:p>
                  <w:pPr>
                    <w:pStyle w:val="null3"/>
                    <w:ind w:firstLine="420"/>
                    <w:jc w:val="both"/>
                  </w:pPr>
                  <w:r>
                    <w:rPr>
                      <w:rFonts w:ascii="仿宋_GB2312" w:hAnsi="仿宋_GB2312" w:cs="仿宋_GB2312" w:eastAsia="仿宋_GB2312"/>
                      <w:sz w:val="21"/>
                    </w:rPr>
                    <w:t>任务四：全车相关高压电压安全测量；</w:t>
                  </w:r>
                </w:p>
                <w:p>
                  <w:pPr>
                    <w:pStyle w:val="null3"/>
                    <w:ind w:firstLine="420"/>
                    <w:jc w:val="both"/>
                  </w:pPr>
                  <w:r>
                    <w:rPr>
                      <w:rFonts w:ascii="仿宋_GB2312" w:hAnsi="仿宋_GB2312" w:cs="仿宋_GB2312" w:eastAsia="仿宋_GB2312"/>
                      <w:sz w:val="21"/>
                    </w:rPr>
                    <w:t>任务五：动力电池</w:t>
                  </w:r>
                  <w:r>
                    <w:rPr>
                      <w:rFonts w:ascii="仿宋_GB2312" w:hAnsi="仿宋_GB2312" w:cs="仿宋_GB2312" w:eastAsia="仿宋_GB2312"/>
                      <w:sz w:val="21"/>
                    </w:rPr>
                    <w:t>BMS不工作故障；</w:t>
                  </w:r>
                </w:p>
                <w:p>
                  <w:pPr>
                    <w:pStyle w:val="null3"/>
                    <w:ind w:firstLine="420"/>
                    <w:jc w:val="both"/>
                  </w:pPr>
                  <w:r>
                    <w:rPr>
                      <w:rFonts w:ascii="仿宋_GB2312" w:hAnsi="仿宋_GB2312" w:cs="仿宋_GB2312" w:eastAsia="仿宋_GB2312"/>
                      <w:sz w:val="21"/>
                    </w:rPr>
                    <w:t>任务六：</w:t>
                  </w:r>
                  <w:r>
                    <w:rPr>
                      <w:rFonts w:ascii="仿宋_GB2312" w:hAnsi="仿宋_GB2312" w:cs="仿宋_GB2312" w:eastAsia="仿宋_GB2312"/>
                      <w:sz w:val="21"/>
                    </w:rPr>
                    <w:t>EV功能受限动力系统故障；</w:t>
                  </w:r>
                </w:p>
                <w:p>
                  <w:pPr>
                    <w:pStyle w:val="null3"/>
                    <w:ind w:firstLine="420"/>
                    <w:jc w:val="both"/>
                  </w:pPr>
                  <w:r>
                    <w:rPr>
                      <w:rFonts w:ascii="仿宋_GB2312" w:hAnsi="仿宋_GB2312" w:cs="仿宋_GB2312" w:eastAsia="仿宋_GB2312"/>
                      <w:sz w:val="21"/>
                    </w:rPr>
                    <w:t>任务七：发电机系统异常故障</w:t>
                  </w:r>
                </w:p>
                <w:p>
                  <w:pPr>
                    <w:pStyle w:val="null3"/>
                    <w:ind w:firstLine="420"/>
                    <w:jc w:val="both"/>
                  </w:pPr>
                  <w:r>
                    <w:rPr>
                      <w:rFonts w:ascii="仿宋_GB2312" w:hAnsi="仿宋_GB2312" w:cs="仿宋_GB2312" w:eastAsia="仿宋_GB2312"/>
                      <w:sz w:val="21"/>
                    </w:rPr>
                    <w:t>任务八：充电系统异常故障；</w:t>
                  </w:r>
                </w:p>
                <w:p>
                  <w:pPr>
                    <w:pStyle w:val="null3"/>
                    <w:ind w:firstLine="420"/>
                    <w:jc w:val="both"/>
                  </w:pPr>
                  <w:r>
                    <w:rPr>
                      <w:rFonts w:ascii="仿宋_GB2312" w:hAnsi="仿宋_GB2312" w:cs="仿宋_GB2312" w:eastAsia="仿宋_GB2312"/>
                      <w:sz w:val="21"/>
                    </w:rPr>
                    <w:t>任务九：高压互锁故障；</w:t>
                  </w:r>
                </w:p>
                <w:p>
                  <w:pPr>
                    <w:pStyle w:val="null3"/>
                    <w:ind w:firstLine="420"/>
                    <w:jc w:val="both"/>
                  </w:pPr>
                  <w:r>
                    <w:rPr>
                      <w:rFonts w:ascii="仿宋_GB2312" w:hAnsi="仿宋_GB2312" w:cs="仿宋_GB2312" w:eastAsia="仿宋_GB2312"/>
                      <w:sz w:val="21"/>
                    </w:rPr>
                    <w:t>▲任务十：驱动电机过温故障（投标文件内可提供此任务的PPT课件、微课视频、实训工单在本考评系统内的截图，截图分别不少于5张）；</w:t>
                  </w:r>
                </w:p>
                <w:p>
                  <w:pPr>
                    <w:pStyle w:val="null3"/>
                    <w:ind w:firstLine="420"/>
                    <w:jc w:val="both"/>
                  </w:pPr>
                  <w:r>
                    <w:rPr>
                      <w:rFonts w:ascii="仿宋_GB2312" w:hAnsi="仿宋_GB2312" w:cs="仿宋_GB2312" w:eastAsia="仿宋_GB2312"/>
                      <w:sz w:val="21"/>
                    </w:rPr>
                    <w:t>任务十一：充电机高压回路故障；</w:t>
                  </w:r>
                </w:p>
                <w:p>
                  <w:pPr>
                    <w:pStyle w:val="null3"/>
                    <w:ind w:firstLine="420"/>
                    <w:jc w:val="both"/>
                  </w:pPr>
                  <w:r>
                    <w:rPr>
                      <w:rFonts w:ascii="仿宋_GB2312" w:hAnsi="仿宋_GB2312" w:cs="仿宋_GB2312" w:eastAsia="仿宋_GB2312"/>
                      <w:sz w:val="21"/>
                    </w:rPr>
                    <w:t>任务十二：低压蓄电池故障；</w:t>
                  </w:r>
                </w:p>
                <w:p>
                  <w:pPr>
                    <w:pStyle w:val="null3"/>
                    <w:ind w:firstLine="420"/>
                    <w:jc w:val="both"/>
                  </w:pPr>
                  <w:r>
                    <w:rPr>
                      <w:rFonts w:ascii="仿宋_GB2312" w:hAnsi="仿宋_GB2312" w:cs="仿宋_GB2312" w:eastAsia="仿宋_GB2312"/>
                      <w:sz w:val="21"/>
                    </w:rPr>
                    <w:t>项目二：混合动力整车控制系统结构认知与故障检修</w:t>
                  </w:r>
                </w:p>
                <w:p>
                  <w:pPr>
                    <w:pStyle w:val="null3"/>
                    <w:ind w:firstLine="420"/>
                    <w:jc w:val="both"/>
                  </w:pPr>
                  <w:r>
                    <w:rPr>
                      <w:rFonts w:ascii="仿宋_GB2312" w:hAnsi="仿宋_GB2312" w:cs="仿宋_GB2312" w:eastAsia="仿宋_GB2312"/>
                      <w:sz w:val="21"/>
                    </w:rPr>
                    <w:t>任务一：混动系统功能策略测试；</w:t>
                  </w:r>
                </w:p>
                <w:p>
                  <w:pPr>
                    <w:pStyle w:val="null3"/>
                    <w:ind w:firstLine="420"/>
                    <w:jc w:val="both"/>
                  </w:pPr>
                  <w:r>
                    <w:rPr>
                      <w:rFonts w:ascii="仿宋_GB2312" w:hAnsi="仿宋_GB2312" w:cs="仿宋_GB2312" w:eastAsia="仿宋_GB2312"/>
                      <w:sz w:val="21"/>
                    </w:rPr>
                    <w:t>任务二：整车控制器不工作故障；</w:t>
                  </w:r>
                </w:p>
                <w:p>
                  <w:pPr>
                    <w:pStyle w:val="null3"/>
                    <w:ind w:firstLine="420"/>
                    <w:jc w:val="both"/>
                  </w:pPr>
                  <w:r>
                    <w:rPr>
                      <w:rFonts w:ascii="仿宋_GB2312" w:hAnsi="仿宋_GB2312" w:cs="仿宋_GB2312" w:eastAsia="仿宋_GB2312"/>
                      <w:sz w:val="21"/>
                    </w:rPr>
                    <w:t>任务三：</w:t>
                  </w:r>
                  <w:r>
                    <w:rPr>
                      <w:rFonts w:ascii="仿宋_GB2312" w:hAnsi="仿宋_GB2312" w:cs="仿宋_GB2312" w:eastAsia="仿宋_GB2312"/>
                      <w:sz w:val="21"/>
                    </w:rPr>
                    <w:t>ECVT主压力电磁阀故障；</w:t>
                  </w:r>
                </w:p>
                <w:p>
                  <w:pPr>
                    <w:pStyle w:val="null3"/>
                    <w:ind w:firstLine="420"/>
                    <w:jc w:val="both"/>
                  </w:pPr>
                  <w:r>
                    <w:rPr>
                      <w:rFonts w:ascii="仿宋_GB2312" w:hAnsi="仿宋_GB2312" w:cs="仿宋_GB2312" w:eastAsia="仿宋_GB2312"/>
                      <w:sz w:val="21"/>
                    </w:rPr>
                    <w:t>任务四：</w:t>
                  </w:r>
                  <w:r>
                    <w:rPr>
                      <w:rFonts w:ascii="仿宋_GB2312" w:hAnsi="仿宋_GB2312" w:cs="仿宋_GB2312" w:eastAsia="仿宋_GB2312"/>
                      <w:sz w:val="21"/>
                    </w:rPr>
                    <w:t>ECVT离合器压力传感器故障；</w:t>
                  </w:r>
                </w:p>
                <w:p>
                  <w:pPr>
                    <w:pStyle w:val="null3"/>
                    <w:ind w:firstLine="420"/>
                    <w:jc w:val="both"/>
                  </w:pPr>
                  <w:r>
                    <w:rPr>
                      <w:rFonts w:ascii="仿宋_GB2312" w:hAnsi="仿宋_GB2312" w:cs="仿宋_GB2312" w:eastAsia="仿宋_GB2312"/>
                      <w:sz w:val="21"/>
                    </w:rPr>
                    <w:t>任务五：发动机冷却系统故障；</w:t>
                  </w:r>
                </w:p>
                <w:p>
                  <w:pPr>
                    <w:pStyle w:val="null3"/>
                    <w:ind w:firstLine="420"/>
                    <w:jc w:val="both"/>
                  </w:pPr>
                  <w:r>
                    <w:rPr>
                      <w:rFonts w:ascii="仿宋_GB2312" w:hAnsi="仿宋_GB2312" w:cs="仿宋_GB2312" w:eastAsia="仿宋_GB2312"/>
                      <w:sz w:val="21"/>
                    </w:rPr>
                    <w:t>项目三：发动机控制系统结构认知与故障检修</w:t>
                  </w:r>
                </w:p>
                <w:p>
                  <w:pPr>
                    <w:pStyle w:val="null3"/>
                    <w:ind w:firstLine="420"/>
                    <w:jc w:val="both"/>
                  </w:pPr>
                  <w:r>
                    <w:rPr>
                      <w:rFonts w:ascii="仿宋_GB2312" w:hAnsi="仿宋_GB2312" w:cs="仿宋_GB2312" w:eastAsia="仿宋_GB2312"/>
                      <w:sz w:val="21"/>
                    </w:rPr>
                    <w:t>任务一：混动发动机相关运行模式测试；；</w:t>
                  </w:r>
                </w:p>
                <w:p>
                  <w:pPr>
                    <w:pStyle w:val="null3"/>
                    <w:ind w:firstLine="420"/>
                    <w:jc w:val="both"/>
                  </w:pPr>
                  <w:r>
                    <w:rPr>
                      <w:rFonts w:ascii="仿宋_GB2312" w:hAnsi="仿宋_GB2312" w:cs="仿宋_GB2312" w:eastAsia="仿宋_GB2312"/>
                      <w:sz w:val="21"/>
                    </w:rPr>
                    <w:t>任务二：发动机无法起动故障；</w:t>
                  </w:r>
                </w:p>
                <w:p>
                  <w:pPr>
                    <w:pStyle w:val="null3"/>
                    <w:ind w:firstLine="420"/>
                    <w:jc w:val="both"/>
                  </w:pPr>
                  <w:r>
                    <w:rPr>
                      <w:rFonts w:ascii="仿宋_GB2312" w:hAnsi="仿宋_GB2312" w:cs="仿宋_GB2312" w:eastAsia="仿宋_GB2312"/>
                      <w:sz w:val="21"/>
                    </w:rPr>
                    <w:t>任务三：发动机起动后马上熄火故障；</w:t>
                  </w:r>
                </w:p>
                <w:p>
                  <w:pPr>
                    <w:pStyle w:val="null3"/>
                    <w:ind w:firstLine="420"/>
                    <w:jc w:val="both"/>
                  </w:pPr>
                  <w:r>
                    <w:rPr>
                      <w:rFonts w:ascii="仿宋_GB2312" w:hAnsi="仿宋_GB2312" w:cs="仿宋_GB2312" w:eastAsia="仿宋_GB2312"/>
                      <w:sz w:val="21"/>
                    </w:rPr>
                    <w:t>任务四：发动机缺缸抖动故障；</w:t>
                  </w:r>
                </w:p>
                <w:p>
                  <w:pPr>
                    <w:pStyle w:val="null3"/>
                    <w:ind w:firstLine="420"/>
                    <w:jc w:val="both"/>
                  </w:pPr>
                  <w:r>
                    <w:rPr>
                      <w:rFonts w:ascii="仿宋_GB2312" w:hAnsi="仿宋_GB2312" w:cs="仿宋_GB2312" w:eastAsia="仿宋_GB2312"/>
                      <w:sz w:val="21"/>
                    </w:rPr>
                    <w:t>项目四：空调系统结构认知与故障检修</w:t>
                  </w:r>
                </w:p>
                <w:p>
                  <w:pPr>
                    <w:pStyle w:val="null3"/>
                    <w:ind w:firstLine="420"/>
                    <w:jc w:val="both"/>
                  </w:pPr>
                  <w:r>
                    <w:rPr>
                      <w:rFonts w:ascii="仿宋_GB2312" w:hAnsi="仿宋_GB2312" w:cs="仿宋_GB2312" w:eastAsia="仿宋_GB2312"/>
                      <w:sz w:val="21"/>
                    </w:rPr>
                    <w:t>任务一：空调系统功能策略测试及数据分析；</w:t>
                  </w:r>
                </w:p>
                <w:p>
                  <w:pPr>
                    <w:pStyle w:val="null3"/>
                    <w:ind w:firstLine="420"/>
                    <w:jc w:val="both"/>
                  </w:pPr>
                  <w:r>
                    <w:rPr>
                      <w:rFonts w:ascii="仿宋_GB2312" w:hAnsi="仿宋_GB2312" w:cs="仿宋_GB2312" w:eastAsia="仿宋_GB2312"/>
                      <w:sz w:val="21"/>
                    </w:rPr>
                    <w:t>任务二：空调压缩机保护不制冷故障；</w:t>
                  </w:r>
                </w:p>
                <w:p>
                  <w:pPr>
                    <w:pStyle w:val="null3"/>
                    <w:ind w:firstLine="420"/>
                    <w:jc w:val="both"/>
                  </w:pPr>
                  <w:r>
                    <w:rPr>
                      <w:rFonts w:ascii="仿宋_GB2312" w:hAnsi="仿宋_GB2312" w:cs="仿宋_GB2312" w:eastAsia="仿宋_GB2312"/>
                      <w:sz w:val="21"/>
                    </w:rPr>
                    <w:t>任务三：空调压缩机工作无制冷效果故障；</w:t>
                  </w:r>
                </w:p>
                <w:p>
                  <w:pPr>
                    <w:pStyle w:val="null3"/>
                    <w:ind w:firstLine="420"/>
                    <w:jc w:val="both"/>
                  </w:pPr>
                  <w:r>
                    <w:rPr>
                      <w:rFonts w:ascii="仿宋_GB2312" w:hAnsi="仿宋_GB2312" w:cs="仿宋_GB2312" w:eastAsia="仿宋_GB2312"/>
                      <w:sz w:val="21"/>
                    </w:rPr>
                    <w:t>任务四：空调不制热故障；</w:t>
                  </w:r>
                </w:p>
                <w:p>
                  <w:pPr>
                    <w:pStyle w:val="null3"/>
                    <w:ind w:firstLine="420"/>
                    <w:jc w:val="both"/>
                  </w:pPr>
                  <w:r>
                    <w:rPr>
                      <w:rFonts w:ascii="仿宋_GB2312" w:hAnsi="仿宋_GB2312" w:cs="仿宋_GB2312" w:eastAsia="仿宋_GB2312"/>
                      <w:sz w:val="21"/>
                    </w:rPr>
                    <w:t>项目五：智能钥匙系统</w:t>
                  </w:r>
                </w:p>
                <w:p>
                  <w:pPr>
                    <w:pStyle w:val="null3"/>
                    <w:ind w:firstLine="420"/>
                    <w:jc w:val="both"/>
                  </w:pPr>
                  <w:r>
                    <w:rPr>
                      <w:rFonts w:ascii="仿宋_GB2312" w:hAnsi="仿宋_GB2312" w:cs="仿宋_GB2312" w:eastAsia="仿宋_GB2312"/>
                      <w:sz w:val="21"/>
                    </w:rPr>
                    <w:t>任务一：按下启动按钮没反应故障；</w:t>
                  </w:r>
                </w:p>
                <w:p>
                  <w:pPr>
                    <w:pStyle w:val="null3"/>
                    <w:ind w:firstLine="420"/>
                    <w:jc w:val="both"/>
                  </w:pPr>
                  <w:r>
                    <w:rPr>
                      <w:rFonts w:ascii="仿宋_GB2312" w:hAnsi="仿宋_GB2312" w:cs="仿宋_GB2312" w:eastAsia="仿宋_GB2312"/>
                      <w:sz w:val="21"/>
                    </w:rPr>
                    <w:t>任务二：高频接收模块故障。</w:t>
                  </w:r>
                </w:p>
                <w:p>
                  <w:pPr>
                    <w:pStyle w:val="null3"/>
                    <w:ind w:firstLine="420"/>
                    <w:jc w:val="both"/>
                  </w:pPr>
                  <w:r>
                    <w:rPr>
                      <w:rFonts w:ascii="仿宋_GB2312" w:hAnsi="仿宋_GB2312" w:cs="仿宋_GB2312" w:eastAsia="仿宋_GB2312"/>
                      <w:sz w:val="21"/>
                    </w:rPr>
                    <w:t>（五）、技术要求</w:t>
                  </w:r>
                </w:p>
                <w:p>
                  <w:pPr>
                    <w:pStyle w:val="null3"/>
                    <w:ind w:firstLine="420"/>
                    <w:jc w:val="both"/>
                  </w:pPr>
                  <w:r>
                    <w:rPr>
                      <w:rFonts w:ascii="仿宋_GB2312" w:hAnsi="仿宋_GB2312" w:cs="仿宋_GB2312" w:eastAsia="仿宋_GB2312"/>
                      <w:sz w:val="21"/>
                    </w:rPr>
                    <w:t>1.课件：27个；</w:t>
                  </w:r>
                </w:p>
                <w:p>
                  <w:pPr>
                    <w:pStyle w:val="null3"/>
                    <w:ind w:firstLine="420"/>
                    <w:jc w:val="both"/>
                  </w:pPr>
                  <w:r>
                    <w:rPr>
                      <w:rFonts w:ascii="仿宋_GB2312" w:hAnsi="仿宋_GB2312" w:cs="仿宋_GB2312" w:eastAsia="仿宋_GB2312"/>
                      <w:sz w:val="21"/>
                    </w:rPr>
                    <w:t>按照教学逻辑，配套教材任务，将书中重点难点知识用</w:t>
                  </w:r>
                  <w:r>
                    <w:rPr>
                      <w:rFonts w:ascii="仿宋_GB2312" w:hAnsi="仿宋_GB2312" w:cs="仿宋_GB2312" w:eastAsia="仿宋_GB2312"/>
                      <w:sz w:val="21"/>
                    </w:rPr>
                    <w:t>PPT进行展示</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2.实训工单：27个，并附参考实训工单；</w:t>
                  </w:r>
                </w:p>
                <w:p>
                  <w:pPr>
                    <w:pStyle w:val="null3"/>
                    <w:ind w:firstLine="420"/>
                    <w:jc w:val="both"/>
                  </w:pPr>
                  <w:r>
                    <w:rPr>
                      <w:rFonts w:ascii="仿宋_GB2312" w:hAnsi="仿宋_GB2312" w:cs="仿宋_GB2312" w:eastAsia="仿宋_GB2312"/>
                      <w:sz w:val="21"/>
                    </w:rPr>
                    <w:t>实训任务以企业岗位典型工作任务为案例，详细描述工作任务的步骤及流程，主要包括接受任务、收集信息（涵盖解决实训任务理论知识点与技能知识点）、制定计划、任务实施、过程检查、反馈总结、思政升华。</w:t>
                  </w:r>
                </w:p>
                <w:p>
                  <w:pPr>
                    <w:pStyle w:val="null3"/>
                    <w:ind w:firstLine="420"/>
                    <w:jc w:val="both"/>
                  </w:pPr>
                  <w:r>
                    <w:rPr>
                      <w:rFonts w:ascii="仿宋_GB2312" w:hAnsi="仿宋_GB2312" w:cs="仿宋_GB2312" w:eastAsia="仿宋_GB2312"/>
                      <w:sz w:val="21"/>
                    </w:rPr>
                    <w:t>3.微课:27个（标准为视频MP4文件格式，清晰度：1080P）</w:t>
                  </w:r>
                </w:p>
                <w:p>
                  <w:pPr>
                    <w:pStyle w:val="null3"/>
                    <w:ind w:firstLine="420"/>
                    <w:jc w:val="both"/>
                  </w:pPr>
                  <w:r>
                    <w:rPr>
                      <w:rFonts w:ascii="仿宋_GB2312" w:hAnsi="仿宋_GB2312" w:cs="仿宋_GB2312" w:eastAsia="仿宋_GB2312"/>
                      <w:sz w:val="21"/>
                    </w:rPr>
                    <w:t>微课包含针对每一个故障现象诊断与排除步骤，充分故障诊断与排除的工作过程，提供规范的操作步骤和安全作业标准。画面分辨率达到高清，同步语音讲解，发音清晰，格式以</w:t>
                  </w:r>
                  <w:r>
                    <w:rPr>
                      <w:rFonts w:ascii="仿宋_GB2312" w:hAnsi="仿宋_GB2312" w:cs="仿宋_GB2312" w:eastAsia="仿宋_GB2312"/>
                      <w:sz w:val="21"/>
                    </w:rPr>
                    <w:t>MP4为主；</w:t>
                  </w:r>
                </w:p>
                <w:p>
                  <w:pPr>
                    <w:pStyle w:val="null3"/>
                    <w:ind w:firstLine="420"/>
                    <w:jc w:val="both"/>
                  </w:pPr>
                  <w:r>
                    <w:rPr>
                      <w:rFonts w:ascii="仿宋_GB2312" w:hAnsi="仿宋_GB2312" w:cs="仿宋_GB2312" w:eastAsia="仿宋_GB2312"/>
                      <w:sz w:val="21"/>
                    </w:rPr>
                    <w:t>四、配套驱动电机拆装试验台</w:t>
                  </w:r>
                  <w:r>
                    <w:rPr>
                      <w:rFonts w:ascii="仿宋_GB2312" w:hAnsi="仿宋_GB2312" w:cs="仿宋_GB2312" w:eastAsia="仿宋_GB2312"/>
                      <w:sz w:val="21"/>
                    </w:rPr>
                    <w:t>2台</w:t>
                  </w:r>
                </w:p>
                <w:p>
                  <w:pPr>
                    <w:pStyle w:val="null3"/>
                    <w:ind w:firstLine="420"/>
                    <w:jc w:val="both"/>
                  </w:pPr>
                  <w:r>
                    <w:rPr>
                      <w:rFonts w:ascii="仿宋_GB2312" w:hAnsi="仿宋_GB2312" w:cs="仿宋_GB2312" w:eastAsia="仿宋_GB2312"/>
                      <w:sz w:val="21"/>
                    </w:rPr>
                    <w:t>（一）、总体要求</w:t>
                  </w:r>
                </w:p>
                <w:p>
                  <w:pPr>
                    <w:pStyle w:val="null3"/>
                    <w:ind w:firstLine="420"/>
                    <w:jc w:val="both"/>
                  </w:pPr>
                  <w:r>
                    <w:rPr>
                      <w:rFonts w:ascii="仿宋_GB2312" w:hAnsi="仿宋_GB2312" w:cs="仿宋_GB2312" w:eastAsia="仿宋_GB2312"/>
                      <w:sz w:val="21"/>
                    </w:rPr>
                    <w:t>设备采用</w:t>
                  </w:r>
                  <w:r>
                    <w:rPr>
                      <w:rFonts w:ascii="仿宋_GB2312" w:hAnsi="仿宋_GB2312" w:cs="仿宋_GB2312" w:eastAsia="仿宋_GB2312"/>
                      <w:sz w:val="21"/>
                    </w:rPr>
                    <w:t>原车</w:t>
                  </w:r>
                  <w:r>
                    <w:rPr>
                      <w:rFonts w:ascii="仿宋_GB2312" w:hAnsi="仿宋_GB2312" w:cs="仿宋_GB2312" w:eastAsia="仿宋_GB2312"/>
                      <w:sz w:val="21"/>
                    </w:rPr>
                    <w:t>车型电机总成实物</w:t>
                  </w:r>
                  <w:r>
                    <w:rPr>
                      <w:rFonts w:ascii="仿宋_GB2312" w:hAnsi="仿宋_GB2312" w:cs="仿宋_GB2312" w:eastAsia="仿宋_GB2312"/>
                      <w:sz w:val="21"/>
                    </w:rPr>
                    <w:t>,安装在专用拆装翻转架上，并配备减速翻转机构，可使电动车电机任意角度旋转，便于学生从不同的角度进行拆卸和装配</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（二）、功能要求</w:t>
                  </w:r>
                </w:p>
                <w:p>
                  <w:pPr>
                    <w:pStyle w:val="null3"/>
                    <w:ind w:firstLine="420"/>
                    <w:jc w:val="both"/>
                  </w:pPr>
                  <w:r>
                    <w:rPr>
                      <w:rFonts w:ascii="仿宋_GB2312" w:hAnsi="仿宋_GB2312" w:cs="仿宋_GB2312" w:eastAsia="仿宋_GB2312"/>
                      <w:sz w:val="21"/>
                    </w:rPr>
                    <w:t>1.采用</w:t>
                  </w:r>
                  <w:r>
                    <w:rPr>
                      <w:rFonts w:ascii="仿宋_GB2312" w:hAnsi="仿宋_GB2312" w:cs="仿宋_GB2312" w:eastAsia="仿宋_GB2312"/>
                      <w:sz w:val="21"/>
                    </w:rPr>
                    <w:t>原车</w:t>
                  </w:r>
                  <w:r>
                    <w:rPr>
                      <w:rFonts w:ascii="仿宋_GB2312" w:hAnsi="仿宋_GB2312" w:cs="仿宋_GB2312" w:eastAsia="仿宋_GB2312"/>
                      <w:sz w:val="21"/>
                    </w:rPr>
                    <w:t>汽车电机总成实物，安装在高强度专用拆装翻转架上；</w:t>
                  </w:r>
                </w:p>
                <w:p>
                  <w:pPr>
                    <w:pStyle w:val="null3"/>
                    <w:ind w:firstLine="420"/>
                    <w:jc w:val="both"/>
                  </w:pPr>
                  <w:r>
                    <w:rPr>
                      <w:rFonts w:ascii="仿宋_GB2312" w:hAnsi="仿宋_GB2312" w:cs="仿宋_GB2312" w:eastAsia="仿宋_GB2312"/>
                      <w:sz w:val="21"/>
                    </w:rPr>
                    <w:t>2 .采用减速翻转机构，可使驱动电机任意角度旋转；</w:t>
                  </w:r>
                </w:p>
                <w:p>
                  <w:pPr>
                    <w:pStyle w:val="null3"/>
                    <w:ind w:firstLine="420"/>
                    <w:jc w:val="both"/>
                  </w:pPr>
                  <w:r>
                    <w:rPr>
                      <w:rFonts w:ascii="仿宋_GB2312" w:hAnsi="仿宋_GB2312" w:cs="仿宋_GB2312" w:eastAsia="仿宋_GB2312"/>
                      <w:sz w:val="21"/>
                    </w:rPr>
                    <w:t>3.能够对永磁同步电机与固定齿比变速器进行拆装实训与考核；</w:t>
                  </w:r>
                </w:p>
                <w:p>
                  <w:pPr>
                    <w:pStyle w:val="null3"/>
                    <w:ind w:firstLine="420"/>
                    <w:jc w:val="both"/>
                  </w:pPr>
                  <w:r>
                    <w:rPr>
                      <w:rFonts w:ascii="仿宋_GB2312" w:hAnsi="仿宋_GB2312" w:cs="仿宋_GB2312" w:eastAsia="仿宋_GB2312"/>
                      <w:sz w:val="21"/>
                    </w:rPr>
                    <w:t>4.能够开展永磁同步电机输入轴齿轮拆装实训与考核；</w:t>
                  </w:r>
                </w:p>
                <w:p>
                  <w:pPr>
                    <w:pStyle w:val="null3"/>
                    <w:ind w:firstLine="420"/>
                    <w:jc w:val="both"/>
                  </w:pPr>
                  <w:r>
                    <w:rPr>
                      <w:rFonts w:ascii="仿宋_GB2312" w:hAnsi="仿宋_GB2312" w:cs="仿宋_GB2312" w:eastAsia="仿宋_GB2312"/>
                      <w:sz w:val="21"/>
                    </w:rPr>
                    <w:t>5.能够开展永磁同步电机副轴齿轮拆装实训与考核；</w:t>
                  </w:r>
                </w:p>
                <w:p>
                  <w:pPr>
                    <w:pStyle w:val="null3"/>
                    <w:ind w:firstLine="420"/>
                    <w:jc w:val="both"/>
                  </w:pPr>
                  <w:r>
                    <w:rPr>
                      <w:rFonts w:ascii="仿宋_GB2312" w:hAnsi="仿宋_GB2312" w:cs="仿宋_GB2312" w:eastAsia="仿宋_GB2312"/>
                      <w:sz w:val="21"/>
                    </w:rPr>
                    <w:t>6.能够开展永磁同步电机差速器齿轮拆装实训与考核；</w:t>
                  </w:r>
                </w:p>
                <w:p>
                  <w:pPr>
                    <w:pStyle w:val="null3"/>
                    <w:ind w:firstLine="420"/>
                    <w:jc w:val="both"/>
                  </w:pPr>
                  <w:r>
                    <w:rPr>
                      <w:rFonts w:ascii="仿宋_GB2312" w:hAnsi="仿宋_GB2312" w:cs="仿宋_GB2312" w:eastAsia="仿宋_GB2312"/>
                      <w:sz w:val="21"/>
                    </w:rPr>
                    <w:t>7.能够开展永磁同步电机齿轮磨损检测与考核；</w:t>
                  </w:r>
                </w:p>
                <w:p>
                  <w:pPr>
                    <w:pStyle w:val="null3"/>
                    <w:ind w:firstLine="420"/>
                    <w:jc w:val="both"/>
                  </w:pPr>
                  <w:r>
                    <w:rPr>
                      <w:rFonts w:ascii="仿宋_GB2312" w:hAnsi="仿宋_GB2312" w:cs="仿宋_GB2312" w:eastAsia="仿宋_GB2312"/>
                      <w:sz w:val="21"/>
                    </w:rPr>
                    <w:t>8.能够开展驱动电机电机定转子的检测与考核。</w:t>
                  </w:r>
                </w:p>
                <w:p>
                  <w:pPr>
                    <w:pStyle w:val="null3"/>
                    <w:ind w:firstLine="420"/>
                    <w:jc w:val="both"/>
                  </w:pPr>
                  <w:r>
                    <w:rPr>
                      <w:rFonts w:ascii="仿宋_GB2312" w:hAnsi="仿宋_GB2312" w:cs="仿宋_GB2312" w:eastAsia="仿宋_GB2312"/>
                      <w:sz w:val="21"/>
                    </w:rPr>
                    <w:t>（三）、工艺要求</w:t>
                  </w:r>
                </w:p>
                <w:p>
                  <w:pPr>
                    <w:pStyle w:val="null3"/>
                    <w:ind w:firstLine="420"/>
                    <w:jc w:val="both"/>
                  </w:pPr>
                  <w:r>
                    <w:rPr>
                      <w:rFonts w:ascii="仿宋_GB2312" w:hAnsi="仿宋_GB2312" w:cs="仿宋_GB2312" w:eastAsia="仿宋_GB2312"/>
                      <w:sz w:val="21"/>
                    </w:rPr>
                    <w:t>1.翻转架设计有可折叠置物托盘；</w:t>
                  </w:r>
                </w:p>
                <w:p>
                  <w:pPr>
                    <w:pStyle w:val="null3"/>
                    <w:ind w:firstLine="420"/>
                    <w:jc w:val="both"/>
                  </w:pPr>
                  <w:r>
                    <w:rPr>
                      <w:rFonts w:ascii="仿宋_GB2312" w:hAnsi="仿宋_GB2312" w:cs="仿宋_GB2312" w:eastAsia="仿宋_GB2312"/>
                      <w:sz w:val="21"/>
                    </w:rPr>
                    <w:t>2.翻转架托盘采用双层设计，配有滤网与放油 2 层零件暂放与油水过滤功能，能够过滤残留机油或冷却液，并能够进行放油操作；</w:t>
                  </w:r>
                </w:p>
                <w:p>
                  <w:pPr>
                    <w:pStyle w:val="null3"/>
                    <w:ind w:firstLine="420"/>
                    <w:jc w:val="both"/>
                  </w:pPr>
                  <w:r>
                    <w:rPr>
                      <w:rFonts w:ascii="仿宋_GB2312" w:hAnsi="仿宋_GB2312" w:cs="仿宋_GB2312" w:eastAsia="仿宋_GB2312"/>
                      <w:sz w:val="21"/>
                    </w:rPr>
                    <w:t>3.移动钢支架进行磷化处理，高温喷塑处理；</w:t>
                  </w:r>
                </w:p>
                <w:p>
                  <w:pPr>
                    <w:pStyle w:val="null3"/>
                    <w:ind w:firstLine="420"/>
                    <w:jc w:val="both"/>
                  </w:pPr>
                  <w:r>
                    <w:rPr>
                      <w:rFonts w:ascii="仿宋_GB2312" w:hAnsi="仿宋_GB2312" w:cs="仿宋_GB2312" w:eastAsia="仿宋_GB2312"/>
                      <w:sz w:val="21"/>
                    </w:rPr>
                    <w:t>4.脚轮内芯采用铸铁外包聚氨酯，带自锁脚轮装置，承重</w:t>
                  </w:r>
                  <w:r>
                    <w:rPr>
                      <w:rFonts w:ascii="仿宋_GB2312" w:hAnsi="仿宋_GB2312" w:cs="仿宋_GB2312" w:eastAsia="仿宋_GB2312"/>
                      <w:sz w:val="21"/>
                    </w:rPr>
                    <w:t>≥</w:t>
                  </w:r>
                  <w:r>
                    <w:rPr>
                      <w:rFonts w:ascii="仿宋_GB2312" w:hAnsi="仿宋_GB2312" w:cs="仿宋_GB2312" w:eastAsia="仿宋_GB2312"/>
                      <w:sz w:val="21"/>
                    </w:rPr>
                    <w:t>200Kg；</w:t>
                  </w:r>
                </w:p>
                <w:p>
                  <w:pPr>
                    <w:pStyle w:val="null3"/>
                    <w:ind w:firstLine="420"/>
                    <w:jc w:val="both"/>
                  </w:pPr>
                  <w:r>
                    <w:rPr>
                      <w:rFonts w:ascii="仿宋_GB2312" w:hAnsi="仿宋_GB2312" w:cs="仿宋_GB2312" w:eastAsia="仿宋_GB2312"/>
                      <w:sz w:val="21"/>
                    </w:rPr>
                    <w:t>5.尺寸规格：</w:t>
                  </w:r>
                  <w:r>
                    <w:rPr>
                      <w:rFonts w:ascii="仿宋_GB2312" w:hAnsi="仿宋_GB2312" w:cs="仿宋_GB2312" w:eastAsia="仿宋_GB2312"/>
                      <w:sz w:val="21"/>
                    </w:rPr>
                    <w:t>不低于</w:t>
                  </w:r>
                  <w:r>
                    <w:rPr>
                      <w:rFonts w:ascii="仿宋_GB2312" w:hAnsi="仿宋_GB2312" w:cs="仿宋_GB2312" w:eastAsia="仿宋_GB2312"/>
                      <w:sz w:val="21"/>
                    </w:rPr>
                    <w:t>1050×700×990mm（长×宽×高）。</w:t>
                  </w:r>
                </w:p>
                <w:p>
                  <w:pPr>
                    <w:pStyle w:val="null3"/>
                    <w:ind w:firstLine="420"/>
                    <w:jc w:val="both"/>
                  </w:pPr>
                  <w:r>
                    <w:rPr>
                      <w:rFonts w:ascii="仿宋_GB2312" w:hAnsi="仿宋_GB2312" w:cs="仿宋_GB2312" w:eastAsia="仿宋_GB2312"/>
                      <w:sz w:val="21"/>
                    </w:rPr>
                    <w:t>（四）、可开展教学实训内容</w:t>
                  </w:r>
                </w:p>
                <w:p>
                  <w:pPr>
                    <w:pStyle w:val="null3"/>
                    <w:ind w:firstLine="420"/>
                    <w:jc w:val="both"/>
                  </w:pPr>
                  <w:r>
                    <w:rPr>
                      <w:rFonts w:ascii="仿宋_GB2312" w:hAnsi="仿宋_GB2312" w:cs="仿宋_GB2312" w:eastAsia="仿宋_GB2312"/>
                      <w:sz w:val="21"/>
                    </w:rPr>
                    <w:t>1.永磁同步电机与变速器的分离与组装</w:t>
                  </w:r>
                </w:p>
                <w:p>
                  <w:pPr>
                    <w:pStyle w:val="null3"/>
                    <w:ind w:firstLine="420"/>
                    <w:jc w:val="both"/>
                  </w:pPr>
                  <w:r>
                    <w:rPr>
                      <w:rFonts w:ascii="仿宋_GB2312" w:hAnsi="仿宋_GB2312" w:cs="仿宋_GB2312" w:eastAsia="仿宋_GB2312"/>
                      <w:sz w:val="21"/>
                    </w:rPr>
                    <w:t>2.输入轴齿轮的分离与装配</w:t>
                  </w:r>
                </w:p>
                <w:p>
                  <w:pPr>
                    <w:pStyle w:val="null3"/>
                    <w:ind w:firstLine="420"/>
                    <w:jc w:val="both"/>
                  </w:pPr>
                  <w:r>
                    <w:rPr>
                      <w:rFonts w:ascii="仿宋_GB2312" w:hAnsi="仿宋_GB2312" w:cs="仿宋_GB2312" w:eastAsia="仿宋_GB2312"/>
                      <w:sz w:val="21"/>
                    </w:rPr>
                    <w:t>3.副轴齿轮的分离与装配</w:t>
                  </w:r>
                </w:p>
                <w:p>
                  <w:pPr>
                    <w:pStyle w:val="null3"/>
                    <w:ind w:firstLine="420"/>
                    <w:jc w:val="both"/>
                  </w:pPr>
                  <w:r>
                    <w:rPr>
                      <w:rFonts w:ascii="仿宋_GB2312" w:hAnsi="仿宋_GB2312" w:cs="仿宋_GB2312" w:eastAsia="仿宋_GB2312"/>
                      <w:sz w:val="21"/>
                    </w:rPr>
                    <w:t>4.差速器齿轮的分离与装配</w:t>
                  </w:r>
                </w:p>
                <w:p>
                  <w:pPr>
                    <w:pStyle w:val="null3"/>
                    <w:ind w:firstLine="420"/>
                    <w:jc w:val="both"/>
                  </w:pPr>
                  <w:r>
                    <w:rPr>
                      <w:rFonts w:ascii="仿宋_GB2312" w:hAnsi="仿宋_GB2312" w:cs="仿宋_GB2312" w:eastAsia="仿宋_GB2312"/>
                      <w:sz w:val="21"/>
                    </w:rPr>
                    <w:t>5.齿轮组磨损状况分析与实训</w:t>
                  </w:r>
                </w:p>
                <w:p>
                  <w:pPr>
                    <w:pStyle w:val="null3"/>
                    <w:ind w:firstLine="420"/>
                    <w:jc w:val="both"/>
                  </w:pPr>
                  <w:r>
                    <w:rPr>
                      <w:rFonts w:ascii="仿宋_GB2312" w:hAnsi="仿宋_GB2312" w:cs="仿宋_GB2312" w:eastAsia="仿宋_GB2312"/>
                      <w:sz w:val="21"/>
                    </w:rPr>
                    <w:t>6.电机定转分离与安装</w:t>
                  </w:r>
                </w:p>
                <w:p>
                  <w:pPr>
                    <w:pStyle w:val="null3"/>
                    <w:ind w:firstLine="420"/>
                    <w:jc w:val="both"/>
                  </w:pPr>
                  <w:r>
                    <w:rPr>
                      <w:rFonts w:ascii="仿宋_GB2312" w:hAnsi="仿宋_GB2312" w:cs="仿宋_GB2312" w:eastAsia="仿宋_GB2312"/>
                      <w:sz w:val="21"/>
                    </w:rPr>
                    <w:t>7.电机定转子的检测</w:t>
                  </w:r>
                </w:p>
                <w:p>
                  <w:pPr>
                    <w:pStyle w:val="null3"/>
                    <w:ind w:firstLine="420"/>
                    <w:jc w:val="both"/>
                  </w:pPr>
                  <w:r>
                    <w:rPr>
                      <w:rFonts w:ascii="仿宋_GB2312" w:hAnsi="仿宋_GB2312" w:cs="仿宋_GB2312" w:eastAsia="仿宋_GB2312"/>
                      <w:sz w:val="21"/>
                    </w:rPr>
                    <w:t>8.电机传感器的检测</w:t>
                  </w:r>
                </w:p>
                <w:p>
                  <w:pPr>
                    <w:pStyle w:val="null3"/>
                    <w:ind w:firstLine="420"/>
                    <w:jc w:val="both"/>
                  </w:pPr>
                  <w:r>
                    <w:rPr>
                      <w:rFonts w:ascii="仿宋_GB2312" w:hAnsi="仿宋_GB2312" w:cs="仿宋_GB2312" w:eastAsia="仿宋_GB2312"/>
                      <w:sz w:val="21"/>
                    </w:rPr>
                    <w:t>五、配套新能源汽车多电机协同控制开发与测试系统两套</w:t>
                  </w:r>
                </w:p>
                <w:p>
                  <w:pPr>
                    <w:pStyle w:val="null3"/>
                    <w:ind w:firstLine="420"/>
                    <w:jc w:val="both"/>
                  </w:pPr>
                  <w:r>
                    <w:rPr>
                      <w:rFonts w:ascii="仿宋_GB2312" w:hAnsi="仿宋_GB2312" w:cs="仿宋_GB2312" w:eastAsia="仿宋_GB2312"/>
                      <w:sz w:val="21"/>
                    </w:rPr>
                    <w:t>（一）系统技术要求</w:t>
                  </w:r>
                </w:p>
                <w:p>
                  <w:pPr>
                    <w:pStyle w:val="null3"/>
                    <w:ind w:firstLine="420"/>
                    <w:jc w:val="both"/>
                  </w:pPr>
                  <w:r>
                    <w:rPr>
                      <w:rFonts w:ascii="仿宋_GB2312" w:hAnsi="仿宋_GB2312" w:cs="仿宋_GB2312" w:eastAsia="仿宋_GB2312"/>
                      <w:sz w:val="21"/>
                    </w:rPr>
                    <w:t>1.由电机驱动控制系统开发实验箱和电机测试桌面台架组成，包含电机控制器、永磁同步电机、交流异步电机、直流有刷电机、直流无刷电机、VCU 模拟装置、扭矩/转速/功率测试系统、负载加载系统、拖动电机系统等。</w:t>
                  </w:r>
                </w:p>
                <w:p>
                  <w:pPr>
                    <w:pStyle w:val="null3"/>
                    <w:ind w:firstLine="420"/>
                    <w:jc w:val="both"/>
                  </w:pPr>
                  <w:r>
                    <w:rPr>
                      <w:rFonts w:ascii="仿宋_GB2312" w:hAnsi="仿宋_GB2312" w:cs="仿宋_GB2312" w:eastAsia="仿宋_GB2312"/>
                      <w:sz w:val="21"/>
                    </w:rPr>
                    <w:t>2.提供电机控制器的原理图、基于电机控制器硬件库的C语言代码，可进行二次开发。基于模型的设计（MBD）开发，提供输入输出（电流传感器、温度传感器、位置/转速传感器信号获取，预充接触器、主接触器控制）、电流环控制、速度环控制、位置环控制、FOC综合控制等实验项目；开源示例程序、算法，提供外设驱动模块，可调整核心控制参数、控制算法。电驱动系统测试。驱动电机工况模拟与测试：能进行匀速、加速、减速、爬坡等工况模拟与电机系统测试；电机性能测试：负载加载、输出扭矩/转速/功率测试、测试曲线获取，电机控制软件/参数调整与测试。</w:t>
                  </w:r>
                </w:p>
                <w:p>
                  <w:pPr>
                    <w:pStyle w:val="null3"/>
                    <w:ind w:firstLine="420"/>
                    <w:jc w:val="both"/>
                  </w:pPr>
                  <w:r>
                    <w:rPr>
                      <w:rFonts w:ascii="仿宋_GB2312" w:hAnsi="仿宋_GB2312" w:cs="仿宋_GB2312" w:eastAsia="仿宋_GB2312"/>
                      <w:sz w:val="21"/>
                    </w:rPr>
                    <w:t>3.支持基于图形化模型的代码自动生成，支持用户算法模型自动生成代码；并可在图形化编程界面中编译，并通过图形化编程界面直接下载到快速原型控制器，能方便地使用图形化编程界面进行控制算法设计，并在线实时仿真。无需手动编写汇编或C语言代码，就能进行控制设计和仿真调试。需提供配套编程</w:t>
                  </w:r>
                  <w:r>
                    <w:rPr>
                      <w:rFonts w:ascii="仿宋_GB2312" w:hAnsi="仿宋_GB2312" w:cs="仿宋_GB2312" w:eastAsia="仿宋_GB2312"/>
                      <w:sz w:val="21"/>
                    </w:rPr>
                    <w:t>设备</w:t>
                  </w:r>
                  <w:r>
                    <w:rPr>
                      <w:rFonts w:ascii="仿宋_GB2312" w:hAnsi="仿宋_GB2312" w:cs="仿宋_GB2312" w:eastAsia="仿宋_GB2312"/>
                      <w:sz w:val="21"/>
                    </w:rPr>
                    <w:t>分辨率：</w:t>
                  </w:r>
                  <w:r>
                    <w:rPr>
                      <w:rFonts w:ascii="仿宋_GB2312" w:hAnsi="仿宋_GB2312" w:cs="仿宋_GB2312" w:eastAsia="仿宋_GB2312"/>
                      <w:sz w:val="21"/>
                    </w:rPr>
                    <w:t>≥1920*1080处理器：</w:t>
                  </w:r>
                  <w:r>
                    <w:rPr>
                      <w:rFonts w:ascii="仿宋_GB2312" w:hAnsi="仿宋_GB2312" w:cs="仿宋_GB2312" w:eastAsia="仿宋_GB2312"/>
                      <w:sz w:val="21"/>
                    </w:rPr>
                    <w:t>性能不低于</w:t>
                  </w:r>
                  <w:r>
                    <w:rPr>
                      <w:rFonts w:ascii="仿宋_GB2312" w:hAnsi="仿宋_GB2312" w:cs="仿宋_GB2312" w:eastAsia="仿宋_GB2312"/>
                      <w:sz w:val="21"/>
                    </w:rPr>
                    <w:t>intel Core Ultra 5内存容量：≥8GB硬盘容量：≥512GB</w:t>
                  </w:r>
                  <w:r>
                    <w:rPr>
                      <w:rFonts w:ascii="仿宋_GB2312" w:hAnsi="仿宋_GB2312" w:cs="仿宋_GB2312" w:eastAsia="仿宋_GB2312"/>
                      <w:sz w:val="21"/>
                    </w:rPr>
                    <w:t>，</w:t>
                  </w:r>
                  <w:r>
                    <w:rPr>
                      <w:rFonts w:ascii="仿宋_GB2312" w:hAnsi="仿宋_GB2312" w:cs="仿宋_GB2312" w:eastAsia="仿宋_GB2312"/>
                      <w:sz w:val="21"/>
                    </w:rPr>
                    <w:t>显示设备不小于</w:t>
                  </w:r>
                  <w:r>
                    <w:rPr>
                      <w:rFonts w:ascii="仿宋_GB2312" w:hAnsi="仿宋_GB2312" w:cs="仿宋_GB2312" w:eastAsia="仿宋_GB2312"/>
                      <w:sz w:val="21"/>
                    </w:rPr>
                    <w:t>21英寸。</w:t>
                  </w:r>
                </w:p>
                <w:p>
                  <w:pPr>
                    <w:pStyle w:val="null3"/>
                    <w:ind w:firstLine="420"/>
                    <w:jc w:val="both"/>
                  </w:pPr>
                  <w:r>
                    <w:rPr>
                      <w:rFonts w:ascii="仿宋_GB2312" w:hAnsi="仿宋_GB2312" w:cs="仿宋_GB2312" w:eastAsia="仿宋_GB2312"/>
                      <w:sz w:val="21"/>
                    </w:rPr>
                    <w:t>4.电机控制器及被测电机：采用</w:t>
                  </w:r>
                  <w:r>
                    <w:rPr>
                      <w:rFonts w:ascii="仿宋_GB2312" w:hAnsi="仿宋_GB2312" w:cs="仿宋_GB2312" w:eastAsia="仿宋_GB2312"/>
                      <w:sz w:val="21"/>
                    </w:rPr>
                    <w:t>不低于</w:t>
                  </w:r>
                  <w:r>
                    <w:rPr>
                      <w:rFonts w:ascii="仿宋_GB2312" w:hAnsi="仿宋_GB2312" w:cs="仿宋_GB2312" w:eastAsia="仿宋_GB2312"/>
                      <w:sz w:val="21"/>
                    </w:rPr>
                    <w:t>32位嵌入式ARM处理器，flash:≥256KB，RAM:≥64KB，时钟频率:≥180MHz；控制器硬件带霍尔传感器、旋转编码器、旋转变压器接口，板载电流传感器：≥3个，驱动电源电压：≥24V，驱动电流：≥15A，支持供电预充控制；软件开发支持MBD，直接下载程序和交互仿真，C语言代码直接生成；支持驱动直流有刷电机：≥1个，额定电压：≥12V，额定功率：≥30W；支持驱动直流无刷电机：≥1个，额定电压：≥24V，额定功率：≥40W，内置旋转编码器：≥1个；支持驱动交流异步电机：≥1个，额定电压：≥24V，额定功率：≥50W；额定转速：≥1400转；被测电机：永磁同步电机，电机额定电压：24V，额定功率：≥300W，电机自带旋转变压器。通过对被测电机系统的测试评估其在不同工况下的性能，验证设计和控制策略的有效性。</w:t>
                  </w:r>
                </w:p>
                <w:p>
                  <w:pPr>
                    <w:pStyle w:val="null3"/>
                    <w:ind w:firstLine="420"/>
                    <w:jc w:val="both"/>
                  </w:pPr>
                  <w:r>
                    <w:rPr>
                      <w:rFonts w:ascii="仿宋_GB2312" w:hAnsi="仿宋_GB2312" w:cs="仿宋_GB2312" w:eastAsia="仿宋_GB2312"/>
                      <w:sz w:val="21"/>
                    </w:rPr>
                    <w:t>5.整车控制器（VCU）：模拟档位开关，模拟加速踏板，模拟制动开关，CAN总线接口。采集档位开关、制动踏板、加速踏板的信号，并发送CAN指令控制电机控制器。</w:t>
                  </w:r>
                </w:p>
                <w:p>
                  <w:pPr>
                    <w:pStyle w:val="null3"/>
                    <w:ind w:firstLine="420"/>
                    <w:jc w:val="both"/>
                  </w:pPr>
                  <w:r>
                    <w:rPr>
                      <w:rFonts w:ascii="仿宋_GB2312" w:hAnsi="仿宋_GB2312" w:cs="仿宋_GB2312" w:eastAsia="仿宋_GB2312"/>
                      <w:sz w:val="21"/>
                    </w:rPr>
                    <w:t>6.电池管理系统模拟ECU：电池电量、电压模拟、温度、烟雾、电流模拟，高速CAN总线接口。</w:t>
                  </w:r>
                </w:p>
                <w:p>
                  <w:pPr>
                    <w:pStyle w:val="null3"/>
                    <w:ind w:firstLine="420"/>
                    <w:jc w:val="both"/>
                  </w:pPr>
                  <w:r>
                    <w:rPr>
                      <w:rFonts w:ascii="仿宋_GB2312" w:hAnsi="仿宋_GB2312" w:cs="仿宋_GB2312" w:eastAsia="仿宋_GB2312"/>
                      <w:sz w:val="21"/>
                    </w:rPr>
                    <w:t>7.全液晶仪表ECU：车速、扭矩指针仪表，电量/温度/状态/报警等指示，高速CAN总线接口。读取网络内的CAN报文，包含：ID/DL/DATA。诊断功能能读取:ECU的在线状态，指定的数据流，具有执行器测试功能。</w:t>
                  </w:r>
                </w:p>
                <w:p>
                  <w:pPr>
                    <w:pStyle w:val="null3"/>
                    <w:ind w:firstLine="420"/>
                    <w:jc w:val="both"/>
                  </w:pPr>
                  <w:r>
                    <w:rPr>
                      <w:rFonts w:ascii="仿宋_GB2312" w:hAnsi="仿宋_GB2312" w:cs="仿宋_GB2312" w:eastAsia="仿宋_GB2312"/>
                      <w:sz w:val="21"/>
                    </w:rPr>
                    <w:t>8.故障设置：具有硬件的CAN总线故障设置功能，包括：短路/断路/终端电阻不匹配故障；具有硬件的ECU电源故障设置功能，包括：电源/搭铁故障。</w:t>
                  </w:r>
                </w:p>
                <w:p>
                  <w:pPr>
                    <w:pStyle w:val="null3"/>
                    <w:ind w:firstLine="420"/>
                    <w:jc w:val="both"/>
                  </w:pPr>
                  <w:r>
                    <w:rPr>
                      <w:rFonts w:ascii="仿宋_GB2312" w:hAnsi="仿宋_GB2312" w:cs="仿宋_GB2312" w:eastAsia="仿宋_GB2312"/>
                      <w:sz w:val="21"/>
                    </w:rPr>
                    <w:t>9.CAN总线接口,外部总线信息接入，实现线控控制。</w:t>
                  </w:r>
                </w:p>
                <w:p>
                  <w:pPr>
                    <w:pStyle w:val="null3"/>
                    <w:ind w:firstLine="420"/>
                    <w:jc w:val="both"/>
                  </w:pPr>
                  <w:r>
                    <w:rPr>
                      <w:rFonts w:ascii="仿宋_GB2312" w:hAnsi="仿宋_GB2312" w:cs="仿宋_GB2312" w:eastAsia="仿宋_GB2312"/>
                      <w:sz w:val="21"/>
                    </w:rPr>
                    <w:t>10.拖动电机及驱动器。电机类型：直流无刷，额定功率：≥100W，额定转速：≥3000rpm，配套联轴器1个，用于下坡工况模拟；拖动电机支持；用于模拟车辆行驶过程中的负载情况，测量电机在不同负载和速度下的性能，具备≥5寸液晶显示触控屏可以提供可调的负载，模拟车辆爬坡、加速、制动等工况。</w:t>
                  </w:r>
                </w:p>
                <w:p>
                  <w:pPr>
                    <w:pStyle w:val="null3"/>
                    <w:ind w:firstLine="420"/>
                    <w:jc w:val="both"/>
                  </w:pPr>
                  <w:r>
                    <w:rPr>
                      <w:rFonts w:ascii="仿宋_GB2312" w:hAnsi="仿宋_GB2312" w:cs="仿宋_GB2312" w:eastAsia="仿宋_GB2312"/>
                      <w:sz w:val="21"/>
                    </w:rPr>
                    <w:t>11.扭矩传感器：测量范围0~10N.m，综合精度：≤±0.3%；供电电压：24V；消耗电流：≤160mA，转速输出：≥60脉冲/转，安全过载：≥115%，零点输出：10±0.05KHz，额定转速：≥4000rpm，最高转速：≥6800rpm，断裂负载：≥14N.m；多功能显示屏可实现扭矩传感器的扭矩、转速、功率数据显示与曲线。</w:t>
                  </w:r>
                </w:p>
                <w:p>
                  <w:pPr>
                    <w:pStyle w:val="null3"/>
                    <w:ind w:firstLine="420"/>
                    <w:jc w:val="both"/>
                  </w:pPr>
                  <w:r>
                    <w:rPr>
                      <w:rFonts w:ascii="仿宋_GB2312" w:hAnsi="仿宋_GB2312" w:cs="仿宋_GB2312" w:eastAsia="仿宋_GB2312"/>
                      <w:sz w:val="21"/>
                    </w:rPr>
                    <w:t>12.磁滞负载：额定扭矩≥4N.m，最高转速≥9000rpm，额定电流≥500mA；额定电压24V；线圈电阻≤40Ω；重量≤5.5kg；额定滑差功率≥650W(5min)、≥160W（持续）；惯性矩≥6.5kg.cm²；配套加载控制器、风冷装置，可实现负载手动控制</w:t>
                  </w:r>
                </w:p>
                <w:p>
                  <w:pPr>
                    <w:pStyle w:val="null3"/>
                    <w:ind w:firstLine="420"/>
                    <w:jc w:val="both"/>
                  </w:pPr>
                  <w:r>
                    <w:rPr>
                      <w:rFonts w:ascii="仿宋_GB2312" w:hAnsi="仿宋_GB2312" w:cs="仿宋_GB2312" w:eastAsia="仿宋_GB2312"/>
                      <w:sz w:val="21"/>
                    </w:rPr>
                    <w:t>13.电机测控支架1套，含底板、磁滞负载支架、扭矩传感器支架、电机支架、联轴器等。</w:t>
                  </w:r>
                </w:p>
                <w:p>
                  <w:pPr>
                    <w:pStyle w:val="null3"/>
                    <w:ind w:firstLine="420"/>
                    <w:jc w:val="both"/>
                  </w:pPr>
                  <w:r>
                    <w:rPr>
                      <w:rFonts w:ascii="仿宋_GB2312" w:hAnsi="仿宋_GB2312" w:cs="仿宋_GB2312" w:eastAsia="仿宋_GB2312"/>
                      <w:sz w:val="21"/>
                    </w:rPr>
                    <w:t>14.实验项目：</w:t>
                  </w:r>
                </w:p>
                <w:p>
                  <w:pPr>
                    <w:pStyle w:val="null3"/>
                    <w:ind w:firstLine="420"/>
                    <w:jc w:val="both"/>
                  </w:pPr>
                  <w:r>
                    <w:rPr>
                      <w:rFonts w:ascii="仿宋_GB2312" w:hAnsi="仿宋_GB2312" w:cs="仿宋_GB2312" w:eastAsia="仿宋_GB2312"/>
                      <w:sz w:val="21"/>
                    </w:rPr>
                    <w:t>基础实验包括但不限于：电机控制系统组成与功能认知；电机控制系统外部信号测量；电机控制系统内部信号测量；负载加载与信号测量实验；软硬件开发入门（基于控制器硬件库开发）实验有：开发环境应用入门实验；预充接触器与主接触器控制实验；温度传感器信号获取实验；电流传感器信号获取实验；位置</w:t>
                  </w:r>
                  <w:r>
                    <w:rPr>
                      <w:rFonts w:ascii="仿宋_GB2312" w:hAnsi="仿宋_GB2312" w:cs="仿宋_GB2312" w:eastAsia="仿宋_GB2312"/>
                      <w:sz w:val="21"/>
                    </w:rPr>
                    <w:t>/转速传感器信号获取实验；CAN总线发送实验；CAN总线接收实验。电机控制系统开发（基于控制器硬件库和MBD）实验有：三相逆变电桥实验；电流环控制实验；速度环控制实验；位置环控制实验；矢量控制（FOC）实验。</w:t>
                  </w:r>
                </w:p>
                <w:p>
                  <w:pPr>
                    <w:pStyle w:val="null3"/>
                    <w:jc w:val="left"/>
                  </w:pPr>
                  <w:r>
                    <w:rPr>
                      <w:rFonts w:ascii="仿宋_GB2312" w:hAnsi="仿宋_GB2312" w:cs="仿宋_GB2312" w:eastAsia="仿宋_GB2312"/>
                      <w:sz w:val="21"/>
                    </w:rPr>
                    <w:t>学生测量检测终端母板</w:t>
                  </w:r>
                  <w:r>
                    <w:rPr>
                      <w:rFonts w:ascii="仿宋_GB2312" w:hAnsi="仿宋_GB2312" w:cs="仿宋_GB2312" w:eastAsia="仿宋_GB2312"/>
                      <w:sz w:val="21"/>
                    </w:rPr>
                    <w:t>25个</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、功能要求</w:t>
                  </w:r>
                  <w:r>
                    <w:rPr>
                      <w:rFonts w:ascii="仿宋_GB2312" w:hAnsi="仿宋_GB2312" w:cs="仿宋_GB2312" w:eastAsia="仿宋_GB2312"/>
                      <w:sz w:val="21"/>
                    </w:rPr>
                    <w:t>：</w:t>
                  </w:r>
                  <w:r>
                    <w:rPr>
                      <w:rFonts w:ascii="仿宋_GB2312" w:hAnsi="仿宋_GB2312" w:cs="仿宋_GB2312" w:eastAsia="仿宋_GB2312"/>
                      <w:sz w:val="21"/>
                    </w:rPr>
                    <w:t>与混动远程交互控制系统进行交互，接收可测量的相关信号</w:t>
                  </w:r>
                </w:p>
                <w:p>
                  <w:pPr>
                    <w:pStyle w:val="null3"/>
                    <w:ind w:firstLine="420"/>
                    <w:jc w:val="left"/>
                  </w:pPr>
                  <w:r>
                    <w:rPr>
                      <w:rFonts w:ascii="仿宋_GB2312" w:hAnsi="仿宋_GB2312" w:cs="仿宋_GB2312" w:eastAsia="仿宋_GB2312"/>
                      <w:sz w:val="21"/>
                    </w:rPr>
                    <w:t>要求满足多名测量者同时对一个或多个系统的控制模块端子电压及其波形的实时测量；要求学生测试终端采用无线通讯技术，避免大量布线；要求母板适用于空调系统检测终端面板、底盘系统检测终端面板、底盘系统检测终端面板，通过更换不同的测试面板来完成不同系统的测量。</w:t>
                  </w:r>
                </w:p>
                <w:p>
                  <w:pPr>
                    <w:pStyle w:val="null3"/>
                    <w:jc w:val="left"/>
                  </w:pPr>
                  <w:r>
                    <w:rPr>
                      <w:rFonts w:ascii="仿宋_GB2312" w:hAnsi="仿宋_GB2312" w:cs="仿宋_GB2312" w:eastAsia="仿宋_GB2312"/>
                      <w:sz w:val="21"/>
                    </w:rPr>
                    <w:t>混动三电系统检测终端</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一、功能要求：</w:t>
                  </w:r>
                  <w:r>
                    <w:rPr>
                      <w:rFonts w:ascii="仿宋_GB2312" w:hAnsi="仿宋_GB2312" w:cs="仿宋_GB2312" w:eastAsia="仿宋_GB2312"/>
                      <w:sz w:val="21"/>
                    </w:rPr>
                    <w:t>通过与检测终端模板可检测插电混合动力汽车三电相关信号，例如电机控制、</w:t>
                  </w:r>
                  <w:r>
                    <w:rPr>
                      <w:rFonts w:ascii="仿宋_GB2312" w:hAnsi="仿宋_GB2312" w:cs="仿宋_GB2312" w:eastAsia="仿宋_GB2312"/>
                      <w:sz w:val="21"/>
                    </w:rPr>
                    <w:t>DC-DC、车载充电机、充配电系统的信号检测。</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、实训项目</w:t>
                  </w:r>
                </w:p>
                <w:p>
                  <w:pPr>
                    <w:pStyle w:val="null3"/>
                    <w:jc w:val="both"/>
                  </w:pPr>
                  <w:r>
                    <w:rPr>
                      <w:rFonts w:ascii="仿宋_GB2312" w:hAnsi="仿宋_GB2312" w:cs="仿宋_GB2312" w:eastAsia="仿宋_GB2312"/>
                      <w:sz w:val="21"/>
                    </w:rPr>
                    <w:t>至少可以完成：</w:t>
                  </w:r>
                </w:p>
                <w:p>
                  <w:pPr>
                    <w:pStyle w:val="null3"/>
                    <w:ind w:firstLine="420"/>
                    <w:jc w:val="both"/>
                  </w:pPr>
                  <w:r>
                    <w:rPr>
                      <w:rFonts w:ascii="仿宋_GB2312" w:hAnsi="仿宋_GB2312" w:cs="仿宋_GB2312" w:eastAsia="仿宋_GB2312"/>
                      <w:sz w:val="21"/>
                    </w:rPr>
                    <w:t>1.动力电池管理器BMS电源数据检测；</w:t>
                  </w:r>
                </w:p>
                <w:p>
                  <w:pPr>
                    <w:pStyle w:val="null3"/>
                    <w:ind w:firstLine="420"/>
                    <w:jc w:val="both"/>
                  </w:pPr>
                  <w:r>
                    <w:rPr>
                      <w:rFonts w:ascii="仿宋_GB2312" w:hAnsi="仿宋_GB2312" w:cs="仿宋_GB2312" w:eastAsia="仿宋_GB2312"/>
                      <w:sz w:val="21"/>
                    </w:rPr>
                    <w:t>2.动力电池管理器BMS数据通讯数据检测；</w:t>
                  </w:r>
                </w:p>
                <w:p>
                  <w:pPr>
                    <w:pStyle w:val="null3"/>
                    <w:ind w:firstLine="420"/>
                    <w:jc w:val="both"/>
                  </w:pPr>
                  <w:r>
                    <w:rPr>
                      <w:rFonts w:ascii="仿宋_GB2312" w:hAnsi="仿宋_GB2312" w:cs="仿宋_GB2312" w:eastAsia="仿宋_GB2312"/>
                      <w:sz w:val="21"/>
                    </w:rPr>
                    <w:t>3.动力电池管理器BMS碰撞信号数据检测；</w:t>
                  </w:r>
                </w:p>
                <w:p>
                  <w:pPr>
                    <w:pStyle w:val="null3"/>
                    <w:ind w:firstLine="420"/>
                    <w:jc w:val="both"/>
                  </w:pPr>
                  <w:r>
                    <w:rPr>
                      <w:rFonts w:ascii="仿宋_GB2312" w:hAnsi="仿宋_GB2312" w:cs="仿宋_GB2312" w:eastAsia="仿宋_GB2312"/>
                      <w:sz w:val="21"/>
                    </w:rPr>
                    <w:t>4.电机控制器电源数据检测；</w:t>
                  </w:r>
                </w:p>
                <w:p>
                  <w:pPr>
                    <w:pStyle w:val="null3"/>
                    <w:ind w:firstLine="420"/>
                    <w:jc w:val="both"/>
                  </w:pPr>
                  <w:r>
                    <w:rPr>
                      <w:rFonts w:ascii="仿宋_GB2312" w:hAnsi="仿宋_GB2312" w:cs="仿宋_GB2312" w:eastAsia="仿宋_GB2312"/>
                      <w:sz w:val="21"/>
                    </w:rPr>
                    <w:t>5.电机控制器通讯数据检测；</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.电机控制器互锁数据检测；</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.驱动电机温度数据检测。</w:t>
                  </w:r>
                </w:p>
                <w:p>
                  <w:pPr>
                    <w:pStyle w:val="null3"/>
                    <w:ind w:firstLine="420"/>
                    <w:jc w:val="left"/>
                  </w:pPr>
                  <w:r>
                    <w:rPr>
                      <w:rFonts w:ascii="仿宋_GB2312" w:hAnsi="仿宋_GB2312" w:cs="仿宋_GB2312" w:eastAsia="仿宋_GB2312"/>
                      <w:sz w:val="21"/>
                    </w:rPr>
                    <w:t>8</w:t>
                  </w:r>
                  <w:r>
                    <w:rPr>
                      <w:rFonts w:ascii="仿宋_GB2312" w:hAnsi="仿宋_GB2312" w:cs="仿宋_GB2312" w:eastAsia="仿宋_GB2312"/>
                      <w:sz w:val="21"/>
                    </w:rPr>
                    <w:t>.交流充电系统数据检测</w:t>
                  </w:r>
                </w:p>
                <w:p>
                  <w:pPr>
                    <w:pStyle w:val="null3"/>
                    <w:ind w:firstLine="420"/>
                    <w:jc w:val="left"/>
                  </w:pPr>
                  <w:r>
                    <w:rPr>
                      <w:rFonts w:ascii="仿宋_GB2312" w:hAnsi="仿宋_GB2312" w:cs="仿宋_GB2312" w:eastAsia="仿宋_GB2312"/>
                      <w:sz w:val="21"/>
                    </w:rPr>
                    <w:t>三、配备多合一控制器电源故障诊断流程讲解</w:t>
                  </w:r>
                  <w:r>
                    <w:rPr>
                      <w:rFonts w:ascii="仿宋_GB2312" w:hAnsi="仿宋_GB2312" w:cs="仿宋_GB2312" w:eastAsia="仿宋_GB2312"/>
                      <w:sz w:val="21"/>
                    </w:rPr>
                    <w:t>PPT一份</w:t>
                  </w:r>
                </w:p>
                <w:p>
                  <w:pPr>
                    <w:pStyle w:val="null3"/>
                    <w:jc w:val="left"/>
                  </w:pPr>
                  <w:r>
                    <w:rPr>
                      <w:rFonts w:ascii="仿宋_GB2312" w:hAnsi="仿宋_GB2312" w:cs="仿宋_GB2312" w:eastAsia="仿宋_GB2312"/>
                      <w:sz w:val="21"/>
                    </w:rPr>
                    <w:t>混动发动机控制系统检测终端</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通过与检测终端模板可检测插电混合动力汽车发动机控制系统相关信号，例如发动机的传感器和执行器的信号检测。</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混动发动机控制系统检测面板技术要求：要求每个混动发动机控制系统检测面板上印刷有原车对应的测量端子，方便学生测量。要求波形信号端子旁边安装指示灯，可以显示正在传输的信号通道，电压信号可多路同时传输。要求动力电池管理系统测量面板上面测量值与测试平台上的测量值基本一致。要求此面板是配合测量母板使用。</w:t>
                  </w:r>
                </w:p>
                <w:p>
                  <w:pPr>
                    <w:pStyle w:val="null3"/>
                    <w:ind w:firstLine="420"/>
                    <w:jc w:val="both"/>
                  </w:pPr>
                  <w:r>
                    <w:rPr>
                      <w:rFonts w:ascii="仿宋_GB2312" w:hAnsi="仿宋_GB2312" w:cs="仿宋_GB2312" w:eastAsia="仿宋_GB2312"/>
                      <w:sz w:val="21"/>
                    </w:rPr>
                    <w:t>二、实训项目</w:t>
                  </w:r>
                </w:p>
                <w:p>
                  <w:pPr>
                    <w:pStyle w:val="null3"/>
                    <w:ind w:firstLine="420"/>
                    <w:jc w:val="both"/>
                  </w:pPr>
                  <w:r>
                    <w:rPr>
                      <w:rFonts w:ascii="仿宋_GB2312" w:hAnsi="仿宋_GB2312" w:cs="仿宋_GB2312" w:eastAsia="仿宋_GB2312"/>
                      <w:sz w:val="21"/>
                    </w:rPr>
                    <w:t>1.发动机机油压力传感器的数据检测；</w:t>
                  </w:r>
                </w:p>
                <w:p>
                  <w:pPr>
                    <w:pStyle w:val="null3"/>
                    <w:ind w:firstLine="420"/>
                    <w:jc w:val="both"/>
                  </w:pPr>
                  <w:r>
                    <w:rPr>
                      <w:rFonts w:ascii="仿宋_GB2312" w:hAnsi="仿宋_GB2312" w:cs="仿宋_GB2312" w:eastAsia="仿宋_GB2312"/>
                      <w:sz w:val="21"/>
                    </w:rPr>
                    <w:t>2.发动机节气门位置传感器的数据检测；</w:t>
                  </w:r>
                </w:p>
                <w:p>
                  <w:pPr>
                    <w:pStyle w:val="null3"/>
                    <w:ind w:firstLine="420"/>
                    <w:jc w:val="both"/>
                  </w:pPr>
                  <w:r>
                    <w:rPr>
                      <w:rFonts w:ascii="仿宋_GB2312" w:hAnsi="仿宋_GB2312" w:cs="仿宋_GB2312" w:eastAsia="仿宋_GB2312"/>
                      <w:sz w:val="21"/>
                    </w:rPr>
                    <w:t>3.发动机真空压力传感器的数据检测；</w:t>
                  </w:r>
                </w:p>
                <w:p>
                  <w:pPr>
                    <w:pStyle w:val="null3"/>
                    <w:ind w:firstLine="420"/>
                    <w:jc w:val="both"/>
                  </w:pPr>
                  <w:r>
                    <w:rPr>
                      <w:rFonts w:ascii="仿宋_GB2312" w:hAnsi="仿宋_GB2312" w:cs="仿宋_GB2312" w:eastAsia="仿宋_GB2312"/>
                      <w:sz w:val="21"/>
                    </w:rPr>
                    <w:t>4.发动机曲轴位置传感器的数据检测；</w:t>
                  </w:r>
                </w:p>
                <w:p>
                  <w:pPr>
                    <w:pStyle w:val="null3"/>
                    <w:ind w:firstLine="420"/>
                    <w:jc w:val="both"/>
                  </w:pPr>
                  <w:r>
                    <w:rPr>
                      <w:rFonts w:ascii="仿宋_GB2312" w:hAnsi="仿宋_GB2312" w:cs="仿宋_GB2312" w:eastAsia="仿宋_GB2312"/>
                      <w:sz w:val="21"/>
                    </w:rPr>
                    <w:t>5.发动机冷却液温度传感器的数据检测；</w:t>
                  </w:r>
                </w:p>
                <w:p>
                  <w:pPr>
                    <w:pStyle w:val="null3"/>
                    <w:ind w:firstLine="420"/>
                    <w:jc w:val="both"/>
                  </w:pPr>
                  <w:r>
                    <w:rPr>
                      <w:rFonts w:ascii="仿宋_GB2312" w:hAnsi="仿宋_GB2312" w:cs="仿宋_GB2312" w:eastAsia="仿宋_GB2312"/>
                      <w:sz w:val="21"/>
                    </w:rPr>
                    <w:t>6.发动机氧传感器的数据检测；</w:t>
                  </w:r>
                </w:p>
                <w:p>
                  <w:pPr>
                    <w:pStyle w:val="null3"/>
                    <w:ind w:firstLine="420"/>
                    <w:jc w:val="both"/>
                  </w:pPr>
                  <w:r>
                    <w:rPr>
                      <w:rFonts w:ascii="仿宋_GB2312" w:hAnsi="仿宋_GB2312" w:cs="仿宋_GB2312" w:eastAsia="仿宋_GB2312"/>
                      <w:sz w:val="21"/>
                    </w:rPr>
                    <w:t>7.发动机喷油器的数据检测；</w:t>
                  </w:r>
                </w:p>
                <w:p>
                  <w:pPr>
                    <w:pStyle w:val="null3"/>
                    <w:ind w:firstLine="420"/>
                    <w:jc w:val="left"/>
                  </w:pPr>
                  <w:r>
                    <w:rPr>
                      <w:rFonts w:ascii="仿宋_GB2312" w:hAnsi="仿宋_GB2312" w:cs="仿宋_GB2312" w:eastAsia="仿宋_GB2312"/>
                      <w:sz w:val="21"/>
                    </w:rPr>
                    <w:t>8.发动机点火线圈的数据检测；</w:t>
                  </w:r>
                </w:p>
                <w:p>
                  <w:pPr>
                    <w:pStyle w:val="null3"/>
                    <w:ind w:firstLine="420"/>
                    <w:jc w:val="left"/>
                  </w:pPr>
                  <w:r>
                    <w:rPr>
                      <w:rFonts w:ascii="仿宋_GB2312" w:hAnsi="仿宋_GB2312" w:cs="仿宋_GB2312" w:eastAsia="仿宋_GB2312"/>
                      <w:sz w:val="21"/>
                    </w:rPr>
                    <w:t>三、配备发动机点火线圈故障诊断排除流程讲解</w:t>
                  </w:r>
                  <w:r>
                    <w:rPr>
                      <w:rFonts w:ascii="仿宋_GB2312" w:hAnsi="仿宋_GB2312" w:cs="仿宋_GB2312" w:eastAsia="仿宋_GB2312"/>
                      <w:sz w:val="21"/>
                    </w:rPr>
                    <w:t>PPT一份</w:t>
                  </w:r>
                </w:p>
                <w:p>
                  <w:pPr>
                    <w:pStyle w:val="null3"/>
                    <w:jc w:val="left"/>
                  </w:pPr>
                  <w:r>
                    <w:rPr>
                      <w:rFonts w:ascii="仿宋_GB2312" w:hAnsi="仿宋_GB2312" w:cs="仿宋_GB2312" w:eastAsia="仿宋_GB2312"/>
                      <w:sz w:val="21"/>
                    </w:rPr>
                    <w:t>空调系统检测终端</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一、功能要求：</w:t>
                  </w:r>
                  <w:r>
                    <w:rPr>
                      <w:rFonts w:ascii="仿宋_GB2312" w:hAnsi="仿宋_GB2312" w:cs="仿宋_GB2312" w:eastAsia="仿宋_GB2312"/>
                      <w:sz w:val="21"/>
                    </w:rPr>
                    <w:t>通过与检测终端模板可检测插电混合动力汽车空调系统相关信号例如内外循环电机、冷暖风门电机的信号检测。</w:t>
                  </w:r>
                </w:p>
                <w:p>
                  <w:pPr>
                    <w:pStyle w:val="null3"/>
                    <w:ind w:firstLine="420"/>
                    <w:jc w:val="both"/>
                  </w:pPr>
                  <w:r>
                    <w:rPr>
                      <w:rFonts w:ascii="仿宋_GB2312" w:hAnsi="仿宋_GB2312" w:cs="仿宋_GB2312" w:eastAsia="仿宋_GB2312"/>
                      <w:sz w:val="21"/>
                    </w:rPr>
                    <w:t>二、实训项目</w:t>
                  </w:r>
                </w:p>
                <w:p>
                  <w:pPr>
                    <w:pStyle w:val="null3"/>
                    <w:jc w:val="both"/>
                  </w:pPr>
                  <w:r>
                    <w:rPr>
                      <w:rFonts w:ascii="仿宋_GB2312" w:hAnsi="仿宋_GB2312" w:cs="仿宋_GB2312" w:eastAsia="仿宋_GB2312"/>
                      <w:sz w:val="21"/>
                    </w:rPr>
                    <w:t>至少可以完成：</w:t>
                  </w:r>
                </w:p>
                <w:p>
                  <w:pPr>
                    <w:pStyle w:val="null3"/>
                    <w:ind w:firstLine="420"/>
                    <w:jc w:val="both"/>
                  </w:pPr>
                  <w:r>
                    <w:rPr>
                      <w:rFonts w:ascii="仿宋_GB2312" w:hAnsi="仿宋_GB2312" w:cs="仿宋_GB2312" w:eastAsia="仿宋_GB2312"/>
                      <w:sz w:val="21"/>
                    </w:rPr>
                    <w:t>1.空调供电数据测量测量；</w:t>
                  </w:r>
                </w:p>
                <w:p>
                  <w:pPr>
                    <w:pStyle w:val="null3"/>
                    <w:ind w:firstLine="420"/>
                    <w:jc w:val="both"/>
                  </w:pPr>
                  <w:r>
                    <w:rPr>
                      <w:rFonts w:ascii="仿宋_GB2312" w:hAnsi="仿宋_GB2312" w:cs="仿宋_GB2312" w:eastAsia="仿宋_GB2312"/>
                      <w:sz w:val="21"/>
                    </w:rPr>
                    <w:t>2.空调循环风门电机数据测量；</w:t>
                  </w:r>
                </w:p>
                <w:p>
                  <w:pPr>
                    <w:pStyle w:val="null3"/>
                    <w:ind w:firstLine="420"/>
                    <w:jc w:val="both"/>
                  </w:pPr>
                  <w:r>
                    <w:rPr>
                      <w:rFonts w:ascii="仿宋_GB2312" w:hAnsi="仿宋_GB2312" w:cs="仿宋_GB2312" w:eastAsia="仿宋_GB2312"/>
                      <w:sz w:val="21"/>
                    </w:rPr>
                    <w:t>3.空调温度传感器数据测量；</w:t>
                  </w:r>
                </w:p>
                <w:p>
                  <w:pPr>
                    <w:pStyle w:val="null3"/>
                    <w:ind w:firstLine="420"/>
                    <w:jc w:val="both"/>
                  </w:pPr>
                  <w:r>
                    <w:rPr>
                      <w:rFonts w:ascii="仿宋_GB2312" w:hAnsi="仿宋_GB2312" w:cs="仿宋_GB2312" w:eastAsia="仿宋_GB2312"/>
                      <w:sz w:val="21"/>
                    </w:rPr>
                    <w:t>4.空调压力传感器数据测量；</w:t>
                  </w:r>
                </w:p>
                <w:p>
                  <w:pPr>
                    <w:pStyle w:val="null3"/>
                    <w:ind w:firstLine="420"/>
                    <w:jc w:val="left"/>
                  </w:pPr>
                  <w:r>
                    <w:rPr>
                      <w:rFonts w:ascii="仿宋_GB2312" w:hAnsi="仿宋_GB2312" w:cs="仿宋_GB2312" w:eastAsia="仿宋_GB2312"/>
                      <w:sz w:val="21"/>
                    </w:rPr>
                    <w:t>5.压缩机的数据测量</w:t>
                  </w:r>
                </w:p>
                <w:p>
                  <w:pPr>
                    <w:pStyle w:val="null3"/>
                    <w:ind w:firstLine="420"/>
                    <w:jc w:val="left"/>
                  </w:pPr>
                  <w:r>
                    <w:rPr>
                      <w:rFonts w:ascii="仿宋_GB2312" w:hAnsi="仿宋_GB2312" w:cs="仿宋_GB2312" w:eastAsia="仿宋_GB2312"/>
                      <w:sz w:val="21"/>
                    </w:rPr>
                    <w:t>三、配备空调温度传感器故障诊断排除流程讲解</w:t>
                  </w:r>
                  <w:r>
                    <w:rPr>
                      <w:rFonts w:ascii="仿宋_GB2312" w:hAnsi="仿宋_GB2312" w:cs="仿宋_GB2312" w:eastAsia="仿宋_GB2312"/>
                      <w:sz w:val="21"/>
                    </w:rPr>
                    <w:t>PPT一份</w:t>
                  </w:r>
                </w:p>
                <w:p>
                  <w:pPr>
                    <w:pStyle w:val="null3"/>
                    <w:jc w:val="left"/>
                  </w:pPr>
                  <w:r>
                    <w:rPr>
                      <w:rFonts w:ascii="仿宋_GB2312" w:hAnsi="仿宋_GB2312" w:cs="仿宋_GB2312" w:eastAsia="仿宋_GB2312"/>
                      <w:sz w:val="21"/>
                    </w:rPr>
                    <w:t>底盘系统检测终端</w:t>
                  </w:r>
                  <w:r>
                    <w:rPr>
                      <w:rFonts w:ascii="仿宋_GB2312" w:hAnsi="仿宋_GB2312" w:cs="仿宋_GB2312" w:eastAsia="仿宋_GB2312"/>
                      <w:sz w:val="21"/>
                    </w:rPr>
                    <w:t>25个</w:t>
                  </w:r>
                </w:p>
                <w:p>
                  <w:pPr>
                    <w:pStyle w:val="null3"/>
                    <w:ind w:firstLine="420"/>
                    <w:jc w:val="left"/>
                  </w:pPr>
                  <w:r>
                    <w:rPr>
                      <w:rFonts w:ascii="仿宋_GB2312" w:hAnsi="仿宋_GB2312" w:cs="仿宋_GB2312" w:eastAsia="仿宋_GB2312"/>
                      <w:sz w:val="21"/>
                    </w:rPr>
                    <w:t>一、功能要求：</w:t>
                  </w:r>
                  <w:r>
                    <w:rPr>
                      <w:rFonts w:ascii="仿宋_GB2312" w:hAnsi="仿宋_GB2312" w:cs="仿宋_GB2312" w:eastAsia="仿宋_GB2312"/>
                      <w:sz w:val="21"/>
                    </w:rPr>
                    <w:t>通过与检测终端模板可检测插电混合动力汽车底盘系统相关信号，例如转速传感器、</w:t>
                  </w:r>
                  <w:r>
                    <w:rPr>
                      <w:rFonts w:ascii="仿宋_GB2312" w:hAnsi="仿宋_GB2312" w:cs="仿宋_GB2312" w:eastAsia="仿宋_GB2312"/>
                      <w:sz w:val="21"/>
                    </w:rPr>
                    <w:t>ABS系统、电子手刹系统的信号检测。</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、实训项目</w:t>
                  </w:r>
                </w:p>
                <w:p>
                  <w:pPr>
                    <w:pStyle w:val="null3"/>
                    <w:jc w:val="left"/>
                  </w:pPr>
                  <w:r>
                    <w:rPr>
                      <w:rFonts w:ascii="仿宋_GB2312" w:hAnsi="仿宋_GB2312" w:cs="仿宋_GB2312" w:eastAsia="仿宋_GB2312"/>
                      <w:sz w:val="21"/>
                    </w:rPr>
                    <w:t>至少可以完成：</w:t>
                  </w:r>
                  <w:r>
                    <w:rPr>
                      <w:rFonts w:ascii="仿宋_GB2312" w:hAnsi="仿宋_GB2312" w:cs="仿宋_GB2312" w:eastAsia="仿宋_GB2312"/>
                      <w:sz w:val="21"/>
                    </w:rPr>
                    <w:t>1.车轮转速传感器的数据测量、2.ABS控制器的数据测量、3.ABS电磁阀的数据测量、4.制动压力传感器、5.ABS系统供电信号数据测量</w:t>
                  </w:r>
                </w:p>
                <w:p>
                  <w:pPr>
                    <w:pStyle w:val="null3"/>
                    <w:ind w:firstLine="420"/>
                    <w:jc w:val="left"/>
                  </w:pPr>
                  <w:r>
                    <w:rPr>
                      <w:rFonts w:ascii="仿宋_GB2312" w:hAnsi="仿宋_GB2312" w:cs="仿宋_GB2312" w:eastAsia="仿宋_GB2312"/>
                      <w:sz w:val="21"/>
                    </w:rPr>
                    <w:t>三、配备车轮转速传感器故障诊断排除流程讲解</w:t>
                  </w:r>
                  <w:r>
                    <w:rPr>
                      <w:rFonts w:ascii="仿宋_GB2312" w:hAnsi="仿宋_GB2312" w:cs="仿宋_GB2312" w:eastAsia="仿宋_GB2312"/>
                      <w:sz w:val="21"/>
                    </w:rPr>
                    <w:t>PPT一份</w:t>
                  </w:r>
                </w:p>
                <w:p>
                  <w:pPr>
                    <w:pStyle w:val="null3"/>
                    <w:jc w:val="left"/>
                  </w:pPr>
                  <w:r>
                    <w:rPr>
                      <w:rFonts w:ascii="仿宋_GB2312" w:hAnsi="仿宋_GB2312" w:cs="仿宋_GB2312" w:eastAsia="仿宋_GB2312"/>
                      <w:sz w:val="21"/>
                    </w:rPr>
                    <w:t>插电混动整车教学实训台装配专用配件</w:t>
                  </w:r>
                  <w:r>
                    <w:rPr>
                      <w:rFonts w:ascii="仿宋_GB2312" w:hAnsi="仿宋_GB2312" w:cs="仿宋_GB2312" w:eastAsia="仿宋_GB2312"/>
                      <w:sz w:val="21"/>
                    </w:rPr>
                    <w:t>一套</w:t>
                  </w:r>
                </w:p>
                <w:p>
                  <w:pPr>
                    <w:pStyle w:val="null3"/>
                    <w:numPr>
                      <w:ilvl w:val="0"/>
                      <w:numId w:val="2"/>
                    </w:numPr>
                    <w:jc w:val="left"/>
                  </w:pP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的原厂</w:t>
                  </w:r>
                  <w:r>
                    <w:rPr>
                      <w:rFonts w:ascii="仿宋_GB2312" w:hAnsi="仿宋_GB2312" w:cs="仿宋_GB2312" w:eastAsia="仿宋_GB2312"/>
                      <w:sz w:val="21"/>
                    </w:rPr>
                    <w:t>全新</w:t>
                  </w:r>
                  <w:r>
                    <w:rPr>
                      <w:rFonts w:ascii="仿宋_GB2312" w:hAnsi="仿宋_GB2312" w:cs="仿宋_GB2312" w:eastAsia="仿宋_GB2312"/>
                      <w:sz w:val="21"/>
                    </w:rPr>
                    <w:t>配件</w:t>
                  </w:r>
                  <w:r>
                    <w:rPr>
                      <w:rFonts w:ascii="仿宋_GB2312" w:hAnsi="仿宋_GB2312" w:cs="仿宋_GB2312" w:eastAsia="仿宋_GB2312"/>
                      <w:sz w:val="21"/>
                    </w:rPr>
                    <w:t>，</w:t>
                  </w:r>
                  <w:r>
                    <w:rPr>
                      <w:rFonts w:ascii="仿宋_GB2312" w:hAnsi="仿宋_GB2312" w:cs="仿宋_GB2312" w:eastAsia="仿宋_GB2312"/>
                      <w:sz w:val="21"/>
                    </w:rPr>
                    <w:t>用于插电混动整车教学实训台装配</w:t>
                  </w:r>
                  <w:r>
                    <w:rPr>
                      <w:rFonts w:ascii="仿宋_GB2312" w:hAnsi="仿宋_GB2312" w:cs="仿宋_GB2312" w:eastAsia="仿宋_GB2312"/>
                      <w:sz w:val="21"/>
                    </w:rPr>
                    <w:t>换件使用</w:t>
                  </w:r>
                  <w:r>
                    <w:rPr>
                      <w:rFonts w:ascii="仿宋_GB2312" w:hAnsi="仿宋_GB2312" w:cs="仿宋_GB2312" w:eastAsia="仿宋_GB2312"/>
                      <w:sz w:val="21"/>
                    </w:rPr>
                    <w:t>。</w:t>
                  </w:r>
                  <w:r>
                    <w:br/>
                  </w:r>
                  <w:r>
                    <w:rPr>
                      <w:rFonts w:ascii="仿宋_GB2312" w:hAnsi="仿宋_GB2312" w:cs="仿宋_GB2312" w:eastAsia="仿宋_GB2312"/>
                      <w:sz w:val="21"/>
                    </w:rPr>
                    <w:t>空气格</w:t>
                  </w:r>
                  <w:r>
                    <w:rPr>
                      <w:rFonts w:ascii="仿宋_GB2312" w:hAnsi="仿宋_GB2312" w:cs="仿宋_GB2312" w:eastAsia="仿宋_GB2312"/>
                      <w:sz w:val="21"/>
                    </w:rPr>
                    <w:t>1件、进气压力传感器1件、凸轮轴位置传感器1件</w:t>
                  </w:r>
                  <w:r>
                    <w:br/>
                  </w:r>
                  <w:r>
                    <w:rPr>
                      <w:rFonts w:ascii="仿宋_GB2312" w:hAnsi="仿宋_GB2312" w:cs="仿宋_GB2312" w:eastAsia="仿宋_GB2312"/>
                      <w:sz w:val="21"/>
                    </w:rPr>
                    <w:t>火花塞</w:t>
                  </w:r>
                  <w:r>
                    <w:rPr>
                      <w:rFonts w:ascii="仿宋_GB2312" w:hAnsi="仿宋_GB2312" w:cs="仿宋_GB2312" w:eastAsia="仿宋_GB2312"/>
                      <w:sz w:val="21"/>
                    </w:rPr>
                    <w:t>2件、喷油器2件、进气歧管1件、压缩机1件、蓄电池1件、动力域控制器1件、前大灯总成1件、后大灯总成1件、灯光开关1件、雨刮开关1件、车身控制器1件</w:t>
                  </w:r>
                  <w:r>
                    <w:br/>
                  </w:r>
                  <w:r>
                    <w:rPr>
                      <w:rFonts w:ascii="仿宋_GB2312" w:hAnsi="仿宋_GB2312" w:cs="仿宋_GB2312" w:eastAsia="仿宋_GB2312"/>
                      <w:sz w:val="21"/>
                    </w:rPr>
                    <w:t>内饰卡扣</w:t>
                  </w:r>
                  <w:r>
                    <w:rPr>
                      <w:rFonts w:ascii="仿宋_GB2312" w:hAnsi="仿宋_GB2312" w:cs="仿宋_GB2312" w:eastAsia="仿宋_GB2312"/>
                      <w:sz w:val="21"/>
                    </w:rPr>
                    <w:t>1件、发动机控制器1件、车窗电机副驾驶1件</w:t>
                  </w:r>
                </w:p>
                <w:p>
                  <w:pPr>
                    <w:pStyle w:val="null3"/>
                    <w:ind w:firstLine="210"/>
                    <w:jc w:val="left"/>
                  </w:pPr>
                  <w:r>
                    <w:rPr>
                      <w:rFonts w:ascii="仿宋_GB2312" w:hAnsi="仿宋_GB2312" w:cs="仿宋_GB2312" w:eastAsia="仿宋_GB2312"/>
                      <w:sz w:val="21"/>
                    </w:rPr>
                    <w:t>配备配件收纳柜以及各类实验箱</w:t>
                  </w:r>
                  <w:r>
                    <w:rPr>
                      <w:rFonts w:ascii="仿宋_GB2312" w:hAnsi="仿宋_GB2312" w:cs="仿宋_GB2312" w:eastAsia="仿宋_GB2312"/>
                      <w:sz w:val="21"/>
                    </w:rPr>
                    <w:t>1套，要求能够收纳各项配件以及检测面板箱。</w:t>
                  </w:r>
                </w:p>
                <w:p>
                  <w:pPr>
                    <w:pStyle w:val="null3"/>
                    <w:ind w:firstLine="420"/>
                    <w:jc w:val="both"/>
                  </w:pPr>
                  <w:r>
                    <w:rPr>
                      <w:rFonts w:ascii="仿宋_GB2312" w:hAnsi="仿宋_GB2312" w:cs="仿宋_GB2312" w:eastAsia="仿宋_GB2312"/>
                      <w:sz w:val="21"/>
                    </w:rPr>
                    <w:t>二、配备试验台</w:t>
                  </w:r>
                  <w:r>
                    <w:rPr>
                      <w:rFonts w:ascii="仿宋_GB2312" w:hAnsi="仿宋_GB2312" w:cs="仿宋_GB2312" w:eastAsia="仿宋_GB2312"/>
                      <w:sz w:val="21"/>
                    </w:rPr>
                    <w:t>25套</w:t>
                  </w:r>
                </w:p>
                <w:p>
                  <w:pPr>
                    <w:pStyle w:val="null3"/>
                    <w:ind w:firstLine="420"/>
                    <w:jc w:val="both"/>
                  </w:pPr>
                  <w:r>
                    <w:rPr>
                      <w:rFonts w:ascii="仿宋_GB2312" w:hAnsi="仿宋_GB2312" w:cs="仿宋_GB2312" w:eastAsia="仿宋_GB2312"/>
                      <w:sz w:val="21"/>
                    </w:rPr>
                    <w:t>尺寸</w:t>
                  </w:r>
                  <w:r>
                    <w:rPr>
                      <w:rFonts w:ascii="仿宋_GB2312" w:hAnsi="仿宋_GB2312" w:cs="仿宋_GB2312" w:eastAsia="仿宋_GB2312"/>
                      <w:sz w:val="21"/>
                    </w:rPr>
                    <w:t>≥1200×400×700mm</w:t>
                  </w:r>
                  <w:r>
                    <w:rPr>
                      <w:rFonts w:ascii="仿宋_GB2312" w:hAnsi="仿宋_GB2312" w:cs="仿宋_GB2312" w:eastAsia="仿宋_GB2312"/>
                      <w:sz w:val="21"/>
                    </w:rPr>
                    <w:t>，</w:t>
                  </w:r>
                  <w:r>
                    <w:rPr>
                      <w:rFonts w:ascii="仿宋_GB2312" w:hAnsi="仿宋_GB2312" w:cs="仿宋_GB2312" w:eastAsia="仿宋_GB2312"/>
                      <w:sz w:val="21"/>
                    </w:rPr>
                    <w:t>不少于</w:t>
                  </w:r>
                  <w:r>
                    <w:rPr>
                      <w:rFonts w:ascii="仿宋_GB2312" w:hAnsi="仿宋_GB2312" w:cs="仿宋_GB2312" w:eastAsia="仿宋_GB2312"/>
                      <w:sz w:val="21"/>
                    </w:rPr>
                    <w:t>50个座位。</w:t>
                  </w:r>
                  <w:r>
                    <w:rPr>
                      <w:rFonts w:ascii="仿宋_GB2312" w:hAnsi="仿宋_GB2312" w:cs="仿宋_GB2312" w:eastAsia="仿宋_GB2312"/>
                      <w:sz w:val="21"/>
                    </w:rPr>
                    <w:t xml:space="preserve"> </w:t>
                  </w:r>
                  <w:r>
                    <w:rPr>
                      <w:rFonts w:ascii="仿宋_GB2312" w:hAnsi="仿宋_GB2312" w:cs="仿宋_GB2312" w:eastAsia="仿宋_GB2312"/>
                      <w:sz w:val="21"/>
                    </w:rPr>
                    <w:t>材质：铁制、耐腐蚀，抗污</w:t>
                  </w:r>
                  <w:r>
                    <w:rPr>
                      <w:rFonts w:ascii="仿宋_GB2312" w:hAnsi="仿宋_GB2312" w:cs="仿宋_GB2312" w:eastAsia="仿宋_GB2312"/>
                      <w:sz w:val="21"/>
                    </w:rPr>
                    <w:t>处理</w:t>
                  </w:r>
                  <w:r>
                    <w:rPr>
                      <w:rFonts w:ascii="仿宋_GB2312" w:hAnsi="仿宋_GB2312" w:cs="仿宋_GB2312" w:eastAsia="仿宋_GB2312"/>
                      <w:sz w:val="21"/>
                    </w:rPr>
                    <w:t>。</w:t>
                  </w:r>
                  <w:r>
                    <w:rPr>
                      <w:rFonts w:ascii="仿宋_GB2312" w:hAnsi="仿宋_GB2312" w:cs="仿宋_GB2312" w:eastAsia="仿宋_GB2312"/>
                      <w:sz w:val="21"/>
                    </w:rPr>
                    <w:t>框架采用焊接工艺。</w:t>
                  </w:r>
                </w:p>
                <w:p>
                  <w:pPr>
                    <w:pStyle w:val="null3"/>
                    <w:ind w:firstLine="420"/>
                    <w:jc w:val="both"/>
                  </w:pPr>
                  <w:r>
                    <w:rPr>
                      <w:rFonts w:ascii="仿宋_GB2312" w:hAnsi="仿宋_GB2312" w:cs="仿宋_GB2312" w:eastAsia="仿宋_GB2312"/>
                      <w:sz w:val="21"/>
                    </w:rPr>
                    <w:t>三、配备恒温设备</w:t>
                  </w:r>
                  <w:r>
                    <w:rPr>
                      <w:rFonts w:ascii="仿宋_GB2312" w:hAnsi="仿宋_GB2312" w:cs="仿宋_GB2312" w:eastAsia="仿宋_GB2312"/>
                      <w:sz w:val="21"/>
                    </w:rPr>
                    <w:t>1台</w:t>
                  </w:r>
                </w:p>
                <w:p>
                  <w:pPr>
                    <w:pStyle w:val="null3"/>
                    <w:ind w:firstLine="420"/>
                    <w:jc w:val="both"/>
                  </w:pPr>
                  <w:r>
                    <w:rPr>
                      <w:rFonts w:ascii="仿宋_GB2312" w:hAnsi="仿宋_GB2312" w:cs="仿宋_GB2312" w:eastAsia="仿宋_GB2312"/>
                      <w:sz w:val="21"/>
                    </w:rPr>
                    <w:t>制冷</w:t>
                  </w:r>
                  <w:r>
                    <w:rPr>
                      <w:rFonts w:ascii="仿宋_GB2312" w:hAnsi="仿宋_GB2312" w:cs="仿宋_GB2312" w:eastAsia="仿宋_GB2312"/>
                      <w:sz w:val="21"/>
                    </w:rPr>
                    <w:t>量</w:t>
                  </w:r>
                  <w:r>
                    <w:rPr>
                      <w:rFonts w:ascii="仿宋_GB2312" w:hAnsi="仿宋_GB2312" w:cs="仿宋_GB2312" w:eastAsia="仿宋_GB2312"/>
                      <w:sz w:val="21"/>
                    </w:rPr>
                    <w:t>：</w:t>
                  </w:r>
                  <w:r>
                    <w:rPr>
                      <w:rFonts w:ascii="仿宋_GB2312" w:hAnsi="仿宋_GB2312" w:cs="仿宋_GB2312" w:eastAsia="仿宋_GB2312"/>
                      <w:sz w:val="21"/>
                    </w:rPr>
                    <w:t>不低于</w:t>
                  </w:r>
                  <w:r>
                    <w:rPr>
                      <w:rFonts w:ascii="仿宋_GB2312" w:hAnsi="仿宋_GB2312" w:cs="仿宋_GB2312" w:eastAsia="仿宋_GB2312"/>
                      <w:sz w:val="21"/>
                    </w:rPr>
                    <w:t>7350W</w:t>
                  </w:r>
                </w:p>
                <w:p>
                  <w:pPr>
                    <w:pStyle w:val="null3"/>
                    <w:ind w:firstLine="420"/>
                    <w:jc w:val="both"/>
                  </w:pPr>
                  <w:r>
                    <w:rPr>
                      <w:rFonts w:ascii="仿宋_GB2312" w:hAnsi="仿宋_GB2312" w:cs="仿宋_GB2312" w:eastAsia="仿宋_GB2312"/>
                      <w:sz w:val="21"/>
                    </w:rPr>
                    <w:t>功率：</w:t>
                  </w:r>
                  <w:r>
                    <w:rPr>
                      <w:rFonts w:ascii="仿宋_GB2312" w:hAnsi="仿宋_GB2312" w:cs="仿宋_GB2312" w:eastAsia="仿宋_GB2312"/>
                      <w:sz w:val="21"/>
                    </w:rPr>
                    <w:t>不低于</w:t>
                  </w:r>
                  <w:r>
                    <w:rPr>
                      <w:rFonts w:ascii="仿宋_GB2312" w:hAnsi="仿宋_GB2312" w:cs="仿宋_GB2312" w:eastAsia="仿宋_GB2312"/>
                      <w:sz w:val="21"/>
                    </w:rPr>
                    <w:t>3P</w:t>
                  </w:r>
                </w:p>
                <w:p>
                  <w:pPr>
                    <w:pStyle w:val="null3"/>
                    <w:ind w:firstLine="420"/>
                    <w:jc w:val="both"/>
                  </w:pPr>
                  <w:r>
                    <w:rPr>
                      <w:rFonts w:ascii="仿宋_GB2312" w:hAnsi="仿宋_GB2312" w:cs="仿宋_GB2312" w:eastAsia="仿宋_GB2312"/>
                      <w:sz w:val="21"/>
                    </w:rPr>
                    <w:t>制</w:t>
                  </w:r>
                  <w:r>
                    <w:rPr>
                      <w:rFonts w:ascii="仿宋_GB2312" w:hAnsi="仿宋_GB2312" w:cs="仿宋_GB2312" w:eastAsia="仿宋_GB2312"/>
                      <w:sz w:val="21"/>
                    </w:rPr>
                    <w:t>冷功率：</w:t>
                  </w:r>
                  <w:r>
                    <w:rPr>
                      <w:rFonts w:ascii="仿宋_GB2312" w:hAnsi="仿宋_GB2312" w:cs="仿宋_GB2312" w:eastAsia="仿宋_GB2312"/>
                      <w:sz w:val="21"/>
                    </w:rPr>
                    <w:t>不低于</w:t>
                  </w:r>
                  <w:r>
                    <w:rPr>
                      <w:rFonts w:ascii="仿宋_GB2312" w:hAnsi="仿宋_GB2312" w:cs="仿宋_GB2312" w:eastAsia="仿宋_GB2312"/>
                      <w:sz w:val="21"/>
                    </w:rPr>
                    <w:t>1940W</w:t>
                  </w:r>
                </w:p>
                <w:p>
                  <w:pPr>
                    <w:pStyle w:val="null3"/>
                    <w:ind w:firstLine="420"/>
                    <w:jc w:val="both"/>
                  </w:pPr>
                  <w:r>
                    <w:rPr>
                      <w:rFonts w:ascii="仿宋_GB2312" w:hAnsi="仿宋_GB2312" w:cs="仿宋_GB2312" w:eastAsia="仿宋_GB2312"/>
                      <w:sz w:val="21"/>
                    </w:rPr>
                    <w:t>制热量：</w:t>
                  </w:r>
                  <w:r>
                    <w:rPr>
                      <w:rFonts w:ascii="仿宋_GB2312" w:hAnsi="仿宋_GB2312" w:cs="仿宋_GB2312" w:eastAsia="仿宋_GB2312"/>
                      <w:sz w:val="21"/>
                    </w:rPr>
                    <w:t>不低于</w:t>
                  </w:r>
                  <w:r>
                    <w:rPr>
                      <w:rFonts w:ascii="仿宋_GB2312" w:hAnsi="仿宋_GB2312" w:cs="仿宋_GB2312" w:eastAsia="仿宋_GB2312"/>
                      <w:sz w:val="21"/>
                    </w:rPr>
                    <w:t>1070</w:t>
                  </w:r>
                  <w:r>
                    <w:rPr>
                      <w:rFonts w:ascii="仿宋_GB2312" w:hAnsi="仿宋_GB2312" w:cs="仿宋_GB2312" w:eastAsia="仿宋_GB2312"/>
                      <w:sz w:val="21"/>
                    </w:rPr>
                    <w:t>0</w:t>
                  </w:r>
                  <w:r>
                    <w:rPr>
                      <w:rFonts w:ascii="仿宋_GB2312" w:hAnsi="仿宋_GB2312" w:cs="仿宋_GB2312" w:eastAsia="仿宋_GB2312"/>
                      <w:sz w:val="21"/>
                    </w:rPr>
                    <w:t>W</w:t>
                  </w:r>
                </w:p>
                <w:p>
                  <w:pPr>
                    <w:pStyle w:val="null3"/>
                    <w:ind w:firstLine="420"/>
                    <w:jc w:val="both"/>
                  </w:pPr>
                  <w:r>
                    <w:rPr>
                      <w:rFonts w:ascii="仿宋_GB2312" w:hAnsi="仿宋_GB2312" w:cs="仿宋_GB2312" w:eastAsia="仿宋_GB2312"/>
                      <w:sz w:val="21"/>
                    </w:rPr>
                    <w:t>制</w:t>
                  </w:r>
                  <w:r>
                    <w:rPr>
                      <w:rFonts w:ascii="仿宋_GB2312" w:hAnsi="仿宋_GB2312" w:cs="仿宋_GB2312" w:eastAsia="仿宋_GB2312"/>
                      <w:sz w:val="21"/>
                    </w:rPr>
                    <w:t>热功率：</w:t>
                  </w:r>
                  <w:r>
                    <w:rPr>
                      <w:rFonts w:ascii="仿宋_GB2312" w:hAnsi="仿宋_GB2312" w:cs="仿宋_GB2312" w:eastAsia="仿宋_GB2312"/>
                      <w:sz w:val="21"/>
                    </w:rPr>
                    <w:t>不低于</w:t>
                  </w:r>
                  <w:r>
                    <w:rPr>
                      <w:rFonts w:ascii="仿宋_GB2312" w:hAnsi="仿宋_GB2312" w:cs="仿宋_GB2312" w:eastAsia="仿宋_GB2312"/>
                      <w:sz w:val="21"/>
                    </w:rPr>
                    <w:t>2950W</w:t>
                  </w:r>
                </w:p>
                <w:p>
                  <w:pPr>
                    <w:pStyle w:val="null3"/>
                    <w:ind w:firstLine="420"/>
                    <w:jc w:val="both"/>
                  </w:pPr>
                  <w:r>
                    <w:rPr>
                      <w:rFonts w:ascii="仿宋_GB2312" w:hAnsi="仿宋_GB2312" w:cs="仿宋_GB2312" w:eastAsia="仿宋_GB2312"/>
                      <w:sz w:val="21"/>
                    </w:rPr>
                    <w:t>冷暖类型：冷暖电铺</w:t>
                  </w:r>
                </w:p>
                <w:p>
                  <w:pPr>
                    <w:pStyle w:val="null3"/>
                    <w:ind w:firstLine="420"/>
                    <w:jc w:val="both"/>
                  </w:pPr>
                  <w:r>
                    <w:rPr>
                      <w:rFonts w:ascii="仿宋_GB2312" w:hAnsi="仿宋_GB2312" w:cs="仿宋_GB2312" w:eastAsia="仿宋_GB2312"/>
                      <w:sz w:val="21"/>
                    </w:rPr>
                    <w:t>工作方式：变频</w:t>
                  </w:r>
                </w:p>
                <w:p>
                  <w:pPr>
                    <w:pStyle w:val="null3"/>
                    <w:ind w:firstLine="420"/>
                    <w:jc w:val="both"/>
                  </w:pPr>
                  <w:r>
                    <w:rPr>
                      <w:rFonts w:ascii="仿宋_GB2312" w:hAnsi="仿宋_GB2312" w:cs="仿宋_GB2312" w:eastAsia="仿宋_GB2312"/>
                      <w:sz w:val="21"/>
                    </w:rPr>
                    <w:t>五、配备示波器</w:t>
                  </w:r>
                  <w:r>
                    <w:rPr>
                      <w:rFonts w:ascii="仿宋_GB2312" w:hAnsi="仿宋_GB2312" w:cs="仿宋_GB2312" w:eastAsia="仿宋_GB2312"/>
                      <w:sz w:val="21"/>
                    </w:rPr>
                    <w:t>10台</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性能不低于</w:t>
                  </w:r>
                  <w:r>
                    <w:rPr>
                      <w:rFonts w:ascii="仿宋_GB2312" w:hAnsi="仿宋_GB2312" w:cs="仿宋_GB2312" w:eastAsia="仿宋_GB2312"/>
                      <w:sz w:val="21"/>
                    </w:rPr>
                    <w:t>100M带宽，双通道, 最高1G Sa/s的实时采样率；</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8寸高清液晶屏，分辨率不小于800*600,15*10网格显示；</w:t>
                  </w:r>
                </w:p>
                <w:p>
                  <w:pPr>
                    <w:pStyle w:val="null3"/>
                    <w:ind w:firstLine="420"/>
                    <w:jc w:val="both"/>
                  </w:pPr>
                  <w:r>
                    <w:rPr>
                      <w:rFonts w:ascii="仿宋_GB2312" w:hAnsi="仿宋_GB2312" w:cs="仿宋_GB2312" w:eastAsia="仿宋_GB2312"/>
                      <w:sz w:val="21"/>
                    </w:rPr>
                    <w:t>3、存储深度（每次采集波形的记录长度）不低于80M点；</w:t>
                  </w:r>
                </w:p>
                <w:p>
                  <w:pPr>
                    <w:pStyle w:val="null3"/>
                    <w:ind w:firstLine="420"/>
                    <w:jc w:val="both"/>
                  </w:pPr>
                  <w:r>
                    <w:rPr>
                      <w:rFonts w:ascii="仿宋_GB2312" w:hAnsi="仿宋_GB2312" w:cs="仿宋_GB2312" w:eastAsia="仿宋_GB2312"/>
                      <w:sz w:val="21"/>
                    </w:rPr>
                    <w:t>4、最大波形刷新率不低于50000次/秒；</w:t>
                  </w:r>
                </w:p>
                <w:p>
                  <w:pPr>
                    <w:pStyle w:val="null3"/>
                    <w:ind w:firstLine="420"/>
                    <w:jc w:val="both"/>
                  </w:pPr>
                  <w:r>
                    <w:rPr>
                      <w:rFonts w:ascii="仿宋_GB2312" w:hAnsi="仿宋_GB2312" w:cs="仿宋_GB2312" w:eastAsia="仿宋_GB2312"/>
                      <w:sz w:val="21"/>
                    </w:rPr>
                    <w:t>5、不低于1mV/div ~ 10V/div电压档，垂直分辨率不低于8bit；</w:t>
                  </w:r>
                </w:p>
                <w:p>
                  <w:pPr>
                    <w:pStyle w:val="null3"/>
                    <w:ind w:firstLine="420"/>
                    <w:jc w:val="both"/>
                  </w:pPr>
                  <w:r>
                    <w:rPr>
                      <w:rFonts w:ascii="仿宋_GB2312" w:hAnsi="仿宋_GB2312" w:cs="仿宋_GB2312" w:eastAsia="仿宋_GB2312"/>
                      <w:sz w:val="21"/>
                    </w:rPr>
                    <w:t>6、内置VGA或HDMI接口，支持外接大屏或投影显示，同时有USB Device &amp; Host、LAN、Pass/Fail等接口；</w:t>
                  </w:r>
                </w:p>
                <w:p>
                  <w:pPr>
                    <w:pStyle w:val="null3"/>
                    <w:ind w:firstLine="420"/>
                    <w:jc w:val="both"/>
                  </w:pPr>
                  <w:r>
                    <w:rPr>
                      <w:rFonts w:ascii="仿宋_GB2312" w:hAnsi="仿宋_GB2312" w:cs="仿宋_GB2312" w:eastAsia="仿宋_GB2312"/>
                      <w:sz w:val="21"/>
                    </w:rPr>
                    <w:t>7、时基精度不低于1ppm，内置6位1ppm精确度硬件频率计，频率精度精确到0.01Hz；水平时基不小于2ns/div ~ 1000s/div，支持X-T、Y-T、慢扫/滚动等时基模式，X-T和Y-T支持双屏显示和三屏显示两种模式，三屏显示可显示时域波形、李沙育波形以及李沙育波形的相关参数；</w:t>
                  </w:r>
                </w:p>
                <w:p>
                  <w:pPr>
                    <w:pStyle w:val="null3"/>
                    <w:ind w:firstLine="420"/>
                    <w:jc w:val="both"/>
                  </w:pPr>
                  <w:r>
                    <w:rPr>
                      <w:rFonts w:ascii="仿宋_GB2312" w:hAnsi="仿宋_GB2312" w:cs="仿宋_GB2312" w:eastAsia="仿宋_GB2312"/>
                      <w:sz w:val="21"/>
                    </w:rPr>
                    <w:t>8、具备不少于边沿、视频、脉宽、斜率、欠幅、窗口、Timeout、第N边沿等触发类型，支持逻辑触发，总线触发（I2C、SPI、RS232、CAN）及解码功能；</w:t>
                  </w:r>
                </w:p>
                <w:p>
                  <w:pPr>
                    <w:pStyle w:val="null3"/>
                    <w:ind w:firstLine="420"/>
                    <w:jc w:val="both"/>
                  </w:pPr>
                  <w:r>
                    <w:rPr>
                      <w:rFonts w:ascii="仿宋_GB2312" w:hAnsi="仿宋_GB2312" w:cs="仿宋_GB2312" w:eastAsia="仿宋_GB2312"/>
                      <w:sz w:val="21"/>
                    </w:rPr>
                    <w:t>9、标配解码功能，支持SPI、IIC、RS232、CAN总线触码功能。</w:t>
                  </w:r>
                </w:p>
                <w:p>
                  <w:pPr>
                    <w:pStyle w:val="null3"/>
                    <w:jc w:val="both"/>
                  </w:pPr>
                  <w:r>
                    <w:rPr>
                      <w:rFonts w:ascii="仿宋_GB2312" w:hAnsi="仿宋_GB2312" w:cs="仿宋_GB2312" w:eastAsia="仿宋_GB2312"/>
                      <w:sz w:val="21"/>
                    </w:rPr>
                    <w:t>六、配备万用表</w:t>
                  </w:r>
                  <w:r>
                    <w:rPr>
                      <w:rFonts w:ascii="仿宋_GB2312" w:hAnsi="仿宋_GB2312" w:cs="仿宋_GB2312" w:eastAsia="仿宋_GB2312"/>
                      <w:sz w:val="21"/>
                    </w:rPr>
                    <w:t>25套。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基本功能</w:t>
                  </w:r>
                  <w:r>
                    <w:rPr>
                      <w:rFonts w:ascii="仿宋_GB2312" w:hAnsi="仿宋_GB2312" w:cs="仿宋_GB2312" w:eastAsia="仿宋_GB2312"/>
                      <w:sz w:val="21"/>
                    </w:rPr>
                    <w:t>至少包含</w:t>
                  </w:r>
                  <w:r>
                    <w:rPr>
                      <w:rFonts w:ascii="仿宋_GB2312" w:hAnsi="仿宋_GB2312" w:cs="仿宋_GB2312" w:eastAsia="仿宋_GB2312"/>
                      <w:sz w:val="21"/>
                    </w:rPr>
                    <w:t>：直流电压、交流电压、电阻、电容、频率、温度。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交流电压测试：</w:t>
                  </w:r>
                  <w:r>
                    <w:rPr>
                      <w:rFonts w:ascii="仿宋_GB2312" w:hAnsi="仿宋_GB2312" w:cs="仿宋_GB2312" w:eastAsia="仿宋_GB2312"/>
                      <w:sz w:val="21"/>
                    </w:rPr>
                    <w:t>0-750V</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直流电压测试：</w:t>
                  </w:r>
                  <w:r>
                    <w:rPr>
                      <w:rFonts w:ascii="仿宋_GB2312" w:hAnsi="仿宋_GB2312" w:cs="仿宋_GB2312" w:eastAsia="仿宋_GB2312"/>
                      <w:sz w:val="21"/>
                    </w:rPr>
                    <w:t>0-1000V</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交流</w:t>
                  </w:r>
                  <w:r>
                    <w:rPr>
                      <w:rFonts w:ascii="仿宋_GB2312" w:hAnsi="仿宋_GB2312" w:cs="仿宋_GB2312" w:eastAsia="仿宋_GB2312"/>
                      <w:sz w:val="21"/>
                    </w:rPr>
                    <w:t>电流</w:t>
                  </w:r>
                  <w:r>
                    <w:rPr>
                      <w:rFonts w:ascii="仿宋_GB2312" w:hAnsi="仿宋_GB2312" w:cs="仿宋_GB2312" w:eastAsia="仿宋_GB2312"/>
                      <w:sz w:val="21"/>
                    </w:rPr>
                    <w:t>：</w:t>
                  </w:r>
                  <w:r>
                    <w:rPr>
                      <w:rFonts w:ascii="仿宋_GB2312" w:hAnsi="仿宋_GB2312" w:cs="仿宋_GB2312" w:eastAsia="仿宋_GB2312"/>
                      <w:sz w:val="21"/>
                    </w:rPr>
                    <w:t>0-10A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直流电流：</w:t>
                  </w:r>
                  <w:r>
                    <w:rPr>
                      <w:rFonts w:ascii="仿宋_GB2312" w:hAnsi="仿宋_GB2312" w:cs="仿宋_GB2312" w:eastAsia="仿宋_GB2312"/>
                      <w:sz w:val="21"/>
                    </w:rPr>
                    <w:t>0-10A</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电阻测量：</w:t>
                  </w:r>
                  <w:r>
                    <w:rPr>
                      <w:rFonts w:ascii="仿宋_GB2312" w:hAnsi="仿宋_GB2312" w:cs="仿宋_GB2312" w:eastAsia="仿宋_GB2312"/>
                      <w:sz w:val="21"/>
                    </w:rPr>
                    <w:t>0-40MΩ</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二极管</w:t>
                  </w:r>
                  <w:r>
                    <w:rPr>
                      <w:rFonts w:ascii="仿宋_GB2312" w:hAnsi="仿宋_GB2312" w:cs="仿宋_GB2312" w:eastAsia="仿宋_GB2312"/>
                      <w:sz w:val="21"/>
                    </w:rPr>
                    <w:t>,通断蜂鸣，自动关机，频率测量，电容测量。</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b/>
              </w:rPr>
              <w:t>本项目</w:t>
            </w:r>
            <w:r>
              <w:rPr>
                <w:rFonts w:ascii="仿宋_GB2312" w:hAnsi="仿宋_GB2312" w:cs="仿宋_GB2312" w:eastAsia="仿宋_GB2312"/>
                <w:sz w:val="21"/>
                <w:b/>
              </w:rPr>
              <w:t>核心产品为：纯电远程交互控制系统。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自合同签订之日起30天内到货并安装调试并交付使用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进度款，项目交货安装完成并验收合格后，投标人提供等额发票给采购人，达到付款条件起60个工作日内，支付合同总金额的100.0%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3.5.2本项目核心产品为：纯电远程交互控制系统。主要标的同核心产品。根据法律规定，中标公告须公布主要标的的名称、品牌、规格型号、数量、单价。 3.5.3本项目落实《国务院办公厅关于在政府采购中实施本国产品标准及相关政策的通知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满足本招标文件3.4商务要求中“交货时间、交货地点、支付约定、质保期”的要求的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无其他不符合法律、规章、规范性文件和招标文件规定的</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所投产品技术参数完全符合、响应招标文件3.3技术参数与性能指标要求，没有负偏离计38分。 ①技术参数中标“▲”项（共22项）满分22分，每负偏离一项扣1分； ②技术参数中非“▲”“演示项”参数，（以投标人的技术响应偏离表响应情况为准），得分=（投标人满足采购人要求的非“▲”“演示项”参数数量/非“▲”“演示项”参数总数量）×16分，满分16分。得分保留小数点后两位数，小数点后第三位四舍五入。 备注： 1.所有产品完全复制招标文件技术指标要求的，给予10分扣分。文字描述、国标、定制尺寸的技术指标除外。 2.标“▲”项参数须提供佐证材料（包括但不限于测试报告、功能截图、产品彩页、第三方检测报告等），未提供佐证材料视为负偏离。 3.演示项内容与技术参数不重复计分。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投标人提供针对本项目的实施方案，包括但不限于①供货组织安排，包括仓储、运输、派送措施等方面②产品配套使用的系统功能方案③产品安装调试及交货验收方案等。 上述3项内容，每提供1项内容计2分，每项内容存在1处瑕疵扣0.5分；满分6分。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投标人针对产品质量保证进行阐述，包括但不限于①产品选型说明②产品性能、产品使用寿命及效果③质量保证措施④提供全生命周期内的质量保证承诺等。 上述4项内容，每提供1项内容计1分，每项内容存在1处瑕疵扣0.5分；满分4分。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投标人针对本项目有具体的培训方案，包括但不限于①培训计划（含培训计划表、地点、时间及培训对象人数等）②培训内容设计安排（含设备的基本操作、日常维护、常见故障排除及安全管理等）。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投标人针对本项目提供售后服务方案，包括但不限于①定期回访维护计划安排②故障售后响应解决时间及维修措施③长期技术支持服务。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供应商根据本项目采购需求，提供项目实施团队配置。包括但不限于：①岗位职责分工②人员姓名、年龄、岗位、相关岗位工作经验年限等信息③人员管理制度等方面。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10项目团队.docx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投标人提供所投核心产品（纯电远程交互控制系统）货源渠道正常，无产权纠纷，提供所投产品合法来源渠道证明文件（包括但不限于销售协议、代理协议、原厂授权等）。提供计2分，未提供不计分。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功能演示：投标人针对技术参数与性能指标中标注“演示项”的内容提供线上演示（共7项），针对演示内容须采用真实系统演示，也可以提前用真实系统录制产品功能演示视频（mp4格式）进行演示，不接受PPT、截图、Word、PDF等方式。每项演示完全符合项目要求计1分，满分7分。不演示或演示方式不正确、演示内容与要求不符对应此项不得分。 备注：评审现场通过腾讯会议组织开展（开标现场会联系供应商电子化交易平台投标人签到表登记的电话，请各投标人保持通信畅通），每个投标人的演示时长不超过15分钟。</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核心要素，否则不计为有效业绩。每提供1个有效业绩得0.5分，最高得3分。 备注：投标文件中提供合同扫描件加盖公章。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详见附件：10项目团队.docx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