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1825D">
      <w:pPr>
        <w:widowControl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bidi="ar"/>
        </w:rPr>
      </w:pPr>
    </w:p>
    <w:p w14:paraId="2DC47A9E">
      <w:pPr>
        <w:widowControl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bidi="ar"/>
        </w:rPr>
      </w:pPr>
    </w:p>
    <w:p w14:paraId="4216BEAC">
      <w:pPr>
        <w:widowControl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bidi="ar"/>
        </w:rPr>
      </w:pPr>
    </w:p>
    <w:p w14:paraId="369E033D">
      <w:pPr>
        <w:widowControl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bidi="ar"/>
        </w:rPr>
      </w:pPr>
    </w:p>
    <w:p w14:paraId="680AEBDE">
      <w:pPr>
        <w:widowControl/>
        <w:wordWrap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val="en-US" w:eastAsia="zh-CN" w:bidi="ar"/>
        </w:rPr>
        <w:t>2026年西安市艾滋病综合宣传服务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bidi="ar"/>
        </w:rPr>
        <w:t>合同</w:t>
      </w:r>
    </w:p>
    <w:p w14:paraId="20DA1411">
      <w:pPr>
        <w:widowControl/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bidi="ar"/>
        </w:rPr>
      </w:pPr>
    </w:p>
    <w:p w14:paraId="7C3FB29B">
      <w:pPr>
        <w:widowControl/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bidi="ar"/>
        </w:rPr>
      </w:pPr>
    </w:p>
    <w:p w14:paraId="13A0F5E3">
      <w:pPr>
        <w:widowControl/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bidi="ar"/>
        </w:rPr>
      </w:pPr>
    </w:p>
    <w:p w14:paraId="572E7684">
      <w:pPr>
        <w:widowControl/>
        <w:spacing w:line="560" w:lineRule="exact"/>
        <w:ind w:left="1964" w:leftChars="266" w:hanging="1405" w:hangingChars="500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</w:p>
    <w:p w14:paraId="01C0EB32">
      <w:pPr>
        <w:widowControl/>
        <w:spacing w:line="560" w:lineRule="exact"/>
        <w:ind w:left="1964" w:leftChars="266" w:hanging="1405" w:hangingChars="500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</w:p>
    <w:p w14:paraId="19E40198">
      <w:pPr>
        <w:widowControl/>
        <w:spacing w:line="560" w:lineRule="exact"/>
        <w:ind w:left="1964" w:leftChars="266" w:hanging="1405" w:hangingChars="500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</w:p>
    <w:p w14:paraId="32A77A19">
      <w:pPr>
        <w:widowControl/>
        <w:spacing w:line="560" w:lineRule="exact"/>
        <w:ind w:left="1964" w:leftChars="266" w:hanging="1405" w:hangingChars="500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</w:p>
    <w:p w14:paraId="0954FCEE">
      <w:pPr>
        <w:widowControl/>
        <w:spacing w:line="560" w:lineRule="exact"/>
        <w:ind w:left="1964" w:leftChars="266" w:hanging="1405" w:hangingChars="500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</w:p>
    <w:p w14:paraId="543E669C">
      <w:pPr>
        <w:widowControl/>
        <w:spacing w:line="560" w:lineRule="exact"/>
        <w:ind w:left="1964" w:leftChars="266" w:hanging="1405" w:hangingChars="500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</w:p>
    <w:p w14:paraId="6F509F02">
      <w:pPr>
        <w:widowControl/>
        <w:spacing w:line="560" w:lineRule="exact"/>
        <w:ind w:left="1964" w:leftChars="266" w:hanging="1405" w:hangingChars="500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</w:p>
    <w:p w14:paraId="1498DAAA">
      <w:pPr>
        <w:widowControl/>
        <w:spacing w:line="560" w:lineRule="exact"/>
        <w:ind w:left="1964" w:leftChars="266" w:hanging="1405" w:hangingChars="500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</w:p>
    <w:p w14:paraId="0C6008FE">
      <w:pPr>
        <w:widowControl/>
        <w:spacing w:line="600" w:lineRule="auto"/>
        <w:ind w:left="1964" w:leftChars="266" w:hanging="1405" w:hangingChars="500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项目名称：</w:t>
      </w:r>
      <w:r>
        <w:rPr>
          <w:rFonts w:hint="eastAsia" w:ascii="仿宋" w:hAnsi="仿宋" w:eastAsia="仿宋" w:cs="仿宋"/>
          <w:b/>
          <w:kern w:val="0"/>
          <w:sz w:val="30"/>
          <w:szCs w:val="30"/>
          <w:u w:val="none"/>
          <w:lang w:val="en-US" w:eastAsia="zh-CN" w:bidi="zh-CN"/>
        </w:rPr>
        <w:t>2026年西安市艾滋病综合宣传服务</w:t>
      </w:r>
    </w:p>
    <w:p w14:paraId="7F15AA73">
      <w:pPr>
        <w:widowControl/>
        <w:spacing w:line="600" w:lineRule="auto"/>
        <w:ind w:firstLine="562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甲    方：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</w:t>
      </w:r>
    </w:p>
    <w:p w14:paraId="1A20E65C">
      <w:pPr>
        <w:widowControl/>
        <w:spacing w:line="600" w:lineRule="auto"/>
        <w:ind w:firstLine="562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乙    方：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</w:t>
      </w:r>
    </w:p>
    <w:p w14:paraId="5F6A3CE8">
      <w:pPr>
        <w:widowControl/>
        <w:spacing w:line="600" w:lineRule="auto"/>
        <w:ind w:firstLine="562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签订时间：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u w:val="single"/>
          <w:lang w:bidi="ar"/>
        </w:rPr>
        <w:t xml:space="preserve">      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年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日</w:t>
      </w:r>
    </w:p>
    <w:p w14:paraId="540EA528">
      <w:pPr>
        <w:widowControl/>
        <w:spacing w:line="640" w:lineRule="exact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sectPr>
          <w:pgSz w:w="11906" w:h="16838"/>
          <w:pgMar w:top="1440" w:right="1800" w:bottom="1383" w:left="1800" w:header="851" w:footer="992" w:gutter="0"/>
          <w:pgNumType w:start="2"/>
          <w:cols w:space="720" w:num="1"/>
          <w:docGrid w:type="lines" w:linePitch="312" w:charSpace="0"/>
        </w:sectPr>
      </w:pPr>
    </w:p>
    <w:p w14:paraId="3E642880">
      <w:pPr>
        <w:spacing w:before="120" w:after="120" w:line="360" w:lineRule="auto"/>
        <w:ind w:left="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甲方（采购人）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：陕西省疾病预防控制中心</w:t>
      </w:r>
    </w:p>
    <w:p w14:paraId="5E66074B">
      <w:pPr>
        <w:spacing w:before="120" w:after="120" w:line="360" w:lineRule="auto"/>
        <w:ind w:left="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统一社会信用代码：________________________</w:t>
      </w:r>
    </w:p>
    <w:p w14:paraId="551138C1">
      <w:pPr>
        <w:spacing w:before="120" w:after="120" w:line="360" w:lineRule="auto"/>
        <w:ind w:left="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地址：________________________</w:t>
      </w:r>
    </w:p>
    <w:p w14:paraId="59F29009">
      <w:pPr>
        <w:spacing w:before="120" w:after="120" w:line="360" w:lineRule="auto"/>
        <w:ind w:left="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联系电话：________________________</w:t>
      </w:r>
    </w:p>
    <w:p w14:paraId="7A2B80EF">
      <w:pPr>
        <w:spacing w:before="120" w:after="120" w:line="360" w:lineRule="auto"/>
        <w:ind w:left="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乙方（成交供应商）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：________________________</w:t>
      </w:r>
    </w:p>
    <w:p w14:paraId="3540DF7E">
      <w:pPr>
        <w:spacing w:before="120" w:after="120" w:line="360" w:lineRule="auto"/>
        <w:ind w:left="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统一社会信用代码：________________________</w:t>
      </w:r>
    </w:p>
    <w:p w14:paraId="38F1E1E6">
      <w:pPr>
        <w:spacing w:before="120" w:after="120" w:line="360" w:lineRule="auto"/>
        <w:ind w:left="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地址：________________________</w:t>
      </w:r>
    </w:p>
    <w:p w14:paraId="004E1D40">
      <w:pPr>
        <w:spacing w:before="120" w:after="120" w:line="360" w:lineRule="auto"/>
        <w:ind w:left="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联系人：________________________</w:t>
      </w:r>
    </w:p>
    <w:p w14:paraId="4B8A1106">
      <w:pPr>
        <w:spacing w:before="120" w:after="120" w:line="360" w:lineRule="auto"/>
        <w:ind w:left="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联系电话：________________________</w:t>
      </w:r>
    </w:p>
    <w:p w14:paraId="46976EA1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依据《中华人民共和国民法典》《中华人民共和国政府采购法》等相关法律法规，本项目经竞争性磋商采购方式确定乙方为成交供应商。甲乙双方本着平等自愿、公平诚信、权责统一的原则，就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 w:bidi="zh-CN"/>
        </w:rPr>
        <w:t>2026年西安市艾滋病综合宣传服务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>项目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事宜，订立本合同，双方共同信守、严格履行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。</w:t>
      </w:r>
    </w:p>
    <w:p w14:paraId="45AED4BC">
      <w:pPr>
        <w:widowControl/>
        <w:wordWrap w:val="0"/>
        <w:spacing w:line="50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一、项目概况</w:t>
      </w:r>
    </w:p>
    <w:p w14:paraId="5E390801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1. 项目名称：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 w:bidi="zh-CN"/>
        </w:rPr>
        <w:t>2026年西安市艾滋病综合宣传服务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bidi="ar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；</w:t>
      </w:r>
    </w:p>
    <w:p w14:paraId="075F3A9E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2. 项目地点：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bidi="ar"/>
        </w:rPr>
        <w:t xml:space="preserve">                           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；</w:t>
      </w:r>
    </w:p>
    <w:p w14:paraId="661D2FB8">
      <w:pPr>
        <w:widowControl/>
        <w:wordWrap w:val="0"/>
        <w:spacing w:line="500" w:lineRule="exact"/>
        <w:ind w:firstLine="480" w:firstLineChars="200"/>
        <w:jc w:val="left"/>
        <w:rPr>
          <w:rFonts w:hint="default" w:ascii="仿宋" w:hAnsi="仿宋" w:eastAsia="仿宋" w:cs="仿宋"/>
          <w:color w:val="000000"/>
          <w:kern w:val="0"/>
          <w:sz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3. 服务期限：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val="en-US" w:eastAsia="zh-CN" w:bidi="ar"/>
        </w:rPr>
        <w:t xml:space="preserve">                           </w:t>
      </w:r>
      <w:r>
        <w:rPr>
          <w:rFonts w:hint="eastAsia" w:ascii="仿宋" w:hAnsi="仿宋" w:eastAsia="仿宋" w:cs="仿宋"/>
          <w:color w:val="000000"/>
          <w:kern w:val="0"/>
          <w:sz w:val="24"/>
          <w:u w:val="none"/>
          <w:lang w:val="en-US" w:eastAsia="zh-CN" w:bidi="ar"/>
        </w:rPr>
        <w:t>；</w:t>
      </w:r>
    </w:p>
    <w:p w14:paraId="31CAB29E">
      <w:pPr>
        <w:widowControl/>
        <w:wordWrap w:val="0"/>
        <w:spacing w:line="50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二、组成本合同的文件</w:t>
      </w:r>
    </w:p>
    <w:p w14:paraId="42A374A9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1. 协议书；</w:t>
      </w:r>
    </w:p>
    <w:p w14:paraId="1EFC316E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2. 中标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成交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通知书、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响应文件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竞争性磋商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文件、澄清、补充文件；</w:t>
      </w:r>
    </w:p>
    <w:p w14:paraId="6AB11B81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3. 相关服务建议书；</w:t>
      </w:r>
    </w:p>
    <w:p w14:paraId="2AEBA7B4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4. 附录，即：附表内相关服务的范围和内容；</w:t>
      </w:r>
    </w:p>
    <w:p w14:paraId="1F207E14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本合同签订后，双方依法签订的补充协议也是本合同文件的组成部分。</w:t>
      </w:r>
    </w:p>
    <w:p w14:paraId="5DF1DB5E">
      <w:pPr>
        <w:widowControl/>
        <w:wordWrap w:val="0"/>
        <w:spacing w:line="50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三、合同金额</w:t>
      </w:r>
    </w:p>
    <w:p w14:paraId="42EB3D3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lang w:val="en-US" w:eastAsia="zh-Hans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Hans" w:bidi="ar"/>
        </w:rPr>
        <w:t>1.合同金额</w:t>
      </w:r>
    </w:p>
    <w:p w14:paraId="7587540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lang w:val="en-US" w:eastAsia="zh-Hans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Hans" w:bidi="ar"/>
        </w:rPr>
        <w:t>本合同总金额为人民币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Hans" w:bidi="ar"/>
        </w:rPr>
        <w:t>元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（¥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Hans" w:bidi="ar"/>
        </w:rPr>
        <w:t>。本合同金额已包含但不限于乙方为提供服务所产生的全部成本、预期利益、售后服务、税费和合同中规定乙方应承担的其他义务的费用等。</w:t>
      </w:r>
    </w:p>
    <w:p w14:paraId="1495891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2.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付款方式</w:t>
      </w:r>
    </w:p>
    <w:p w14:paraId="204C7B19">
      <w:pPr>
        <w:widowControl/>
        <w:wordWrap w:val="0"/>
        <w:spacing w:line="500" w:lineRule="exact"/>
        <w:ind w:firstLine="480" w:firstLineChars="200"/>
        <w:jc w:val="left"/>
        <w:rPr>
          <w:rFonts w:hint="default" w:ascii="仿宋" w:hAnsi="仿宋" w:eastAsia="仿宋" w:cs="仿宋"/>
          <w:color w:val="000000"/>
          <w:kern w:val="0"/>
          <w:sz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val="en-US" w:eastAsia="zh-Hans" w:bidi="ar"/>
        </w:rPr>
        <w:t>合同签订后，支付预付款10万元。项目结束并验收合格后15个工作日内支付合同所有剩余款项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lang w:val="en-US" w:eastAsia="zh-CN" w:bidi="ar"/>
        </w:rPr>
        <w:t>。</w:t>
      </w:r>
    </w:p>
    <w:p w14:paraId="61F253AA">
      <w:pPr>
        <w:widowControl/>
        <w:numPr>
          <w:ilvl w:val="0"/>
          <w:numId w:val="0"/>
        </w:numPr>
        <w:wordWrap w:val="0"/>
        <w:spacing w:line="50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四、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采购内容及要求</w:t>
      </w:r>
    </w:p>
    <w:p w14:paraId="6AE0DBDC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乙方负责项目全部图文原创设计、免费多轮修改，设计方案经甲方审核确认后，免费制作全套实物样品，样品核验通过并经甲方书面确认后方可批量生产。</w:t>
      </w:r>
    </w:p>
    <w:p w14:paraId="4685A0E7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乙方严格按照确认样品及采购标准生产制作，成全部产品配送、卸货、清点工作。</w:t>
      </w:r>
    </w:p>
    <w:p w14:paraId="62C6D644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项目验收以甲方确认样品、磋商文件、乙方响应文件为唯一依据，产品质量、数量、工艺达标即为验收合格；不合格产品由乙方无条件免费返工、更换，承担全部损失及工期责任。</w:t>
      </w:r>
    </w:p>
    <w:p w14:paraId="082EAD73">
      <w:pPr>
        <w:widowControl/>
        <w:wordWrap w:val="0"/>
        <w:spacing w:line="500" w:lineRule="exact"/>
        <w:ind w:firstLine="480" w:firstLineChars="200"/>
        <w:jc w:val="left"/>
        <w:rPr>
          <w:rFonts w:hint="default" w:ascii="仿宋" w:hAnsi="仿宋" w:eastAsia="仿宋" w:cs="仿宋"/>
          <w:color w:val="000000"/>
          <w:kern w:val="0"/>
          <w:sz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项目整体验收合格后，双方签署《项目验收单》，作为结算依据。</w:t>
      </w:r>
    </w:p>
    <w:p w14:paraId="26D7C9F0">
      <w:pPr>
        <w:widowControl/>
        <w:wordWrap w:val="0"/>
        <w:spacing w:line="50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五、交付时间、地点、方式</w:t>
      </w:r>
    </w:p>
    <w:p w14:paraId="07ACC7FC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1.交付时间：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bidi="ar"/>
        </w:rPr>
        <w:t xml:space="preserve">                                        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；</w:t>
      </w:r>
    </w:p>
    <w:p w14:paraId="1F583D82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2.交付地点：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bidi="ar"/>
        </w:rPr>
        <w:t xml:space="preserve">                                        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；</w:t>
      </w:r>
    </w:p>
    <w:p w14:paraId="3AD4C328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3.交付条件：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bidi="ar"/>
        </w:rPr>
        <w:t xml:space="preserve">                                        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。</w:t>
      </w:r>
    </w:p>
    <w:p w14:paraId="03149F42">
      <w:pPr>
        <w:widowControl/>
        <w:wordWrap w:val="0"/>
        <w:spacing w:line="50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六、双方权利与义务：</w:t>
      </w:r>
    </w:p>
    <w:p w14:paraId="093BBC9F">
      <w:pPr>
        <w:widowControl/>
        <w:wordWrap w:val="0"/>
        <w:spacing w:line="500" w:lineRule="exact"/>
        <w:ind w:firstLine="482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1.甲方权利与义务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 </w:t>
      </w:r>
    </w:p>
    <w:p w14:paraId="724FDC90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及时明确项目需求，审核乙方设计方案及样品，按时组织项目验收。</w:t>
      </w:r>
    </w:p>
    <w:p w14:paraId="33AACAD9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按照合同约定及时支付项目款项。</w:t>
      </w:r>
    </w:p>
    <w:p w14:paraId="24E35F7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全程监督项目实施，对不合格服务及产品有权要求乙方整改、重做。</w:t>
      </w:r>
    </w:p>
    <w:p w14:paraId="227D22E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2.乙方权利与义务</w:t>
      </w:r>
    </w:p>
    <w:p w14:paraId="5B11636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乙方为中小企业，保证资质真实有效，全程合规履约。</w:t>
      </w:r>
    </w:p>
    <w:p w14:paraId="769AA0B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独立完成项目全流程服务，严禁转包、违法分包，承担项目全部运营及履约成本。</w:t>
      </w:r>
    </w:p>
    <w:p w14:paraId="2A45737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保证所有设计、产品无知识产权侵权，若产生纠纷由乙方全权承担全部责任与损失。</w:t>
      </w:r>
    </w:p>
    <w:p w14:paraId="338038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（4）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自行承担本项目全部代理服务费用。</w:t>
      </w:r>
    </w:p>
    <w:p w14:paraId="72B9F5EF">
      <w:pPr>
        <w:widowControl/>
        <w:wordWrap w:val="0"/>
        <w:spacing w:line="50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七、质量保证</w:t>
      </w:r>
    </w:p>
    <w:p w14:paraId="414B15D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供应商提供的服务，应全面满足</w:t>
      </w: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采购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文件的要求，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  <w:t>采购文件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未明确要求的内容，供应商须按采购人的补充要求为准。</w:t>
      </w:r>
    </w:p>
    <w:p w14:paraId="70FCF3F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仿宋" w:hAnsi="仿宋" w:eastAsia="仿宋" w:cs="仿宋"/>
          <w:b/>
          <w:bCs/>
          <w:color w:val="000000"/>
          <w:kern w:val="0"/>
          <w:sz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val="en-US" w:eastAsia="zh-CN" w:bidi="ar"/>
        </w:rPr>
        <w:t>八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val="en-US" w:eastAsia="zh-CN" w:bidi="ar"/>
        </w:rPr>
        <w:t>知识产权归属</w:t>
      </w:r>
    </w:p>
    <w:p w14:paraId="0783E0B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乙方为本项目原创的所有设计图稿、宣传素材、IP形象、版式文案等知识产权，自甲方全款支付后，全部归甲方独家所有。乙方未经甲方书面许可，不得擅自使用、转让、授权第三方使用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。</w:t>
      </w:r>
    </w:p>
    <w:p w14:paraId="291B22B9">
      <w:pPr>
        <w:widowControl/>
        <w:wordWrap w:val="0"/>
        <w:spacing w:line="50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val="en-US" w:eastAsia="zh-CN" w:bidi="ar"/>
        </w:rPr>
        <w:t>九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、保密</w:t>
      </w:r>
    </w:p>
    <w:p w14:paraId="141856CF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对工作中了解到的采购人的技术、机密等进行严格保密，不得向他人泄漏。本合同的解除或终止不免除供应商应承担的保密义务。</w:t>
      </w:r>
    </w:p>
    <w:p w14:paraId="0CE369BA">
      <w:pPr>
        <w:widowControl/>
        <w:numPr>
          <w:ilvl w:val="0"/>
          <w:numId w:val="0"/>
        </w:numPr>
        <w:wordWrap w:val="0"/>
        <w:spacing w:line="50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十、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合同争议的解决</w:t>
      </w:r>
    </w:p>
    <w:p w14:paraId="618F3D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本合同履行过程中发生争议，双方友好协商解决；协商不成，提交甲方所在地人民法院诉讼解决。</w:t>
      </w:r>
    </w:p>
    <w:p w14:paraId="3A1BC2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十一、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不可抗力情况下的免责约定</w:t>
      </w:r>
    </w:p>
    <w:p w14:paraId="5731EF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5675D6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十二、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违约责任</w:t>
      </w:r>
    </w:p>
    <w:p w14:paraId="06DE5A0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乙方逾期交付的，每日按合同总价0.5%支付违约金，逾期超10日，甲方可单方解除合同并追责。</w:t>
      </w:r>
    </w:p>
    <w:p w14:paraId="21D599B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产品质量、工艺不达标，乙方须无偿返工整改，两次整改不合格的，甲方有权解约，乙方承担合同总价25%违约金。</w:t>
      </w:r>
    </w:p>
    <w:p w14:paraId="4912547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乙方存在资质造假、侵权、私自加价、转包分包等违约行为，甲方可单方解除合同，乙方承担相应违约金并赔偿甲方全部损失。</w:t>
      </w:r>
    </w:p>
    <w:p w14:paraId="0267D3EE">
      <w:pPr>
        <w:widowControl/>
        <w:wordWrap w:val="0"/>
        <w:spacing w:line="50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val="en-US" w:eastAsia="zh-CN" w:bidi="ar"/>
        </w:rPr>
        <w:t>三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、合同订立</w:t>
      </w:r>
    </w:p>
    <w:p w14:paraId="1A27775C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订立时间：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bidi="ar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bidi="ar"/>
        </w:rPr>
        <w:t xml:space="preserve">       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bidi="ar"/>
        </w:rPr>
        <w:t xml:space="preserve">      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日。</w:t>
      </w:r>
    </w:p>
    <w:p w14:paraId="4FAE97C2">
      <w:pPr>
        <w:widowControl/>
        <w:wordWrap w:val="0"/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val="en-US" w:eastAsia="zh-CN" w:bidi="ar"/>
        </w:rPr>
        <w:t>2.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本合同一式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bidi="ar"/>
        </w:rPr>
        <w:t xml:space="preserve">      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份，具有同等法律效力，双方各执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bidi="ar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bidi="ar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份。各方签字盖章后生效，合同执行完毕自动失效。（合同的服务承诺则长期有效）。</w:t>
      </w:r>
    </w:p>
    <w:p w14:paraId="33A4BCFF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3.除本合同另有约定外，未经甲乙双方书面确认，任何一方不得自行变更或修改本合同。</w:t>
      </w:r>
    </w:p>
    <w:p w14:paraId="572C05A8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未得到对方的书面许可，一方均不得以广告或在公共场合使用或摹仿对方的商业名称、商标、图案、服务标志、符号、代码、型号或缩写，任何一方均不得声称对对方的商业名称、商标、图案、服务标志、符号、代码、型号或缩写拥有所有权。</w:t>
      </w:r>
    </w:p>
    <w:p w14:paraId="66E6C175">
      <w:pPr>
        <w:tabs>
          <w:tab w:val="left" w:pos="480"/>
        </w:tabs>
        <w:spacing w:line="360" w:lineRule="auto"/>
        <w:ind w:firstLine="480" w:firstLineChars="200"/>
        <w:rPr>
          <w:rFonts w:hint="eastAsia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5.双方同意，附件为本合同不可分割的部分。若附件与合同正文有任何冲突，以合同正文为准</w:t>
      </w:r>
    </w:p>
    <w:p w14:paraId="7A871914">
      <w:pPr>
        <w:widowControl/>
        <w:spacing w:line="500" w:lineRule="exact"/>
        <w:jc w:val="left"/>
        <w:rPr>
          <w:rFonts w:hint="eastAsia" w:ascii="仿宋" w:hAnsi="仿宋" w:eastAsia="仿宋" w:cs="仿宋"/>
          <w:color w:val="000000"/>
          <w:kern w:val="0"/>
          <w:sz w:val="24"/>
          <w:lang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bidi="ar"/>
        </w:rPr>
        <w:t>十三、其他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lang w:val="en-US" w:eastAsia="zh-CN" w:bidi="ar"/>
        </w:rPr>
        <w:t>事项</w:t>
      </w:r>
    </w:p>
    <w:p w14:paraId="55A0E69D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1.合同附件均成为合同不可分割的部分。</w:t>
      </w:r>
    </w:p>
    <w:p w14:paraId="7145AC6A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2.合同未尽事宜，由甲、乙双方协商补充合同，与原合同具有同等法律效力。</w:t>
      </w:r>
    </w:p>
    <w:p w14:paraId="5563C40F">
      <w:pPr>
        <w:tabs>
          <w:tab w:val="left" w:pos="480"/>
        </w:tabs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（以下无正文）</w:t>
      </w:r>
    </w:p>
    <w:p w14:paraId="50A993DF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471C510E">
      <w:pPr>
        <w:widowControl/>
        <w:spacing w:line="500" w:lineRule="exact"/>
        <w:jc w:val="left"/>
        <w:rPr>
          <w:rFonts w:hint="eastAsia" w:ascii="仿宋" w:hAnsi="仿宋" w:eastAsia="仿宋" w:cs="仿宋"/>
          <w:color w:val="auto"/>
          <w:spacing w:val="0"/>
          <w:kern w:val="2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kern w:val="2"/>
          <w:sz w:val="24"/>
          <w:szCs w:val="24"/>
        </w:rPr>
        <w:t>（合同签署页）</w:t>
      </w:r>
    </w:p>
    <w:tbl>
      <w:tblPr>
        <w:tblStyle w:val="8"/>
        <w:tblpPr w:leftFromText="180" w:rightFromText="180" w:vertAnchor="text" w:horzAnchor="page" w:tblpX="1800" w:tblpY="545"/>
        <w:tblOverlap w:val="never"/>
        <w:tblW w:w="485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5"/>
        <w:gridCol w:w="4157"/>
      </w:tblGrid>
      <w:tr w14:paraId="180B4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87" w:type="pct"/>
            <w:noWrap/>
            <w:vAlign w:val="center"/>
          </w:tcPr>
          <w:p w14:paraId="5E76CEC3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甲  方</w:t>
            </w:r>
          </w:p>
        </w:tc>
        <w:tc>
          <w:tcPr>
            <w:tcW w:w="2512" w:type="pct"/>
            <w:noWrap/>
            <w:vAlign w:val="center"/>
          </w:tcPr>
          <w:p w14:paraId="46BF4C3D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乙  方</w:t>
            </w:r>
          </w:p>
        </w:tc>
      </w:tr>
      <w:tr w14:paraId="2C450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87" w:type="pct"/>
            <w:noWrap/>
            <w:vAlign w:val="center"/>
          </w:tcPr>
          <w:p w14:paraId="6D7B8FB8">
            <w:pPr>
              <w:autoSpaceDE/>
              <w:autoSpaceDN/>
              <w:adjustRightInd/>
              <w:spacing w:line="36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kern w:val="2"/>
                <w:sz w:val="24"/>
                <w:szCs w:val="24"/>
              </w:rPr>
              <w:t>（盖章）</w:t>
            </w:r>
          </w:p>
        </w:tc>
        <w:tc>
          <w:tcPr>
            <w:tcW w:w="2512" w:type="pct"/>
            <w:noWrap/>
            <w:vAlign w:val="center"/>
          </w:tcPr>
          <w:p w14:paraId="2E58252C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kern w:val="2"/>
                <w:sz w:val="24"/>
                <w:szCs w:val="24"/>
              </w:rPr>
              <w:t>（盖章）</w:t>
            </w:r>
          </w:p>
        </w:tc>
      </w:tr>
      <w:tr w14:paraId="2D8FD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87" w:type="pct"/>
            <w:noWrap/>
            <w:vAlign w:val="center"/>
          </w:tcPr>
          <w:p w14:paraId="018B58B0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地</w:t>
            </w: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  <w:lang w:eastAsia="zh-CN"/>
              </w:rPr>
              <w:t>址：</w:t>
            </w: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512" w:type="pct"/>
            <w:noWrap/>
            <w:vAlign w:val="center"/>
          </w:tcPr>
          <w:p w14:paraId="4AE42F18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地址：</w:t>
            </w:r>
          </w:p>
        </w:tc>
      </w:tr>
      <w:tr w14:paraId="3BD45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87" w:type="pct"/>
            <w:noWrap/>
            <w:vAlign w:val="center"/>
          </w:tcPr>
          <w:p w14:paraId="210790A5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邮编：</w:t>
            </w:r>
          </w:p>
        </w:tc>
        <w:tc>
          <w:tcPr>
            <w:tcW w:w="2512" w:type="pct"/>
            <w:noWrap/>
            <w:vAlign w:val="center"/>
          </w:tcPr>
          <w:p w14:paraId="7F6897D2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邮编：</w:t>
            </w:r>
          </w:p>
        </w:tc>
      </w:tr>
      <w:tr w14:paraId="5508B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87" w:type="pct"/>
            <w:noWrap/>
            <w:vAlign w:val="center"/>
          </w:tcPr>
          <w:p w14:paraId="0972B24B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法定代表人：（签字</w:t>
            </w: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  <w:lang w:val="en-US" w:eastAsia="zh-CN"/>
              </w:rPr>
              <w:t>或盖章</w:t>
            </w: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）</w:t>
            </w:r>
          </w:p>
        </w:tc>
        <w:tc>
          <w:tcPr>
            <w:tcW w:w="2512" w:type="pct"/>
            <w:noWrap/>
            <w:vAlign w:val="center"/>
          </w:tcPr>
          <w:p w14:paraId="1BFA3641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法定代表人：（签字</w:t>
            </w: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  <w:lang w:val="en-US" w:eastAsia="zh-CN"/>
              </w:rPr>
              <w:t>或盖章</w:t>
            </w: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）</w:t>
            </w:r>
          </w:p>
        </w:tc>
      </w:tr>
      <w:tr w14:paraId="6FCEC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87" w:type="pct"/>
            <w:noWrap/>
            <w:vAlign w:val="center"/>
          </w:tcPr>
          <w:p w14:paraId="5955BF63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经办人：（签字</w:t>
            </w: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  <w:lang w:val="en-US" w:eastAsia="zh-CN"/>
              </w:rPr>
              <w:t>或盖章</w:t>
            </w: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）</w:t>
            </w:r>
          </w:p>
        </w:tc>
        <w:tc>
          <w:tcPr>
            <w:tcW w:w="2512" w:type="pct"/>
            <w:noWrap/>
            <w:vAlign w:val="center"/>
          </w:tcPr>
          <w:p w14:paraId="5D2D6B6E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  <w:lang w:val="en-US" w:eastAsia="zh-CN"/>
              </w:rPr>
              <w:t>经办人</w:t>
            </w: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：（签字</w:t>
            </w: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  <w:lang w:val="en-US" w:eastAsia="zh-CN"/>
              </w:rPr>
              <w:t>或盖章</w:t>
            </w: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）</w:t>
            </w:r>
          </w:p>
        </w:tc>
      </w:tr>
      <w:tr w14:paraId="27DE5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87" w:type="pct"/>
            <w:noWrap/>
            <w:vAlign w:val="center"/>
          </w:tcPr>
          <w:p w14:paraId="2914C18B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电话：</w:t>
            </w:r>
          </w:p>
        </w:tc>
        <w:tc>
          <w:tcPr>
            <w:tcW w:w="2512" w:type="pct"/>
            <w:noWrap/>
            <w:vAlign w:val="center"/>
          </w:tcPr>
          <w:p w14:paraId="204D5DAF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电话：</w:t>
            </w:r>
          </w:p>
        </w:tc>
      </w:tr>
      <w:tr w14:paraId="0B3EA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87" w:type="pct"/>
            <w:noWrap/>
            <w:vAlign w:val="center"/>
          </w:tcPr>
          <w:p w14:paraId="6F53E8C1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12" w:type="pct"/>
            <w:noWrap/>
            <w:vAlign w:val="center"/>
          </w:tcPr>
          <w:p w14:paraId="00E816E0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开户行：</w:t>
            </w:r>
          </w:p>
        </w:tc>
      </w:tr>
      <w:tr w14:paraId="214EB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87" w:type="pct"/>
            <w:noWrap/>
            <w:vAlign w:val="center"/>
          </w:tcPr>
          <w:p w14:paraId="65BD3E53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512" w:type="pct"/>
            <w:noWrap/>
            <w:vAlign w:val="center"/>
          </w:tcPr>
          <w:p w14:paraId="15B7E80F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账号：</w:t>
            </w:r>
          </w:p>
        </w:tc>
      </w:tr>
      <w:tr w14:paraId="39FC3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87" w:type="pct"/>
            <w:noWrap/>
            <w:vAlign w:val="center"/>
          </w:tcPr>
          <w:p w14:paraId="63D31740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日期：   年   月   日</w:t>
            </w:r>
          </w:p>
        </w:tc>
        <w:tc>
          <w:tcPr>
            <w:tcW w:w="2512" w:type="pct"/>
            <w:noWrap/>
            <w:vAlign w:val="center"/>
          </w:tcPr>
          <w:p w14:paraId="4E542AB2">
            <w:pPr>
              <w:autoSpaceDE/>
              <w:autoSpaceDN/>
              <w:adjustRightIn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4"/>
                <w:szCs w:val="24"/>
              </w:rPr>
              <w:t>日期：   年   月   日</w:t>
            </w:r>
          </w:p>
        </w:tc>
      </w:tr>
    </w:tbl>
    <w:p w14:paraId="690A5E32">
      <w:pPr>
        <w:widowControl/>
        <w:spacing w:line="500" w:lineRule="exact"/>
        <w:jc w:val="left"/>
        <w:rPr>
          <w:rFonts w:hint="eastAsia" w:ascii="仿宋" w:hAnsi="仿宋" w:eastAsia="仿宋" w:cs="仿宋"/>
          <w:color w:val="auto"/>
          <w:spacing w:val="0"/>
          <w:kern w:val="2"/>
          <w:sz w:val="24"/>
          <w:szCs w:val="24"/>
        </w:rPr>
      </w:pPr>
    </w:p>
    <w:p w14:paraId="0703B5AD">
      <w:pPr>
        <w:widowControl/>
        <w:spacing w:line="500" w:lineRule="exact"/>
        <w:ind w:left="6090" w:leftChars="500" w:hanging="5040" w:hangingChars="2400"/>
        <w:jc w:val="left"/>
        <w:rPr>
          <w:rFonts w:hint="eastAsia" w:ascii="仿宋" w:hAnsi="仿宋" w:eastAsia="仿宋" w:cs="仿宋"/>
          <w:color w:val="000000"/>
          <w:kern w:val="0"/>
          <w:szCs w:val="21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Cs w:val="21"/>
          <w:lang w:bidi="ar"/>
        </w:rPr>
        <w:t xml:space="preserve">                             </w:t>
      </w:r>
    </w:p>
    <w:p w14:paraId="75A71134">
      <w:pPr>
        <w:widowControl/>
        <w:spacing w:line="360" w:lineRule="auto"/>
        <w:jc w:val="left"/>
        <w:rPr>
          <w:rFonts w:hint="eastAsia" w:ascii="仿宋" w:hAnsi="仿宋" w:eastAsia="仿宋" w:cs="仿宋"/>
          <w:sz w:val="18"/>
          <w:szCs w:val="21"/>
        </w:rPr>
      </w:pPr>
      <w:r>
        <w:rPr>
          <w:rFonts w:hint="eastAsia" w:ascii="仿宋" w:hAnsi="仿宋" w:eastAsia="仿宋" w:cs="仿宋"/>
          <w:color w:val="000000"/>
          <w:kern w:val="0"/>
          <w:szCs w:val="21"/>
          <w:lang w:bidi="ar"/>
        </w:rPr>
        <w:t xml:space="preserve">                               </w:t>
      </w:r>
    </w:p>
    <w:sectPr>
      <w:footerReference r:id="rId3" w:type="default"/>
      <w:pgSz w:w="11906" w:h="16838"/>
      <w:pgMar w:top="1440" w:right="1803" w:bottom="1440" w:left="1800" w:header="851" w:footer="992" w:gutter="0"/>
      <w:pgNumType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C03BC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2607310</wp:posOffset>
              </wp:positionH>
              <wp:positionV relativeFrom="paragraph">
                <wp:posOffset>-9525</wp:posOffset>
              </wp:positionV>
              <wp:extent cx="105410" cy="149225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410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145DA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205.3pt;margin-top:-0.75pt;height:11.75pt;width:8.3pt;mso-position-horizontal-relative:margin;z-index:251659264;mso-width-relative:page;mso-height-relative:page;" filled="f" stroked="f" coordsize="21600,21600" o:gfxdata="UEsDBAoAAAAAAIdO4kAAAAAAAAAAAAAAAAAEAAAAZHJzL1BLAwQUAAAACACHTuJA+Il3lNgAAAAJ&#10;AQAADwAAAGRycy9kb3ducmV2LnhtbE2Py07DMBBF90j8gzVI7Fo7VgklZFIhBCskRJouWDqxm1iN&#10;xyF2H/w9ZgXL0T2690y5ubiRncwcrCeEbCmAGeq8ttQj7JrXxRpYiIq0Gj0ZhG8TYFNdX5Wq0P5M&#10;tTltY89SCYVCIQwxTgXnoRuMU2HpJ0Mp2/vZqZjOued6VudU7kYuhci5U5bSwqAm8zyY7rA9OoSn&#10;T6pf7Nd7+1Hva9s0D4Le8gPi7U0mHoFFc4l/MPzqJ3WoklPrj6QDGxFWmcgTirDI7oAlYCXvJbAW&#10;QUoBvCr5/w+qH1BLAwQUAAAACACHTuJAeMsXcswBAACZAwAADgAAAGRycy9lMm9Eb2MueG1srVPB&#10;jtMwEL0j8Q+W7zRptIsgaroCVYuQECAtfIDr2I0l22PGbpP+APwBJy7c+a5+B+Mk7cJy2QMXZzwz&#10;fjPvzWR1MzjLDgqjAd/w5aLkTHkJrfG7hn/+dPvsBWcxCd8KC141/Kgiv1k/fbLqQ60q6MC2ChmB&#10;+Fj3oeFdSqEuiig75URcQFCeghrQiURX3BUtip7QnS2qsnxe9IBtQJAqRvJupiCfEfExgKC1kWoD&#10;cu+UTxMqKisSUYqdCZGvx261VjJ90DqqxGzDiWkaTypC9jafxXol6h2K0Bk5tyAe08IDTk4YT0Uv&#10;UBuRBNuj+QfKGYkQQaeFBFdMREZFiMWyfKDNXSeCGrmQ1DFcRI//D1a+P3xEZlraBM68cDTw0/dv&#10;px+/Tj+/sirL04dYU9ZdoLw0vIYhp87+SM7MetDo8pf4MIqTuMeLuGpITOZH5fXVkiKSQsurl1V1&#10;nVGK+8cBY3qjwLFsNBxpdqOk4vAupin1nJJrebg11pJf1Nb/5SDM7Cly51OH2UrDdpjb3kJ7JDY9&#10;jb3h8cteoOLMvvWka96Rs4FnY3s29gHNrhuXaKr4ap9Am7G7XGMCnkvTxEZ+83bllfjzPmbd/1H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PiJd5TYAAAACQEAAA8AAAAAAAAAAQAgAAAAIgAAAGRy&#10;cy9kb3ducmV2LnhtbFBLAQIUABQAAAAIAIdO4kB4yxdyzAEAAJkDAAAOAAAAAAAAAAEAIAAAACcB&#10;AABkcnMvZTJvRG9jLnhtbFBLBQYAAAAABgAGAFkBAABl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E145DA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YjBlNDJmYTIxMDgzMTgwMThjZmUzOWE0ZTE4NTEifQ=="/>
  </w:docVars>
  <w:rsids>
    <w:rsidRoot w:val="001966EE"/>
    <w:rsid w:val="000B6281"/>
    <w:rsid w:val="001966EE"/>
    <w:rsid w:val="001F71B3"/>
    <w:rsid w:val="008C4366"/>
    <w:rsid w:val="00CD32AD"/>
    <w:rsid w:val="00FA7B21"/>
    <w:rsid w:val="01DD1E9F"/>
    <w:rsid w:val="02AD361F"/>
    <w:rsid w:val="04754611"/>
    <w:rsid w:val="052469E0"/>
    <w:rsid w:val="060D5F13"/>
    <w:rsid w:val="06345E06"/>
    <w:rsid w:val="068D24D0"/>
    <w:rsid w:val="081D1247"/>
    <w:rsid w:val="08365E65"/>
    <w:rsid w:val="09BC05EC"/>
    <w:rsid w:val="09E25264"/>
    <w:rsid w:val="0AEA2F37"/>
    <w:rsid w:val="0B527DA5"/>
    <w:rsid w:val="0B730405"/>
    <w:rsid w:val="0C12575D"/>
    <w:rsid w:val="0C492847"/>
    <w:rsid w:val="0C62191E"/>
    <w:rsid w:val="0DDE0D0C"/>
    <w:rsid w:val="0DFD78B7"/>
    <w:rsid w:val="0ECF630A"/>
    <w:rsid w:val="0FDD19F6"/>
    <w:rsid w:val="0FF46D31"/>
    <w:rsid w:val="10234F21"/>
    <w:rsid w:val="107515F1"/>
    <w:rsid w:val="11651569"/>
    <w:rsid w:val="11925BE5"/>
    <w:rsid w:val="12105979"/>
    <w:rsid w:val="12353631"/>
    <w:rsid w:val="124B4C03"/>
    <w:rsid w:val="13806B2E"/>
    <w:rsid w:val="14864931"/>
    <w:rsid w:val="14891A12"/>
    <w:rsid w:val="14972381"/>
    <w:rsid w:val="152B0904"/>
    <w:rsid w:val="15510782"/>
    <w:rsid w:val="16315EBE"/>
    <w:rsid w:val="167504A0"/>
    <w:rsid w:val="17283764"/>
    <w:rsid w:val="172A5607"/>
    <w:rsid w:val="17410B14"/>
    <w:rsid w:val="17481711"/>
    <w:rsid w:val="179901BE"/>
    <w:rsid w:val="19017DC9"/>
    <w:rsid w:val="192817FA"/>
    <w:rsid w:val="1A010B41"/>
    <w:rsid w:val="1A1F0E4F"/>
    <w:rsid w:val="1A386AF4"/>
    <w:rsid w:val="1A5F2FF9"/>
    <w:rsid w:val="1B5468D6"/>
    <w:rsid w:val="1B7725C5"/>
    <w:rsid w:val="1BD23C9F"/>
    <w:rsid w:val="1C444B9D"/>
    <w:rsid w:val="1CD87093"/>
    <w:rsid w:val="1DFE7C94"/>
    <w:rsid w:val="1E470974"/>
    <w:rsid w:val="1EB60995"/>
    <w:rsid w:val="1EE5391F"/>
    <w:rsid w:val="1EF5217E"/>
    <w:rsid w:val="1FAA11BB"/>
    <w:rsid w:val="209D0D1F"/>
    <w:rsid w:val="21313216"/>
    <w:rsid w:val="217F21D3"/>
    <w:rsid w:val="21BD0440"/>
    <w:rsid w:val="21DE32F1"/>
    <w:rsid w:val="21E92B41"/>
    <w:rsid w:val="22FB7F7F"/>
    <w:rsid w:val="263C3821"/>
    <w:rsid w:val="277D71B5"/>
    <w:rsid w:val="27A504B9"/>
    <w:rsid w:val="28AA0CC0"/>
    <w:rsid w:val="29BA649E"/>
    <w:rsid w:val="29EF0DA1"/>
    <w:rsid w:val="2A21651D"/>
    <w:rsid w:val="2B211492"/>
    <w:rsid w:val="2BCF3D57"/>
    <w:rsid w:val="2D5D3974"/>
    <w:rsid w:val="2DC07873"/>
    <w:rsid w:val="2FE83639"/>
    <w:rsid w:val="3005302E"/>
    <w:rsid w:val="30CB2040"/>
    <w:rsid w:val="30F71D86"/>
    <w:rsid w:val="312E32CE"/>
    <w:rsid w:val="3138414C"/>
    <w:rsid w:val="31B2092E"/>
    <w:rsid w:val="32340DB8"/>
    <w:rsid w:val="32F01183"/>
    <w:rsid w:val="333A0650"/>
    <w:rsid w:val="347F27BE"/>
    <w:rsid w:val="36074868"/>
    <w:rsid w:val="36A22710"/>
    <w:rsid w:val="36C546D4"/>
    <w:rsid w:val="37164F30"/>
    <w:rsid w:val="374B6987"/>
    <w:rsid w:val="37585548"/>
    <w:rsid w:val="383B2EA0"/>
    <w:rsid w:val="389651C3"/>
    <w:rsid w:val="39904B26"/>
    <w:rsid w:val="399D18D1"/>
    <w:rsid w:val="3B0D4B34"/>
    <w:rsid w:val="3B697D24"/>
    <w:rsid w:val="3E027FBC"/>
    <w:rsid w:val="3E344619"/>
    <w:rsid w:val="409A0980"/>
    <w:rsid w:val="418E0823"/>
    <w:rsid w:val="4335673E"/>
    <w:rsid w:val="438A0837"/>
    <w:rsid w:val="449A0F4E"/>
    <w:rsid w:val="45034D45"/>
    <w:rsid w:val="455235D7"/>
    <w:rsid w:val="45575091"/>
    <w:rsid w:val="466A57AA"/>
    <w:rsid w:val="47C600D9"/>
    <w:rsid w:val="47FE35A2"/>
    <w:rsid w:val="48513B2C"/>
    <w:rsid w:val="49D125A3"/>
    <w:rsid w:val="4A05330E"/>
    <w:rsid w:val="4A15325D"/>
    <w:rsid w:val="4A225C6E"/>
    <w:rsid w:val="4A2D21BC"/>
    <w:rsid w:val="4A534079"/>
    <w:rsid w:val="4ABF170F"/>
    <w:rsid w:val="4B38501D"/>
    <w:rsid w:val="4B7C7600"/>
    <w:rsid w:val="4C0F2ADB"/>
    <w:rsid w:val="4CDB1F49"/>
    <w:rsid w:val="4E0538DC"/>
    <w:rsid w:val="508F3931"/>
    <w:rsid w:val="50D21A70"/>
    <w:rsid w:val="50E33C7D"/>
    <w:rsid w:val="5147420C"/>
    <w:rsid w:val="5181369F"/>
    <w:rsid w:val="520143BB"/>
    <w:rsid w:val="525A1C21"/>
    <w:rsid w:val="530C1FE7"/>
    <w:rsid w:val="534A3B3F"/>
    <w:rsid w:val="53E126F6"/>
    <w:rsid w:val="54A454D1"/>
    <w:rsid w:val="54CB6F02"/>
    <w:rsid w:val="550A17D8"/>
    <w:rsid w:val="55967510"/>
    <w:rsid w:val="55BE52A4"/>
    <w:rsid w:val="55FF6494"/>
    <w:rsid w:val="56187F25"/>
    <w:rsid w:val="58327CB8"/>
    <w:rsid w:val="58BE1257"/>
    <w:rsid w:val="597C6A1D"/>
    <w:rsid w:val="59D95C1D"/>
    <w:rsid w:val="5A76346C"/>
    <w:rsid w:val="5AE20B01"/>
    <w:rsid w:val="5BD3501A"/>
    <w:rsid w:val="5BEB082C"/>
    <w:rsid w:val="5C0F2E1E"/>
    <w:rsid w:val="5CD64696"/>
    <w:rsid w:val="5CED210B"/>
    <w:rsid w:val="5D956F7D"/>
    <w:rsid w:val="5E413D91"/>
    <w:rsid w:val="5F5D7942"/>
    <w:rsid w:val="5F785D7E"/>
    <w:rsid w:val="5F795ED8"/>
    <w:rsid w:val="606A5821"/>
    <w:rsid w:val="607E307A"/>
    <w:rsid w:val="60E23609"/>
    <w:rsid w:val="6160437C"/>
    <w:rsid w:val="624A0885"/>
    <w:rsid w:val="62732A85"/>
    <w:rsid w:val="62A0335F"/>
    <w:rsid w:val="63624ED5"/>
    <w:rsid w:val="6417181C"/>
    <w:rsid w:val="65B23EF2"/>
    <w:rsid w:val="67E802BB"/>
    <w:rsid w:val="68BB130F"/>
    <w:rsid w:val="6A4E03BA"/>
    <w:rsid w:val="6A793230"/>
    <w:rsid w:val="6AC41FD2"/>
    <w:rsid w:val="6B99520C"/>
    <w:rsid w:val="6BC229B5"/>
    <w:rsid w:val="6C051DF1"/>
    <w:rsid w:val="6D995997"/>
    <w:rsid w:val="6DE73F1C"/>
    <w:rsid w:val="6EBC193D"/>
    <w:rsid w:val="6EC82F3B"/>
    <w:rsid w:val="6F122AF8"/>
    <w:rsid w:val="6F733D55"/>
    <w:rsid w:val="6FB10D76"/>
    <w:rsid w:val="6FC30AAA"/>
    <w:rsid w:val="6FDA0DCA"/>
    <w:rsid w:val="6FE078AE"/>
    <w:rsid w:val="71031AA6"/>
    <w:rsid w:val="71AB5612"/>
    <w:rsid w:val="72021D5D"/>
    <w:rsid w:val="722241AD"/>
    <w:rsid w:val="73117D7E"/>
    <w:rsid w:val="75E83018"/>
    <w:rsid w:val="78CC351E"/>
    <w:rsid w:val="790F4D60"/>
    <w:rsid w:val="793547C6"/>
    <w:rsid w:val="7956473D"/>
    <w:rsid w:val="79EF678B"/>
    <w:rsid w:val="7ABC4A73"/>
    <w:rsid w:val="7ADB314B"/>
    <w:rsid w:val="7CB2612E"/>
    <w:rsid w:val="7CDC13FD"/>
    <w:rsid w:val="7DA4016C"/>
    <w:rsid w:val="7DCB394B"/>
    <w:rsid w:val="7EAB552B"/>
    <w:rsid w:val="7EFB3DBC"/>
    <w:rsid w:val="7FBA3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 w:firstLineChars="200"/>
    </w:pPr>
    <w:rPr>
      <w:rFonts w:ascii="Times New Roman" w:hAnsi="Times New Roman"/>
      <w:kern w:val="2"/>
      <w:szCs w:val="24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1951</Words>
  <Characters>2189</Characters>
  <Lines>29</Lines>
  <Paragraphs>8</Paragraphs>
  <TotalTime>0</TotalTime>
  <ScaleCrop>false</ScaleCrop>
  <LinksUpToDate>false</LinksUpToDate>
  <CharactersWithSpaces>2533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2025-07-08T06:30:00Z</dcterms:created>
  <dc:creator>Lenovo</dc:creator>
  <cp:lastModifiedBy>Baymax</cp:lastModifiedBy>
  <dcterms:modified xsi:type="dcterms:W3CDTF">2026-08-11T10:03:04Z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eyJoZGlkIjoiMDgwZjRiYTk1OTQzZDAwYmFhYjVlZGY2NzgxODY2NTMiLCJ1c2VySWQiOiI1ODQwNTk5NDYifQ==</vt:lpwstr>
  </property>
  <property fmtid="{D5CDD505-2E9C-101B-9397-08002B2CF9AE}" pid="4" name="ICV">
    <vt:lpwstr>D47BB786A8DE4BF98CEE4D917E80A159_13</vt:lpwstr>
  </property>
</Properties>
</file>