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6F8B8">
      <w:pPr>
        <w:spacing w:line="360" w:lineRule="auto"/>
        <w:jc w:val="center"/>
        <w:rPr>
          <w:rFonts w:hint="eastAsia" w:ascii="华文仿宋" w:hAnsi="华文仿宋" w:eastAsia="华文仿宋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129190752"/>
      <w:bookmarkStart w:id="1" w:name="_Toc166647447"/>
      <w:bookmarkStart w:id="2" w:name="_Toc269138224"/>
      <w:bookmarkStart w:id="3" w:name="_Toc194823360"/>
      <w:r>
        <w:rPr>
          <w:rFonts w:hint="eastAsia" w:ascii="华文仿宋" w:hAnsi="华文仿宋" w:eastAsia="华文仿宋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采购需求</w:t>
      </w:r>
    </w:p>
    <w:p w14:paraId="057CA48B">
      <w:pPr>
        <w:spacing w:line="360" w:lineRule="auto"/>
        <w:rPr>
          <w:rFonts w:ascii="华文仿宋" w:hAnsi="华文仿宋" w:eastAsia="华文仿宋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一、项目概况</w:t>
      </w:r>
    </w:p>
    <w:p w14:paraId="7EF3AF12">
      <w:pPr>
        <w:pStyle w:val="7"/>
        <w:overflowPunct w:val="0"/>
        <w:autoSpaceDE w:val="0"/>
        <w:autoSpaceDN w:val="0"/>
        <w:snapToGrid w:val="0"/>
        <w:spacing w:line="360" w:lineRule="auto"/>
        <w:ind w:left="451" w:leftChars="103" w:right="-107" w:rightChars="-51" w:hanging="235" w:hangingChars="84"/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项目名称：</w:t>
      </w:r>
      <w:bookmarkStart w:id="4" w:name="_Toc170728810"/>
      <w:bookmarkStart w:id="5" w:name="_Hlk46313157"/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延川县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中学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基础设施提升改造项目施工图设计</w:t>
      </w:r>
    </w:p>
    <w:p w14:paraId="43A1C939">
      <w:pPr>
        <w:pStyle w:val="7"/>
        <w:overflowPunct w:val="0"/>
        <w:autoSpaceDE w:val="0"/>
        <w:autoSpaceDN w:val="0"/>
        <w:snapToGrid w:val="0"/>
        <w:spacing w:line="360" w:lineRule="auto"/>
        <w:ind w:left="451" w:leftChars="103" w:right="-107" w:rightChars="-51" w:hanging="235" w:hangingChars="84"/>
        <w:rPr>
          <w:rFonts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建设地点：</w:t>
      </w: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  <w:t>延川县中学</w:t>
      </w:r>
      <w:r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</w:t>
      </w:r>
    </w:p>
    <w:p w14:paraId="470A199B">
      <w:pPr>
        <w:pStyle w:val="7"/>
        <w:tabs>
          <w:tab w:val="left" w:pos="7328"/>
        </w:tabs>
        <w:overflowPunct w:val="0"/>
        <w:autoSpaceDE w:val="0"/>
        <w:autoSpaceDN w:val="0"/>
        <w:snapToGrid w:val="0"/>
        <w:spacing w:line="360" w:lineRule="auto"/>
        <w:ind w:left="2664" w:leftChars="102" w:right="-107" w:rightChars="-51" w:hanging="2450" w:hangingChars="875"/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工程建安投资额：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6500万元</w:t>
      </w:r>
      <w:r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</w:t>
      </w:r>
    </w:p>
    <w:p w14:paraId="03E1C426">
      <w:pPr>
        <w:pStyle w:val="7"/>
        <w:overflowPunct w:val="0"/>
        <w:autoSpaceDE w:val="0"/>
        <w:autoSpaceDN w:val="0"/>
        <w:snapToGrid w:val="0"/>
        <w:spacing w:line="360" w:lineRule="auto"/>
        <w:ind w:left="2664" w:leftChars="102" w:right="-107" w:rightChars="-51" w:hanging="2450" w:hangingChars="875"/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设计费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最高投标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预算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138.6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>万元</w:t>
      </w:r>
    </w:p>
    <w:p w14:paraId="5CB4F78D">
      <w:pPr>
        <w:pStyle w:val="7"/>
        <w:overflowPunct w:val="0"/>
        <w:autoSpaceDE w:val="0"/>
        <w:autoSpaceDN w:val="0"/>
        <w:snapToGrid w:val="0"/>
        <w:spacing w:line="360" w:lineRule="auto"/>
        <w:ind w:left="2664" w:leftChars="102" w:right="-107" w:rightChars="-51" w:hanging="2450" w:hangingChars="875"/>
        <w:rPr>
          <w:rFonts w:hint="default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项目最高限价：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118.6万元</w:t>
      </w:r>
      <w:bookmarkStart w:id="6" w:name="_GoBack"/>
      <w:bookmarkEnd w:id="6"/>
    </w:p>
    <w:p w14:paraId="56B25832">
      <w:pPr>
        <w:pStyle w:val="7"/>
        <w:overflowPunct w:val="0"/>
        <w:autoSpaceDE w:val="0"/>
        <w:autoSpaceDN w:val="0"/>
        <w:snapToGrid w:val="0"/>
        <w:spacing w:line="360" w:lineRule="auto"/>
        <w:ind w:left="2445" w:leftChars="102" w:right="-107" w:rightChars="-51" w:hanging="2231" w:hangingChars="797"/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设计周期：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45</w:t>
      </w:r>
      <w:r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>日历</w:t>
      </w:r>
    </w:p>
    <w:p w14:paraId="1DE66BAF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主要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建设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内容</w:t>
      </w:r>
      <w:bookmarkEnd w:id="4"/>
      <w:bookmarkEnd w:id="5"/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</w:t>
      </w:r>
    </w:p>
    <w:p w14:paraId="009CDDE8">
      <w:pPr>
        <w:bidi w:val="0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A区有：1、学生宿舍改造、卫生间、给排水、暖通、热水系统、电路改造等；2、路遥教学楼：墙面瓷砖空鼓维修，卫生间防水处理。3、图书楼改造，面积约2300㎡，主要包括：室内墙、水、电、暖；4、改造文化长廊50米；5、拆除原有二层危房，新建一层体育器材室，面积约450㎡；6、校园内学生就餐通道拓宽，处理校园部分下沉，排水、供暖管网改造等。7、路遥纪念馆、校史馆提升改造，面积约500㎡；8、校园安防系统；9、学校水厕、垃圾台改造等。10、对原有体育运动场改造，面积约15000 ㎡，主要有 400 米塑胶跑道、足球场铺设草坪、运动场排水、看台、体育馆室外下沉处理、排水管网；11、体育场安防系统、智慧体育管理平台；12、体育场外围道路及排水管网改造等。</w:t>
      </w:r>
    </w:p>
    <w:p w14:paraId="2020C800">
      <w:pPr>
        <w:pStyle w:val="9"/>
        <w:bidi w:val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B区新建主要有：在延川中学东南侧回填区上新建学生运动场地，面积约8844.45㎡，铺设塑胶跑道、草坪、硅PU篮球场地和羽毛球场地、围墙、排水工程等。</w:t>
      </w:r>
    </w:p>
    <w:p w14:paraId="79CEA549">
      <w:pPr>
        <w:pStyle w:val="7"/>
        <w:overflowPunct w:val="0"/>
        <w:autoSpaceDE w:val="0"/>
        <w:autoSpaceDN w:val="0"/>
        <w:snapToGrid w:val="0"/>
        <w:spacing w:line="360" w:lineRule="auto"/>
        <w:ind w:left="574" w:right="-107" w:rightChars="-51" w:firstLine="0" w:firstLineChars="0"/>
        <w:rPr>
          <w:rFonts w:hint="eastAsia" w:ascii="华文仿宋" w:hAnsi="华文仿宋" w:eastAsia="华文仿宋"/>
          <w:b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b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二、设计</w:t>
      </w:r>
      <w:r>
        <w:rPr>
          <w:rFonts w:hint="eastAsia" w:ascii="华文仿宋" w:hAnsi="华文仿宋" w:eastAsia="华文仿宋"/>
          <w:b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内容</w:t>
      </w:r>
    </w:p>
    <w:p w14:paraId="48BD1FD4">
      <w:pPr>
        <w:spacing w:line="360" w:lineRule="auto"/>
        <w:ind w:firstLine="560" w:firstLineChars="200"/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改造方案设计、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测量、概算、初步设计、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施工图设计、施工期间现场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配合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服务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1C6471D">
      <w:pPr>
        <w:spacing w:before="120" w:beforeLines="50" w:after="120" w:afterLines="50"/>
        <w:ind w:firstLine="562" w:firstLineChars="200"/>
        <w:rPr>
          <w:rFonts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三、设计</w:t>
      </w:r>
      <w:r>
        <w:rPr>
          <w:rFonts w:hint="eastAsia"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资质</w:t>
      </w:r>
      <w:r>
        <w:rPr>
          <w:rFonts w:hint="eastAsia"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p w14:paraId="33F9F58F">
      <w:pPr>
        <w:spacing w:line="360" w:lineRule="auto"/>
        <w:ind w:firstLine="560" w:firstLineChars="200"/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建筑设计乙级及以上资质</w:t>
      </w:r>
    </w:p>
    <w:p w14:paraId="13D6929E">
      <w:pPr>
        <w:pStyle w:val="2"/>
        <w:ind w:firstLine="1960" w:firstLineChars="700"/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33ACF327">
      <w:pPr>
        <w:pStyle w:val="2"/>
        <w:ind w:firstLine="5040" w:firstLineChars="1800"/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延川县教育体育局</w:t>
      </w:r>
    </w:p>
    <w:p w14:paraId="755D5435">
      <w:pPr>
        <w:rPr>
          <w:rFonts w:hint="default"/>
          <w:lang w:val="en-US" w:eastAsia="zh-CN"/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2026年9月15日</w:t>
      </w:r>
    </w:p>
    <w:p w14:paraId="1625E965">
      <w:pPr>
        <w:spacing w:line="360" w:lineRule="auto"/>
        <w:ind w:firstLine="560" w:firstLineChars="200"/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bookmarkEnd w:id="0"/>
    <w:bookmarkEnd w:id="1"/>
    <w:bookmarkEnd w:id="2"/>
    <w:bookmarkEnd w:id="3"/>
    <w:p w14:paraId="144C190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KSOF0B7949D1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0MDUyNGNhMmU1ZWNjOGVkYzQ0YjE5M2EwMDFhZTMifQ=="/>
  </w:docVars>
  <w:rsids>
    <w:rsidRoot w:val="1C016744"/>
    <w:rsid w:val="120A3F99"/>
    <w:rsid w:val="1A255BCB"/>
    <w:rsid w:val="1C016744"/>
    <w:rsid w:val="25C22641"/>
    <w:rsid w:val="3287538B"/>
    <w:rsid w:val="3EEB5FC9"/>
    <w:rsid w:val="421165D4"/>
    <w:rsid w:val="532848AF"/>
    <w:rsid w:val="545759DD"/>
    <w:rsid w:val="555525CB"/>
    <w:rsid w:val="602849F1"/>
    <w:rsid w:val="75D16A8D"/>
    <w:rsid w:val="7B2B073C"/>
    <w:rsid w:val="7BF30E6A"/>
    <w:rsid w:val="7F2C22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  <w:rPr>
      <w:kern w:val="0"/>
    </w:rPr>
  </w:style>
  <w:style w:type="character" w:styleId="6">
    <w:name w:val="Strong"/>
    <w:basedOn w:val="5"/>
    <w:qFormat/>
    <w:uiPriority w:val="22"/>
    <w:rPr>
      <w:b/>
      <w:bCs/>
    </w:rPr>
  </w:style>
  <w:style w:type="paragraph" w:customStyle="1" w:styleId="7">
    <w:name w:val="正文 + 宋体"/>
    <w:basedOn w:val="1"/>
    <w:qFormat/>
    <w:uiPriority w:val="0"/>
    <w:pPr>
      <w:adjustRightInd w:val="0"/>
      <w:spacing w:line="520" w:lineRule="exact"/>
      <w:ind w:firstLine="599" w:firstLineChars="214"/>
    </w:pPr>
    <w:rPr>
      <w:rFonts w:ascii="宋体" w:hAnsi="宋体"/>
      <w:kern w:val="0"/>
      <w:sz w:val="28"/>
      <w:szCs w:val="28"/>
    </w:rPr>
  </w:style>
  <w:style w:type="character" w:customStyle="1" w:styleId="8">
    <w:name w:val="标题 1 Char Char Char Char"/>
    <w:basedOn w:val="5"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customStyle="1" w:styleId="9">
    <w:name w:val="正文可研"/>
    <w:basedOn w:val="1"/>
    <w:qFormat/>
    <w:uiPriority w:val="0"/>
    <w:pPr>
      <w:keepNext w:val="0"/>
      <w:keepLines w:val="0"/>
      <w:spacing w:beforeLines="0" w:afterLines="0" w:line="360" w:lineRule="auto"/>
      <w:ind w:firstLine="723" w:firstLineChars="200"/>
      <w:jc w:val="both"/>
      <w:outlineLvl w:val="9"/>
    </w:pPr>
    <w:rPr>
      <w:rFonts w:hint="eastAsia" w:ascii="Times New Roman" w:hAnsi="Times New Roman" w:eastAsia="仿宋"/>
      <w:bCs/>
      <w:color w:val="000000"/>
      <w:kern w:val="44"/>
      <w:sz w:val="28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528</Words>
  <Characters>564</Characters>
  <Lines>0</Lines>
  <Paragraphs>0</Paragraphs>
  <TotalTime>14</TotalTime>
  <ScaleCrop>false</ScaleCrop>
  <LinksUpToDate>false</LinksUpToDate>
  <CharactersWithSpaces>608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2026-07-13T01:09:00Z</dcterms:created>
  <dc:creator>璀璨</dc:creator>
  <cp:lastModifiedBy>Mr.wang</cp:lastModifiedBy>
  <cp:lastPrinted>2026-09-16T07:23:00Z</cp:lastPrinted>
  <dcterms:modified xsi:type="dcterms:W3CDTF">2026-09-17T03:52:21Z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A712A37EB4B74F7F9BD0CFFB676EC143_13</vt:lpwstr>
  </property>
  <property fmtid="{D5CDD505-2E9C-101B-9397-08002B2CF9AE}" pid="4" name="KSOTemplateDocerSaveRecord">
    <vt:lpwstr>eyJoZGlkIjoiNjQ4MzA2MWI0MzQzOTg4NjI4MjM2ZWY1OGFiY2M5NGQiLCJ1c2VySWQiOiIzMzA0MTE2NzMifQ==</vt:lpwstr>
  </property>
</Properties>
</file>