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ind w:left="3469"/>
        <w:outlineLvl w:val="0"/>
        <w:rPr>
          <w:rFonts w:hint="eastAsia" w:ascii="仿宋" w:hAnsi="仿宋" w:eastAsia="仿宋" w:cs="仿宋"/>
          <w:sz w:val="34"/>
          <w:szCs w:val="34"/>
        </w:rPr>
      </w:pPr>
      <w:r>
        <w:rPr>
          <w:rFonts w:hint="eastAsia" w:ascii="仿宋" w:hAnsi="仿宋" w:eastAsia="仿宋" w:cs="仿宋"/>
          <w:b/>
          <w:bCs/>
          <w:spacing w:val="-20"/>
          <w:sz w:val="34"/>
          <w:szCs w:val="34"/>
        </w:rPr>
        <w:t>分项报价表</w:t>
      </w:r>
    </w:p>
    <w:p w14:paraId="2E03043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项目名称：餐饮服务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项目编号：SCZJ2026-ZB-1464-001</w:t>
      </w:r>
    </w:p>
    <w:p w14:paraId="40FC343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采购包名称：业务食堂餐饮服务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包号：第1包</w:t>
      </w:r>
    </w:p>
    <w:tbl>
      <w:tblPr>
        <w:tblStyle w:val="5"/>
        <w:tblW w:w="8539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84"/>
        <w:gridCol w:w="1598"/>
        <w:gridCol w:w="789"/>
        <w:gridCol w:w="2027"/>
        <w:gridCol w:w="1878"/>
        <w:gridCol w:w="1563"/>
      </w:tblGrid>
      <w:tr w14:paraId="63FCC6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4" w:hRule="atLeast"/>
        </w:trPr>
        <w:tc>
          <w:tcPr>
            <w:tcW w:w="684" w:type="dxa"/>
            <w:vAlign w:val="top"/>
          </w:tcPr>
          <w:p w14:paraId="7368FCC1">
            <w:pPr>
              <w:pStyle w:val="6"/>
              <w:spacing w:before="242" w:line="221" w:lineRule="auto"/>
              <w:ind w:left="98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序号</w:t>
            </w:r>
          </w:p>
        </w:tc>
        <w:tc>
          <w:tcPr>
            <w:tcW w:w="1598" w:type="dxa"/>
            <w:vAlign w:val="top"/>
          </w:tcPr>
          <w:p w14:paraId="2FBFCA2F">
            <w:pPr>
              <w:pStyle w:val="6"/>
              <w:spacing w:before="242" w:line="220" w:lineRule="auto"/>
              <w:ind w:left="31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</w:rPr>
              <w:t>岗位工种</w:t>
            </w:r>
          </w:p>
        </w:tc>
        <w:tc>
          <w:tcPr>
            <w:tcW w:w="789" w:type="dxa"/>
            <w:vAlign w:val="top"/>
          </w:tcPr>
          <w:p w14:paraId="0A760CA1">
            <w:pPr>
              <w:pStyle w:val="6"/>
              <w:spacing w:before="241" w:line="219" w:lineRule="auto"/>
              <w:ind w:left="146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6"/>
              </w:rPr>
              <w:t>人数</w:t>
            </w:r>
          </w:p>
        </w:tc>
        <w:tc>
          <w:tcPr>
            <w:tcW w:w="2027" w:type="dxa"/>
            <w:vAlign w:val="top"/>
          </w:tcPr>
          <w:p w14:paraId="689C36D1">
            <w:pPr>
              <w:pStyle w:val="6"/>
              <w:spacing w:before="30" w:line="231" w:lineRule="auto"/>
              <w:ind w:left="167" w:right="45" w:hanging="12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2"/>
              </w:rPr>
              <w:t>岗位工种月度服务</w:t>
            </w:r>
            <w:r>
              <w:rPr>
                <w:rFonts w:hint="eastAsia" w:ascii="仿宋" w:hAnsi="仿宋" w:eastAsia="仿宋" w:cs="仿宋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3"/>
              </w:rPr>
              <w:t>费报价限价(元)</w:t>
            </w:r>
          </w:p>
        </w:tc>
        <w:tc>
          <w:tcPr>
            <w:tcW w:w="1878" w:type="dxa"/>
            <w:vAlign w:val="top"/>
          </w:tcPr>
          <w:p w14:paraId="644598FD">
            <w:pPr>
              <w:pStyle w:val="6"/>
              <w:spacing w:before="20" w:line="239" w:lineRule="auto"/>
              <w:ind w:left="150" w:right="3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3"/>
              </w:rPr>
              <w:t>岗位工种月度服</w:t>
            </w:r>
            <w:r>
              <w:rPr>
                <w:rFonts w:hint="eastAsia" w:ascii="仿宋" w:hAnsi="仿宋" w:eastAsia="仿宋" w:cs="仿宋"/>
                <w:spacing w:val="4"/>
              </w:rPr>
              <w:t xml:space="preserve"> </w:t>
            </w:r>
            <w:r>
              <w:rPr>
                <w:rFonts w:hint="eastAsia" w:ascii="仿宋" w:hAnsi="仿宋" w:eastAsia="仿宋" w:cs="仿宋"/>
                <w:b/>
                <w:bCs/>
                <w:spacing w:val="4"/>
              </w:rPr>
              <w:t>务费报价(元)</w:t>
            </w:r>
          </w:p>
        </w:tc>
        <w:tc>
          <w:tcPr>
            <w:tcW w:w="1563" w:type="dxa"/>
            <w:vAlign w:val="top"/>
          </w:tcPr>
          <w:p w14:paraId="6241314D">
            <w:pPr>
              <w:pStyle w:val="6"/>
              <w:spacing w:before="21" w:line="219" w:lineRule="auto"/>
              <w:ind w:left="30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-5"/>
              </w:rPr>
              <w:t>合计金额</w:t>
            </w:r>
          </w:p>
          <w:p w14:paraId="7FEF379E">
            <w:pPr>
              <w:pStyle w:val="6"/>
              <w:spacing w:before="35" w:line="220" w:lineRule="auto"/>
              <w:ind w:left="54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12"/>
              </w:rPr>
              <w:t>(元)</w:t>
            </w:r>
          </w:p>
        </w:tc>
      </w:tr>
      <w:tr w14:paraId="0258F5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8" w:hRule="atLeast"/>
        </w:trPr>
        <w:tc>
          <w:tcPr>
            <w:tcW w:w="684" w:type="dxa"/>
            <w:vAlign w:val="top"/>
          </w:tcPr>
          <w:p w14:paraId="4D0D2309">
            <w:pPr>
              <w:pStyle w:val="6"/>
              <w:spacing w:before="304" w:line="241" w:lineRule="auto"/>
              <w:ind w:left="27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1</w:t>
            </w:r>
          </w:p>
        </w:tc>
        <w:tc>
          <w:tcPr>
            <w:tcW w:w="1598" w:type="dxa"/>
            <w:vAlign w:val="top"/>
          </w:tcPr>
          <w:p w14:paraId="3E17CD15">
            <w:pPr>
              <w:pStyle w:val="6"/>
              <w:spacing w:before="281" w:line="220" w:lineRule="auto"/>
              <w:ind w:left="31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项目经理</w:t>
            </w:r>
          </w:p>
        </w:tc>
        <w:tc>
          <w:tcPr>
            <w:tcW w:w="789" w:type="dxa"/>
            <w:vAlign w:val="top"/>
          </w:tcPr>
          <w:p w14:paraId="58CA5F5E">
            <w:pPr>
              <w:pStyle w:val="6"/>
              <w:spacing w:before="284" w:line="222" w:lineRule="auto"/>
              <w:ind w:left="203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1人</w:t>
            </w:r>
          </w:p>
        </w:tc>
        <w:tc>
          <w:tcPr>
            <w:tcW w:w="2027" w:type="dxa"/>
            <w:vAlign w:val="top"/>
          </w:tcPr>
          <w:p w14:paraId="3617F8E6">
            <w:pPr>
              <w:pStyle w:val="6"/>
              <w:spacing w:before="304"/>
              <w:ind w:left="76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6500</w:t>
            </w:r>
          </w:p>
        </w:tc>
        <w:tc>
          <w:tcPr>
            <w:tcW w:w="1878" w:type="dxa"/>
            <w:vAlign w:val="top"/>
          </w:tcPr>
          <w:p w14:paraId="01CA59CB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top"/>
          </w:tcPr>
          <w:p w14:paraId="072FBED2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101E9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84" w:type="dxa"/>
            <w:vAlign w:val="top"/>
          </w:tcPr>
          <w:p w14:paraId="0E5C5826">
            <w:pPr>
              <w:pStyle w:val="6"/>
              <w:spacing w:before="306" w:line="241" w:lineRule="auto"/>
              <w:ind w:left="27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2</w:t>
            </w:r>
          </w:p>
        </w:tc>
        <w:tc>
          <w:tcPr>
            <w:tcW w:w="1598" w:type="dxa"/>
            <w:vAlign w:val="top"/>
          </w:tcPr>
          <w:p w14:paraId="50FD34C9">
            <w:pPr>
              <w:pStyle w:val="6"/>
              <w:spacing w:before="283" w:line="220" w:lineRule="auto"/>
              <w:ind w:left="19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食品安全员</w:t>
            </w:r>
          </w:p>
        </w:tc>
        <w:tc>
          <w:tcPr>
            <w:tcW w:w="789" w:type="dxa"/>
            <w:vAlign w:val="top"/>
          </w:tcPr>
          <w:p w14:paraId="1E19FF54">
            <w:pPr>
              <w:pStyle w:val="6"/>
              <w:spacing w:before="286" w:line="222" w:lineRule="auto"/>
              <w:ind w:left="203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5"/>
              </w:rPr>
              <w:t>1人</w:t>
            </w:r>
          </w:p>
        </w:tc>
        <w:tc>
          <w:tcPr>
            <w:tcW w:w="2027" w:type="dxa"/>
            <w:vAlign w:val="top"/>
          </w:tcPr>
          <w:p w14:paraId="5C5EF8F6">
            <w:pPr>
              <w:pStyle w:val="6"/>
              <w:spacing w:before="306"/>
              <w:ind w:left="76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5000</w:t>
            </w:r>
          </w:p>
        </w:tc>
        <w:tc>
          <w:tcPr>
            <w:tcW w:w="1878" w:type="dxa"/>
            <w:vAlign w:val="top"/>
          </w:tcPr>
          <w:p w14:paraId="7910D429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top"/>
          </w:tcPr>
          <w:p w14:paraId="39492591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38EEB8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684" w:type="dxa"/>
            <w:vAlign w:val="top"/>
          </w:tcPr>
          <w:p w14:paraId="12A38BDC">
            <w:pPr>
              <w:pStyle w:val="6"/>
              <w:spacing w:before="307"/>
              <w:ind w:left="27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3</w:t>
            </w:r>
          </w:p>
        </w:tc>
        <w:tc>
          <w:tcPr>
            <w:tcW w:w="1598" w:type="dxa"/>
            <w:vAlign w:val="top"/>
          </w:tcPr>
          <w:p w14:paraId="3423996D">
            <w:pPr>
              <w:pStyle w:val="6"/>
              <w:spacing w:before="284" w:line="219" w:lineRule="auto"/>
              <w:ind w:left="310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初级厨师</w:t>
            </w:r>
          </w:p>
        </w:tc>
        <w:tc>
          <w:tcPr>
            <w:tcW w:w="789" w:type="dxa"/>
            <w:vAlign w:val="top"/>
          </w:tcPr>
          <w:p w14:paraId="699E20D3">
            <w:pPr>
              <w:pStyle w:val="6"/>
              <w:spacing w:before="287" w:line="222" w:lineRule="auto"/>
              <w:ind w:left="142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3"/>
              </w:rPr>
              <w:t>17人</w:t>
            </w:r>
          </w:p>
        </w:tc>
        <w:tc>
          <w:tcPr>
            <w:tcW w:w="2027" w:type="dxa"/>
            <w:vAlign w:val="top"/>
          </w:tcPr>
          <w:p w14:paraId="3100B7B4">
            <w:pPr>
              <w:pStyle w:val="6"/>
              <w:spacing w:before="307"/>
              <w:ind w:left="76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5000</w:t>
            </w:r>
          </w:p>
        </w:tc>
        <w:tc>
          <w:tcPr>
            <w:tcW w:w="1878" w:type="dxa"/>
            <w:vAlign w:val="top"/>
          </w:tcPr>
          <w:p w14:paraId="77FA3ABF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top"/>
          </w:tcPr>
          <w:p w14:paraId="23845CCF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D6555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8" w:hRule="atLeast"/>
        </w:trPr>
        <w:tc>
          <w:tcPr>
            <w:tcW w:w="684" w:type="dxa"/>
            <w:vAlign w:val="top"/>
          </w:tcPr>
          <w:p w14:paraId="1C52D587">
            <w:pPr>
              <w:pStyle w:val="6"/>
              <w:spacing w:before="298" w:line="241" w:lineRule="auto"/>
              <w:ind w:left="275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4</w:t>
            </w:r>
          </w:p>
        </w:tc>
        <w:tc>
          <w:tcPr>
            <w:tcW w:w="1598" w:type="dxa"/>
            <w:vAlign w:val="top"/>
          </w:tcPr>
          <w:p w14:paraId="7B65C023">
            <w:pPr>
              <w:pStyle w:val="6"/>
              <w:spacing w:before="275" w:line="219" w:lineRule="auto"/>
              <w:ind w:left="191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2"/>
              </w:rPr>
              <w:t>帮厨及杂工</w:t>
            </w:r>
          </w:p>
        </w:tc>
        <w:tc>
          <w:tcPr>
            <w:tcW w:w="789" w:type="dxa"/>
            <w:vAlign w:val="top"/>
          </w:tcPr>
          <w:p w14:paraId="48137991">
            <w:pPr>
              <w:pStyle w:val="6"/>
              <w:spacing w:before="278" w:line="222" w:lineRule="auto"/>
              <w:ind w:left="82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8"/>
              </w:rPr>
              <w:t>96人</w:t>
            </w:r>
          </w:p>
        </w:tc>
        <w:tc>
          <w:tcPr>
            <w:tcW w:w="2027" w:type="dxa"/>
            <w:vAlign w:val="top"/>
          </w:tcPr>
          <w:p w14:paraId="7AC95F18">
            <w:pPr>
              <w:pStyle w:val="6"/>
              <w:spacing w:before="298"/>
              <w:ind w:left="76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3"/>
              </w:rPr>
              <w:t>3500</w:t>
            </w:r>
          </w:p>
        </w:tc>
        <w:tc>
          <w:tcPr>
            <w:tcW w:w="1878" w:type="dxa"/>
            <w:vAlign w:val="top"/>
          </w:tcPr>
          <w:p w14:paraId="0252353F">
            <w:pPr>
              <w:rPr>
                <w:rFonts w:hint="eastAsia" w:ascii="仿宋" w:hAnsi="仿宋" w:eastAsia="仿宋" w:cs="仿宋"/>
                <w:sz w:val="21"/>
              </w:rPr>
            </w:pPr>
          </w:p>
        </w:tc>
        <w:tc>
          <w:tcPr>
            <w:tcW w:w="1563" w:type="dxa"/>
            <w:vAlign w:val="top"/>
          </w:tcPr>
          <w:p w14:paraId="65F7E2D2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519CA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9" w:hRule="atLeast"/>
        </w:trPr>
        <w:tc>
          <w:tcPr>
            <w:tcW w:w="5098" w:type="dxa"/>
            <w:gridSpan w:val="4"/>
            <w:vAlign w:val="top"/>
          </w:tcPr>
          <w:p w14:paraId="5ECD5402">
            <w:pPr>
              <w:pStyle w:val="6"/>
              <w:spacing w:before="287" w:line="219" w:lineRule="auto"/>
              <w:ind w:left="17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6"/>
              </w:rPr>
              <w:t>月合计金额(元)</w:t>
            </w:r>
          </w:p>
        </w:tc>
        <w:tc>
          <w:tcPr>
            <w:tcW w:w="3441" w:type="dxa"/>
            <w:gridSpan w:val="2"/>
            <w:vAlign w:val="top"/>
          </w:tcPr>
          <w:p w14:paraId="47C70F2D">
            <w:pPr>
              <w:rPr>
                <w:rFonts w:hint="eastAsia" w:ascii="仿宋" w:hAnsi="仿宋" w:eastAsia="仿宋" w:cs="仿宋"/>
                <w:sz w:val="21"/>
              </w:rPr>
            </w:pPr>
          </w:p>
        </w:tc>
      </w:tr>
      <w:tr w14:paraId="234D7F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3" w:hRule="atLeast"/>
        </w:trPr>
        <w:tc>
          <w:tcPr>
            <w:tcW w:w="5098" w:type="dxa"/>
            <w:gridSpan w:val="4"/>
            <w:vAlign w:val="top"/>
          </w:tcPr>
          <w:p w14:paraId="6FBAE322">
            <w:pPr>
              <w:pStyle w:val="6"/>
              <w:spacing w:before="135" w:line="218" w:lineRule="auto"/>
              <w:ind w:left="20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1"/>
              </w:rPr>
              <w:t>合计总价(应与开标一览表中投标总报价相一</w:t>
            </w:r>
          </w:p>
          <w:p w14:paraId="23457BEC">
            <w:pPr>
              <w:pStyle w:val="6"/>
              <w:spacing w:before="59" w:line="220" w:lineRule="auto"/>
              <w:ind w:left="2364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5"/>
              </w:rPr>
              <w:t>致)</w:t>
            </w:r>
          </w:p>
        </w:tc>
        <w:tc>
          <w:tcPr>
            <w:tcW w:w="3441" w:type="dxa"/>
            <w:gridSpan w:val="2"/>
            <w:vAlign w:val="top"/>
          </w:tcPr>
          <w:p w14:paraId="43993429">
            <w:pPr>
              <w:pStyle w:val="6"/>
              <w:spacing w:before="58" w:line="220" w:lineRule="auto"/>
              <w:ind w:left="8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大写：</w:t>
            </w:r>
          </w:p>
          <w:p w14:paraId="0BB3B0C7">
            <w:pPr>
              <w:pStyle w:val="6"/>
              <w:spacing w:before="206" w:line="221" w:lineRule="auto"/>
              <w:ind w:left="87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spacing w:val="-1"/>
              </w:rPr>
              <w:t>小写：</w:t>
            </w:r>
          </w:p>
        </w:tc>
      </w:tr>
    </w:tbl>
    <w:p w14:paraId="72C35B52">
      <w:pPr>
        <w:keepNext w:val="0"/>
        <w:keepLines w:val="0"/>
        <w:pageBreakBefore w:val="0"/>
        <w:widowControl/>
        <w:tabs>
          <w:tab w:val="left" w:pos="323"/>
        </w:tabs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</w:p>
    <w:p w14:paraId="3F50D89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1、此表中的合计金额=岗位工种月度服务费报价×人数</w:t>
      </w:r>
    </w:p>
    <w:p w14:paraId="55002110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月合计金额=</w:t>
      </w:r>
      <w:r>
        <w:rPr>
          <w:rFonts w:hint="eastAsia" w:ascii="仿宋" w:hAnsi="仿宋" w:eastAsia="仿宋" w:cs="仿宋"/>
          <w:spacing w:val="-9"/>
          <w:sz w:val="24"/>
          <w:szCs w:val="24"/>
          <w:lang w:val="en-US" w:eastAsia="zh-CN"/>
        </w:rPr>
        <w:t>四个</w:t>
      </w:r>
      <w:r>
        <w:rPr>
          <w:rFonts w:hint="eastAsia" w:ascii="仿宋" w:hAnsi="仿宋" w:eastAsia="仿宋" w:cs="仿宋"/>
          <w:spacing w:val="-9"/>
          <w:sz w:val="24"/>
          <w:szCs w:val="24"/>
        </w:rPr>
        <w:t>岗位工种合计金额</w:t>
      </w:r>
    </w:p>
    <w:p w14:paraId="060E3EF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合计总价=月合计金额×12</w:t>
      </w:r>
    </w:p>
    <w:p w14:paraId="0AF738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合计总价应与开标一览表中投标总报价相一致</w:t>
      </w:r>
    </w:p>
    <w:p w14:paraId="386DDD4C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pacing w:val="-9"/>
          <w:sz w:val="24"/>
          <w:szCs w:val="24"/>
        </w:rPr>
        <w:t>2、本项目招标岗位工种人数为预计数量，最终结算以实际用工人数和各岗</w:t>
      </w:r>
      <w:r>
        <w:rPr>
          <w:rFonts w:hint="eastAsia" w:ascii="仿宋" w:hAnsi="仿宋" w:eastAsia="仿宋" w:cs="仿宋"/>
          <w:spacing w:val="-12"/>
          <w:sz w:val="24"/>
          <w:szCs w:val="24"/>
        </w:rPr>
        <w:t>位工种报价据实进行结算。</w:t>
      </w:r>
    </w:p>
    <w:p w14:paraId="3C175F7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44" w:firstLineChars="200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9"/>
          <w:position w:val="1"/>
          <w:sz w:val="24"/>
          <w:szCs w:val="24"/>
        </w:rPr>
        <w:t>3、岗位工种月</w:t>
      </w:r>
      <w:r>
        <w:rPr>
          <w:rFonts w:hint="eastAsia" w:ascii="仿宋" w:hAnsi="仿宋" w:eastAsia="仿宋" w:cs="仿宋"/>
          <w:spacing w:val="-13"/>
          <w:sz w:val="24"/>
          <w:szCs w:val="24"/>
        </w:rPr>
        <w:t>度服务费报价包含了人员月薪资、含低值消耗品、税金、利润以及供应商为该项目投入的一切费用。</w:t>
      </w:r>
    </w:p>
    <w:p w14:paraId="4200D60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4、投标人各岗位工种月度服务费报价不应超过对应最高限价。</w:t>
      </w:r>
    </w:p>
    <w:p w14:paraId="38DAEFF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  <w:r>
        <w:rPr>
          <w:rFonts w:hint="eastAsia" w:ascii="仿宋" w:hAnsi="仿宋" w:eastAsia="仿宋" w:cs="仿宋"/>
          <w:spacing w:val="-13"/>
          <w:sz w:val="24"/>
          <w:szCs w:val="24"/>
        </w:rPr>
        <w:t>5、其中人员薪资标准不得低于陕西省人力资源和社会保障厅发布的《关于调整最低工资标准的通知》(陕人社发〔2026〕4号)的要求。</w:t>
      </w:r>
    </w:p>
    <w:p w14:paraId="10AAF27E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</w:p>
    <w:p w14:paraId="56FFE2A3">
      <w:pPr>
        <w:adjustRightInd w:val="0"/>
        <w:snapToGrid w:val="0"/>
        <w:spacing w:line="360" w:lineRule="auto"/>
        <w:ind w:firstLine="120" w:firstLineChars="50"/>
        <w:rPr>
          <w:rFonts w:hint="eastAsia" w:ascii="仿宋" w:hAnsi="仿宋" w:eastAsia="仿宋" w:cs="仿宋"/>
          <w:color w:val="auto"/>
          <w:sz w:val="24"/>
          <w:highlight w:val="non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 xml:space="preserve">                         法定代表人（或单位负责人）或授权代表</w:t>
      </w:r>
    </w:p>
    <w:p w14:paraId="2D8479C2">
      <w:pPr>
        <w:adjustRightInd w:val="0"/>
        <w:snapToGrid w:val="0"/>
        <w:spacing w:line="360" w:lineRule="auto"/>
        <w:ind w:left="-525" w:leftChars="-250" w:firstLine="720" w:firstLineChars="300"/>
        <w:rPr>
          <w:rFonts w:hint="eastAsia" w:ascii="仿宋" w:hAnsi="仿宋" w:eastAsia="仿宋" w:cs="仿宋"/>
          <w:color w:val="auto"/>
          <w:sz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（公章）：                          （签字或盖章）：</w:t>
      </w:r>
    </w:p>
    <w:p w14:paraId="0001A6BB">
      <w:pPr>
        <w:ind w:firstLine="4800" w:firstLineChars="2000"/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 xml:space="preserve">年 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highlight w:val="none"/>
          <w:u w:val="single"/>
          <w:lang w:val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highlight w:val="none"/>
          <w:lang w:val="zh-CN"/>
        </w:rPr>
        <w:t>日</w:t>
      </w:r>
    </w:p>
    <w:p w14:paraId="39CD916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28" w:firstLineChars="200"/>
        <w:jc w:val="both"/>
        <w:textAlignment w:val="baseline"/>
        <w:rPr>
          <w:rFonts w:hint="eastAsia" w:ascii="仿宋" w:hAnsi="仿宋" w:eastAsia="仿宋" w:cs="仿宋"/>
          <w:spacing w:val="-13"/>
          <w:sz w:val="24"/>
          <w:szCs w:val="24"/>
        </w:rPr>
      </w:pPr>
    </w:p>
    <w:sectPr>
      <w:pgSz w:w="11910" w:h="16840"/>
      <w:pgMar w:top="1440" w:right="1800" w:bottom="1440" w:left="1800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867B3A"/>
    <w:rsid w:val="356A1858"/>
    <w:rsid w:val="4AF64A04"/>
    <w:rsid w:val="51425959"/>
    <w:rsid w:val="5BA069F2"/>
    <w:rsid w:val="75214B9A"/>
    <w:rsid w:val="799E680F"/>
    <w:rsid w:val="7DEF3D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414</Words>
  <Characters>451</Characters>
  <TotalTime>0</TotalTime>
  <ScaleCrop>false</ScaleCrop>
  <LinksUpToDate>false</LinksUpToDate>
  <CharactersWithSpaces>453</CharactersWithSpaces>
  <Application>WPS Office_12.1.0.26895_F1E327BC-269C-435d-A152-05C5408002CA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2026-06-27T17:14:00Z</dcterms:created>
  <dc:creator>26345</dc:creator>
  <cp:lastModifiedBy>田婧</cp:lastModifiedBy>
  <dcterms:modified xsi:type="dcterms:W3CDTF">2026-07-03T00:57:23Z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2026-06-27T17:14:26Z</vt:filetime>
  </property>
  <property fmtid="{D5CDD505-2E9C-101B-9397-08002B2CF9AE}" pid="4" name="UsrData">
    <vt:lpwstr>6a3f9470b0506e001f580c88wl</vt:lpwstr>
  </property>
  <property fmtid="{D5CDD505-2E9C-101B-9397-08002B2CF9AE}" pid="5" name="KSOTemplateDocerSaveRecord">
    <vt:lpwstr>eyJoZGlkIjoiYzFhNjJlNmMxNGY4NzkyNmVhNmM2MWU2NTZmOGE2YTAiLCJ1c2VySWQiOiIyNDM0NTk5NjMifQ==</vt:lpwstr>
  </property>
  <property fmtid="{D5CDD505-2E9C-101B-9397-08002B2CF9AE}" pid="6" name="KSOProductBuildVer">
    <vt:lpwstr>2052-12.1.0.26895</vt:lpwstr>
  </property>
  <property fmtid="{D5CDD505-2E9C-101B-9397-08002B2CF9AE}" pid="7" name="ICV">
    <vt:lpwstr>965016C8600A44F9B8957C2D84637EF1_13</vt:lpwstr>
  </property>
</Properties>
</file>