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4835CF">
      <w:pPr>
        <w:pStyle w:val="6"/>
        <w:spacing w:before="0" w:beforeAutospacing="0" w:after="0" w:afterAutospacing="0" w:line="360" w:lineRule="auto"/>
        <w:ind w:firstLine="480"/>
        <w:jc w:val="center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615A4859">
      <w:pPr>
        <w:pStyle w:val="6"/>
        <w:spacing w:before="0" w:beforeAutospacing="0" w:after="0" w:afterAutospacing="0" w:line="360" w:lineRule="auto"/>
        <w:ind w:firstLine="480"/>
        <w:jc w:val="both"/>
        <w:rPr>
          <w:rFonts w:hint="eastAsia" w:cs="Helvetica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342D131F">
      <w:pPr>
        <w:widowControl/>
        <w:spacing w:line="510" w:lineRule="atLeast"/>
        <w:ind w:firstLine="480" w:firstLineChars="20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合同包1(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"（项目名称）"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陕西省无线电管理法治体系建设项目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  <w:r>
        <w:rPr>
          <w:rFonts w:hint="eastAsia" w:ascii="宋体" w:hAnsi="宋体"/>
          <w:kern w:val="0"/>
          <w:sz w:val="24"/>
          <w:highlight w:val="none"/>
        </w:rPr>
        <w:t>):</w:t>
      </w:r>
    </w:p>
    <w:p w14:paraId="365C24DF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合同包预算金额：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300,000.00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3A024095">
      <w:pPr>
        <w:widowControl/>
        <w:spacing w:line="510" w:lineRule="atLeast"/>
        <w:ind w:firstLine="480"/>
        <w:jc w:val="left"/>
        <w:rPr>
          <w:rFonts w:hint="eastAsia" w:ascii="宋体" w:hAnsi="宋体"/>
          <w:kern w:val="0"/>
          <w:sz w:val="24"/>
          <w:highlight w:val="none"/>
        </w:rPr>
      </w:pPr>
      <w:r>
        <w:rPr>
          <w:rFonts w:hint="eastAsia" w:ascii="宋体" w:hAnsi="宋体"/>
          <w:kern w:val="0"/>
          <w:sz w:val="24"/>
          <w:highlight w:val="none"/>
        </w:rPr>
        <w:t>合同包最高限价：</w:t>
      </w:r>
      <w:r>
        <w:rPr>
          <w:rFonts w:hint="eastAsia" w:ascii="宋体" w:hAnsi="宋体"/>
          <w:kern w:val="0"/>
          <w:sz w:val="24"/>
          <w:highlight w:val="none"/>
        </w:rPr>
        <w:fldChar w:fldCharType="begin"/>
      </w:r>
      <w:r>
        <w:rPr>
          <w:rFonts w:hint="eastAsia" w:ascii="宋体" w:hAnsi="宋体"/>
          <w:kern w:val="0"/>
          <w:sz w:val="24"/>
          <w:highlight w:val="none"/>
        </w:rPr>
        <w:instrText xml:space="preserve"> MERGEFIELD "（预算金额）" </w:instrText>
      </w:r>
      <w:r>
        <w:rPr>
          <w:rFonts w:hint="eastAsia" w:ascii="宋体" w:hAnsi="宋体"/>
          <w:kern w:val="0"/>
          <w:sz w:val="24"/>
          <w:highlight w:val="none"/>
        </w:rPr>
        <w:fldChar w:fldCharType="separate"/>
      </w:r>
      <w:r>
        <w:rPr>
          <w:rFonts w:hint="eastAsia" w:ascii="宋体" w:hAnsi="宋体"/>
          <w:kern w:val="0"/>
          <w:sz w:val="24"/>
          <w:highlight w:val="none"/>
          <w:lang w:eastAsia="zh-CN"/>
        </w:rPr>
        <w:t>300,000.00</w:t>
      </w:r>
      <w:r>
        <w:rPr>
          <w:rFonts w:hint="eastAsia" w:ascii="宋体" w:hAnsi="宋体"/>
          <w:kern w:val="0"/>
          <w:sz w:val="24"/>
          <w:highlight w:val="none"/>
        </w:rPr>
        <w:t>元</w:t>
      </w:r>
      <w:r>
        <w:rPr>
          <w:rFonts w:hint="eastAsia" w:ascii="宋体" w:hAnsi="宋体"/>
          <w:kern w:val="0"/>
          <w:sz w:val="24"/>
          <w:highlight w:val="none"/>
        </w:rPr>
        <w:fldChar w:fldCharType="end"/>
      </w:r>
    </w:p>
    <w:p w14:paraId="450414DF">
      <w:pPr>
        <w:pStyle w:val="3"/>
        <w:rPr>
          <w:rFonts w:hint="eastAsia" w:ascii="宋体" w:hAnsi="宋体" w:cs="宋体"/>
          <w:sz w:val="24"/>
          <w:highlight w:val="none"/>
        </w:rPr>
      </w:pPr>
    </w:p>
    <w:tbl>
      <w:tblPr>
        <w:tblStyle w:val="7"/>
        <w:tblW w:w="9455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0"/>
        <w:gridCol w:w="1305"/>
        <w:gridCol w:w="1930"/>
        <w:gridCol w:w="1153"/>
        <w:gridCol w:w="1125"/>
        <w:gridCol w:w="1416"/>
        <w:gridCol w:w="1416"/>
      </w:tblGrid>
      <w:tr w14:paraId="2F86451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307567C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品目号</w:t>
            </w:r>
          </w:p>
        </w:tc>
        <w:tc>
          <w:tcPr>
            <w:tcW w:w="1418" w:type="dxa"/>
            <w:vAlign w:val="center"/>
          </w:tcPr>
          <w:p w14:paraId="10A46D40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品目名称</w:t>
            </w:r>
          </w:p>
        </w:tc>
        <w:tc>
          <w:tcPr>
            <w:tcW w:w="2127" w:type="dxa"/>
            <w:vAlign w:val="center"/>
          </w:tcPr>
          <w:p w14:paraId="5C83BA69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采购标的</w:t>
            </w:r>
          </w:p>
        </w:tc>
        <w:tc>
          <w:tcPr>
            <w:tcW w:w="1182" w:type="dxa"/>
            <w:vAlign w:val="center"/>
          </w:tcPr>
          <w:p w14:paraId="4C5F646B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数量（单位）</w:t>
            </w:r>
          </w:p>
        </w:tc>
        <w:tc>
          <w:tcPr>
            <w:tcW w:w="1182" w:type="dxa"/>
            <w:vAlign w:val="center"/>
          </w:tcPr>
          <w:p w14:paraId="3F131DF4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技术规格、参数及要求</w:t>
            </w:r>
          </w:p>
        </w:tc>
        <w:tc>
          <w:tcPr>
            <w:tcW w:w="1182" w:type="dxa"/>
            <w:vAlign w:val="center"/>
          </w:tcPr>
          <w:p w14:paraId="6B8D3C9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品目预算(元)</w:t>
            </w:r>
          </w:p>
        </w:tc>
        <w:tc>
          <w:tcPr>
            <w:tcW w:w="1182" w:type="dxa"/>
            <w:vAlign w:val="center"/>
          </w:tcPr>
          <w:p w14:paraId="18990EAF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最高限价(元)</w:t>
            </w:r>
          </w:p>
        </w:tc>
      </w:tr>
      <w:tr w14:paraId="2D5ED6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82" w:type="dxa"/>
            <w:vAlign w:val="center"/>
          </w:tcPr>
          <w:p w14:paraId="72035CA3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1-1</w:t>
            </w:r>
          </w:p>
        </w:tc>
        <w:tc>
          <w:tcPr>
            <w:tcW w:w="1418" w:type="dxa"/>
            <w:vAlign w:val="center"/>
          </w:tcPr>
          <w:p w14:paraId="51EF347D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服务类</w:t>
            </w:r>
          </w:p>
        </w:tc>
        <w:tc>
          <w:tcPr>
            <w:tcW w:w="2127" w:type="dxa"/>
            <w:vAlign w:val="center"/>
          </w:tcPr>
          <w:p w14:paraId="6D9CA83C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begin"/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instrText xml:space="preserve"> MERGEFIELD "（项目名称）" </w:instrTex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separate"/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陕西省无线电管理法治体系建设项目</w:t>
            </w:r>
            <w:r>
              <w:rPr>
                <w:rFonts w:hint="eastAsia" w:ascii="宋体" w:hAnsi="宋体"/>
                <w:kern w:val="0"/>
                <w:sz w:val="24"/>
                <w:highlight w:val="none"/>
              </w:rPr>
              <w:fldChar w:fldCharType="end"/>
            </w:r>
          </w:p>
        </w:tc>
        <w:tc>
          <w:tcPr>
            <w:tcW w:w="1182" w:type="dxa"/>
            <w:vAlign w:val="center"/>
          </w:tcPr>
          <w:p w14:paraId="688B2D78">
            <w:pPr>
              <w:widowControl/>
              <w:spacing w:line="510" w:lineRule="atLeast"/>
              <w:jc w:val="center"/>
              <w:rPr>
                <w:rFonts w:hint="eastAsia" w:ascii="宋体" w:hAnsi="宋体"/>
                <w:kern w:val="0"/>
                <w:sz w:val="24"/>
                <w:highlight w:val="none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1（项）</w:t>
            </w:r>
          </w:p>
        </w:tc>
        <w:tc>
          <w:tcPr>
            <w:tcW w:w="1182" w:type="dxa"/>
            <w:vAlign w:val="center"/>
          </w:tcPr>
          <w:p w14:paraId="6800E044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</w:rPr>
              <w:t>详见</w:t>
            </w: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磋商文件</w:t>
            </w:r>
          </w:p>
        </w:tc>
        <w:tc>
          <w:tcPr>
            <w:tcW w:w="1182" w:type="dxa"/>
            <w:vAlign w:val="center"/>
          </w:tcPr>
          <w:p w14:paraId="7A75A1C2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300,000.00</w:t>
            </w:r>
          </w:p>
        </w:tc>
        <w:tc>
          <w:tcPr>
            <w:tcW w:w="1182" w:type="dxa"/>
            <w:vAlign w:val="center"/>
          </w:tcPr>
          <w:p w14:paraId="722E12AB">
            <w:pPr>
              <w:widowControl/>
              <w:spacing w:line="510" w:lineRule="atLeast"/>
              <w:jc w:val="center"/>
              <w:rPr>
                <w:rFonts w:hint="eastAsia" w:ascii="宋体" w:hAnsi="宋体" w:eastAsia="宋体"/>
                <w:kern w:val="0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/>
                <w:kern w:val="0"/>
                <w:sz w:val="24"/>
                <w:highlight w:val="none"/>
                <w:lang w:eastAsia="zh-CN"/>
              </w:rPr>
              <w:t>300,000.00</w:t>
            </w:r>
          </w:p>
        </w:tc>
      </w:tr>
    </w:tbl>
    <w:p w14:paraId="10CDC467">
      <w:bookmarkStart w:id="0" w:name="_GoBack"/>
      <w:bookmarkEnd w:id="0"/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E5F387">
    <w:pPr>
      <w:spacing w:before="1" w:line="192" w:lineRule="auto"/>
      <w:ind w:left="4814"/>
      <w:rPr>
        <w:rFonts w:ascii="Segoe UI Symbol" w:hAnsi="Segoe UI Symbol" w:eastAsia="Segoe UI Symbol" w:cs="Segoe UI Symbol"/>
        <w:sz w:val="24"/>
        <w:szCs w:val="24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0161C4"/>
    <w:rsid w:val="03671745"/>
    <w:rsid w:val="05C80939"/>
    <w:rsid w:val="085D1659"/>
    <w:rsid w:val="0A0B2138"/>
    <w:rsid w:val="0D2B1484"/>
    <w:rsid w:val="10663866"/>
    <w:rsid w:val="11250F2E"/>
    <w:rsid w:val="115A6C8D"/>
    <w:rsid w:val="1BFC0F04"/>
    <w:rsid w:val="25AE6BB4"/>
    <w:rsid w:val="26AE56C0"/>
    <w:rsid w:val="2B960C8F"/>
    <w:rsid w:val="2BC8018B"/>
    <w:rsid w:val="33E2103D"/>
    <w:rsid w:val="35B93F2E"/>
    <w:rsid w:val="40F03D62"/>
    <w:rsid w:val="4CD70068"/>
    <w:rsid w:val="4D877EC1"/>
    <w:rsid w:val="58677109"/>
    <w:rsid w:val="5A146815"/>
    <w:rsid w:val="600D7F4A"/>
    <w:rsid w:val="610161C4"/>
    <w:rsid w:val="650A2BCE"/>
    <w:rsid w:val="664F7DD8"/>
    <w:rsid w:val="6A197CCA"/>
    <w:rsid w:val="6C217E16"/>
    <w:rsid w:val="6D650C47"/>
    <w:rsid w:val="70D7137E"/>
    <w:rsid w:val="768E42E1"/>
    <w:rsid w:val="7B613DFC"/>
    <w:rsid w:val="7E8609E6"/>
    <w:rsid w:val="7F9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99"/>
    <w:pPr>
      <w:ind w:firstLine="200" w:firstLineChars="200"/>
    </w:pPr>
  </w:style>
  <w:style w:type="paragraph" w:styleId="3">
    <w:name w:val="Body Text"/>
    <w:basedOn w:val="1"/>
    <w:next w:val="4"/>
    <w:qFormat/>
    <w:uiPriority w:val="99"/>
    <w:rPr>
      <w:rFonts w:ascii="Calibri" w:hAnsi="Calibri" w:cs="Times New Roman"/>
      <w:kern w:val="0"/>
    </w:rPr>
  </w:style>
  <w:style w:type="paragraph" w:customStyle="1" w:styleId="4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仿宋" w:eastAsia="宋体" w:cs="仿宋"/>
      <w:color w:val="000000"/>
      <w:sz w:val="24"/>
      <w:szCs w:val="24"/>
      <w:lang w:val="en-US" w:eastAsia="zh-CN" w:bidi="ar-SA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color w:val="000000"/>
      <w:kern w:val="0"/>
      <w:sz w:val="24"/>
      <w:szCs w:val="24"/>
    </w:rPr>
  </w:style>
  <w:style w:type="table" w:styleId="8">
    <w:name w:val="Table Grid"/>
    <w:basedOn w:val="7"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customStyle="1" w:styleId="11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  <w:style w:type="table" w:customStyle="1" w:styleId="12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154</Words>
  <Characters>190</Characters>
  <Lines>0</Lines>
  <Paragraphs>0</Paragraphs>
  <TotalTime>0</TotalTime>
  <ScaleCrop>false</ScaleCrop>
  <LinksUpToDate>false</LinksUpToDate>
  <CharactersWithSpaces>193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2025-11-04T08:35:00Z</dcterms:created>
  <dc:creator>饣耳</dc:creator>
  <cp:lastModifiedBy>饣耳</cp:lastModifiedBy>
  <dcterms:modified xsi:type="dcterms:W3CDTF">2026-06-16T09:34:46Z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4CE3D82E0F104863BB057A57D8E7891B_11</vt:lpwstr>
  </property>
  <property fmtid="{D5CDD505-2E9C-101B-9397-08002B2CF9AE}" pid="4" name="KSOTemplateDocerSaveRecord">
    <vt:lpwstr>eyJoZGlkIjoiYWMyZGEzMDVkZmYyMmUwMDAyY2MyMWRkMDIzODQ1YjEiLCJ1c2VySWQiOiI2MTQ1NzE3NTUifQ==</vt:lpwstr>
  </property>
</Properties>
</file>