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4AC6C">
      <w:pPr>
        <w:jc w:val="center"/>
        <w:rPr>
          <w:rFonts w:ascii="宋体" w:hAnsi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/>
          <w:b/>
          <w:color w:val="auto"/>
          <w:sz w:val="36"/>
          <w:szCs w:val="36"/>
          <w:highlight w:val="none"/>
        </w:rPr>
        <w:t>投标方案说明书</w:t>
      </w:r>
    </w:p>
    <w:p w14:paraId="5CB39BDA">
      <w:pPr>
        <w:spacing w:line="360" w:lineRule="auto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</w:p>
    <w:p w14:paraId="01420762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按照招标文件的要求编制投标方案说明书，</w:t>
      </w:r>
      <w:bookmarkStart w:id="12" w:name="_GoBack"/>
      <w:bookmarkEnd w:id="12"/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不限于以下内容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</w:p>
    <w:p w14:paraId="7002FA4F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（一）技术服务说明书</w:t>
      </w:r>
    </w:p>
    <w:p w14:paraId="258852AA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1.1 服务方案；</w:t>
      </w:r>
    </w:p>
    <w:p w14:paraId="2DEAF76A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1.2 管理制度； </w:t>
      </w:r>
    </w:p>
    <w:p w14:paraId="42C28980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1.3 人员配备方案；</w:t>
      </w:r>
    </w:p>
    <w:p w14:paraId="2D48525A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1.4 人员管理方案；</w:t>
      </w:r>
    </w:p>
    <w:p w14:paraId="574D366D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1.5 服务质量保证措施及服务承诺；</w:t>
      </w:r>
    </w:p>
    <w:p w14:paraId="2FB0A0E1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1.6 应急预案；</w:t>
      </w:r>
    </w:p>
    <w:p w14:paraId="6407012D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 xml:space="preserve">1.7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供应商能力证明、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业绩；</w:t>
      </w:r>
    </w:p>
    <w:p w14:paraId="3F32A0AC">
      <w:pPr>
        <w:spacing w:line="360" w:lineRule="auto"/>
        <w:ind w:firstLine="480" w:firstLineChars="200"/>
        <w:rPr>
          <w:rFonts w:ascii="宋体" w:hAnsi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1.8 投标人认为其他需要说明的内容。</w:t>
      </w:r>
    </w:p>
    <w:p w14:paraId="6F9AAE3E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（二）商务响应文件</w:t>
      </w:r>
    </w:p>
    <w:p w14:paraId="147F29E5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2.1 商务条款偏差表；</w:t>
      </w:r>
    </w:p>
    <w:p w14:paraId="2E16F37E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2.2 投标人认为其他需要说明的内容。</w:t>
      </w:r>
    </w:p>
    <w:p w14:paraId="672A093E">
      <w:pPr>
        <w:spacing w:line="440" w:lineRule="exact"/>
        <w:ind w:firstLine="480" w:firstLineChars="200"/>
        <w:rPr>
          <w:rFonts w:ascii="宋体" w:hAnsi="宋体"/>
          <w:color w:val="auto"/>
          <w:sz w:val="24"/>
          <w:szCs w:val="24"/>
          <w:highlight w:val="none"/>
        </w:rPr>
      </w:pPr>
    </w:p>
    <w:p w14:paraId="06F4A123">
      <w:pPr>
        <w:spacing w:after="120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ascii="宋体" w:hAnsi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/>
          <w:color w:val="auto"/>
          <w:sz w:val="24"/>
          <w:szCs w:val="24"/>
          <w:highlight w:val="none"/>
        </w:rPr>
        <w:t>附表1：服务内容偏差表</w:t>
      </w:r>
    </w:p>
    <w:p w14:paraId="59E2996B">
      <w:pPr>
        <w:spacing w:after="120"/>
        <w:jc w:val="center"/>
        <w:rPr>
          <w:rFonts w:ascii="宋体" w:hAnsi="宋体"/>
          <w:b/>
          <w:color w:val="auto"/>
          <w:sz w:val="36"/>
          <w:highlight w:val="none"/>
        </w:rPr>
      </w:pPr>
      <w:r>
        <w:rPr>
          <w:rFonts w:hint="eastAsia" w:ascii="宋体" w:hAnsi="宋体"/>
          <w:b/>
          <w:color w:val="auto"/>
          <w:sz w:val="36"/>
          <w:highlight w:val="none"/>
        </w:rPr>
        <w:t>服务内容偏差表</w:t>
      </w:r>
    </w:p>
    <w:p w14:paraId="3E2D183D">
      <w:pPr>
        <w:spacing w:line="0" w:lineRule="atLeas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投标人名称：</w:t>
      </w:r>
    </w:p>
    <w:p w14:paraId="08B66CA3">
      <w:pPr>
        <w:spacing w:line="0" w:lineRule="atLeas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项目编号：</w:t>
      </w:r>
    </w:p>
    <w:tbl>
      <w:tblPr>
        <w:tblStyle w:val="3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14461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vAlign w:val="center"/>
          </w:tcPr>
          <w:p w14:paraId="7F36B099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条款号</w:t>
            </w:r>
          </w:p>
        </w:tc>
        <w:tc>
          <w:tcPr>
            <w:tcW w:w="2399" w:type="dxa"/>
            <w:vAlign w:val="center"/>
          </w:tcPr>
          <w:p w14:paraId="3E0A2EBF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招标要求</w:t>
            </w:r>
          </w:p>
        </w:tc>
        <w:tc>
          <w:tcPr>
            <w:tcW w:w="2566" w:type="dxa"/>
            <w:vAlign w:val="center"/>
          </w:tcPr>
          <w:p w14:paraId="56C7499C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投标响应</w:t>
            </w:r>
          </w:p>
        </w:tc>
        <w:tc>
          <w:tcPr>
            <w:tcW w:w="1290" w:type="dxa"/>
            <w:vAlign w:val="center"/>
          </w:tcPr>
          <w:p w14:paraId="70009DEA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80" w:type="dxa"/>
            <w:vAlign w:val="center"/>
          </w:tcPr>
          <w:p w14:paraId="34A73F56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1522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48631AF7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40B02714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53FA722D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1C6D3A97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29478037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35C7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1010CD16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38C806E2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36B95AA4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6E13AA97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48A2ECEE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6AC9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732BDC21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2A0D5221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0660D34C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418B2934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5CEEA985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76D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1C1D9C1C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02F29AE0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725ACB2F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69565836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1277A056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BA5D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7ADD67B7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68263F50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454A081D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0BB85B2E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10F7F3F2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BA65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06F73AFA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67123625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15FB9D45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090DF3A1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4A6C336A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F0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14065924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62DABE5F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02E8F282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217FF69D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6A82C94A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74E8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22D208F5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605F31CC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0785F3AA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0996CF96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4E425D6B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141D4DB">
      <w:pPr>
        <w:rPr>
          <w:rFonts w:ascii="宋体" w:hAnsi="宋体"/>
          <w:color w:val="auto"/>
          <w:highlight w:val="none"/>
        </w:rPr>
      </w:pPr>
      <w:bookmarkStart w:id="0" w:name="_Toc30052"/>
      <w:bookmarkStart w:id="1" w:name="_Toc3258"/>
      <w:bookmarkStart w:id="2" w:name="_Toc2569"/>
      <w:r>
        <w:rPr>
          <w:rFonts w:hint="eastAsia" w:ascii="宋体" w:hAnsi="宋体"/>
          <w:b/>
          <w:bCs/>
          <w:color w:val="auto"/>
          <w:highlight w:val="none"/>
        </w:rPr>
        <w:t>供应商保证：除服务内容偏差表列出的偏差外，供应商响应招标文件的全部服务内容要求</w:t>
      </w:r>
      <w:bookmarkEnd w:id="0"/>
      <w:bookmarkEnd w:id="1"/>
      <w:bookmarkEnd w:id="2"/>
      <w:r>
        <w:rPr>
          <w:rFonts w:hint="eastAsia" w:ascii="宋体" w:hAnsi="宋体"/>
          <w:b/>
          <w:bCs/>
          <w:color w:val="auto"/>
          <w:highlight w:val="none"/>
        </w:rPr>
        <w:t>。</w:t>
      </w:r>
    </w:p>
    <w:p w14:paraId="7363B4B4">
      <w:pPr>
        <w:rPr>
          <w:rFonts w:ascii="宋体" w:hAnsi="宋体"/>
          <w:color w:val="auto"/>
          <w:sz w:val="24"/>
          <w:szCs w:val="24"/>
          <w:highlight w:val="none"/>
        </w:rPr>
      </w:pPr>
    </w:p>
    <w:p w14:paraId="348F312B">
      <w:pPr>
        <w:spacing w:before="312" w:beforeLines="100" w:after="156" w:afterLines="50" w:line="360" w:lineRule="auto"/>
        <w:jc w:val="left"/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投标人名称（盖章）：</w:t>
      </w:r>
      <w:r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</w:t>
      </w:r>
    </w:p>
    <w:p w14:paraId="4096188E">
      <w:pPr>
        <w:spacing w:before="312" w:beforeLines="100" w:after="156" w:afterLines="50" w:line="360" w:lineRule="auto"/>
        <w:jc w:val="left"/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法定代表人或授权代表（签字或盖名章）：</w:t>
      </w:r>
      <w:r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</w:t>
      </w:r>
    </w:p>
    <w:p w14:paraId="7D6E3CA5">
      <w:pPr>
        <w:spacing w:line="440" w:lineRule="exact"/>
        <w:jc w:val="left"/>
        <w:outlineLvl w:val="0"/>
        <w:rPr>
          <w:rFonts w:ascii="宋体" w:hAnsi="宋体"/>
          <w:color w:val="auto"/>
          <w:sz w:val="24"/>
          <w:szCs w:val="24"/>
          <w:highlight w:val="none"/>
        </w:rPr>
      </w:pPr>
      <w:bookmarkStart w:id="3" w:name="_Toc19134"/>
      <w:bookmarkStart w:id="4" w:name="_Toc21427"/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日     期：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u w:val="single"/>
        </w:rPr>
        <w:t>2026年  月  日</w:t>
      </w:r>
      <w:r>
        <w:rPr>
          <w:rFonts w:ascii="Arial" w:hAnsi="Arial"/>
          <w:color w:val="auto"/>
          <w:sz w:val="32"/>
          <w:szCs w:val="32"/>
          <w:highlight w:val="none"/>
        </w:rPr>
        <w:br w:type="page"/>
      </w:r>
      <w:bookmarkStart w:id="5" w:name="_Toc27451"/>
      <w:bookmarkStart w:id="6" w:name="_Toc28543"/>
      <w:bookmarkStart w:id="7" w:name="_Toc25824"/>
      <w:bookmarkStart w:id="8" w:name="_Toc26173"/>
      <w:bookmarkStart w:id="9" w:name="_Toc5143"/>
      <w:bookmarkStart w:id="10" w:name="_Toc27265"/>
      <w:bookmarkStart w:id="11" w:name="_Toc16953"/>
      <w:r>
        <w:rPr>
          <w:rFonts w:ascii="宋体" w:hAnsi="宋体"/>
          <w:color w:val="auto"/>
          <w:sz w:val="24"/>
          <w:szCs w:val="24"/>
          <w:highlight w:val="none"/>
        </w:rPr>
        <w:t>附表2：商务偏差表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7300F02">
      <w:pPr>
        <w:spacing w:after="120" w:line="360" w:lineRule="auto"/>
        <w:jc w:val="center"/>
        <w:rPr>
          <w:rFonts w:ascii="宋体" w:hAnsi="宋体"/>
          <w:b/>
          <w:color w:val="auto"/>
          <w:sz w:val="36"/>
          <w:highlight w:val="none"/>
        </w:rPr>
      </w:pPr>
      <w:r>
        <w:rPr>
          <w:rFonts w:hint="eastAsia" w:ascii="宋体" w:hAnsi="宋体"/>
          <w:b/>
          <w:color w:val="auto"/>
          <w:sz w:val="36"/>
          <w:highlight w:val="none"/>
        </w:rPr>
        <w:t>商务偏差表</w:t>
      </w:r>
    </w:p>
    <w:p w14:paraId="5AFD669E">
      <w:pPr>
        <w:spacing w:line="0" w:lineRule="atLeas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投标人名称：</w:t>
      </w:r>
    </w:p>
    <w:p w14:paraId="336CA932">
      <w:pPr>
        <w:spacing w:line="0" w:lineRule="atLeast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项目编号：</w:t>
      </w:r>
    </w:p>
    <w:tbl>
      <w:tblPr>
        <w:tblStyle w:val="3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5537B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vAlign w:val="center"/>
          </w:tcPr>
          <w:p w14:paraId="41C1464B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条款号</w:t>
            </w:r>
          </w:p>
        </w:tc>
        <w:tc>
          <w:tcPr>
            <w:tcW w:w="2399" w:type="dxa"/>
            <w:vAlign w:val="center"/>
          </w:tcPr>
          <w:p w14:paraId="5C5DB855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招标要求</w:t>
            </w:r>
          </w:p>
        </w:tc>
        <w:tc>
          <w:tcPr>
            <w:tcW w:w="2566" w:type="dxa"/>
            <w:vAlign w:val="center"/>
          </w:tcPr>
          <w:p w14:paraId="72E2B120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投标响应</w:t>
            </w:r>
          </w:p>
        </w:tc>
        <w:tc>
          <w:tcPr>
            <w:tcW w:w="1290" w:type="dxa"/>
            <w:vAlign w:val="center"/>
          </w:tcPr>
          <w:p w14:paraId="2DF4FF3F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80" w:type="dxa"/>
            <w:vAlign w:val="center"/>
          </w:tcPr>
          <w:p w14:paraId="621D0D1C">
            <w:pPr>
              <w:spacing w:line="0" w:lineRule="atLeast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C3D0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02B7C918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5E82DA6B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265DF43C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2C65F8ED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3B9A7AFE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B0AC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48D9E320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2917A401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4CF2A502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114E1134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551BEF48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A1CF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6367FABE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012DD643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179E8EF0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1E63E3F4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238C8F92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A91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7F16046A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47B0C07E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4DFF959E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08349897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0C06E184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A862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6D54C923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5F4170CA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5955C3EA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7A7A1552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06A3E9E2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A553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7DF07CE1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58265E1B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2EB66F4F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70B16AA6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67510AD8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E222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42983151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6A5AE92D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503A278E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014AD012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0D8B09AF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10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7" w:hRule="atLeast"/>
        </w:trPr>
        <w:tc>
          <w:tcPr>
            <w:tcW w:w="1228" w:type="dxa"/>
          </w:tcPr>
          <w:p w14:paraId="1D561FF6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</w:tcPr>
          <w:p w14:paraId="6EF19351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</w:tcPr>
          <w:p w14:paraId="1807A24F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</w:tcPr>
          <w:p w14:paraId="5DEDB25A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</w:tcPr>
          <w:p w14:paraId="5B786927"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243EA4E">
      <w:pPr>
        <w:rPr>
          <w:rFonts w:ascii="宋体" w:hAnsi="宋体"/>
          <w:color w:val="auto"/>
          <w:highlight w:val="none"/>
        </w:rPr>
      </w:pPr>
      <w:r>
        <w:rPr>
          <w:rFonts w:hint="eastAsia" w:ascii="宋体" w:hAnsi="宋体"/>
          <w:b/>
          <w:bCs/>
          <w:color w:val="auto"/>
          <w:highlight w:val="none"/>
        </w:rPr>
        <w:t>供应商保证：除商务偏差表列出的偏差外，供应商响应招标文件的全部商务条款要求。</w:t>
      </w:r>
    </w:p>
    <w:p w14:paraId="3F64F081">
      <w:pPr>
        <w:rPr>
          <w:rFonts w:ascii="宋体" w:hAnsi="宋体"/>
          <w:color w:val="auto"/>
          <w:sz w:val="24"/>
          <w:szCs w:val="24"/>
          <w:highlight w:val="none"/>
        </w:rPr>
      </w:pPr>
    </w:p>
    <w:p w14:paraId="5BEB9961">
      <w:pPr>
        <w:spacing w:before="312" w:beforeLines="100" w:after="156" w:afterLines="50" w:line="360" w:lineRule="auto"/>
        <w:jc w:val="left"/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投标人名称（盖章）：</w:t>
      </w:r>
      <w:r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</w:t>
      </w:r>
    </w:p>
    <w:p w14:paraId="230BF9FC">
      <w:pPr>
        <w:spacing w:before="312" w:beforeLines="100" w:after="156" w:afterLines="50" w:line="360" w:lineRule="auto"/>
        <w:jc w:val="left"/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法定代表人或授权代表（签字或盖名章）：</w:t>
      </w:r>
      <w:r>
        <w:rPr>
          <w:rFonts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u w:val="single"/>
        </w:rPr>
        <w:t xml:space="preserve"> </w:t>
      </w:r>
    </w:p>
    <w:p w14:paraId="56E4D045">
      <w:pPr>
        <w:spacing w:before="312" w:beforeLines="100" w:after="156" w:afterLines="50" w:line="360" w:lineRule="auto"/>
        <w:jc w:val="left"/>
        <w:rPr>
          <w:rFonts w:ascii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pacing w:val="4"/>
          <w:sz w:val="24"/>
          <w:szCs w:val="24"/>
          <w:highlight w:val="none"/>
        </w:rPr>
        <w:t>日     期：</w:t>
      </w:r>
      <w:r>
        <w:rPr>
          <w:rFonts w:hint="eastAsia" w:ascii="宋体" w:hAnsi="宋体"/>
          <w:color w:val="auto"/>
          <w:spacing w:val="4"/>
          <w:sz w:val="24"/>
          <w:szCs w:val="24"/>
          <w:highlight w:val="none"/>
          <w:u w:val="single"/>
        </w:rPr>
        <w:t>2026年  月  日</w:t>
      </w:r>
    </w:p>
    <w:p w14:paraId="194842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02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2026-07-18T10:14:50Z</dcterms:created>
  <dc:creator>xb19</dc:creator>
  <cp:lastModifiedBy>xb19</cp:lastModifiedBy>
  <dcterms:modified xsi:type="dcterms:W3CDTF">2026-07-18T10:16:28Z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C197EE4F39134AC5B875AE084DB585EC_12</vt:lpwstr>
  </property>
</Properties>
</file>