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版本号：YC2631200105-ZFCG20260511001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2026年残疾人家庭医生签约服务项目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YC2631200105-ZFCG</w:t>
      </w:r>
      <w:r>
        <w:br/>
      </w:r>
      <w:r>
        <w:br/>
      </w:r>
      <w:r>
        <w:br/>
      </w:r>
    </w:p>
    <w:p>
      <w:pPr>
        <w:pStyle w:val="null3"/>
        <w:jc w:val="center"/>
        <w:outlineLvl w:val="2"/>
      </w:pPr>
      <w:r>
        <w:rPr>
          <w:rFonts w:ascii="仿宋_GB2312" w:hAnsi="仿宋_GB2312" w:cs="仿宋_GB2312" w:eastAsia="仿宋_GB2312"/>
          <w:sz w:val="28"/>
          <w:b/>
        </w:rPr>
        <w:t>西安市周至县残疾人联合会（本级）</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西安市周至县残疾人联合会（本级）</w:t>
      </w:r>
      <w:r>
        <w:rPr>
          <w:rFonts w:ascii="仿宋_GB2312" w:hAnsi="仿宋_GB2312" w:cs="仿宋_GB2312" w:eastAsia="仿宋_GB2312"/>
        </w:rPr>
        <w:t>委托，拟对</w:t>
      </w:r>
      <w:r>
        <w:rPr>
          <w:rFonts w:ascii="仿宋_GB2312" w:hAnsi="仿宋_GB2312" w:cs="仿宋_GB2312" w:eastAsia="仿宋_GB2312"/>
        </w:rPr>
        <w:t>2026年残疾人家庭医生签约服务项目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YC2631200105-ZFCG</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2026年残疾人家庭医生签约服务项目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以满足残疾人医疗卫生服务和康复需求为导向，以全县残疾人基本服务状况和需求专项调查统计数据为基础，结合基层医疗卫生机构、康复服务机构残疾人家庭医生团队的服务能力，依托康复服务专业力量配合，与残疾人签约，提供基本医疗服务、公共卫生服务、健康管理服务、精准康复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3、供应商资格要求：供应商须具备由相关行政审批单位颁发的《医疗机构执业许可证》</w:t>
      </w:r>
    </w:p>
    <w:p>
      <w:pPr>
        <w:pStyle w:val="null3"/>
      </w:pPr>
      <w:r>
        <w:rPr>
          <w:rFonts w:ascii="仿宋_GB2312" w:hAnsi="仿宋_GB2312" w:cs="仿宋_GB2312" w:eastAsia="仿宋_GB2312"/>
        </w:rPr>
        <w:t>4、企业信誉：供应商不得为“信用中国”网站（www.creditchina.gov.cn）中列入失信被执行人（中国执行信息公开网http://zxgk.court.gov.cn）和重大税收违法失信主体名单的供应商或不得被列入“中国社会组织政务服务平台”（https://chinanpo.mca.gov.cn）活动异常名录及严重违法失信名单，不得为中国政府采购网（www.ccgp.gov.cn）政府采购严重违法失信行为记录名单中被财政部门禁止参加政府采购活动的供应商（提供查询结果网页截图并加盖公章）</w:t>
      </w:r>
    </w:p>
    <w:p>
      <w:pPr>
        <w:pStyle w:val="null3"/>
      </w:pPr>
      <w:r>
        <w:rPr>
          <w:rFonts w:ascii="仿宋_GB2312" w:hAnsi="仿宋_GB2312" w:cs="仿宋_GB2312" w:eastAsia="仿宋_GB2312"/>
        </w:rPr>
        <w:t>5、供应商关联关系声明：单位负责人为同一人或者存在控股、管理关系的不同单位，不得参加同一合同包下的政府采购活动 ；</w:t>
      </w:r>
    </w:p>
    <w:p>
      <w:pPr>
        <w:pStyle w:val="null3"/>
      </w:pPr>
      <w:r>
        <w:rPr>
          <w:rFonts w:ascii="仿宋_GB2312" w:hAnsi="仿宋_GB2312" w:cs="仿宋_GB2312" w:eastAsia="仿宋_GB2312"/>
        </w:rPr>
        <w:t>6、非联合体声明：本次磋商不接受联合体磋商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3、供应商资格要求：供应商须具备由相关行政审批单位颁发的《医疗机构执业许可证》</w:t>
      </w:r>
    </w:p>
    <w:p>
      <w:pPr>
        <w:pStyle w:val="null3"/>
      </w:pPr>
      <w:r>
        <w:rPr>
          <w:rFonts w:ascii="仿宋_GB2312" w:hAnsi="仿宋_GB2312" w:cs="仿宋_GB2312" w:eastAsia="仿宋_GB2312"/>
        </w:rPr>
        <w:t>4、企业信誉：供应商不得为“信用中国”网站（www.creditchina.gov.cn）中列入失信被执行人（中国执行信息公开网http://zxgk.court.gov.cn）和重大税收违法失信主体名单的供应商或不得被列入“中国社会组织政务服务平台”（https://chinanpo.mca.gov.cn）活动异常名录及严重违法失信名单，不得为中国政府采购网（www.ccgp.gov.cn）政府采购严重违法失信行为记录名单中被财政部门禁止参加政府采购活动的供应商（提供查询结果网页截图并加盖公章）</w:t>
      </w:r>
    </w:p>
    <w:p>
      <w:pPr>
        <w:pStyle w:val="null3"/>
      </w:pPr>
      <w:r>
        <w:rPr>
          <w:rFonts w:ascii="仿宋_GB2312" w:hAnsi="仿宋_GB2312" w:cs="仿宋_GB2312" w:eastAsia="仿宋_GB2312"/>
        </w:rPr>
        <w:t>5、供应商关联关系声明：单位负责人为同一人或者存在控股、管理关系的不同单位，不得参加同一合同包下的政府采购活动 ；</w:t>
      </w:r>
    </w:p>
    <w:p>
      <w:pPr>
        <w:pStyle w:val="null3"/>
      </w:pPr>
      <w:r>
        <w:rPr>
          <w:rFonts w:ascii="仿宋_GB2312" w:hAnsi="仿宋_GB2312" w:cs="仿宋_GB2312" w:eastAsia="仿宋_GB2312"/>
        </w:rPr>
        <w:t>6、非联合体声明：本次磋商不接受联合体磋商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3、供应商资格要求：供应商须具备由相关行政审批单位颁发的《医疗机构执业许可证》</w:t>
      </w:r>
    </w:p>
    <w:p>
      <w:pPr>
        <w:pStyle w:val="null3"/>
      </w:pPr>
      <w:r>
        <w:rPr>
          <w:rFonts w:ascii="仿宋_GB2312" w:hAnsi="仿宋_GB2312" w:cs="仿宋_GB2312" w:eastAsia="仿宋_GB2312"/>
        </w:rPr>
        <w:t>4、企业信誉：供应商不得为“信用中国”网站（www.creditchina.gov.cn）中列入失信被执行人（中国执行信息公开网http://zxgk.court.gov.cn）和重大税收违法失信主体名单的供应商或不得被列入“中国社会组织政务服务平台”（https://chinanpo.mca.gov.cn）活动异常名录及严重违法失信名单，不得为中国政府采购网（www.ccgp.gov.cn）政府采购严重违法失信行为记录名单中被财政部门禁止参加政府采购活动的供应商（提供查询结果网页截图并加盖公章）</w:t>
      </w:r>
    </w:p>
    <w:p>
      <w:pPr>
        <w:pStyle w:val="null3"/>
      </w:pPr>
      <w:r>
        <w:rPr>
          <w:rFonts w:ascii="仿宋_GB2312" w:hAnsi="仿宋_GB2312" w:cs="仿宋_GB2312" w:eastAsia="仿宋_GB2312"/>
        </w:rPr>
        <w:t>5、供应商关联关系声明：单位负责人为同一人或者存在控股、管理关系的不同单位，不得参加同一合同包下的政府采购活动 ；</w:t>
      </w:r>
    </w:p>
    <w:p>
      <w:pPr>
        <w:pStyle w:val="null3"/>
      </w:pPr>
      <w:r>
        <w:rPr>
          <w:rFonts w:ascii="仿宋_GB2312" w:hAnsi="仿宋_GB2312" w:cs="仿宋_GB2312" w:eastAsia="仿宋_GB2312"/>
        </w:rPr>
        <w:t>6、非联合体声明：本次磋商不接受联合体磋商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西安市周至县残疾人联合会（本级）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西安市周至县二曲街办中心东街47号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西安市周至县残疾人联合会（本级）经办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15289488688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蒋斌、赵醒文、张耀峰，赵利科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15780001710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采购包1：236,000.00元</w:t>
            </w:r>
          </w:p>
          <w:p>
            <w:pPr>
              <w:pStyle w:val="null3"/>
            </w:pPr>
            <w:r>
              <w:rPr>
                <w:rFonts w:ascii="仿宋_GB2312" w:hAnsi="仿宋_GB2312" w:cs="仿宋_GB2312" w:eastAsia="仿宋_GB2312"/>
              </w:rPr>
              <w:t>采购包2：257,000.00元</w:t>
            </w:r>
          </w:p>
          <w:p>
            <w:pPr>
              <w:pStyle w:val="null3"/>
            </w:pPr>
            <w:r>
              <w:rPr>
                <w:rFonts w:ascii="仿宋_GB2312" w:hAnsi="仿宋_GB2312" w:cs="仿宋_GB2312" w:eastAsia="仿宋_GB2312"/>
              </w:rPr>
              <w:t>采购包3：237,000.00元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代理服务费收费标准：招标代理服务费参考国家计委颁发的《招标代理服务收费管理暂行办法》（计价格[2002]1980号）文件标准收取，不足5000元的按5000元计取，成交供应商在领取成交通知书前一次性支付。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西安市周至县残疾人联合会（本级）</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西安市周至县残疾人联合会（本级）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西安市周至县残疾人联合会（本级）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参照《陕西省残疾人精准康复家庭医生签约服务目录（试行）》及《周至县2026年残疾人家庭医生签约服务实施方案》。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参照《陕西省残疾人精准康复家庭医生签约服务目录（试行）》及《周至县2026年残疾人家庭医生签约服务实施方案》。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参照《陕西省残疾人精准康复家庭医生签约服务目录（试行）》及《周至县2026年残疾人家庭医生签约服务实施方案》。</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联系人：蒋斌、赵醒文、张耀峰，赵利科</w:t>
      </w:r>
    </w:p>
    <w:p>
      <w:pPr>
        <w:pStyle w:val="null3"/>
      </w:pPr>
      <w:r>
        <w:rPr>
          <w:rFonts w:ascii="仿宋_GB2312" w:hAnsi="仿宋_GB2312" w:cs="仿宋_GB2312" w:eastAsia="仿宋_GB2312"/>
        </w:rPr>
        <w:t>联系电话：15780001710</w:t>
      </w:r>
    </w:p>
    <w:p>
      <w:pPr>
        <w:pStyle w:val="null3"/>
      </w:pPr>
      <w:r>
        <w:rPr>
          <w:rFonts w:ascii="仿宋_GB2312" w:hAnsi="仿宋_GB2312" w:cs="仿宋_GB2312" w:eastAsia="仿宋_GB2312"/>
        </w:rPr>
        <w:t>地址：陕西省西安市雁塔区陕西省西安市高新区丈八五路高科尚都ONE尚城A座10F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以满足残疾人医疗卫生服务和康复需求为导向，以全县残疾人基本服务状况和需求专项调查统计数据为基础，结合基层医疗卫生机构、康复服务机构残疾人家庭医生团队的服务能力，依托康复服务专业力量配合，与残疾人签约，提供基本医疗服务、公共卫生服务、健康管理服务、精准康复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236,000.00</w:t>
      </w:r>
    </w:p>
    <w:p>
      <w:pPr>
        <w:pStyle w:val="null3"/>
      </w:pPr>
      <w:r>
        <w:rPr>
          <w:rFonts w:ascii="仿宋_GB2312" w:hAnsi="仿宋_GB2312" w:cs="仿宋_GB2312" w:eastAsia="仿宋_GB2312"/>
        </w:rPr>
        <w:t>采购包最高限价（元）: 236,000.00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2026年残疾人家庭医生签约服务项目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257,000.00</w:t>
      </w:r>
    </w:p>
    <w:p>
      <w:pPr>
        <w:pStyle w:val="null3"/>
      </w:pPr>
      <w:r>
        <w:rPr>
          <w:rFonts w:ascii="仿宋_GB2312" w:hAnsi="仿宋_GB2312" w:cs="仿宋_GB2312" w:eastAsia="仿宋_GB2312"/>
        </w:rPr>
        <w:t>采购包最高限价（元）: 257,000.00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2026年残疾人家庭医生签约服务项目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257,000.00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237,000.00</w:t>
      </w:r>
    </w:p>
    <w:p>
      <w:pPr>
        <w:pStyle w:val="null3"/>
      </w:pPr>
      <w:r>
        <w:rPr>
          <w:rFonts w:ascii="仿宋_GB2312" w:hAnsi="仿宋_GB2312" w:cs="仿宋_GB2312" w:eastAsia="仿宋_GB2312"/>
        </w:rPr>
        <w:t>采购包最高限价（元）: 237,000.00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2026年残疾人家庭医生签约服务项目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237,000.00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标的名称：2026年残疾人家庭医生签约服务项目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一、总体要求</w:t>
            </w:r>
          </w:p>
          <w:p>
            <w:pPr>
              <w:pStyle w:val="null3"/>
              <w:ind w:firstLine="640"/>
              <w:jc w:val="both"/>
            </w:pPr>
            <w:r>
              <w:rPr>
                <w:rFonts w:ascii="仿宋_GB2312" w:hAnsi="仿宋_GB2312" w:cs="仿宋_GB2312" w:eastAsia="仿宋_GB2312"/>
                <w:sz w:val="18"/>
              </w:rPr>
              <w:t>以满足残疾人医疗卫生服务和康复需求为导向，以全县残疾人基本服务状况和需求专项调查统计数据为基础，结合基层医疗卫生机构、康复服务机构残疾人家庭医生团队的服务能力，依托康复服务专业力量配合，与残疾人签约，提供基本医疗服务、公共卫生服务、健康管理服务、精准康复服务。</w:t>
            </w:r>
          </w:p>
          <w:p>
            <w:pPr>
              <w:pStyle w:val="null3"/>
              <w:ind w:firstLine="640"/>
              <w:jc w:val="both"/>
            </w:pPr>
            <w:r>
              <w:rPr>
                <w:rFonts w:ascii="仿宋_GB2312" w:hAnsi="仿宋_GB2312" w:cs="仿宋_GB2312" w:eastAsia="仿宋_GB2312"/>
                <w:sz w:val="18"/>
              </w:rPr>
              <w:t>二、工作目标</w:t>
            </w:r>
          </w:p>
          <w:p>
            <w:pPr>
              <w:pStyle w:val="null3"/>
              <w:ind w:firstLine="640"/>
              <w:jc w:val="both"/>
            </w:pPr>
            <w:r>
              <w:rPr>
                <w:rFonts w:ascii="仿宋_GB2312" w:hAnsi="仿宋_GB2312" w:cs="仿宋_GB2312" w:eastAsia="仿宋_GB2312"/>
                <w:sz w:val="18"/>
              </w:rPr>
              <w:t>进一步完善残疾人签约团队，丰富残疾人家庭医生服务内</w:t>
            </w:r>
            <w:r>
              <w:rPr>
                <w:rFonts w:ascii="仿宋_GB2312" w:hAnsi="仿宋_GB2312" w:cs="仿宋_GB2312" w:eastAsia="仿宋_GB2312"/>
                <w:sz w:val="18"/>
                <w:color w:val="160E19"/>
              </w:rPr>
              <w:t>容，提升服务质量，完善工作机制，扩大签约服务覆盖面。坚持“应签尽签、签约一人、履约一人、做实一人”的原则，到202</w:t>
            </w:r>
            <w:r>
              <w:rPr>
                <w:rFonts w:ascii="仿宋_GB2312" w:hAnsi="仿宋_GB2312" w:cs="仿宋_GB2312" w:eastAsia="仿宋_GB2312"/>
                <w:sz w:val="18"/>
                <w:color w:val="160E19"/>
              </w:rPr>
              <w:t>6</w:t>
            </w:r>
            <w:r>
              <w:rPr>
                <w:rFonts w:ascii="仿宋_GB2312" w:hAnsi="仿宋_GB2312" w:cs="仿宋_GB2312" w:eastAsia="仿宋_GB2312"/>
                <w:sz w:val="18"/>
                <w:color w:val="160E19"/>
              </w:rPr>
              <w:t>年底信息系统动态更新中有康复需求持证残疾人家庭医生签约率达100%</w:t>
            </w:r>
            <w:r>
              <w:rPr>
                <w:rFonts w:ascii="仿宋_GB2312" w:hAnsi="仿宋_GB2312" w:cs="仿宋_GB2312" w:eastAsia="仿宋_GB2312"/>
                <w:sz w:val="18"/>
                <w:color w:val="160E19"/>
              </w:rPr>
              <w:t>。</w:t>
            </w:r>
          </w:p>
          <w:p>
            <w:pPr>
              <w:pStyle w:val="null3"/>
              <w:ind w:firstLine="640"/>
              <w:jc w:val="both"/>
            </w:pPr>
            <w:r>
              <w:rPr>
                <w:rFonts w:ascii="仿宋_GB2312" w:hAnsi="仿宋_GB2312" w:cs="仿宋_GB2312" w:eastAsia="仿宋_GB2312"/>
                <w:sz w:val="18"/>
                <w:color w:val="000000"/>
              </w:rPr>
              <w:t>三</w:t>
            </w:r>
            <w:r>
              <w:rPr>
                <w:rFonts w:ascii="仿宋_GB2312" w:hAnsi="仿宋_GB2312" w:cs="仿宋_GB2312" w:eastAsia="仿宋_GB2312"/>
                <w:sz w:val="18"/>
                <w:color w:val="000000"/>
              </w:rPr>
              <w:t>、服务对象</w:t>
            </w:r>
          </w:p>
          <w:p>
            <w:pPr>
              <w:pStyle w:val="null3"/>
              <w:ind w:firstLine="640"/>
              <w:jc w:val="both"/>
            </w:pPr>
            <w:r>
              <w:rPr>
                <w:rFonts w:ascii="仿宋_GB2312" w:hAnsi="仿宋_GB2312" w:cs="仿宋_GB2312" w:eastAsia="仿宋_GB2312"/>
                <w:sz w:val="18"/>
                <w:color w:val="000000"/>
              </w:rPr>
              <w:t>在全县全面开展残疾人家庭医生签约服务，确保覆盖</w:t>
            </w:r>
            <w:r>
              <w:rPr>
                <w:rFonts w:ascii="仿宋_GB2312" w:hAnsi="仿宋_GB2312" w:cs="仿宋_GB2312" w:eastAsia="仿宋_GB2312"/>
                <w:sz w:val="18"/>
                <w:color w:val="000000"/>
              </w:rPr>
              <w:t>三瘫一截人员</w:t>
            </w:r>
            <w:r>
              <w:rPr>
                <w:rFonts w:ascii="仿宋_GB2312" w:hAnsi="仿宋_GB2312" w:cs="仿宋_GB2312" w:eastAsia="仿宋_GB2312"/>
                <w:sz w:val="18"/>
                <w:color w:val="000000"/>
              </w:rPr>
              <w:t>、上一年度全</w:t>
            </w:r>
            <w:r>
              <w:rPr>
                <w:rFonts w:ascii="仿宋_GB2312" w:hAnsi="仿宋_GB2312" w:cs="仿宋_GB2312" w:eastAsia="仿宋_GB2312"/>
                <w:sz w:val="18"/>
                <w:color w:val="000000"/>
              </w:rPr>
              <w:t>县</w:t>
            </w:r>
            <w:r>
              <w:rPr>
                <w:rFonts w:ascii="仿宋_GB2312" w:hAnsi="仿宋_GB2312" w:cs="仿宋_GB2312" w:eastAsia="仿宋_GB2312"/>
                <w:sz w:val="18"/>
                <w:color w:val="000000"/>
              </w:rPr>
              <w:t>残疾人基本服务状况和需求信息动态更新系统中有需求的残疾人</w:t>
            </w:r>
            <w:r>
              <w:rPr>
                <w:rFonts w:ascii="仿宋_GB2312" w:hAnsi="仿宋_GB2312" w:cs="仿宋_GB2312" w:eastAsia="仿宋_GB2312"/>
                <w:sz w:val="18"/>
                <w:color w:val="000000"/>
              </w:rPr>
              <w:t>、有心理障碍的残疾人及家属、</w:t>
            </w:r>
            <w:r>
              <w:rPr>
                <w:rFonts w:ascii="仿宋_GB2312" w:hAnsi="仿宋_GB2312" w:cs="仿宋_GB2312" w:eastAsia="仿宋_GB2312"/>
                <w:sz w:val="18"/>
                <w:color w:val="000000"/>
              </w:rPr>
              <w:t>一户多残家庭的残疾人。</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服务内容：</w:t>
            </w:r>
          </w:p>
          <w:p>
            <w:pPr>
              <w:pStyle w:val="null3"/>
              <w:ind w:firstLine="643"/>
              <w:jc w:val="both"/>
            </w:pPr>
            <w:r>
              <w:rPr>
                <w:rFonts w:ascii="仿宋_GB2312" w:hAnsi="仿宋_GB2312" w:cs="仿宋_GB2312" w:eastAsia="仿宋_GB2312"/>
                <w:sz w:val="18"/>
                <w:b/>
                <w:color w:val="333333"/>
                <w:shd w:fill="FFFFFF" w:val="clear"/>
              </w:rPr>
              <w:t>（一）基本医疗服务。</w:t>
            </w:r>
            <w:r>
              <w:rPr>
                <w:rFonts w:ascii="仿宋_GB2312" w:hAnsi="仿宋_GB2312" w:cs="仿宋_GB2312" w:eastAsia="仿宋_GB2312"/>
                <w:sz w:val="18"/>
                <w:color w:val="000000"/>
              </w:rPr>
              <w:t>按照签约协议内容，提供常见病、多发病诊疗服务、合理用药和转诊预约等基本医疗服务。</w:t>
            </w:r>
          </w:p>
          <w:p>
            <w:pPr>
              <w:pStyle w:val="null3"/>
              <w:ind w:firstLine="643"/>
              <w:jc w:val="both"/>
            </w:pPr>
            <w:r>
              <w:rPr>
                <w:rFonts w:ascii="仿宋_GB2312" w:hAnsi="仿宋_GB2312" w:cs="仿宋_GB2312" w:eastAsia="仿宋_GB2312"/>
                <w:sz w:val="18"/>
                <w:b/>
                <w:color w:val="333333"/>
                <w:shd w:fill="FFFFFF" w:val="clear"/>
              </w:rPr>
              <w:t>（二）基本公共卫生服务。</w:t>
            </w:r>
            <w:r>
              <w:rPr>
                <w:rFonts w:ascii="仿宋_GB2312" w:hAnsi="仿宋_GB2312" w:cs="仿宋_GB2312" w:eastAsia="仿宋_GB2312"/>
                <w:sz w:val="18"/>
                <w:color w:val="000000"/>
              </w:rPr>
              <w:t>按国家基本公共卫生服务项目要求，为符合条件的签约残疾人提供相关的基本公共卫生服务。</w:t>
            </w:r>
          </w:p>
          <w:p>
            <w:pPr>
              <w:pStyle w:val="null3"/>
              <w:ind w:firstLine="643"/>
              <w:jc w:val="both"/>
            </w:pPr>
            <w:r>
              <w:rPr>
                <w:rFonts w:ascii="仿宋_GB2312" w:hAnsi="仿宋_GB2312" w:cs="仿宋_GB2312" w:eastAsia="仿宋_GB2312"/>
                <w:sz w:val="18"/>
                <w:b/>
                <w:color w:val="000000"/>
              </w:rPr>
              <w:t>（三）健康管理。</w:t>
            </w:r>
            <w:r>
              <w:rPr>
                <w:rFonts w:ascii="仿宋_GB2312" w:hAnsi="仿宋_GB2312" w:cs="仿宋_GB2312" w:eastAsia="仿宋_GB2312"/>
                <w:sz w:val="18"/>
                <w:color w:val="000000"/>
              </w:rPr>
              <w:t>根据签约残疾人对健康服务的实际需求提供不同的健康管理服务。</w:t>
            </w:r>
          </w:p>
          <w:p>
            <w:pPr>
              <w:pStyle w:val="null3"/>
              <w:ind w:firstLine="643"/>
              <w:jc w:val="both"/>
            </w:pPr>
            <w:r>
              <w:rPr>
                <w:rFonts w:ascii="仿宋_GB2312" w:hAnsi="仿宋_GB2312" w:cs="仿宋_GB2312" w:eastAsia="仿宋_GB2312"/>
                <w:sz w:val="18"/>
                <w:b/>
                <w:color w:val="333333"/>
                <w:shd w:fill="FFFFFF" w:val="clear"/>
              </w:rPr>
              <w:t>（四）基本康复服务。</w:t>
            </w:r>
            <w:r>
              <w:rPr>
                <w:rFonts w:ascii="仿宋_GB2312" w:hAnsi="仿宋_GB2312" w:cs="仿宋_GB2312" w:eastAsia="仿宋_GB2312"/>
                <w:sz w:val="18"/>
                <w:color w:val="000000"/>
              </w:rPr>
              <w:t>签约服务团队参照《陕西省残疾人精准康复家庭医生签约服务目录（试行）》，根据</w:t>
            </w:r>
            <w:r>
              <w:rPr>
                <w:rFonts w:ascii="仿宋_GB2312" w:hAnsi="仿宋_GB2312" w:cs="仿宋_GB2312" w:eastAsia="仿宋_GB2312"/>
                <w:sz w:val="18"/>
                <w:color w:val="000000"/>
              </w:rPr>
              <w:t>各康复</w:t>
            </w:r>
            <w:r>
              <w:rPr>
                <w:rFonts w:ascii="仿宋_GB2312" w:hAnsi="仿宋_GB2312" w:cs="仿宋_GB2312" w:eastAsia="仿宋_GB2312"/>
                <w:sz w:val="18"/>
                <w:color w:val="000000"/>
              </w:rPr>
              <w:t>机构实际，提供与服务能力和水平相适应的服务项目；或为视力、听力、精神、智力和肢体残疾人及残疾儿童少年提供</w:t>
            </w:r>
            <w:r>
              <w:rPr>
                <w:rFonts w:ascii="仿宋_GB2312" w:hAnsi="仿宋_GB2312" w:cs="仿宋_GB2312" w:eastAsia="仿宋_GB2312"/>
                <w:sz w:val="18"/>
                <w:color w:val="0F0E0E"/>
              </w:rPr>
              <w:t>上门访视、家庭护理、康复、用药、训练指导；提供</w:t>
            </w:r>
            <w:r>
              <w:rPr>
                <w:rFonts w:ascii="仿宋_GB2312" w:hAnsi="仿宋_GB2312" w:cs="仿宋_GB2312" w:eastAsia="仿宋_GB2312"/>
                <w:sz w:val="18"/>
                <w:color w:val="000000"/>
              </w:rPr>
              <w:t>康复知识宣传、适应性训练、辅助器具适配、支持性服务、康复转介等服务。</w:t>
            </w:r>
          </w:p>
          <w:p>
            <w:pPr>
              <w:pStyle w:val="null3"/>
              <w:ind w:firstLine="643"/>
              <w:jc w:val="both"/>
            </w:pPr>
            <w:r>
              <w:rPr>
                <w:rFonts w:ascii="仿宋_GB2312" w:hAnsi="仿宋_GB2312" w:cs="仿宋_GB2312" w:eastAsia="仿宋_GB2312"/>
                <w:sz w:val="18"/>
                <w:b/>
                <w:color w:val="333333"/>
                <w:shd w:fill="FFFFFF" w:val="clear"/>
              </w:rPr>
              <w:t>（五）精准康复服务。</w:t>
            </w:r>
            <w:r>
              <w:rPr>
                <w:rFonts w:ascii="仿宋_GB2312" w:hAnsi="仿宋_GB2312" w:cs="仿宋_GB2312" w:eastAsia="仿宋_GB2312"/>
                <w:sz w:val="18"/>
                <w:color w:val="000000"/>
              </w:rPr>
              <w:t>签约服务团队要对有辅具、手术、专业机构康复训练和精神病住院、服药需求的签约残疾人实施转介服务，引导残疾人参照《西安市残疾人精准康复服务行动实施方案》的附件“西安市残疾人基本康复服务目录及救助标准”，到各定点机构申请精准康复服务。</w:t>
            </w:r>
          </w:p>
          <w:p>
            <w:pPr>
              <w:pStyle w:val="null3"/>
              <w:ind w:firstLine="640"/>
              <w:jc w:val="both"/>
            </w:pPr>
            <w:r>
              <w:rPr>
                <w:rFonts w:ascii="仿宋_GB2312" w:hAnsi="仿宋_GB2312" w:cs="仿宋_GB2312" w:eastAsia="仿宋_GB2312"/>
                <w:sz w:val="18"/>
                <w:color w:val="000000"/>
              </w:rPr>
              <w:t>（六）心理咨询服务。为有心理困惑的残疾人及家属提供心理咨询服务。重点解决青少年的成长、学习中出现的困惑问题，青壮年人的婚姻家庭问题，老年人的陪伴、关怀等问题。</w:t>
            </w:r>
          </w:p>
          <w:p>
            <w:pPr>
              <w:pStyle w:val="null3"/>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color w:val="000000"/>
              </w:rPr>
              <w:t xml:space="preserve">     工作流程：</w:t>
            </w:r>
          </w:p>
          <w:p>
            <w:pPr>
              <w:pStyle w:val="null3"/>
              <w:ind w:firstLine="640"/>
              <w:jc w:val="both"/>
            </w:pPr>
            <w:r>
              <w:rPr>
                <w:rFonts w:ascii="仿宋_GB2312" w:hAnsi="仿宋_GB2312" w:cs="仿宋_GB2312" w:eastAsia="仿宋_GB2312"/>
                <w:sz w:val="18"/>
                <w:color w:val="000000"/>
              </w:rPr>
              <w:t>（一）筛查评估。家庭医生签约服务团队要采取入户或集中访问等方式，对辖区内所有残疾人进行筛查，对康复需求进行初步评估，填写《残疾人精准康复基本信息登记表》。</w:t>
            </w:r>
          </w:p>
          <w:p>
            <w:pPr>
              <w:pStyle w:val="null3"/>
              <w:ind w:firstLine="640"/>
              <w:jc w:val="both"/>
            </w:pPr>
            <w:r>
              <w:rPr>
                <w:rFonts w:ascii="仿宋_GB2312" w:hAnsi="仿宋_GB2312" w:cs="仿宋_GB2312" w:eastAsia="仿宋_GB2312"/>
                <w:sz w:val="18"/>
                <w:color w:val="000000"/>
              </w:rPr>
              <w:t>（二）签订协议。根据筛查初评情况和残疾人基本康复需求，与残疾人签订服务协议（</w:t>
            </w:r>
            <w:r>
              <w:rPr>
                <w:rFonts w:ascii="仿宋_GB2312" w:hAnsi="仿宋_GB2312" w:cs="仿宋_GB2312" w:eastAsia="仿宋_GB2312"/>
                <w:sz w:val="18"/>
                <w:color w:val="000000"/>
              </w:rPr>
              <w:t>见</w:t>
            </w:r>
            <w:r>
              <w:rPr>
                <w:rFonts w:ascii="仿宋_GB2312" w:hAnsi="仿宋_GB2312" w:cs="仿宋_GB2312" w:eastAsia="仿宋_GB2312"/>
                <w:sz w:val="18"/>
                <w:color w:val="000000"/>
              </w:rPr>
              <w:t>附件）。</w:t>
            </w:r>
          </w:p>
          <w:p>
            <w:pPr>
              <w:pStyle w:val="null3"/>
              <w:ind w:firstLine="643"/>
              <w:jc w:val="both"/>
            </w:pPr>
            <w:r>
              <w:rPr>
                <w:rFonts w:ascii="仿宋_GB2312" w:hAnsi="仿宋_GB2312" w:cs="仿宋_GB2312" w:eastAsia="仿宋_GB2312"/>
                <w:sz w:val="18"/>
                <w:b/>
                <w:color w:val="333333"/>
                <w:shd w:fill="FFFFFF" w:val="clear"/>
              </w:rPr>
              <w:t>（三）提供服务。</w:t>
            </w:r>
            <w:r>
              <w:rPr>
                <w:rFonts w:ascii="仿宋_GB2312" w:hAnsi="仿宋_GB2312" w:cs="仿宋_GB2312" w:eastAsia="仿宋_GB2312"/>
                <w:sz w:val="18"/>
                <w:color w:val="000000"/>
              </w:rPr>
              <w:t>根据签约服务内容，参考《残疾人精准康复家庭医生签约服务目录（试行）》，为残疾人提供相应的服务。有条件的机构也可增加服务内容。</w:t>
            </w:r>
          </w:p>
          <w:p>
            <w:pPr>
              <w:pStyle w:val="null3"/>
              <w:ind w:firstLine="643"/>
              <w:jc w:val="both"/>
            </w:pPr>
            <w:r>
              <w:rPr>
                <w:rFonts w:ascii="仿宋_GB2312" w:hAnsi="仿宋_GB2312" w:cs="仿宋_GB2312" w:eastAsia="仿宋_GB2312"/>
                <w:sz w:val="18"/>
                <w:b/>
                <w:color w:val="333333"/>
                <w:shd w:fill="FFFFFF" w:val="clear"/>
              </w:rPr>
              <w:t>（四）信息管理。</w:t>
            </w:r>
            <w:r>
              <w:rPr>
                <w:rFonts w:ascii="仿宋_GB2312" w:hAnsi="仿宋_GB2312" w:cs="仿宋_GB2312" w:eastAsia="仿宋_GB2312"/>
                <w:sz w:val="18"/>
                <w:color w:val="000000"/>
              </w:rPr>
              <w:t>签约服务团队要适时将筛查初评的0—1</w:t>
            </w:r>
            <w:r>
              <w:rPr>
                <w:rFonts w:ascii="仿宋_GB2312" w:hAnsi="仿宋_GB2312" w:cs="仿宋_GB2312" w:eastAsia="仿宋_GB2312"/>
                <w:sz w:val="18"/>
                <w:color w:val="000000"/>
              </w:rPr>
              <w:t>6</w:t>
            </w:r>
            <w:r>
              <w:rPr>
                <w:rFonts w:ascii="仿宋_GB2312" w:hAnsi="仿宋_GB2312" w:cs="仿宋_GB2312" w:eastAsia="仿宋_GB2312"/>
                <w:sz w:val="18"/>
                <w:color w:val="000000"/>
              </w:rPr>
              <w:t>岁残疾儿童少年和持证残疾人基本信息、康复需求筛查及签约服务的内容等信息及时录入</w:t>
            </w:r>
            <w:r>
              <w:rPr>
                <w:rFonts w:ascii="仿宋_GB2312" w:hAnsi="仿宋_GB2312" w:cs="仿宋_GB2312" w:eastAsia="仿宋_GB2312"/>
                <w:sz w:val="18"/>
                <w:color w:val="000000"/>
              </w:rPr>
              <w:t>中残联康复管理系统</w:t>
            </w:r>
            <w:r>
              <w:rPr>
                <w:rFonts w:ascii="仿宋_GB2312" w:hAnsi="仿宋_GB2312" w:cs="仿宋_GB2312" w:eastAsia="仿宋_GB2312"/>
                <w:sz w:val="18"/>
                <w:color w:val="000000"/>
              </w:rPr>
              <w:t>。</w:t>
            </w:r>
          </w:p>
          <w:p>
            <w:pPr>
              <w:pStyle w:val="null3"/>
              <w:ind w:firstLine="643"/>
              <w:jc w:val="both"/>
            </w:pPr>
            <w:r>
              <w:rPr>
                <w:rFonts w:ascii="仿宋_GB2312" w:hAnsi="仿宋_GB2312" w:cs="仿宋_GB2312" w:eastAsia="仿宋_GB2312"/>
                <w:sz w:val="18"/>
                <w:b/>
                <w:color w:val="333333"/>
                <w:shd w:fill="FFFFFF" w:val="clear"/>
              </w:rPr>
              <w:t>（五）完善档案。</w:t>
            </w:r>
            <w:r>
              <w:rPr>
                <w:rFonts w:ascii="仿宋_GB2312" w:hAnsi="仿宋_GB2312" w:cs="仿宋_GB2312" w:eastAsia="仿宋_GB2312"/>
                <w:sz w:val="18"/>
                <w:color w:val="000000"/>
              </w:rPr>
              <w:t>为签约的残疾人建立服务档案，由各服务团队将已完成服务的服务手册及服务花名册等档案统一保存在各镇街残联。</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0"/>
              <w:gridCol w:w="367"/>
              <w:gridCol w:w="184"/>
              <w:gridCol w:w="1752"/>
            </w:tblGrid>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残疾类别</w:t>
                  </w:r>
                </w:p>
              </w:tc>
              <w:tc>
                <w:tcPr>
                  <w:tcW w:type="dxa" w:w="2303"/>
                  <w:gridSpan w:val="3"/>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服务内容及标准</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视力</w:t>
                  </w:r>
                </w:p>
                <w:p>
                  <w:pPr>
                    <w:pStyle w:val="null3"/>
                    <w:spacing w:before="150" w:after="225"/>
                    <w:jc w:val="left"/>
                  </w:pPr>
                  <w:r>
                    <w:rPr>
                      <w:rFonts w:ascii="仿宋_GB2312" w:hAnsi="仿宋_GB2312" w:cs="仿宋_GB2312" w:eastAsia="仿宋_GB2312"/>
                      <w:sz w:val="20"/>
                      <w:color w:val="222222"/>
                    </w:rPr>
                    <w:t>残疾</w:t>
                  </w: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盲</w:t>
                  </w:r>
                </w:p>
                <w:p>
                  <w:pPr>
                    <w:pStyle w:val="null3"/>
                    <w:spacing w:before="150" w:after="225"/>
                    <w:ind w:firstLine="420"/>
                    <w:jc w:val="left"/>
                  </w:pPr>
                  <w:r>
                    <w:rPr>
                      <w:rFonts w:ascii="仿宋_GB2312" w:hAnsi="仿宋_GB2312" w:cs="仿宋_GB2312" w:eastAsia="仿宋_GB2312"/>
                      <w:sz w:val="20"/>
                      <w:color w:val="222222"/>
                    </w:rPr>
                    <w:t>人</w:t>
                  </w: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定向行走及适　性训练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对盲人进行基本技能技巧评估（包括定向技巧、导盲随行、独行技巧、盲杖技巧等）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1．功能评估加定向技能及行走训练；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2．社会适应能力训练（了解环境、外出活动等）；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３．家庭内日常生活适应性训练；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４．中途盲者心理疏导；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5．康复知识培训，心理咨询；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6．个性化指导（包括电脑操作、书写、仪器设备操作等）。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低视力</w:t>
                  </w: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视功能</w:t>
                  </w:r>
                </w:p>
                <w:p>
                  <w:pPr>
                    <w:pStyle w:val="null3"/>
                    <w:spacing w:before="150" w:after="225"/>
                    <w:jc w:val="left"/>
                  </w:pPr>
                  <w:r>
                    <w:rPr>
                      <w:rFonts w:ascii="仿宋_GB2312" w:hAnsi="仿宋_GB2312" w:cs="仿宋_GB2312" w:eastAsia="仿宋_GB2312"/>
                      <w:sz w:val="20"/>
                      <w:color w:val="222222"/>
                    </w:rPr>
                    <w:t>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1．视觉基本技能训练（含固定注视、视觉跟踪、视觉搜寻训练等）；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2．助视器适应性训练，单双筒望远镜等使用指导训练；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３．个性化指导（包括电脑操作、书写、仪器设备操作等）；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４．康复知识培训，心理咨询；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5．盲杖、助视器、防溢报警器等辅具的初次需求评估、适配后的随访指导。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精神</w:t>
                  </w:r>
                </w:p>
                <w:p>
                  <w:pPr>
                    <w:pStyle w:val="null3"/>
                    <w:spacing w:before="150" w:after="225"/>
                    <w:jc w:val="left"/>
                  </w:pPr>
                  <w:r>
                    <w:rPr>
                      <w:rFonts w:ascii="仿宋_GB2312" w:hAnsi="仿宋_GB2312" w:cs="仿宋_GB2312" w:eastAsia="仿宋_GB2312"/>
                      <w:sz w:val="20"/>
                      <w:color w:val="222222"/>
                    </w:rPr>
                    <w:t>残疾</w:t>
                  </w: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孤独症</w:t>
                  </w: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沟通适应性训练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功能评估（含言语沟通、情绪和行为、社交能力、生活自理等）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1、功能评估及言语沟通、情绪和行为训练；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2、功能评估及社交能力、生活自理能力等训练；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３、功能评估，个性化指导；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1、康复知识培训，心理辅导，康复咨询；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2、陪护人员的心理辅导和自我防护。</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精神障碍</w:t>
                  </w: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作业疗法训练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功能评估（含生活自理、社会交往、体能等）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1、功能评估及日常生活活动（ADL）训练，；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2、功能评估及家务活动训练等；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３、功能评估及社会技能训练。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1、服药指导；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2、生活自理指导；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３、日间照料指导；　</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４、工（娱）疗、农疗、职业康复等服务指导；　</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5、监护人员的心理辅导和自我防护指导；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6、心理疏导。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智力</w:t>
                  </w:r>
                </w:p>
                <w:p>
                  <w:pPr>
                    <w:pStyle w:val="null3"/>
                    <w:spacing w:before="150" w:after="225"/>
                    <w:jc w:val="left"/>
                  </w:pPr>
                  <w:r>
                    <w:rPr>
                      <w:rFonts w:ascii="仿宋_GB2312" w:hAnsi="仿宋_GB2312" w:cs="仿宋_GB2312" w:eastAsia="仿宋_GB2312"/>
                      <w:sz w:val="20"/>
                      <w:color w:val="222222"/>
                    </w:rPr>
                    <w:t>残疾</w:t>
                  </w: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认知及适应性训练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功能评估（含认知、生活自理和社会适应能力等）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1、功能评估及认知、生活自理、职业康复训练；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2、功能评估及社会适应能力训练；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３、功能评估及个性化指导。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1、康复知识培训，心理辅导，康复咨询；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2、家长康复知识及技能培训；</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３、重度智力残疾人日间照料、长期护理、居家护理指导等服务；</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４、陪护人员的心理辅导和自我防护。</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听力残疾</w:t>
                  </w: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助听器服务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1、助听器适应性训练；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2、助听效果评估、调试；</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３、助听器使用指导和助听器日常保养；</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４、助听器日常保养、联系厂商办理助听器维修。</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1、心理干预，社会适应性心理辅导；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2、康复知识培训，心理咨询；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肢体残疾</w:t>
                  </w: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适应性训练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功能评估（肌力、肌张力、关节活动度、平衡、步行能力等运动功能的评估，感知觉、记忆、思维评估等认知功能评估，</w:t>
                  </w:r>
                  <w:r>
                    <w:rPr>
                      <w:rFonts w:ascii="仿宋_GB2312" w:hAnsi="仿宋_GB2312" w:cs="仿宋_GB2312" w:eastAsia="仿宋_GB2312"/>
                      <w:sz w:val="20"/>
                      <w:color w:val="222222"/>
                    </w:rPr>
                    <w:t>ADL的评估（Barthel　　ADL指数的应用），社会参与能力评估）</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1、功能评估及偏瘫的运动、作业、认知康复训练（针对良肢位、翻身、起坐、坐位平衡、转移、进食、如厕等障碍中的1－2项进行康复训练）；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2、功能评估及脊髓损伤的运动、作业康复训练（针对良肢位、翻身、起坐、坐位平衡、转移、进食、如厕等障碍中的1－2项进行康复训练）；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３、功能评估及脑瘫的运动、作业、认知康复训练（针对良肢位、翻身、起坐、坐位平衡、转移、进食、如厕等障碍中的</w:t>
                  </w:r>
                  <w:r>
                    <w:rPr>
                      <w:rFonts w:ascii="仿宋_GB2312" w:hAnsi="仿宋_GB2312" w:cs="仿宋_GB2312" w:eastAsia="仿宋_GB2312"/>
                      <w:sz w:val="20"/>
                      <w:color w:val="222222"/>
                    </w:rPr>
                    <w:t>1－2项进行康复训练）；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４、功能评估及肌肉神经元病的运动、作业康复训练（针对良肢位、翻身、起坐、坐位平衡、转移、进食、如厕等障碍中的</w:t>
                  </w:r>
                  <w:r>
                    <w:rPr>
                      <w:rFonts w:ascii="仿宋_GB2312" w:hAnsi="仿宋_GB2312" w:cs="仿宋_GB2312" w:eastAsia="仿宋_GB2312"/>
                      <w:sz w:val="20"/>
                      <w:color w:val="222222"/>
                    </w:rPr>
                    <w:t>1－2项进行康复训练）；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5、功能评估及其它原因导致肢体功能障碍的运动、作业康复训练（针对良肢位、翻身、起坐、坐位平衡、转移、进食、如厕等障碍中的1－2项进行康复训练）；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6、功能评估及社会适应能力训练；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7、针灸、推拿、理疗、中药熏蒸等传统康复治疗项目。</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辅具服务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1、辅具评估及使用指导，包括基本型假肢、矫形器、轮椅、助行器具、生活自助具等辅助器具的评估日常适应性训练指导；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2、辅具维护及维修的问题反馈；</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３、康复训练设备的使用指导；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４、家居无障碍环境的评估与建议。</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支持性服</w:t>
                  </w:r>
                </w:p>
                <w:p>
                  <w:pPr>
                    <w:pStyle w:val="null3"/>
                    <w:spacing w:before="150" w:after="225"/>
                    <w:jc w:val="left"/>
                  </w:pPr>
                  <w:r>
                    <w:rPr>
                      <w:rFonts w:ascii="仿宋_GB2312" w:hAnsi="仿宋_GB2312" w:cs="仿宋_GB2312" w:eastAsia="仿宋_GB2312"/>
                      <w:sz w:val="20"/>
                      <w:color w:val="222222"/>
                    </w:rPr>
                    <w:t>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1、康复知识培训、心理辅导、康复咨询；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2、陪护人员的心理辅导和自我防护；</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３、康复指导服务；</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４、重度肢体残疾人日间照料、长期护理、居家护理指导等服务。</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重度肢体残疾</w:t>
                  </w: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1、呼吸道管理；</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2、膀胱直肠管理；</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３、营养失调指导；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４、皮肤管理指导；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5、肌肉张力保持指导。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适应性训练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1、翻身康复训练和指导；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2、起坐康复训练和指导；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３、关节被动活动康复训练和指导；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４、床与椅、床与轮椅的转移训练和指导；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5、进食训练、如厕辅助训练和指导；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6、穿衣训练、残疾人或陪护便后清洁擦拭训练指导。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护理</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1、集尿器、尿管、便袋的更换指导，瘘管的清洗和更换指导；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2、身体的定期清洗擦拭及防压疮指导；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３、床单、被褥更换方式指导；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４、护理床、防压疮床垫等辅具评估适配和使用指导。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残疾儿童</w:t>
                  </w: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1、家长康复知识培训，康复咨询；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2、视力：中途盲者心理疏导；机构训练后跟踪、随访、家庭康复训练指导；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３、听力：</w:t>
                  </w:r>
                  <w:r>
                    <w:rPr>
                      <w:rFonts w:ascii="仿宋_GB2312" w:hAnsi="仿宋_GB2312" w:cs="仿宋_GB2312" w:eastAsia="仿宋_GB2312"/>
                      <w:sz w:val="20"/>
                      <w:color w:val="222222"/>
                    </w:rPr>
                    <w:t>0－6岁儿童支持性服务（为机构补充训练），7－17岁儿童支持性服务，机构训练后跟踪、随访、家庭康复训练指导；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４、肢体：支持性服务（为机构补充训练），</w:t>
                  </w:r>
                  <w:r>
                    <w:rPr>
                      <w:rFonts w:ascii="仿宋_GB2312" w:hAnsi="仿宋_GB2312" w:cs="仿宋_GB2312" w:eastAsia="仿宋_GB2312"/>
                      <w:sz w:val="20"/>
                      <w:color w:val="222222"/>
                    </w:rPr>
                    <w:t>7－17岁儿童支持性服务，机构训练后跟踪、随访、家庭康复训练指导；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5、智力：0－6岁儿童支持性服务（为机构补充训练），7－17岁儿童支持性服务，机构训练后跟踪、随访、家庭康复训练指导；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6、精神：0－6岁孤独症儿童支持性服务（为机构补充训练），7－17岁孤独症儿童支持性服务，机构训练后跟踪、随访、家庭康复训练指导。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适应性训</w:t>
                  </w:r>
                </w:p>
                <w:p>
                  <w:pPr>
                    <w:pStyle w:val="null3"/>
                    <w:spacing w:before="150" w:after="225"/>
                    <w:jc w:val="left"/>
                  </w:pPr>
                  <w:r>
                    <w:rPr>
                      <w:rFonts w:ascii="仿宋_GB2312" w:hAnsi="仿宋_GB2312" w:cs="仿宋_GB2312" w:eastAsia="仿宋_GB2312"/>
                      <w:sz w:val="20"/>
                      <w:color w:val="222222"/>
                    </w:rPr>
                    <w:t>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1、视力：助视器日常适应性训练指导、盲杖的使用和指导、视功能训练（认识和注视训练、视觉追踪训练、视觉辨认训练、视觉搜寻训练、视觉记忆训练）；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2、听力：0－6岁儿童听觉言语功能训练（如听觉康复训练、语言康复训练，为机构补充训练），7－17岁儿童助听器适应性训练；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３、肢体：</w:t>
                  </w:r>
                  <w:r>
                    <w:rPr>
                      <w:rFonts w:ascii="仿宋_GB2312" w:hAnsi="仿宋_GB2312" w:cs="仿宋_GB2312" w:eastAsia="仿宋_GB2312"/>
                      <w:sz w:val="20"/>
                      <w:color w:val="222222"/>
                    </w:rPr>
                    <w:t>0－6岁儿童认知及适应训练（为机构补充训练），7－17岁儿童康复治疗及训练；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４、智力：</w:t>
                  </w:r>
                  <w:r>
                    <w:rPr>
                      <w:rFonts w:ascii="仿宋_GB2312" w:hAnsi="仿宋_GB2312" w:cs="仿宋_GB2312" w:eastAsia="仿宋_GB2312"/>
                      <w:sz w:val="20"/>
                      <w:color w:val="222222"/>
                    </w:rPr>
                    <w:t>0－6岁儿童认知及适应训练（为机构补充训练），7－17岁儿童认知及适应训练；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5、精神：0－6岁儿童沟通及适应训练（为机构补充训练），7－17岁孤独症儿童沟通及适应训练（为机构补充训练）。</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8"/>
              </w:rPr>
              <w:t>服务标准：</w:t>
            </w:r>
          </w:p>
          <w:p>
            <w:pPr>
              <w:pStyle w:val="null3"/>
            </w:pPr>
            <w:r>
              <w:rPr>
                <w:rFonts w:ascii="仿宋_GB2312" w:hAnsi="仿宋_GB2312" w:cs="仿宋_GB2312" w:eastAsia="仿宋_GB2312"/>
                <w:sz w:val="18"/>
              </w:rPr>
              <w:t>（一）一般残疾人服务要求（</w:t>
            </w:r>
            <w:r>
              <w:rPr>
                <w:rFonts w:ascii="仿宋_GB2312" w:hAnsi="仿宋_GB2312" w:cs="仿宋_GB2312" w:eastAsia="仿宋_GB2312"/>
                <w:sz w:val="18"/>
              </w:rPr>
              <w:t>60元/人/年，</w:t>
            </w:r>
            <w:r>
              <w:rPr>
                <w:rFonts w:ascii="仿宋_GB2312" w:hAnsi="仿宋_GB2312" w:cs="仿宋_GB2312" w:eastAsia="仿宋_GB2312"/>
                <w:sz w:val="18"/>
              </w:rPr>
              <w:t>服务次数：一年三次</w:t>
            </w:r>
            <w:r>
              <w:rPr>
                <w:rFonts w:ascii="仿宋_GB2312" w:hAnsi="仿宋_GB2312" w:cs="仿宋_GB2312" w:eastAsia="仿宋_GB2312"/>
                <w:sz w:val="18"/>
              </w:rPr>
              <w:t>）</w:t>
            </w:r>
          </w:p>
          <w:p>
            <w:pPr>
              <w:pStyle w:val="null3"/>
            </w:pPr>
            <w:r>
              <w:rPr>
                <w:rFonts w:ascii="仿宋_GB2312" w:hAnsi="仿宋_GB2312" w:cs="仿宋_GB2312" w:eastAsia="仿宋_GB2312"/>
                <w:sz w:val="18"/>
              </w:rPr>
              <w:t>注：</w:t>
            </w:r>
            <w:r>
              <w:rPr>
                <w:rFonts w:ascii="仿宋_GB2312" w:hAnsi="仿宋_GB2312" w:cs="仿宋_GB2312" w:eastAsia="仿宋_GB2312"/>
                <w:sz w:val="18"/>
              </w:rPr>
              <w:t>1、</w:t>
            </w:r>
            <w:r>
              <w:rPr>
                <w:rFonts w:ascii="仿宋_GB2312" w:hAnsi="仿宋_GB2312" w:cs="仿宋_GB2312" w:eastAsia="仿宋_GB2312"/>
                <w:sz w:val="18"/>
              </w:rPr>
              <w:t>、基础服务包：含视力、听力、智力、精神、肢体、多重（1-4级）</w:t>
            </w:r>
          </w:p>
          <w:p>
            <w:pPr>
              <w:pStyle w:val="null3"/>
            </w:pPr>
            <w:r>
              <w:rPr>
                <w:rFonts w:ascii="仿宋_GB2312" w:hAnsi="仿宋_GB2312" w:cs="仿宋_GB2312" w:eastAsia="仿宋_GB2312"/>
                <w:sz w:val="18"/>
              </w:rPr>
              <w:t>2、含筛查评估费用，集中、入户都可。</w:t>
            </w:r>
          </w:p>
          <w:p>
            <w:pPr>
              <w:pStyle w:val="null3"/>
            </w:pPr>
            <w:r>
              <w:rPr>
                <w:rFonts w:ascii="仿宋_GB2312" w:hAnsi="仿宋_GB2312" w:cs="仿宋_GB2312" w:eastAsia="仿宋_GB2312"/>
                <w:sz w:val="18"/>
              </w:rPr>
              <w:t>(二）三瘫一截服务包（80元/人/年，服务次数：一年三次。）</w:t>
            </w:r>
          </w:p>
          <w:p>
            <w:pPr>
              <w:pStyle w:val="null3"/>
            </w:pPr>
            <w:r>
              <w:rPr>
                <w:rFonts w:ascii="仿宋_GB2312" w:hAnsi="仿宋_GB2312" w:cs="仿宋_GB2312" w:eastAsia="仿宋_GB2312"/>
                <w:sz w:val="18"/>
              </w:rPr>
              <w:t>注：</w:t>
            </w:r>
            <w:r>
              <w:rPr>
                <w:rFonts w:ascii="仿宋_GB2312" w:hAnsi="仿宋_GB2312" w:cs="仿宋_GB2312" w:eastAsia="仿宋_GB2312"/>
                <w:sz w:val="18"/>
              </w:rPr>
              <w:t>1、三瘫一截类：以重度肢体残疾为主的多重残疾人（1-2级）含筛查评估费用，入户服务费用。</w:t>
            </w:r>
          </w:p>
          <w:p>
            <w:pPr>
              <w:pStyle w:val="null3"/>
            </w:pPr>
            <w:r>
              <w:rPr>
                <w:rFonts w:ascii="仿宋_GB2312" w:hAnsi="仿宋_GB2312" w:cs="仿宋_GB2312" w:eastAsia="仿宋_GB2312"/>
                <w:sz w:val="18"/>
              </w:rPr>
              <w:t>（三）心理咨询费用为每人200元（服务两次，每次不低于60分钟）。</w:t>
            </w:r>
          </w:p>
          <w:p>
            <w:pPr>
              <w:pStyle w:val="null3"/>
            </w:pPr>
            <w:r>
              <w:rPr>
                <w:rFonts w:ascii="仿宋_GB2312" w:hAnsi="仿宋_GB2312" w:cs="仿宋_GB2312" w:eastAsia="仿宋_GB2312"/>
                <w:sz w:val="18"/>
              </w:rPr>
              <w:t>采购的残疾人家庭医生签约服务机构，须接受采购人的业务管理，考评，监督，并由周至县残疾人联合会依据国家确定费用标准及考核办法进行考核。</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18"/>
              </w:rPr>
              <w:t>商务要求：</w:t>
            </w:r>
          </w:p>
          <w:p>
            <w:pPr>
              <w:pStyle w:val="null3"/>
            </w:pPr>
            <w:r>
              <w:rPr>
                <w:rFonts w:ascii="仿宋_GB2312" w:hAnsi="仿宋_GB2312" w:cs="仿宋_GB2312" w:eastAsia="仿宋_GB2312"/>
                <w:sz w:val="18"/>
              </w:rPr>
              <w:t>1、服务期限：自合同签订之日起至2026年10月31日。</w:t>
            </w:r>
          </w:p>
          <w:p>
            <w:pPr>
              <w:pStyle w:val="null3"/>
            </w:pPr>
            <w:r>
              <w:rPr>
                <w:rFonts w:ascii="仿宋_GB2312" w:hAnsi="仿宋_GB2312" w:cs="仿宋_GB2312" w:eastAsia="仿宋_GB2312"/>
                <w:sz w:val="18"/>
              </w:rPr>
              <w:t>2、服务地点函盖</w:t>
            </w:r>
            <w:r>
              <w:rPr>
                <w:rFonts w:ascii="仿宋_GB2312" w:hAnsi="仿宋_GB2312" w:cs="仿宋_GB2312" w:eastAsia="仿宋_GB2312"/>
                <w:sz w:val="18"/>
              </w:rPr>
              <w:t>周至县</w:t>
            </w:r>
            <w:r>
              <w:rPr>
                <w:rFonts w:ascii="仿宋_GB2312" w:hAnsi="仿宋_GB2312" w:cs="仿宋_GB2312" w:eastAsia="仿宋_GB2312"/>
                <w:sz w:val="18"/>
              </w:rPr>
              <w:t>镇街：尚村镇、终南镇、富仁镇、九峰镇、集贤镇、楼观镇、板房子镇等；</w:t>
            </w:r>
          </w:p>
          <w:p>
            <w:pPr>
              <w:pStyle w:val="null3"/>
            </w:pPr>
            <w:r>
              <w:rPr>
                <w:rFonts w:ascii="仿宋_GB2312" w:hAnsi="仿宋_GB2312" w:cs="仿宋_GB2312" w:eastAsia="仿宋_GB2312"/>
                <w:sz w:val="18"/>
              </w:rPr>
              <w:t>3、付款条件说明：分期支付，合同签订后，分阶段根据实际服务人数，甲方根据进度进行支付相关费用。对于服务次数不够、单次服务时长过短、服务质量差、残疾人满意度低等情况，在经费拨付中做相应核减。</w:t>
            </w:r>
          </w:p>
          <w:p>
            <w:pPr>
              <w:pStyle w:val="null3"/>
            </w:pPr>
            <w:r>
              <w:rPr>
                <w:rFonts w:ascii="仿宋_GB2312" w:hAnsi="仿宋_GB2312" w:cs="仿宋_GB2312" w:eastAsia="仿宋_GB2312"/>
                <w:sz w:val="18"/>
              </w:rPr>
              <w:t>4、验收标准：由采购人对项目进行整体验收，供应商协助配合。</w:t>
            </w:r>
          </w:p>
          <w:p>
            <w:pPr>
              <w:pStyle w:val="null3"/>
            </w:pPr>
            <w:r>
              <w:rPr>
                <w:rFonts w:ascii="仿宋_GB2312" w:hAnsi="仿宋_GB2312" w:cs="仿宋_GB2312" w:eastAsia="仿宋_GB2312"/>
              </w:rPr>
              <w:t>5、2026年底信息系统动态更新中有康复需求持证残疾人家庭医生签约率需达到100%。且</w:t>
            </w:r>
            <w:r>
              <w:rPr>
                <w:rFonts w:ascii="仿宋_GB2312" w:hAnsi="仿宋_GB2312" w:cs="仿宋_GB2312" w:eastAsia="仿宋_GB2312"/>
                <w:sz w:val="21"/>
              </w:rPr>
              <w:t>本标段全年服务人数不低于3000人。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标的名称：2026年残疾人家庭医生签约服务项目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一、总体要求</w:t>
            </w:r>
          </w:p>
          <w:p>
            <w:pPr>
              <w:pStyle w:val="null3"/>
              <w:ind w:firstLine="640"/>
              <w:jc w:val="both"/>
            </w:pPr>
            <w:r>
              <w:rPr>
                <w:rFonts w:ascii="仿宋_GB2312" w:hAnsi="仿宋_GB2312" w:cs="仿宋_GB2312" w:eastAsia="仿宋_GB2312"/>
                <w:sz w:val="18"/>
              </w:rPr>
              <w:t>以满足残疾人医疗卫生服务和康复需求为导向，以全县残疾人基本服务状况和需求专项调查统计数据为基础，结合基层医疗卫生机构、康复服务机构残疾人家庭医生团队的服务能力，依托康复服务专业力量配合，与残疾人签约，提供基本医疗服务、公共卫生服务、健康管理服务、精准康复服务。</w:t>
            </w:r>
          </w:p>
          <w:p>
            <w:pPr>
              <w:pStyle w:val="null3"/>
              <w:ind w:firstLine="640"/>
              <w:jc w:val="both"/>
            </w:pPr>
            <w:r>
              <w:rPr>
                <w:rFonts w:ascii="仿宋_GB2312" w:hAnsi="仿宋_GB2312" w:cs="仿宋_GB2312" w:eastAsia="仿宋_GB2312"/>
                <w:sz w:val="18"/>
              </w:rPr>
              <w:t>二、工作目标</w:t>
            </w:r>
          </w:p>
          <w:p>
            <w:pPr>
              <w:pStyle w:val="null3"/>
              <w:ind w:firstLine="640"/>
              <w:jc w:val="both"/>
            </w:pPr>
            <w:r>
              <w:rPr>
                <w:rFonts w:ascii="仿宋_GB2312" w:hAnsi="仿宋_GB2312" w:cs="仿宋_GB2312" w:eastAsia="仿宋_GB2312"/>
                <w:sz w:val="18"/>
              </w:rPr>
              <w:t>进一步完善残疾人签约团队，丰富残疾人家庭医生服务内</w:t>
            </w:r>
            <w:r>
              <w:rPr>
                <w:rFonts w:ascii="仿宋_GB2312" w:hAnsi="仿宋_GB2312" w:cs="仿宋_GB2312" w:eastAsia="仿宋_GB2312"/>
                <w:sz w:val="18"/>
                <w:color w:val="160E19"/>
              </w:rPr>
              <w:t>容，提升服务质量，完善工作机制，扩大签约服务覆盖面。坚持“应签尽签、签约一人、履约一人、做实一人”的原则，到202</w:t>
            </w:r>
            <w:r>
              <w:rPr>
                <w:rFonts w:ascii="仿宋_GB2312" w:hAnsi="仿宋_GB2312" w:cs="仿宋_GB2312" w:eastAsia="仿宋_GB2312"/>
                <w:sz w:val="18"/>
                <w:color w:val="160E19"/>
              </w:rPr>
              <w:t>6</w:t>
            </w:r>
            <w:r>
              <w:rPr>
                <w:rFonts w:ascii="仿宋_GB2312" w:hAnsi="仿宋_GB2312" w:cs="仿宋_GB2312" w:eastAsia="仿宋_GB2312"/>
                <w:sz w:val="18"/>
                <w:color w:val="160E19"/>
              </w:rPr>
              <w:t>年底信息系统动态更新中有康复需求持证残疾人家庭医生签约率达100%</w:t>
            </w:r>
            <w:r>
              <w:rPr>
                <w:rFonts w:ascii="仿宋_GB2312" w:hAnsi="仿宋_GB2312" w:cs="仿宋_GB2312" w:eastAsia="仿宋_GB2312"/>
                <w:sz w:val="18"/>
                <w:color w:val="160E19"/>
              </w:rPr>
              <w:t>。</w:t>
            </w:r>
          </w:p>
          <w:p>
            <w:pPr>
              <w:pStyle w:val="null3"/>
              <w:ind w:firstLine="640"/>
              <w:jc w:val="both"/>
            </w:pPr>
            <w:r>
              <w:rPr>
                <w:rFonts w:ascii="仿宋_GB2312" w:hAnsi="仿宋_GB2312" w:cs="仿宋_GB2312" w:eastAsia="仿宋_GB2312"/>
                <w:sz w:val="18"/>
                <w:color w:val="000000"/>
              </w:rPr>
              <w:t>三</w:t>
            </w:r>
            <w:r>
              <w:rPr>
                <w:rFonts w:ascii="仿宋_GB2312" w:hAnsi="仿宋_GB2312" w:cs="仿宋_GB2312" w:eastAsia="仿宋_GB2312"/>
                <w:sz w:val="18"/>
                <w:color w:val="000000"/>
              </w:rPr>
              <w:t>、服务对象</w:t>
            </w:r>
          </w:p>
          <w:p>
            <w:pPr>
              <w:pStyle w:val="null3"/>
              <w:ind w:firstLine="640"/>
              <w:jc w:val="both"/>
            </w:pPr>
            <w:r>
              <w:rPr>
                <w:rFonts w:ascii="仿宋_GB2312" w:hAnsi="仿宋_GB2312" w:cs="仿宋_GB2312" w:eastAsia="仿宋_GB2312"/>
                <w:sz w:val="18"/>
                <w:color w:val="000000"/>
              </w:rPr>
              <w:t>在全县全面开展残疾人家庭医生签约服务，确保覆盖</w:t>
            </w:r>
            <w:r>
              <w:rPr>
                <w:rFonts w:ascii="仿宋_GB2312" w:hAnsi="仿宋_GB2312" w:cs="仿宋_GB2312" w:eastAsia="仿宋_GB2312"/>
                <w:sz w:val="18"/>
                <w:color w:val="000000"/>
              </w:rPr>
              <w:t>三瘫一截人员</w:t>
            </w:r>
            <w:r>
              <w:rPr>
                <w:rFonts w:ascii="仿宋_GB2312" w:hAnsi="仿宋_GB2312" w:cs="仿宋_GB2312" w:eastAsia="仿宋_GB2312"/>
                <w:sz w:val="18"/>
                <w:color w:val="000000"/>
              </w:rPr>
              <w:t>、上一年度全</w:t>
            </w:r>
            <w:r>
              <w:rPr>
                <w:rFonts w:ascii="仿宋_GB2312" w:hAnsi="仿宋_GB2312" w:cs="仿宋_GB2312" w:eastAsia="仿宋_GB2312"/>
                <w:sz w:val="18"/>
                <w:color w:val="000000"/>
              </w:rPr>
              <w:t>县</w:t>
            </w:r>
            <w:r>
              <w:rPr>
                <w:rFonts w:ascii="仿宋_GB2312" w:hAnsi="仿宋_GB2312" w:cs="仿宋_GB2312" w:eastAsia="仿宋_GB2312"/>
                <w:sz w:val="18"/>
                <w:color w:val="000000"/>
              </w:rPr>
              <w:t>残疾人基本服务状况和需求信息动态更新系统中有需求的残疾人</w:t>
            </w:r>
            <w:r>
              <w:rPr>
                <w:rFonts w:ascii="仿宋_GB2312" w:hAnsi="仿宋_GB2312" w:cs="仿宋_GB2312" w:eastAsia="仿宋_GB2312"/>
                <w:sz w:val="18"/>
                <w:color w:val="000000"/>
              </w:rPr>
              <w:t>、有心理障碍的残疾人及家属、</w:t>
            </w:r>
            <w:r>
              <w:rPr>
                <w:rFonts w:ascii="仿宋_GB2312" w:hAnsi="仿宋_GB2312" w:cs="仿宋_GB2312" w:eastAsia="仿宋_GB2312"/>
                <w:sz w:val="18"/>
                <w:color w:val="000000"/>
              </w:rPr>
              <w:t>一户多残家庭的残疾人。</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服务内容：</w:t>
            </w:r>
          </w:p>
          <w:p>
            <w:pPr>
              <w:pStyle w:val="null3"/>
              <w:ind w:firstLine="643"/>
              <w:jc w:val="both"/>
            </w:pPr>
            <w:r>
              <w:rPr>
                <w:rFonts w:ascii="仿宋_GB2312" w:hAnsi="仿宋_GB2312" w:cs="仿宋_GB2312" w:eastAsia="仿宋_GB2312"/>
                <w:sz w:val="18"/>
                <w:b/>
                <w:color w:val="333333"/>
                <w:shd w:fill="FFFFFF" w:val="clear"/>
              </w:rPr>
              <w:t>（一）基本医疗服务。</w:t>
            </w:r>
            <w:r>
              <w:rPr>
                <w:rFonts w:ascii="仿宋_GB2312" w:hAnsi="仿宋_GB2312" w:cs="仿宋_GB2312" w:eastAsia="仿宋_GB2312"/>
                <w:sz w:val="18"/>
                <w:color w:val="000000"/>
              </w:rPr>
              <w:t>按照签约协议内容，提供常见病、多发病诊疗服务、合理用药和转诊预约等基本医疗服务。</w:t>
            </w:r>
          </w:p>
          <w:p>
            <w:pPr>
              <w:pStyle w:val="null3"/>
              <w:ind w:firstLine="643"/>
              <w:jc w:val="both"/>
            </w:pPr>
            <w:r>
              <w:rPr>
                <w:rFonts w:ascii="仿宋_GB2312" w:hAnsi="仿宋_GB2312" w:cs="仿宋_GB2312" w:eastAsia="仿宋_GB2312"/>
                <w:sz w:val="18"/>
                <w:b/>
                <w:color w:val="333333"/>
                <w:shd w:fill="FFFFFF" w:val="clear"/>
              </w:rPr>
              <w:t>（二）基本公共卫生服务。</w:t>
            </w:r>
            <w:r>
              <w:rPr>
                <w:rFonts w:ascii="仿宋_GB2312" w:hAnsi="仿宋_GB2312" w:cs="仿宋_GB2312" w:eastAsia="仿宋_GB2312"/>
                <w:sz w:val="18"/>
                <w:color w:val="000000"/>
              </w:rPr>
              <w:t>按国家基本公共卫生服务项目要求，为符合条件的签约残疾人提供相关的基本公共卫生服务。</w:t>
            </w:r>
          </w:p>
          <w:p>
            <w:pPr>
              <w:pStyle w:val="null3"/>
              <w:ind w:firstLine="643"/>
              <w:jc w:val="both"/>
            </w:pPr>
            <w:r>
              <w:rPr>
                <w:rFonts w:ascii="仿宋_GB2312" w:hAnsi="仿宋_GB2312" w:cs="仿宋_GB2312" w:eastAsia="仿宋_GB2312"/>
                <w:sz w:val="18"/>
                <w:b/>
                <w:color w:val="000000"/>
              </w:rPr>
              <w:t>（三）健康管理。</w:t>
            </w:r>
            <w:r>
              <w:rPr>
                <w:rFonts w:ascii="仿宋_GB2312" w:hAnsi="仿宋_GB2312" w:cs="仿宋_GB2312" w:eastAsia="仿宋_GB2312"/>
                <w:sz w:val="18"/>
                <w:color w:val="000000"/>
              </w:rPr>
              <w:t>根据签约残疾人对健康服务的实际需求提供不同的健康管理服务。</w:t>
            </w:r>
          </w:p>
          <w:p>
            <w:pPr>
              <w:pStyle w:val="null3"/>
              <w:ind w:firstLine="643"/>
              <w:jc w:val="both"/>
            </w:pPr>
            <w:r>
              <w:rPr>
                <w:rFonts w:ascii="仿宋_GB2312" w:hAnsi="仿宋_GB2312" w:cs="仿宋_GB2312" w:eastAsia="仿宋_GB2312"/>
                <w:sz w:val="18"/>
                <w:b/>
                <w:color w:val="333333"/>
                <w:shd w:fill="FFFFFF" w:val="clear"/>
              </w:rPr>
              <w:t>（四）基本康复服务。</w:t>
            </w:r>
            <w:r>
              <w:rPr>
                <w:rFonts w:ascii="仿宋_GB2312" w:hAnsi="仿宋_GB2312" w:cs="仿宋_GB2312" w:eastAsia="仿宋_GB2312"/>
                <w:sz w:val="18"/>
                <w:color w:val="000000"/>
              </w:rPr>
              <w:t>签约服务团队参照《陕西省残疾人精准康复家庭医生签约服务目录（试行）》，根据</w:t>
            </w:r>
            <w:r>
              <w:rPr>
                <w:rFonts w:ascii="仿宋_GB2312" w:hAnsi="仿宋_GB2312" w:cs="仿宋_GB2312" w:eastAsia="仿宋_GB2312"/>
                <w:sz w:val="18"/>
                <w:color w:val="000000"/>
              </w:rPr>
              <w:t>各康复</w:t>
            </w:r>
            <w:r>
              <w:rPr>
                <w:rFonts w:ascii="仿宋_GB2312" w:hAnsi="仿宋_GB2312" w:cs="仿宋_GB2312" w:eastAsia="仿宋_GB2312"/>
                <w:sz w:val="18"/>
                <w:color w:val="000000"/>
              </w:rPr>
              <w:t>机构实际，提供与服务能力和水平相适应的服务项目；或为视力、听力、精神、智力和肢体残疾人及残疾儿童少年提供</w:t>
            </w:r>
            <w:r>
              <w:rPr>
                <w:rFonts w:ascii="仿宋_GB2312" w:hAnsi="仿宋_GB2312" w:cs="仿宋_GB2312" w:eastAsia="仿宋_GB2312"/>
                <w:sz w:val="18"/>
                <w:color w:val="0F0E0E"/>
              </w:rPr>
              <w:t>上门访视、家庭护理、康复、用药、训练指导；提供</w:t>
            </w:r>
            <w:r>
              <w:rPr>
                <w:rFonts w:ascii="仿宋_GB2312" w:hAnsi="仿宋_GB2312" w:cs="仿宋_GB2312" w:eastAsia="仿宋_GB2312"/>
                <w:sz w:val="18"/>
                <w:color w:val="000000"/>
              </w:rPr>
              <w:t>康复知识宣传、适应性训练、辅助器具适配、支持性服务、康复转介等服务。</w:t>
            </w:r>
          </w:p>
          <w:p>
            <w:pPr>
              <w:pStyle w:val="null3"/>
              <w:ind w:firstLine="643"/>
              <w:jc w:val="both"/>
            </w:pPr>
            <w:r>
              <w:rPr>
                <w:rFonts w:ascii="仿宋_GB2312" w:hAnsi="仿宋_GB2312" w:cs="仿宋_GB2312" w:eastAsia="仿宋_GB2312"/>
                <w:sz w:val="18"/>
                <w:b/>
                <w:color w:val="333333"/>
                <w:shd w:fill="FFFFFF" w:val="clear"/>
              </w:rPr>
              <w:t>（五）精准康复服务。</w:t>
            </w:r>
            <w:r>
              <w:rPr>
                <w:rFonts w:ascii="仿宋_GB2312" w:hAnsi="仿宋_GB2312" w:cs="仿宋_GB2312" w:eastAsia="仿宋_GB2312"/>
                <w:sz w:val="18"/>
                <w:color w:val="000000"/>
              </w:rPr>
              <w:t>签约服务团队要对有辅具、手术、专业机构康复训练和精神病住院、服药需求的签约残疾人实施转介服务，引导残疾人参照《西安市残疾人精准康复服务行动实施方案》的附件“西安市残疾人基本康复服务目录及救助标准”，到各定点机构申请精准康复服务。</w:t>
            </w:r>
          </w:p>
          <w:p>
            <w:pPr>
              <w:pStyle w:val="null3"/>
              <w:ind w:firstLine="640"/>
              <w:jc w:val="both"/>
            </w:pPr>
            <w:r>
              <w:rPr>
                <w:rFonts w:ascii="仿宋_GB2312" w:hAnsi="仿宋_GB2312" w:cs="仿宋_GB2312" w:eastAsia="仿宋_GB2312"/>
                <w:sz w:val="18"/>
                <w:color w:val="000000"/>
              </w:rPr>
              <w:t>（六）心理咨询服务。为有心理困惑的残疾人及家属提供心理咨询服务。重点解决青少年的成长、学习中出现的困惑问题，青壮年人的婚姻家庭问题，老年人的陪伴、关怀等问题。</w:t>
            </w:r>
          </w:p>
          <w:p>
            <w:pPr>
              <w:pStyle w:val="null3"/>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color w:val="000000"/>
              </w:rPr>
              <w:t xml:space="preserve">     工作流程：</w:t>
            </w:r>
          </w:p>
          <w:p>
            <w:pPr>
              <w:pStyle w:val="null3"/>
              <w:ind w:firstLine="640"/>
              <w:jc w:val="both"/>
            </w:pPr>
            <w:r>
              <w:rPr>
                <w:rFonts w:ascii="仿宋_GB2312" w:hAnsi="仿宋_GB2312" w:cs="仿宋_GB2312" w:eastAsia="仿宋_GB2312"/>
                <w:sz w:val="18"/>
                <w:color w:val="000000"/>
              </w:rPr>
              <w:t>（一）筛查评估。家庭医生签约服务团队要采取入户或集中访问等方式，对辖区内所有残疾人进行筛查，对康复需求进行初步评估，填写《残疾人精准康复基本信息登记表》。</w:t>
            </w:r>
          </w:p>
          <w:p>
            <w:pPr>
              <w:pStyle w:val="null3"/>
              <w:ind w:firstLine="640"/>
              <w:jc w:val="both"/>
            </w:pPr>
            <w:r>
              <w:rPr>
                <w:rFonts w:ascii="仿宋_GB2312" w:hAnsi="仿宋_GB2312" w:cs="仿宋_GB2312" w:eastAsia="仿宋_GB2312"/>
                <w:sz w:val="18"/>
                <w:color w:val="000000"/>
              </w:rPr>
              <w:t>（二）签订协议。根据筛查初评情况和残疾人基本康复需求，与残疾人签订服务协议（</w:t>
            </w:r>
            <w:r>
              <w:rPr>
                <w:rFonts w:ascii="仿宋_GB2312" w:hAnsi="仿宋_GB2312" w:cs="仿宋_GB2312" w:eastAsia="仿宋_GB2312"/>
                <w:sz w:val="18"/>
                <w:color w:val="000000"/>
              </w:rPr>
              <w:t>见</w:t>
            </w:r>
            <w:r>
              <w:rPr>
                <w:rFonts w:ascii="仿宋_GB2312" w:hAnsi="仿宋_GB2312" w:cs="仿宋_GB2312" w:eastAsia="仿宋_GB2312"/>
                <w:sz w:val="18"/>
                <w:color w:val="000000"/>
              </w:rPr>
              <w:t>附件）。</w:t>
            </w:r>
          </w:p>
          <w:p>
            <w:pPr>
              <w:pStyle w:val="null3"/>
              <w:ind w:firstLine="643"/>
              <w:jc w:val="both"/>
            </w:pPr>
            <w:r>
              <w:rPr>
                <w:rFonts w:ascii="仿宋_GB2312" w:hAnsi="仿宋_GB2312" w:cs="仿宋_GB2312" w:eastAsia="仿宋_GB2312"/>
                <w:sz w:val="18"/>
                <w:b/>
                <w:color w:val="333333"/>
                <w:shd w:fill="FFFFFF" w:val="clear"/>
              </w:rPr>
              <w:t>（三）提供服务。</w:t>
            </w:r>
            <w:r>
              <w:rPr>
                <w:rFonts w:ascii="仿宋_GB2312" w:hAnsi="仿宋_GB2312" w:cs="仿宋_GB2312" w:eastAsia="仿宋_GB2312"/>
                <w:sz w:val="18"/>
                <w:color w:val="000000"/>
              </w:rPr>
              <w:t>根据签约服务内容，参考《残疾人精准康复家庭医生签约服务目录（试行）》，为残疾人提供相应的服务。有条件的机构也可增加服务内容。</w:t>
            </w:r>
          </w:p>
          <w:p>
            <w:pPr>
              <w:pStyle w:val="null3"/>
              <w:ind w:firstLine="643"/>
              <w:jc w:val="both"/>
            </w:pPr>
            <w:r>
              <w:rPr>
                <w:rFonts w:ascii="仿宋_GB2312" w:hAnsi="仿宋_GB2312" w:cs="仿宋_GB2312" w:eastAsia="仿宋_GB2312"/>
                <w:sz w:val="18"/>
                <w:b/>
                <w:color w:val="333333"/>
                <w:shd w:fill="FFFFFF" w:val="clear"/>
              </w:rPr>
              <w:t>（四）信息管理。</w:t>
            </w:r>
            <w:r>
              <w:rPr>
                <w:rFonts w:ascii="仿宋_GB2312" w:hAnsi="仿宋_GB2312" w:cs="仿宋_GB2312" w:eastAsia="仿宋_GB2312"/>
                <w:sz w:val="18"/>
                <w:color w:val="000000"/>
              </w:rPr>
              <w:t>签约服务团队要适时将筛查初评的0—1</w:t>
            </w:r>
            <w:r>
              <w:rPr>
                <w:rFonts w:ascii="仿宋_GB2312" w:hAnsi="仿宋_GB2312" w:cs="仿宋_GB2312" w:eastAsia="仿宋_GB2312"/>
                <w:sz w:val="18"/>
                <w:color w:val="000000"/>
              </w:rPr>
              <w:t>6</w:t>
            </w:r>
            <w:r>
              <w:rPr>
                <w:rFonts w:ascii="仿宋_GB2312" w:hAnsi="仿宋_GB2312" w:cs="仿宋_GB2312" w:eastAsia="仿宋_GB2312"/>
                <w:sz w:val="18"/>
                <w:color w:val="000000"/>
              </w:rPr>
              <w:t>岁残疾儿童少年和持证残疾人基本信息、康复需求筛查及签约服务的内容等信息及时录入</w:t>
            </w:r>
            <w:r>
              <w:rPr>
                <w:rFonts w:ascii="仿宋_GB2312" w:hAnsi="仿宋_GB2312" w:cs="仿宋_GB2312" w:eastAsia="仿宋_GB2312"/>
                <w:sz w:val="18"/>
                <w:color w:val="000000"/>
              </w:rPr>
              <w:t>中残联康复管理系统</w:t>
            </w:r>
            <w:r>
              <w:rPr>
                <w:rFonts w:ascii="仿宋_GB2312" w:hAnsi="仿宋_GB2312" w:cs="仿宋_GB2312" w:eastAsia="仿宋_GB2312"/>
                <w:sz w:val="18"/>
                <w:color w:val="000000"/>
              </w:rPr>
              <w:t>。</w:t>
            </w:r>
          </w:p>
          <w:p>
            <w:pPr>
              <w:pStyle w:val="null3"/>
              <w:ind w:firstLine="643"/>
              <w:jc w:val="both"/>
            </w:pPr>
            <w:r>
              <w:rPr>
                <w:rFonts w:ascii="仿宋_GB2312" w:hAnsi="仿宋_GB2312" w:cs="仿宋_GB2312" w:eastAsia="仿宋_GB2312"/>
                <w:sz w:val="18"/>
                <w:b/>
                <w:color w:val="333333"/>
                <w:shd w:fill="FFFFFF" w:val="clear"/>
              </w:rPr>
              <w:t>（五）完善档案。</w:t>
            </w:r>
            <w:r>
              <w:rPr>
                <w:rFonts w:ascii="仿宋_GB2312" w:hAnsi="仿宋_GB2312" w:cs="仿宋_GB2312" w:eastAsia="仿宋_GB2312"/>
                <w:sz w:val="18"/>
                <w:color w:val="000000"/>
              </w:rPr>
              <w:t>为签约的残疾人建立服务档案，由各服务团队将已完成服务的服务手册及服务花名册等档案统一保存在各镇街残联。</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0"/>
              <w:gridCol w:w="367"/>
              <w:gridCol w:w="184"/>
              <w:gridCol w:w="1752"/>
            </w:tblGrid>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残疾类别</w:t>
                  </w:r>
                </w:p>
              </w:tc>
              <w:tc>
                <w:tcPr>
                  <w:tcW w:type="dxa" w:w="2303"/>
                  <w:gridSpan w:val="3"/>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服务内容及标准</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视力</w:t>
                  </w:r>
                </w:p>
                <w:p>
                  <w:pPr>
                    <w:pStyle w:val="null3"/>
                    <w:spacing w:before="150" w:after="225"/>
                    <w:jc w:val="left"/>
                  </w:pPr>
                  <w:r>
                    <w:rPr>
                      <w:rFonts w:ascii="仿宋_GB2312" w:hAnsi="仿宋_GB2312" w:cs="仿宋_GB2312" w:eastAsia="仿宋_GB2312"/>
                      <w:sz w:val="20"/>
                      <w:color w:val="222222"/>
                    </w:rPr>
                    <w:t>残疾</w:t>
                  </w: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盲</w:t>
                  </w:r>
                </w:p>
                <w:p>
                  <w:pPr>
                    <w:pStyle w:val="null3"/>
                    <w:spacing w:before="150" w:after="225"/>
                    <w:ind w:firstLine="420"/>
                    <w:jc w:val="left"/>
                  </w:pPr>
                  <w:r>
                    <w:rPr>
                      <w:rFonts w:ascii="仿宋_GB2312" w:hAnsi="仿宋_GB2312" w:cs="仿宋_GB2312" w:eastAsia="仿宋_GB2312"/>
                      <w:sz w:val="20"/>
                      <w:color w:val="222222"/>
                    </w:rPr>
                    <w:t>人</w:t>
                  </w: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定向行走及适　性训练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对盲人进行基本技能技巧评估（包括定向技巧、导盲随行、独行技巧、盲杖技巧等）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1．功能评估加定向技能及行走训练；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2．社会适应能力训练（了解环境、外出活动等）；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３．家庭内日常生活适应性训练；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４．中途盲者心理疏导；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5．康复知识培训，心理咨询；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6．个性化指导（包括电脑操作、书写、仪器设备操作等）。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低视力</w:t>
                  </w: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视功能</w:t>
                  </w:r>
                </w:p>
                <w:p>
                  <w:pPr>
                    <w:pStyle w:val="null3"/>
                    <w:spacing w:before="150" w:after="225"/>
                    <w:jc w:val="left"/>
                  </w:pPr>
                  <w:r>
                    <w:rPr>
                      <w:rFonts w:ascii="仿宋_GB2312" w:hAnsi="仿宋_GB2312" w:cs="仿宋_GB2312" w:eastAsia="仿宋_GB2312"/>
                      <w:sz w:val="20"/>
                      <w:color w:val="222222"/>
                    </w:rPr>
                    <w:t>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1．视觉基本技能训练（含固定注视、视觉跟踪、视觉搜寻训练等）；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2．助视器适应性训练，单双筒望远镜等使用指导训练；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３．个性化指导（包括电脑操作、书写、仪器设备操作等）；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４．康复知识培训，心理咨询；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5．盲杖、助视器、防溢报警器等辅具的初次需求评估、适配后的随访指导。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精神</w:t>
                  </w:r>
                </w:p>
                <w:p>
                  <w:pPr>
                    <w:pStyle w:val="null3"/>
                    <w:spacing w:before="150" w:after="225"/>
                    <w:jc w:val="left"/>
                  </w:pPr>
                  <w:r>
                    <w:rPr>
                      <w:rFonts w:ascii="仿宋_GB2312" w:hAnsi="仿宋_GB2312" w:cs="仿宋_GB2312" w:eastAsia="仿宋_GB2312"/>
                      <w:sz w:val="20"/>
                      <w:color w:val="222222"/>
                    </w:rPr>
                    <w:t>残疾</w:t>
                  </w: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孤独症</w:t>
                  </w: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沟通适应性训练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功能评估（含言语沟通、情绪和行为、社交能力、生活自理等）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1、功能评估及言语沟通、情绪和行为训练；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2、功能评估及社交能力、生活自理能力等训练；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３、功能评估，个性化指导；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1、康复知识培训，心理辅导，康复咨询；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2、陪护人员的心理辅导和自我防护。</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精神障碍</w:t>
                  </w: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作业疗法训练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功能评估（含生活自理、社会交往、体能等）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1、功能评估及日常生活活动（ADL）训练，；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2、功能评估及家务活动训练等；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３、功能评估及社会技能训练。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1、服药指导；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2、生活自理指导；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３、日间照料指导；　</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４、工（娱）疗、农疗、职业康复等服务指导；　</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5、监护人员的心理辅导和自我防护指导；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6、心理疏导。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智力</w:t>
                  </w:r>
                </w:p>
                <w:p>
                  <w:pPr>
                    <w:pStyle w:val="null3"/>
                    <w:spacing w:before="150" w:after="225"/>
                    <w:jc w:val="left"/>
                  </w:pPr>
                  <w:r>
                    <w:rPr>
                      <w:rFonts w:ascii="仿宋_GB2312" w:hAnsi="仿宋_GB2312" w:cs="仿宋_GB2312" w:eastAsia="仿宋_GB2312"/>
                      <w:sz w:val="20"/>
                      <w:color w:val="222222"/>
                    </w:rPr>
                    <w:t>残疾</w:t>
                  </w: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认知及适应性训练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功能评估（含认知、生活自理和社会适应能力等）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1、功能评估及认知、生活自理、职业康复训练；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2、功能评估及社会适应能力训练；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３、功能评估及个性化指导。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1、康复知识培训，心理辅导，康复咨询；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2、家长康复知识及技能培训；</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３、重度智力残疾人日间照料、长期护理、居家护理指导等服务；</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４、陪护人员的心理辅导和自我防护。</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听力残疾</w:t>
                  </w: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助听器服务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1、助听器适应性训练；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2、助听效果评估、调试；</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３、助听器使用指导和助听器日常保养；</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４、助听器日常保养、联系厂商办理助听器维修。</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1、心理干预，社会适应性心理辅导；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2、康复知识培训，心理咨询；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肢体残疾</w:t>
                  </w: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适应性训练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功能评估（肌力、肌张力、关节活动度、平衡、步行能力等运动功能的评估，感知觉、记忆、思维评估等认知功能评估，</w:t>
                  </w:r>
                  <w:r>
                    <w:rPr>
                      <w:rFonts w:ascii="仿宋_GB2312" w:hAnsi="仿宋_GB2312" w:cs="仿宋_GB2312" w:eastAsia="仿宋_GB2312"/>
                      <w:sz w:val="20"/>
                      <w:color w:val="222222"/>
                    </w:rPr>
                    <w:t>ADL的评估（Barthel　　ADL指数的应用），社会参与能力评估）</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1、功能评估及偏瘫的运动、作业、认知康复训练（针对良肢位、翻身、起坐、坐位平衡、转移、进食、如厕等障碍中的1－2项进行康复训练）；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2、功能评估及脊髓损伤的运动、作业康复训练（针对良肢位、翻身、起坐、坐位平衡、转移、进食、如厕等障碍中的1－2项进行康复训练）；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３、功能评估及脑瘫的运动、作业、认知康复训练（针对良肢位、翻身、起坐、坐位平衡、转移、进食、如厕等障碍中的</w:t>
                  </w:r>
                  <w:r>
                    <w:rPr>
                      <w:rFonts w:ascii="仿宋_GB2312" w:hAnsi="仿宋_GB2312" w:cs="仿宋_GB2312" w:eastAsia="仿宋_GB2312"/>
                      <w:sz w:val="20"/>
                      <w:color w:val="222222"/>
                    </w:rPr>
                    <w:t>1－2项进行康复训练）；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４、功能评估及肌肉神经元病的运动、作业康复训练（针对良肢位、翻身、起坐、坐位平衡、转移、进食、如厕等障碍中的</w:t>
                  </w:r>
                  <w:r>
                    <w:rPr>
                      <w:rFonts w:ascii="仿宋_GB2312" w:hAnsi="仿宋_GB2312" w:cs="仿宋_GB2312" w:eastAsia="仿宋_GB2312"/>
                      <w:sz w:val="20"/>
                      <w:color w:val="222222"/>
                    </w:rPr>
                    <w:t>1－2项进行康复训练）；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5、功能评估及其它原因导致肢体功能障碍的运动、作业康复训练（针对良肢位、翻身、起坐、坐位平衡、转移、进食、如厕等障碍中的1－2项进行康复训练）；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6、功能评估及社会适应能力训练；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7、针灸、推拿、理疗、中药熏蒸等传统康复治疗项目。</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辅具服务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1、辅具评估及使用指导，包括基本型假肢、矫形器、轮椅、助行器具、生活自助具等辅助器具的评估日常适应性训练指导；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2、辅具维护及维修的问题反馈；</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３、康复训练设备的使用指导；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４、家居无障碍环境的评估与建议。</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支持性服</w:t>
                  </w:r>
                </w:p>
                <w:p>
                  <w:pPr>
                    <w:pStyle w:val="null3"/>
                    <w:spacing w:before="150" w:after="225"/>
                    <w:jc w:val="left"/>
                  </w:pPr>
                  <w:r>
                    <w:rPr>
                      <w:rFonts w:ascii="仿宋_GB2312" w:hAnsi="仿宋_GB2312" w:cs="仿宋_GB2312" w:eastAsia="仿宋_GB2312"/>
                      <w:sz w:val="20"/>
                      <w:color w:val="222222"/>
                    </w:rPr>
                    <w:t>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1、康复知识培训、心理辅导、康复咨询；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2、陪护人员的心理辅导和自我防护；</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３、康复指导服务；</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４、重度肢体残疾人日间照料、长期护理、居家护理指导等服务。</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重度肢体残疾</w:t>
                  </w: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1、呼吸道管理；</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2、膀胱直肠管理；</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３、营养失调指导；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４、皮肤管理指导；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5、肌肉张力保持指导。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适应性训练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1、翻身康复训练和指导；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2、起坐康复训练和指导；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３、关节被动活动康复训练和指导；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４、床与椅、床与轮椅的转移训练和指导；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5、进食训练、如厕辅助训练和指导；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6、穿衣训练、残疾人或陪护便后清洁擦拭训练指导。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护理</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1、集尿器、尿管、便袋的更换指导，瘘管的清洗和更换指导；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2、身体的定期清洗擦拭及防压疮指导；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３、床单、被褥更换方式指导；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４、护理床、防压疮床垫等辅具评估适配和使用指导。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残疾儿童</w:t>
                  </w: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1、家长康复知识培训，康复咨询；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2、视力：中途盲者心理疏导；机构训练后跟踪、随访、家庭康复训练指导；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３、听力：</w:t>
                  </w:r>
                  <w:r>
                    <w:rPr>
                      <w:rFonts w:ascii="仿宋_GB2312" w:hAnsi="仿宋_GB2312" w:cs="仿宋_GB2312" w:eastAsia="仿宋_GB2312"/>
                      <w:sz w:val="20"/>
                      <w:color w:val="222222"/>
                    </w:rPr>
                    <w:t>0－6岁儿童支持性服务（为机构补充训练），7－17岁儿童支持性服务，机构训练后跟踪、随访、家庭康复训练指导；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４、肢体：支持性服务（为机构补充训练），</w:t>
                  </w:r>
                  <w:r>
                    <w:rPr>
                      <w:rFonts w:ascii="仿宋_GB2312" w:hAnsi="仿宋_GB2312" w:cs="仿宋_GB2312" w:eastAsia="仿宋_GB2312"/>
                      <w:sz w:val="20"/>
                      <w:color w:val="222222"/>
                    </w:rPr>
                    <w:t>7－17岁儿童支持性服务，机构训练后跟踪、随访、家庭康复训练指导；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5、智力：0－6岁儿童支持性服务（为机构补充训练），7－17岁儿童支持性服务，机构训练后跟踪、随访、家庭康复训练指导；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6、精神：0－6岁孤独症儿童支持性服务（为机构补充训练），7－17岁孤独症儿童支持性服务，机构训练后跟踪、随访、家庭康复训练指导。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适应性训</w:t>
                  </w:r>
                </w:p>
                <w:p>
                  <w:pPr>
                    <w:pStyle w:val="null3"/>
                    <w:spacing w:before="150" w:after="225"/>
                    <w:jc w:val="left"/>
                  </w:pPr>
                  <w:r>
                    <w:rPr>
                      <w:rFonts w:ascii="仿宋_GB2312" w:hAnsi="仿宋_GB2312" w:cs="仿宋_GB2312" w:eastAsia="仿宋_GB2312"/>
                      <w:sz w:val="20"/>
                      <w:color w:val="222222"/>
                    </w:rPr>
                    <w:t>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1、视力：助视器日常适应性训练指导、盲杖的使用和指导、视功能训练（认识和注视训练、视觉追踪训练、视觉辨认训练、视觉搜寻训练、视觉记忆训练）；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2、听力：0－6岁儿童听觉言语功能训练（如听觉康复训练、语言康复训练，为机构补充训练），7－17岁儿童助听器适应性训练；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３、肢体：</w:t>
                  </w:r>
                  <w:r>
                    <w:rPr>
                      <w:rFonts w:ascii="仿宋_GB2312" w:hAnsi="仿宋_GB2312" w:cs="仿宋_GB2312" w:eastAsia="仿宋_GB2312"/>
                      <w:sz w:val="20"/>
                      <w:color w:val="222222"/>
                    </w:rPr>
                    <w:t>0－6岁儿童认知及适应训练（为机构补充训练），7－17岁儿童康复治疗及训练；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４、智力：</w:t>
                  </w:r>
                  <w:r>
                    <w:rPr>
                      <w:rFonts w:ascii="仿宋_GB2312" w:hAnsi="仿宋_GB2312" w:cs="仿宋_GB2312" w:eastAsia="仿宋_GB2312"/>
                      <w:sz w:val="20"/>
                      <w:color w:val="222222"/>
                    </w:rPr>
                    <w:t>0－6岁儿童认知及适应训练（为机构补充训练），7－17岁儿童认知及适应训练；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5、精神：0－6岁儿童沟通及适应训练（为机构补充训练），7－17岁孤独症儿童沟通及适应训练（为机构补充训练）。</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服务标准：</w:t>
                  </w:r>
                </w:p>
                <w:p>
                  <w:pPr>
                    <w:pStyle w:val="null3"/>
                  </w:pPr>
                  <w:r>
                    <w:rPr>
                      <w:rFonts w:ascii="仿宋_GB2312" w:hAnsi="仿宋_GB2312" w:cs="仿宋_GB2312" w:eastAsia="仿宋_GB2312"/>
                    </w:rPr>
                    <w:t>（一）一般残疾人服务要求（60元/人/年，服务次数：一年三次）</w:t>
                  </w:r>
                </w:p>
                <w:p>
                  <w:pPr>
                    <w:pStyle w:val="null3"/>
                  </w:pPr>
                  <w:r>
                    <w:rPr>
                      <w:rFonts w:ascii="仿宋_GB2312" w:hAnsi="仿宋_GB2312" w:cs="仿宋_GB2312" w:eastAsia="仿宋_GB2312"/>
                    </w:rPr>
                    <w:t>注：1、、基础服务包：含视力、听力、智力、精神、肢体、多重（1-4级）</w:t>
                  </w:r>
                </w:p>
                <w:p>
                  <w:pPr>
                    <w:pStyle w:val="null3"/>
                  </w:pPr>
                  <w:r>
                    <w:rPr>
                      <w:rFonts w:ascii="仿宋_GB2312" w:hAnsi="仿宋_GB2312" w:cs="仿宋_GB2312" w:eastAsia="仿宋_GB2312"/>
                    </w:rPr>
                    <w:t>2、含筛查评估费用，集中、入户都可。</w:t>
                  </w:r>
                </w:p>
                <w:p>
                  <w:pPr>
                    <w:pStyle w:val="null3"/>
                  </w:pPr>
                  <w:r>
                    <w:rPr>
                      <w:rFonts w:ascii="仿宋_GB2312" w:hAnsi="仿宋_GB2312" w:cs="仿宋_GB2312" w:eastAsia="仿宋_GB2312"/>
                    </w:rPr>
                    <w:t>(二）三瘫一截服务包（80元/人/年，服务次数：一年三次。）</w:t>
                  </w:r>
                </w:p>
                <w:p>
                  <w:pPr>
                    <w:pStyle w:val="null3"/>
                  </w:pPr>
                  <w:r>
                    <w:rPr>
                      <w:rFonts w:ascii="仿宋_GB2312" w:hAnsi="仿宋_GB2312" w:cs="仿宋_GB2312" w:eastAsia="仿宋_GB2312"/>
                    </w:rPr>
                    <w:t>注：1、三瘫一截类：以重度肢体残疾为主的多重残疾人（1-2级）含筛查评估费用，入户服务费用。</w:t>
                  </w:r>
                </w:p>
                <w:p>
                  <w:pPr>
                    <w:pStyle w:val="null3"/>
                  </w:pPr>
                  <w:r>
                    <w:rPr>
                      <w:rFonts w:ascii="仿宋_GB2312" w:hAnsi="仿宋_GB2312" w:cs="仿宋_GB2312" w:eastAsia="仿宋_GB2312"/>
                    </w:rPr>
                    <w:t>（三）心理咨询费用为每人200元（服务两次，每次不低于60分钟）。</w:t>
                  </w:r>
                </w:p>
                <w:p>
                  <w:pPr>
                    <w:pStyle w:val="null3"/>
                  </w:pPr>
                  <w:r>
                    <w:rPr>
                      <w:rFonts w:ascii="仿宋_GB2312" w:hAnsi="仿宋_GB2312" w:cs="仿宋_GB2312" w:eastAsia="仿宋_GB2312"/>
                    </w:rPr>
                    <w:t>采购的残疾人家庭医生签约服务机构，须接受采购人的业务管理，考评，监督，并由周至县残疾人联合会依据国家确定费用标准及考核办法进行考核。</w:t>
                  </w:r>
                </w:p>
              </w:tc>
            </w:tr>
          </w:tbl>
          <w:p>
            <w:pPr>
              <w:pStyle w:val="null3"/>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1、服务期限：自合同签订之日起至2026年10月31日。</w:t>
            </w:r>
          </w:p>
          <w:p>
            <w:pPr>
              <w:pStyle w:val="null3"/>
            </w:pPr>
            <w:r>
              <w:rPr>
                <w:rFonts w:ascii="仿宋_GB2312" w:hAnsi="仿宋_GB2312" w:cs="仿宋_GB2312" w:eastAsia="仿宋_GB2312"/>
              </w:rPr>
              <w:t>2、服务地点函盖周至县镇街：司竹镇、马召镇、广济镇、厚畛子镇、二曲镇、陈河镇、骆峪镇等；</w:t>
            </w:r>
          </w:p>
          <w:p>
            <w:pPr>
              <w:pStyle w:val="null3"/>
            </w:pPr>
            <w:r>
              <w:rPr>
                <w:rFonts w:ascii="仿宋_GB2312" w:hAnsi="仿宋_GB2312" w:cs="仿宋_GB2312" w:eastAsia="仿宋_GB2312"/>
              </w:rPr>
              <w:t>3、付款条件说明：分期支付，合同签订后，分阶段根据实际服务人数，甲方根据进度进行支付相关费用。对于服务次数不够、单次服务时长过短、服务质量差、残疾人满意度低等情况，在经费拨付中做相应核减。</w:t>
            </w:r>
          </w:p>
          <w:p>
            <w:pPr>
              <w:pStyle w:val="null3"/>
            </w:pPr>
            <w:r>
              <w:rPr>
                <w:rFonts w:ascii="仿宋_GB2312" w:hAnsi="仿宋_GB2312" w:cs="仿宋_GB2312" w:eastAsia="仿宋_GB2312"/>
              </w:rPr>
              <w:t>4、验收标准：由采购人对项目进行整体验收，供应商协助配合。</w:t>
            </w:r>
          </w:p>
          <w:p>
            <w:pPr>
              <w:pStyle w:val="null3"/>
            </w:pPr>
            <w:r>
              <w:rPr>
                <w:rFonts w:ascii="仿宋_GB2312" w:hAnsi="仿宋_GB2312" w:cs="仿宋_GB2312" w:eastAsia="仿宋_GB2312"/>
              </w:rPr>
              <w:t xml:space="preserve">5、2026年底信息系统动态更新中有康复需求持证残疾人家庭医生签约率需达到100%。且本标段全年服务人数不低于3000人。 </w:t>
            </w:r>
          </w:p>
          <w:p>
            <w:pPr>
              <w:pStyle w:val="null3"/>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标的名称：2026年残疾人家庭医生签约服务项目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一、总体要求</w:t>
            </w:r>
          </w:p>
          <w:p>
            <w:pPr>
              <w:pStyle w:val="null3"/>
              <w:ind w:firstLine="640"/>
              <w:jc w:val="both"/>
            </w:pPr>
            <w:r>
              <w:rPr>
                <w:rFonts w:ascii="仿宋_GB2312" w:hAnsi="仿宋_GB2312" w:cs="仿宋_GB2312" w:eastAsia="仿宋_GB2312"/>
                <w:sz w:val="18"/>
              </w:rPr>
              <w:t>以满足残疾人医疗卫生服务和康复需求为导向，以全县残疾人基本服务状况和需求专项调查统计数据为基础，结合基层医疗卫生机构、康复服务机构残疾人家庭医生团队的服务能力，依托康复服务专业力量配合，与残疾人签约，提供基本医疗服务、公共卫生服务、健康管理服务、精准康复服务。</w:t>
            </w:r>
          </w:p>
          <w:p>
            <w:pPr>
              <w:pStyle w:val="null3"/>
              <w:ind w:firstLine="640"/>
              <w:jc w:val="both"/>
            </w:pPr>
            <w:r>
              <w:rPr>
                <w:rFonts w:ascii="仿宋_GB2312" w:hAnsi="仿宋_GB2312" w:cs="仿宋_GB2312" w:eastAsia="仿宋_GB2312"/>
                <w:sz w:val="18"/>
              </w:rPr>
              <w:t>二、工作目标</w:t>
            </w:r>
          </w:p>
          <w:p>
            <w:pPr>
              <w:pStyle w:val="null3"/>
              <w:ind w:firstLine="640"/>
              <w:jc w:val="both"/>
            </w:pPr>
            <w:r>
              <w:rPr>
                <w:rFonts w:ascii="仿宋_GB2312" w:hAnsi="仿宋_GB2312" w:cs="仿宋_GB2312" w:eastAsia="仿宋_GB2312"/>
                <w:sz w:val="18"/>
              </w:rPr>
              <w:t>进一步完善残疾人签约团队，丰富残疾人家庭医生服务内</w:t>
            </w:r>
            <w:r>
              <w:rPr>
                <w:rFonts w:ascii="仿宋_GB2312" w:hAnsi="仿宋_GB2312" w:cs="仿宋_GB2312" w:eastAsia="仿宋_GB2312"/>
                <w:sz w:val="18"/>
                <w:color w:val="160E19"/>
              </w:rPr>
              <w:t>容，提升服务质量，完善工作机制，扩大签约服务覆盖面。坚持“应签尽签、签约一人、履约一人、做实一人”的原则，到202</w:t>
            </w:r>
            <w:r>
              <w:rPr>
                <w:rFonts w:ascii="仿宋_GB2312" w:hAnsi="仿宋_GB2312" w:cs="仿宋_GB2312" w:eastAsia="仿宋_GB2312"/>
                <w:sz w:val="18"/>
                <w:color w:val="160E19"/>
              </w:rPr>
              <w:t>6</w:t>
            </w:r>
            <w:r>
              <w:rPr>
                <w:rFonts w:ascii="仿宋_GB2312" w:hAnsi="仿宋_GB2312" w:cs="仿宋_GB2312" w:eastAsia="仿宋_GB2312"/>
                <w:sz w:val="18"/>
                <w:color w:val="160E19"/>
              </w:rPr>
              <w:t>年底信息系统动态更新中有康复需求持证残疾人家庭医生签约率达100%</w:t>
            </w:r>
            <w:r>
              <w:rPr>
                <w:rFonts w:ascii="仿宋_GB2312" w:hAnsi="仿宋_GB2312" w:cs="仿宋_GB2312" w:eastAsia="仿宋_GB2312"/>
                <w:sz w:val="18"/>
                <w:color w:val="160E19"/>
              </w:rPr>
              <w:t>。</w:t>
            </w:r>
          </w:p>
          <w:p>
            <w:pPr>
              <w:pStyle w:val="null3"/>
              <w:ind w:firstLine="640"/>
              <w:jc w:val="both"/>
            </w:pPr>
            <w:r>
              <w:rPr>
                <w:rFonts w:ascii="仿宋_GB2312" w:hAnsi="仿宋_GB2312" w:cs="仿宋_GB2312" w:eastAsia="仿宋_GB2312"/>
                <w:sz w:val="18"/>
                <w:color w:val="000000"/>
              </w:rPr>
              <w:t>三</w:t>
            </w:r>
            <w:r>
              <w:rPr>
                <w:rFonts w:ascii="仿宋_GB2312" w:hAnsi="仿宋_GB2312" w:cs="仿宋_GB2312" w:eastAsia="仿宋_GB2312"/>
                <w:sz w:val="18"/>
                <w:color w:val="000000"/>
              </w:rPr>
              <w:t>、服务对象</w:t>
            </w:r>
          </w:p>
          <w:p>
            <w:pPr>
              <w:pStyle w:val="null3"/>
              <w:ind w:firstLine="640"/>
              <w:jc w:val="both"/>
            </w:pPr>
            <w:r>
              <w:rPr>
                <w:rFonts w:ascii="仿宋_GB2312" w:hAnsi="仿宋_GB2312" w:cs="仿宋_GB2312" w:eastAsia="仿宋_GB2312"/>
                <w:sz w:val="18"/>
                <w:color w:val="000000"/>
              </w:rPr>
              <w:t>在全县全面开展残疾人家庭医生签约服务，确保覆盖</w:t>
            </w:r>
            <w:r>
              <w:rPr>
                <w:rFonts w:ascii="仿宋_GB2312" w:hAnsi="仿宋_GB2312" w:cs="仿宋_GB2312" w:eastAsia="仿宋_GB2312"/>
                <w:sz w:val="18"/>
                <w:color w:val="000000"/>
              </w:rPr>
              <w:t>三瘫一截人员</w:t>
            </w:r>
            <w:r>
              <w:rPr>
                <w:rFonts w:ascii="仿宋_GB2312" w:hAnsi="仿宋_GB2312" w:cs="仿宋_GB2312" w:eastAsia="仿宋_GB2312"/>
                <w:sz w:val="18"/>
                <w:color w:val="000000"/>
              </w:rPr>
              <w:t>、上一年度全</w:t>
            </w:r>
            <w:r>
              <w:rPr>
                <w:rFonts w:ascii="仿宋_GB2312" w:hAnsi="仿宋_GB2312" w:cs="仿宋_GB2312" w:eastAsia="仿宋_GB2312"/>
                <w:sz w:val="18"/>
                <w:color w:val="000000"/>
              </w:rPr>
              <w:t>县</w:t>
            </w:r>
            <w:r>
              <w:rPr>
                <w:rFonts w:ascii="仿宋_GB2312" w:hAnsi="仿宋_GB2312" w:cs="仿宋_GB2312" w:eastAsia="仿宋_GB2312"/>
                <w:sz w:val="18"/>
                <w:color w:val="000000"/>
              </w:rPr>
              <w:t>残疾人基本服务状况和需求信息动态更新系统中有需求的残疾人</w:t>
            </w:r>
            <w:r>
              <w:rPr>
                <w:rFonts w:ascii="仿宋_GB2312" w:hAnsi="仿宋_GB2312" w:cs="仿宋_GB2312" w:eastAsia="仿宋_GB2312"/>
                <w:sz w:val="18"/>
                <w:color w:val="000000"/>
              </w:rPr>
              <w:t>、有心理障碍的残疾人及家属、</w:t>
            </w:r>
            <w:r>
              <w:rPr>
                <w:rFonts w:ascii="仿宋_GB2312" w:hAnsi="仿宋_GB2312" w:cs="仿宋_GB2312" w:eastAsia="仿宋_GB2312"/>
                <w:sz w:val="18"/>
                <w:color w:val="000000"/>
              </w:rPr>
              <w:t>一户多残家庭的残疾人。</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服务内容：</w:t>
            </w:r>
          </w:p>
          <w:p>
            <w:pPr>
              <w:pStyle w:val="null3"/>
              <w:ind w:firstLine="643"/>
              <w:jc w:val="both"/>
            </w:pPr>
            <w:r>
              <w:rPr>
                <w:rFonts w:ascii="仿宋_GB2312" w:hAnsi="仿宋_GB2312" w:cs="仿宋_GB2312" w:eastAsia="仿宋_GB2312"/>
                <w:sz w:val="18"/>
                <w:b/>
                <w:color w:val="333333"/>
                <w:shd w:fill="FFFFFF" w:val="clear"/>
              </w:rPr>
              <w:t>（一）基本医疗服务。</w:t>
            </w:r>
            <w:r>
              <w:rPr>
                <w:rFonts w:ascii="仿宋_GB2312" w:hAnsi="仿宋_GB2312" w:cs="仿宋_GB2312" w:eastAsia="仿宋_GB2312"/>
                <w:sz w:val="18"/>
                <w:color w:val="000000"/>
              </w:rPr>
              <w:t>按照签约协议内容，提供常见病、多发病诊疗服务、合理用药和转诊预约等基本医疗服务。</w:t>
            </w:r>
          </w:p>
          <w:p>
            <w:pPr>
              <w:pStyle w:val="null3"/>
              <w:ind w:firstLine="643"/>
              <w:jc w:val="both"/>
            </w:pPr>
            <w:r>
              <w:rPr>
                <w:rFonts w:ascii="仿宋_GB2312" w:hAnsi="仿宋_GB2312" w:cs="仿宋_GB2312" w:eastAsia="仿宋_GB2312"/>
                <w:sz w:val="18"/>
                <w:b/>
                <w:color w:val="333333"/>
                <w:shd w:fill="FFFFFF" w:val="clear"/>
              </w:rPr>
              <w:t>（二）基本公共卫生服务。</w:t>
            </w:r>
            <w:r>
              <w:rPr>
                <w:rFonts w:ascii="仿宋_GB2312" w:hAnsi="仿宋_GB2312" w:cs="仿宋_GB2312" w:eastAsia="仿宋_GB2312"/>
                <w:sz w:val="18"/>
                <w:color w:val="000000"/>
              </w:rPr>
              <w:t>按国家基本公共卫生服务项目要求，为符合条件的签约残疾人提供相关的基本公共卫生服务。</w:t>
            </w:r>
          </w:p>
          <w:p>
            <w:pPr>
              <w:pStyle w:val="null3"/>
              <w:ind w:firstLine="643"/>
              <w:jc w:val="both"/>
            </w:pPr>
            <w:r>
              <w:rPr>
                <w:rFonts w:ascii="仿宋_GB2312" w:hAnsi="仿宋_GB2312" w:cs="仿宋_GB2312" w:eastAsia="仿宋_GB2312"/>
                <w:sz w:val="18"/>
                <w:b/>
                <w:color w:val="000000"/>
              </w:rPr>
              <w:t>（三）健康管理。</w:t>
            </w:r>
            <w:r>
              <w:rPr>
                <w:rFonts w:ascii="仿宋_GB2312" w:hAnsi="仿宋_GB2312" w:cs="仿宋_GB2312" w:eastAsia="仿宋_GB2312"/>
                <w:sz w:val="18"/>
                <w:color w:val="000000"/>
              </w:rPr>
              <w:t>根据签约残疾人对健康服务的实际需求提供不同的健康管理服务。</w:t>
            </w:r>
          </w:p>
          <w:p>
            <w:pPr>
              <w:pStyle w:val="null3"/>
              <w:ind w:firstLine="643"/>
              <w:jc w:val="both"/>
            </w:pPr>
            <w:r>
              <w:rPr>
                <w:rFonts w:ascii="仿宋_GB2312" w:hAnsi="仿宋_GB2312" w:cs="仿宋_GB2312" w:eastAsia="仿宋_GB2312"/>
                <w:sz w:val="18"/>
                <w:b/>
                <w:color w:val="333333"/>
                <w:shd w:fill="FFFFFF" w:val="clear"/>
              </w:rPr>
              <w:t>（四）基本康复服务。</w:t>
            </w:r>
            <w:r>
              <w:rPr>
                <w:rFonts w:ascii="仿宋_GB2312" w:hAnsi="仿宋_GB2312" w:cs="仿宋_GB2312" w:eastAsia="仿宋_GB2312"/>
                <w:sz w:val="18"/>
                <w:color w:val="000000"/>
              </w:rPr>
              <w:t>签约服务团队参照《陕西省残疾人精准康复家庭医生签约服务目录（试行）》，根据</w:t>
            </w:r>
            <w:r>
              <w:rPr>
                <w:rFonts w:ascii="仿宋_GB2312" w:hAnsi="仿宋_GB2312" w:cs="仿宋_GB2312" w:eastAsia="仿宋_GB2312"/>
                <w:sz w:val="18"/>
                <w:color w:val="000000"/>
              </w:rPr>
              <w:t>各康复</w:t>
            </w:r>
            <w:r>
              <w:rPr>
                <w:rFonts w:ascii="仿宋_GB2312" w:hAnsi="仿宋_GB2312" w:cs="仿宋_GB2312" w:eastAsia="仿宋_GB2312"/>
                <w:sz w:val="18"/>
                <w:color w:val="000000"/>
              </w:rPr>
              <w:t>机构实际，提供与服务能力和水平相适应的服务项目；或为视力、听力、精神、智力和肢体残疾人及残疾儿童少年提供</w:t>
            </w:r>
            <w:r>
              <w:rPr>
                <w:rFonts w:ascii="仿宋_GB2312" w:hAnsi="仿宋_GB2312" w:cs="仿宋_GB2312" w:eastAsia="仿宋_GB2312"/>
                <w:sz w:val="18"/>
                <w:color w:val="0F0E0E"/>
              </w:rPr>
              <w:t>上门访视、家庭护理、康复、用药、训练指导；提供</w:t>
            </w:r>
            <w:r>
              <w:rPr>
                <w:rFonts w:ascii="仿宋_GB2312" w:hAnsi="仿宋_GB2312" w:cs="仿宋_GB2312" w:eastAsia="仿宋_GB2312"/>
                <w:sz w:val="18"/>
                <w:color w:val="000000"/>
              </w:rPr>
              <w:t>康复知识宣传、适应性训练、辅助器具适配、支持性服务、康复转介等服务。</w:t>
            </w:r>
          </w:p>
          <w:p>
            <w:pPr>
              <w:pStyle w:val="null3"/>
              <w:ind w:firstLine="643"/>
              <w:jc w:val="both"/>
            </w:pPr>
            <w:r>
              <w:rPr>
                <w:rFonts w:ascii="仿宋_GB2312" w:hAnsi="仿宋_GB2312" w:cs="仿宋_GB2312" w:eastAsia="仿宋_GB2312"/>
                <w:sz w:val="18"/>
                <w:b/>
                <w:color w:val="333333"/>
                <w:shd w:fill="FFFFFF" w:val="clear"/>
              </w:rPr>
              <w:t>（五）精准康复服务。</w:t>
            </w:r>
            <w:r>
              <w:rPr>
                <w:rFonts w:ascii="仿宋_GB2312" w:hAnsi="仿宋_GB2312" w:cs="仿宋_GB2312" w:eastAsia="仿宋_GB2312"/>
                <w:sz w:val="18"/>
                <w:color w:val="000000"/>
              </w:rPr>
              <w:t>签约服务团队要对有辅具、手术、专业机构康复训练和精神病住院、服药需求的签约残疾人实施转介服务，引导残疾人参照《西安市残疾人精准康复服务行动实施方案》的附件“西安市残疾人基本康复服务目录及救助标准”，到各定点机构申请精准康复服务。</w:t>
            </w:r>
          </w:p>
          <w:p>
            <w:pPr>
              <w:pStyle w:val="null3"/>
              <w:ind w:firstLine="640"/>
              <w:jc w:val="both"/>
            </w:pPr>
            <w:r>
              <w:rPr>
                <w:rFonts w:ascii="仿宋_GB2312" w:hAnsi="仿宋_GB2312" w:cs="仿宋_GB2312" w:eastAsia="仿宋_GB2312"/>
                <w:sz w:val="18"/>
                <w:color w:val="000000"/>
              </w:rPr>
              <w:t>（六）心理咨询服务。为有心理困惑的残疾人及家属提供心理咨询服务。重点解决青少年的成长、学习中出现的困惑问题，青壮年人的婚姻家庭问题，老年人的陪伴、关怀等问题。</w:t>
            </w:r>
          </w:p>
          <w:p>
            <w:pPr>
              <w:pStyle w:val="null3"/>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color w:val="000000"/>
              </w:rPr>
              <w:t xml:space="preserve">     工作流程：</w:t>
            </w:r>
          </w:p>
          <w:p>
            <w:pPr>
              <w:pStyle w:val="null3"/>
              <w:ind w:firstLine="640"/>
              <w:jc w:val="both"/>
            </w:pPr>
            <w:r>
              <w:rPr>
                <w:rFonts w:ascii="仿宋_GB2312" w:hAnsi="仿宋_GB2312" w:cs="仿宋_GB2312" w:eastAsia="仿宋_GB2312"/>
                <w:sz w:val="18"/>
                <w:color w:val="000000"/>
              </w:rPr>
              <w:t>（一）筛查评估。家庭医生签约服务团队要采取入户或集中访问等方式，对辖区内所有残疾人进行筛查，对康复需求进行初步评估，填写《残疾人精准康复基本信息登记表》。</w:t>
            </w:r>
          </w:p>
          <w:p>
            <w:pPr>
              <w:pStyle w:val="null3"/>
              <w:ind w:firstLine="640"/>
              <w:jc w:val="both"/>
            </w:pPr>
            <w:r>
              <w:rPr>
                <w:rFonts w:ascii="仿宋_GB2312" w:hAnsi="仿宋_GB2312" w:cs="仿宋_GB2312" w:eastAsia="仿宋_GB2312"/>
                <w:sz w:val="18"/>
                <w:color w:val="000000"/>
              </w:rPr>
              <w:t>（二）签订协议。根据筛查初评情况和残疾人基本康复需求，与残疾人签订服务协议（</w:t>
            </w:r>
            <w:r>
              <w:rPr>
                <w:rFonts w:ascii="仿宋_GB2312" w:hAnsi="仿宋_GB2312" w:cs="仿宋_GB2312" w:eastAsia="仿宋_GB2312"/>
                <w:sz w:val="18"/>
                <w:color w:val="000000"/>
              </w:rPr>
              <w:t>见</w:t>
            </w:r>
            <w:r>
              <w:rPr>
                <w:rFonts w:ascii="仿宋_GB2312" w:hAnsi="仿宋_GB2312" w:cs="仿宋_GB2312" w:eastAsia="仿宋_GB2312"/>
                <w:sz w:val="18"/>
                <w:color w:val="000000"/>
              </w:rPr>
              <w:t>附件）。</w:t>
            </w:r>
          </w:p>
          <w:p>
            <w:pPr>
              <w:pStyle w:val="null3"/>
              <w:ind w:firstLine="643"/>
              <w:jc w:val="both"/>
            </w:pPr>
            <w:r>
              <w:rPr>
                <w:rFonts w:ascii="仿宋_GB2312" w:hAnsi="仿宋_GB2312" w:cs="仿宋_GB2312" w:eastAsia="仿宋_GB2312"/>
                <w:sz w:val="18"/>
                <w:b/>
                <w:color w:val="333333"/>
                <w:shd w:fill="FFFFFF" w:val="clear"/>
              </w:rPr>
              <w:t>（三）提供服务。</w:t>
            </w:r>
            <w:r>
              <w:rPr>
                <w:rFonts w:ascii="仿宋_GB2312" w:hAnsi="仿宋_GB2312" w:cs="仿宋_GB2312" w:eastAsia="仿宋_GB2312"/>
                <w:sz w:val="18"/>
                <w:color w:val="000000"/>
              </w:rPr>
              <w:t>根据签约服务内容，参考《残疾人精准康复家庭医生签约服务目录（试行）》，为残疾人提供相应的服务。有条件的机构也可增加服务内容。</w:t>
            </w:r>
          </w:p>
          <w:p>
            <w:pPr>
              <w:pStyle w:val="null3"/>
              <w:ind w:firstLine="643"/>
              <w:jc w:val="both"/>
            </w:pPr>
            <w:r>
              <w:rPr>
                <w:rFonts w:ascii="仿宋_GB2312" w:hAnsi="仿宋_GB2312" w:cs="仿宋_GB2312" w:eastAsia="仿宋_GB2312"/>
                <w:sz w:val="18"/>
                <w:b/>
                <w:color w:val="333333"/>
                <w:shd w:fill="FFFFFF" w:val="clear"/>
              </w:rPr>
              <w:t>（四）信息管理。</w:t>
            </w:r>
            <w:r>
              <w:rPr>
                <w:rFonts w:ascii="仿宋_GB2312" w:hAnsi="仿宋_GB2312" w:cs="仿宋_GB2312" w:eastAsia="仿宋_GB2312"/>
                <w:sz w:val="18"/>
                <w:color w:val="000000"/>
              </w:rPr>
              <w:t>签约服务团队要适时将筛查初评的0—1</w:t>
            </w:r>
            <w:r>
              <w:rPr>
                <w:rFonts w:ascii="仿宋_GB2312" w:hAnsi="仿宋_GB2312" w:cs="仿宋_GB2312" w:eastAsia="仿宋_GB2312"/>
                <w:sz w:val="18"/>
                <w:color w:val="000000"/>
              </w:rPr>
              <w:t>6</w:t>
            </w:r>
            <w:r>
              <w:rPr>
                <w:rFonts w:ascii="仿宋_GB2312" w:hAnsi="仿宋_GB2312" w:cs="仿宋_GB2312" w:eastAsia="仿宋_GB2312"/>
                <w:sz w:val="18"/>
                <w:color w:val="000000"/>
              </w:rPr>
              <w:t>岁残疾儿童少年和持证残疾人基本信息、康复需求筛查及签约服务的内容等信息及时录入</w:t>
            </w:r>
            <w:r>
              <w:rPr>
                <w:rFonts w:ascii="仿宋_GB2312" w:hAnsi="仿宋_GB2312" w:cs="仿宋_GB2312" w:eastAsia="仿宋_GB2312"/>
                <w:sz w:val="18"/>
                <w:color w:val="000000"/>
              </w:rPr>
              <w:t>中残联康复管理系统</w:t>
            </w:r>
            <w:r>
              <w:rPr>
                <w:rFonts w:ascii="仿宋_GB2312" w:hAnsi="仿宋_GB2312" w:cs="仿宋_GB2312" w:eastAsia="仿宋_GB2312"/>
                <w:sz w:val="18"/>
                <w:color w:val="000000"/>
              </w:rPr>
              <w:t>。</w:t>
            </w:r>
          </w:p>
          <w:p>
            <w:pPr>
              <w:pStyle w:val="null3"/>
              <w:ind w:firstLine="643"/>
              <w:jc w:val="both"/>
            </w:pPr>
            <w:r>
              <w:rPr>
                <w:rFonts w:ascii="仿宋_GB2312" w:hAnsi="仿宋_GB2312" w:cs="仿宋_GB2312" w:eastAsia="仿宋_GB2312"/>
                <w:sz w:val="18"/>
                <w:b/>
                <w:color w:val="333333"/>
                <w:shd w:fill="FFFFFF" w:val="clear"/>
              </w:rPr>
              <w:t>（五）完善档案。</w:t>
            </w:r>
            <w:r>
              <w:rPr>
                <w:rFonts w:ascii="仿宋_GB2312" w:hAnsi="仿宋_GB2312" w:cs="仿宋_GB2312" w:eastAsia="仿宋_GB2312"/>
                <w:sz w:val="18"/>
                <w:color w:val="000000"/>
              </w:rPr>
              <w:t>为签约的残疾人建立服务档案，由各服务团队将已完成服务的服务手册及服务花名册等档案统一保存在各镇街残联。</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0"/>
              <w:gridCol w:w="367"/>
              <w:gridCol w:w="184"/>
              <w:gridCol w:w="1752"/>
            </w:tblGrid>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残疾类别</w:t>
                  </w:r>
                </w:p>
              </w:tc>
              <w:tc>
                <w:tcPr>
                  <w:tcW w:type="dxa" w:w="2303"/>
                  <w:gridSpan w:val="3"/>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服务内容及标准</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视力</w:t>
                  </w:r>
                </w:p>
                <w:p>
                  <w:pPr>
                    <w:pStyle w:val="null3"/>
                    <w:spacing w:before="150" w:after="225"/>
                    <w:jc w:val="left"/>
                  </w:pPr>
                  <w:r>
                    <w:rPr>
                      <w:rFonts w:ascii="仿宋_GB2312" w:hAnsi="仿宋_GB2312" w:cs="仿宋_GB2312" w:eastAsia="仿宋_GB2312"/>
                      <w:sz w:val="20"/>
                      <w:color w:val="222222"/>
                    </w:rPr>
                    <w:t>残疾</w:t>
                  </w: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盲</w:t>
                  </w:r>
                </w:p>
                <w:p>
                  <w:pPr>
                    <w:pStyle w:val="null3"/>
                    <w:spacing w:before="150" w:after="225"/>
                    <w:ind w:firstLine="420"/>
                    <w:jc w:val="left"/>
                  </w:pPr>
                  <w:r>
                    <w:rPr>
                      <w:rFonts w:ascii="仿宋_GB2312" w:hAnsi="仿宋_GB2312" w:cs="仿宋_GB2312" w:eastAsia="仿宋_GB2312"/>
                      <w:sz w:val="20"/>
                      <w:color w:val="222222"/>
                    </w:rPr>
                    <w:t>人</w:t>
                  </w: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定向行走及适　性训练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对盲人进行基本技能技巧评估（包括定向技巧、导盲随行、独行技巧、盲杖技巧等）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1．功能评估加定向技能及行走训练；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2．社会适应能力训练（了解环境、外出活动等）；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３．家庭内日常生活适应性训练；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４．中途盲者心理疏导；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5．康复知识培训，心理咨询；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6．个性化指导（包括电脑操作、书写、仪器设备操作等）。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低视力</w:t>
                  </w: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视功能</w:t>
                  </w:r>
                </w:p>
                <w:p>
                  <w:pPr>
                    <w:pStyle w:val="null3"/>
                    <w:spacing w:before="150" w:after="225"/>
                    <w:jc w:val="left"/>
                  </w:pPr>
                  <w:r>
                    <w:rPr>
                      <w:rFonts w:ascii="仿宋_GB2312" w:hAnsi="仿宋_GB2312" w:cs="仿宋_GB2312" w:eastAsia="仿宋_GB2312"/>
                      <w:sz w:val="20"/>
                      <w:color w:val="222222"/>
                    </w:rPr>
                    <w:t>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1．视觉基本技能训练（含固定注视、视觉跟踪、视觉搜寻训练等）；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2．助视器适应性训练，单双筒望远镜等使用指导训练；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３．个性化指导（包括电脑操作、书写、仪器设备操作等）；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４．康复知识培训，心理咨询；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5．盲杖、助视器、防溢报警器等辅具的初次需求评估、适配后的随访指导。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精神</w:t>
                  </w:r>
                </w:p>
                <w:p>
                  <w:pPr>
                    <w:pStyle w:val="null3"/>
                    <w:spacing w:before="150" w:after="225"/>
                    <w:jc w:val="left"/>
                  </w:pPr>
                  <w:r>
                    <w:rPr>
                      <w:rFonts w:ascii="仿宋_GB2312" w:hAnsi="仿宋_GB2312" w:cs="仿宋_GB2312" w:eastAsia="仿宋_GB2312"/>
                      <w:sz w:val="20"/>
                      <w:color w:val="222222"/>
                    </w:rPr>
                    <w:t>残疾</w:t>
                  </w: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孤独症</w:t>
                  </w: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沟通适应性训练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功能评估（含言语沟通、情绪和行为、社交能力、生活自理等）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1、功能评估及言语沟通、情绪和行为训练；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2、功能评估及社交能力、生活自理能力等训练；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３、功能评估，个性化指导；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1、康复知识培训，心理辅导，康复咨询；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2、陪护人员的心理辅导和自我防护。</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精神障碍</w:t>
                  </w: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作业疗法训练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功能评估（含生活自理、社会交往、体能等）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1、功能评估及日常生活活动（ADL）训练，；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2、功能评估及家务活动训练等；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３、功能评估及社会技能训练。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1、服药指导；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2、生活自理指导；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３、日间照料指导；　</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４、工（娱）疗、农疗、职业康复等服务指导；　</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5、监护人员的心理辅导和自我防护指导；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367"/>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6、心理疏导。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智力</w:t>
                  </w:r>
                </w:p>
                <w:p>
                  <w:pPr>
                    <w:pStyle w:val="null3"/>
                    <w:spacing w:before="150" w:after="225"/>
                    <w:jc w:val="left"/>
                  </w:pPr>
                  <w:r>
                    <w:rPr>
                      <w:rFonts w:ascii="仿宋_GB2312" w:hAnsi="仿宋_GB2312" w:cs="仿宋_GB2312" w:eastAsia="仿宋_GB2312"/>
                      <w:sz w:val="20"/>
                      <w:color w:val="222222"/>
                    </w:rPr>
                    <w:t>残疾</w:t>
                  </w: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认知及适应性训练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功能评估（含认知、生活自理和社会适应能力等）</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1、功能评估及认知、生活自理、职业康复训练；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2、功能评估及社会适应能力训练；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３、功能评估及个性化指导。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1、康复知识培训，心理辅导，康复咨询；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2、家长康复知识及技能培训；</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３、重度智力残疾人日间照料、长期护理、居家护理指导等服务；</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４、陪护人员的心理辅导和自我防护。</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听力残疾</w:t>
                  </w: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助听器服务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1、助听器适应性训练；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2、助听效果评估、调试；</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３、助听器使用指导和助听器日常保养；</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４、助听器日常保养、联系厂商办理助听器维修。</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1、心理干预，社会适应性心理辅导；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2、康复知识培训，心理咨询；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肢体残疾</w:t>
                  </w: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适应性训练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功能评估（肌力、肌张力、关节活动度、平衡、步行能力等运动功能的评估，感知觉、记忆、思维评估等认知功能评估，</w:t>
                  </w:r>
                  <w:r>
                    <w:rPr>
                      <w:rFonts w:ascii="仿宋_GB2312" w:hAnsi="仿宋_GB2312" w:cs="仿宋_GB2312" w:eastAsia="仿宋_GB2312"/>
                      <w:sz w:val="20"/>
                      <w:color w:val="222222"/>
                    </w:rPr>
                    <w:t>ADL的评估（Barthel　　ADL指数的应用），社会参与能力评估）</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1、功能评估及偏瘫的运动、作业、认知康复训练（针对良肢位、翻身、起坐、坐位平衡、转移、进食、如厕等障碍中的1－2项进行康复训练）；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2、功能评估及脊髓损伤的运动、作业康复训练（针对良肢位、翻身、起坐、坐位平衡、转移、进食、如厕等障碍中的1－2项进行康复训练）；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３、功能评估及脑瘫的运动、作业、认知康复训练（针对良肢位、翻身、起坐、坐位平衡、转移、进食、如厕等障碍中的</w:t>
                  </w:r>
                  <w:r>
                    <w:rPr>
                      <w:rFonts w:ascii="仿宋_GB2312" w:hAnsi="仿宋_GB2312" w:cs="仿宋_GB2312" w:eastAsia="仿宋_GB2312"/>
                      <w:sz w:val="20"/>
                      <w:color w:val="222222"/>
                    </w:rPr>
                    <w:t>1－2项进行康复训练）；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４、功能评估及肌肉神经元病的运动、作业康复训练（针对良肢位、翻身、起坐、坐位平衡、转移、进食、如厕等障碍中的</w:t>
                  </w:r>
                  <w:r>
                    <w:rPr>
                      <w:rFonts w:ascii="仿宋_GB2312" w:hAnsi="仿宋_GB2312" w:cs="仿宋_GB2312" w:eastAsia="仿宋_GB2312"/>
                      <w:sz w:val="20"/>
                      <w:color w:val="222222"/>
                    </w:rPr>
                    <w:t>1－2项进行康复训练）；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5、功能评估及其它原因导致肢体功能障碍的运动、作业康复训练（针对良肢位、翻身、起坐、坐位平衡、转移、进食、如厕等障碍中的1－2项进行康复训练）；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6、功能评估及社会适应能力训练；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7、针灸、推拿、理疗、中药熏蒸等传统康复治疗项目。</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辅具服务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1、辅具评估及使用指导，包括基本型假肢、矫形器、轮椅、助行器具、生活自助具等辅助器具的评估日常适应性训练指导；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2、辅具维护及维修的问题反馈；</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３、康复训练设备的使用指导；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４、家居无障碍环境的评估与建议。</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支持性服</w:t>
                  </w:r>
                </w:p>
                <w:p>
                  <w:pPr>
                    <w:pStyle w:val="null3"/>
                    <w:spacing w:before="150" w:after="225"/>
                    <w:jc w:val="left"/>
                  </w:pPr>
                  <w:r>
                    <w:rPr>
                      <w:rFonts w:ascii="仿宋_GB2312" w:hAnsi="仿宋_GB2312" w:cs="仿宋_GB2312" w:eastAsia="仿宋_GB2312"/>
                      <w:sz w:val="20"/>
                      <w:color w:val="222222"/>
                    </w:rPr>
                    <w:t>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1、康复知识培训、心理辅导、康复咨询；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2、陪护人员的心理辅导和自我防护；</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３、康复指导服务；</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４、重度肢体残疾人日间照料、长期护理、居家护理指导等服务。</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重度肢体残疾</w:t>
                  </w: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1、呼吸道管理；</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2、膀胱直肠管理；</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３、营养失调指导；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４、皮肤管理指导；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5、肌肉张力保持指导。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适应性训练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1、翻身康复训练和指导；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2、起坐康复训练和指导；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３、关节被动活动康复训练和指导；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４、床与椅、床与轮椅的转移训练和指导；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5、进食训练、如厕辅助训练和指导；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6、穿衣训练、残疾人或陪护便后清洁擦拭训练指导。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护理</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1、集尿器、尿管、便袋的更换指导，瘘管的清洗和更换指导；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2、身体的定期清洗擦拭及防压疮指导；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３、床单、被褥更换方式指导；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４、护理床、防压疮床垫等辅具评估适配和使用指导。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残疾儿童</w:t>
                  </w: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jc w:val="left"/>
                  </w:pPr>
                  <w:r>
                    <w:rPr>
                      <w:rFonts w:ascii="仿宋_GB2312" w:hAnsi="仿宋_GB2312" w:cs="仿宋_GB2312" w:eastAsia="仿宋_GB2312"/>
                      <w:sz w:val="20"/>
                      <w:color w:val="222222"/>
                    </w:rPr>
                    <w:t>支持性服务</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1、家长康复知识培训，康复咨询；</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2、视力：中途盲者心理疏导；机构训练后跟踪、随访、家庭康复训练指导；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３、听力：</w:t>
                  </w:r>
                  <w:r>
                    <w:rPr>
                      <w:rFonts w:ascii="仿宋_GB2312" w:hAnsi="仿宋_GB2312" w:cs="仿宋_GB2312" w:eastAsia="仿宋_GB2312"/>
                      <w:sz w:val="20"/>
                      <w:color w:val="222222"/>
                    </w:rPr>
                    <w:t>0－6岁儿童支持性服务（为机构补充训练），7－17岁儿童支持性服务，机构训练后跟踪、随访、家庭康复训练指导；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４、肢体：支持性服务（为机构补充训练），</w:t>
                  </w:r>
                  <w:r>
                    <w:rPr>
                      <w:rFonts w:ascii="仿宋_GB2312" w:hAnsi="仿宋_GB2312" w:cs="仿宋_GB2312" w:eastAsia="仿宋_GB2312"/>
                      <w:sz w:val="20"/>
                      <w:color w:val="222222"/>
                    </w:rPr>
                    <w:t>7－17岁儿童支持性服务，机构训练后跟踪、随访、家庭康复训练指导；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5、智力：0－6岁儿童支持性服务（为机构补充训练），7－17岁儿童支持性服务，机构训练后跟踪、随访、家庭康复训练指导；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6、精神：0－6岁孤独症儿童支持性服务（为机构补充训练），7－17岁孤独症儿童支持性服务，机构训练后跟踪、随访、家庭康复训练指导。</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适应性训</w:t>
                  </w:r>
                </w:p>
                <w:p>
                  <w:pPr>
                    <w:pStyle w:val="null3"/>
                    <w:spacing w:before="150" w:after="225"/>
                    <w:jc w:val="left"/>
                  </w:pPr>
                  <w:r>
                    <w:rPr>
                      <w:rFonts w:ascii="仿宋_GB2312" w:hAnsi="仿宋_GB2312" w:cs="仿宋_GB2312" w:eastAsia="仿宋_GB2312"/>
                      <w:sz w:val="20"/>
                      <w:color w:val="222222"/>
                    </w:rPr>
                    <w:t>练</w:t>
                  </w: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spacing w:before="150" w:after="225"/>
                    <w:ind w:firstLine="420"/>
                    <w:jc w:val="left"/>
                  </w:pPr>
                  <w:r>
                    <w:rPr>
                      <w:rFonts w:ascii="仿宋_GB2312" w:hAnsi="仿宋_GB2312" w:cs="仿宋_GB2312" w:eastAsia="仿宋_GB2312"/>
                      <w:sz w:val="20"/>
                      <w:color w:val="222222"/>
                    </w:rPr>
                    <w:t>1、视力：助视器日常适应性训练指导、盲杖的使用和指导、视功能训练（认识和注视训练、视觉追踪训练、视觉辨认训练、视觉搜寻训练、视觉记忆训练）；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2、听力：0－6岁儿童听觉言语功能训练（如听觉康复训练、语言康复训练，为机构补充训练），7－17岁儿童助听器适应性训练；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３、肢体：</w:t>
                  </w:r>
                  <w:r>
                    <w:rPr>
                      <w:rFonts w:ascii="仿宋_GB2312" w:hAnsi="仿宋_GB2312" w:cs="仿宋_GB2312" w:eastAsia="仿宋_GB2312"/>
                      <w:sz w:val="20"/>
                      <w:color w:val="222222"/>
                    </w:rPr>
                    <w:t>0－6岁儿童认知及适应训练（为机构补充训练），7－17岁儿童康复治疗及训练；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４、智力：</w:t>
                  </w:r>
                  <w:r>
                    <w:rPr>
                      <w:rFonts w:ascii="仿宋_GB2312" w:hAnsi="仿宋_GB2312" w:cs="仿宋_GB2312" w:eastAsia="仿宋_GB2312"/>
                      <w:sz w:val="20"/>
                      <w:color w:val="222222"/>
                    </w:rPr>
                    <w:t>0－6岁儿童认知及适应训练（为机构补充训练），7－17岁儿童认知及适应训练；</w:t>
                  </w:r>
                </w:p>
              </w:tc>
            </w:tr>
            <w:tr>
              <w:tc>
                <w:tcPr>
                  <w:tcW w:type="dxa" w:w="250"/>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both"/>
                  </w:pPr>
                </w:p>
              </w:tc>
              <w:tc>
                <w:tcPr>
                  <w:tcW w:type="dxa" w:w="551"/>
                  <w:gridSpan w:val="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tc>
              <w:tc>
                <w:tcPr>
                  <w:tcW w:type="dxa" w:w="1752"/>
                  <w:tcBorders>
                    <w:top w:val="none" w:color="000000" w:sz="4"/>
                    <w:left w:val="none" w:color="000000" w:sz="4"/>
                    <w:bottom w:val="none" w:color="000000" w:sz="4"/>
                    <w:right w:val="none" w:color="000000" w:sz="4"/>
                  </w:tcBorders>
                  <w:shd w:fill="F3F3F3"/>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22222"/>
                    </w:rPr>
                    <w:t>5、精神：0－6岁儿童沟通及适应训练（为机构补充训练），7－17岁孤独症儿童沟通及适应训练（为机构补充训练）。</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服务标准：</w:t>
                  </w:r>
                </w:p>
                <w:p>
                  <w:pPr>
                    <w:pStyle w:val="null3"/>
                  </w:pPr>
                  <w:r>
                    <w:rPr>
                      <w:rFonts w:ascii="仿宋_GB2312" w:hAnsi="仿宋_GB2312" w:cs="仿宋_GB2312" w:eastAsia="仿宋_GB2312"/>
                    </w:rPr>
                    <w:t>（一）一般残疾人服务要求（60元/人/年，服务次数：一年三次）</w:t>
                  </w:r>
                </w:p>
                <w:p>
                  <w:pPr>
                    <w:pStyle w:val="null3"/>
                  </w:pPr>
                  <w:r>
                    <w:rPr>
                      <w:rFonts w:ascii="仿宋_GB2312" w:hAnsi="仿宋_GB2312" w:cs="仿宋_GB2312" w:eastAsia="仿宋_GB2312"/>
                    </w:rPr>
                    <w:t>注：1、、基础服务包：含视力、听力、智力、精神、肢体、多重（1-4级）</w:t>
                  </w:r>
                </w:p>
                <w:p>
                  <w:pPr>
                    <w:pStyle w:val="null3"/>
                  </w:pPr>
                  <w:r>
                    <w:rPr>
                      <w:rFonts w:ascii="仿宋_GB2312" w:hAnsi="仿宋_GB2312" w:cs="仿宋_GB2312" w:eastAsia="仿宋_GB2312"/>
                    </w:rPr>
                    <w:t>2、含筛查评估费用，集中、入户都可。</w:t>
                  </w:r>
                </w:p>
                <w:p>
                  <w:pPr>
                    <w:pStyle w:val="null3"/>
                  </w:pPr>
                  <w:r>
                    <w:rPr>
                      <w:rFonts w:ascii="仿宋_GB2312" w:hAnsi="仿宋_GB2312" w:cs="仿宋_GB2312" w:eastAsia="仿宋_GB2312"/>
                    </w:rPr>
                    <w:t>(二）三瘫一截服务包（80元/人/年，服务次数：一年三次。）</w:t>
                  </w:r>
                </w:p>
                <w:p>
                  <w:pPr>
                    <w:pStyle w:val="null3"/>
                  </w:pPr>
                  <w:r>
                    <w:rPr>
                      <w:rFonts w:ascii="仿宋_GB2312" w:hAnsi="仿宋_GB2312" w:cs="仿宋_GB2312" w:eastAsia="仿宋_GB2312"/>
                    </w:rPr>
                    <w:t>注：1、三瘫一截类：以重度肢体残疾为主的多重残疾人（1-2级）含筛查评估费用，入户服务费用。</w:t>
                  </w:r>
                </w:p>
                <w:p>
                  <w:pPr>
                    <w:pStyle w:val="null3"/>
                  </w:pPr>
                  <w:r>
                    <w:rPr>
                      <w:rFonts w:ascii="仿宋_GB2312" w:hAnsi="仿宋_GB2312" w:cs="仿宋_GB2312" w:eastAsia="仿宋_GB2312"/>
                    </w:rPr>
                    <w:t>（三）心理咨询费用为每人200元（服务两次，每次不低于60分钟）。</w:t>
                  </w:r>
                </w:p>
                <w:p>
                  <w:pPr>
                    <w:pStyle w:val="null3"/>
                  </w:pPr>
                  <w:r>
                    <w:rPr>
                      <w:rFonts w:ascii="仿宋_GB2312" w:hAnsi="仿宋_GB2312" w:cs="仿宋_GB2312" w:eastAsia="仿宋_GB2312"/>
                    </w:rPr>
                    <w:t>采购的残疾人家庭医生签约服务机构，须接受采购人的业务管理，考评，监督，并由周至县残疾人联合会依据国家确定费用标准及考核办法进行考核。</w:t>
                  </w:r>
                </w:p>
              </w:tc>
            </w:tr>
          </w:tbl>
          <w:p>
            <w:pPr>
              <w:pStyle w:val="null3"/>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1、服务期限：自合同签订之日起至2026年10月31日。</w:t>
            </w:r>
          </w:p>
          <w:p>
            <w:pPr>
              <w:pStyle w:val="null3"/>
            </w:pPr>
            <w:r>
              <w:rPr>
                <w:rFonts w:ascii="仿宋_GB2312" w:hAnsi="仿宋_GB2312" w:cs="仿宋_GB2312" w:eastAsia="仿宋_GB2312"/>
              </w:rPr>
              <w:t>2、服务地点函盖周至县镇街：哑柏镇、四屯镇、王家河镇、翠峰镇、竹峪镇、青化镇等；</w:t>
            </w:r>
          </w:p>
          <w:p>
            <w:pPr>
              <w:pStyle w:val="null3"/>
            </w:pPr>
            <w:r>
              <w:rPr>
                <w:rFonts w:ascii="仿宋_GB2312" w:hAnsi="仿宋_GB2312" w:cs="仿宋_GB2312" w:eastAsia="仿宋_GB2312"/>
              </w:rPr>
              <w:t>3、付款条件说明：分期支付，合同签订后，分阶段根据实际服务人数，甲方根据进度进行支付相关费用。对于服务次数不够、单次服务时长过短、服务质量差、残疾人满意度低等情况，在经费拨付中做相应核减。</w:t>
            </w:r>
          </w:p>
          <w:p>
            <w:pPr>
              <w:pStyle w:val="null3"/>
            </w:pPr>
            <w:r>
              <w:rPr>
                <w:rFonts w:ascii="仿宋_GB2312" w:hAnsi="仿宋_GB2312" w:cs="仿宋_GB2312" w:eastAsia="仿宋_GB2312"/>
              </w:rPr>
              <w:t>4、验收标准：由采购人对项目进行整体验收，供应商协助配合。</w:t>
            </w:r>
          </w:p>
          <w:p>
            <w:pPr>
              <w:pStyle w:val="null3"/>
            </w:pPr>
            <w:r>
              <w:rPr>
                <w:rFonts w:ascii="仿宋_GB2312" w:hAnsi="仿宋_GB2312" w:cs="仿宋_GB2312" w:eastAsia="仿宋_GB2312"/>
              </w:rPr>
              <w:t>5、2026年底信息系统动态更新中有康复需求持证残疾人家庭医生签约率需达到100%。且本标段全年服务人数不低于3000人。</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自合同签订之日起至2026年10月31日。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自合同签订之日起至2026年10月31日。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参照《陕西省残疾人精准康复家庭医生签约服务目录（试行）》及《周至县2026年残疾人家庭医生签约服务实施方案》。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参照《陕西省残疾人精准康复家庭医生签约服务目录（试行）》及《周至县2026年残疾人家庭医生签约服务实施方案》。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参照《陕西省残疾人精准康复家庭医生签约服务目录（试行）》及《周至县2026年残疾人家庭医生签约服务实施方案》。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根据实际服务人数，甲方根据进度进行支付相关费用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根据实际服务人数，甲方根据进度进行支付相关费用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根据实际服务人数，甲方根据进度进行支付相关费用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本项目属于其他未列明行业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 2、完税证明：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响应函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 2、完税证明：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响应函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 2、完税证明：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响应函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供应商须具备由相关行政审批单位颁发的《医疗机构执业许可证》</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名单的供应商或不得被列入“中国社会组织政务服务平台”（https://chinanpo.mca.gov.cn）活动异常名录及严重违法失信名单，不得为中国政府采购网（www.ccgp.gov.cn）政府采购严重违法失信行为记录名单中被财政部门禁止参加政府采购活动的供应商（提供查询结果网页截图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单位负责人为同一人或者存在控股、管理关系的不同单位，不得参加同一合同包下的政府采购活动 ；</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本次磋商不接受联合体磋商</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供应商须具备由相关行政审批单位颁发的《医疗机构执业许可证》</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名单的供应商或不得被列入“中国社会组织政务服务平台”（https://chinanpo.mca.gov.cn）活动异常名录及严重违法失信名单，不得为中国政府采购网（www.ccgp.gov.cn）政府采购严重违法失信行为记录名单中被财政部门禁止参加政府采购活动的供应商（提供查询结果网页截图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单位负责人为同一人或者存在控股、管理关系的不同单位，不得参加同一合同包下的政府采购活动 ；</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本次磋商不接受联合体磋商</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供应商须具备由相关行政审批单位颁发的《医疗机构执业许可证》</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名单的供应商或不得被列入“中国社会组织政务服务平台”（https://chinanpo.mca.gov.cn）活动异常名录及严重违法失信名单，不得为中国政府采购网（www.ccgp.gov.cn）政府采购严重违法失信行为记录名单中被财政部门禁止参加政府采购活动的供应商（提供查询结果网页截图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单位负责人为同一人或者存在控股、管理关系的不同单位，不得参加同一合同包下的政府采购活动 ；</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本次磋商不接受联合体磋商</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相关资格证明材料.docx 服务方案.docx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响应报价不得超过采购预算或者最高限价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符合竞争性磋商文件格式要求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相关资格证明材料.docx 服务方案.docx 类似业绩.docx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相关资格证明材料.docx 服务方案.docx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响应报价不得超过采购预算或者最高限价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符合竞争性磋商文件格式要求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相关资格证明材料.docx 服务方案.docx 类似业绩.docx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相关资格证明材料.docx 服务方案.docx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响应报价不得超过采购预算或者最高限价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符合竞争性磋商文件格式要求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相关资格证明材料.docx 服务方案.docx 类似业绩.docx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项目分析及理解</w:t>
            </w:r>
          </w:p>
        </w:tc>
        <w:tc>
          <w:tcPr>
            <w:tcW w:type="dxa" w:w="2492"/>
          </w:tcPr>
          <w:p>
            <w:pPr>
              <w:pStyle w:val="null3"/>
            </w:pPr>
            <w:r>
              <w:rPr>
                <w:rFonts w:ascii="仿宋_GB2312" w:hAnsi="仿宋_GB2312" w:cs="仿宋_GB2312" w:eastAsia="仿宋_GB2312"/>
              </w:rPr>
              <w:t>评审内容：供应商对本项目的背景、目标及定位理解清晰，对相关领域政策、标准的掌握熟练，对本项目特点、难点、重点技术问题分析和论述明确。 评审标准：对周至县残疾人家庭医生签约服务项目的政策背景、服务目标、覆盖范围、服务频次、考核要求理解准确，能结合本地残疾人服务实际进行针对性分析。 赋分标准：①目标明确，思路清晰，创新整合分析透彻、论述内容展现前瞻性，完全契合周至县项目实际的，计 6 分；②定位理解一般，但思路清晰，论述内容深度洞察能力强的，计 4 分；③思路基本清晰，论述内容具有结构化认知，能覆盖项目主要要求的，计 2 分；④思路欠缺，论述内容仅限于基础理解，未结合本地实际的，计 1 分；与项目实质性内容不符的，得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具体服务方案</w:t>
            </w:r>
          </w:p>
        </w:tc>
        <w:tc>
          <w:tcPr>
            <w:tcW w:type="dxa" w:w="2492"/>
          </w:tcPr>
          <w:p>
            <w:pPr>
              <w:pStyle w:val="null3"/>
            </w:pPr>
            <w:r>
              <w:rPr>
                <w:rFonts w:ascii="仿宋_GB2312" w:hAnsi="仿宋_GB2312" w:cs="仿宋_GB2312" w:eastAsia="仿宋_GB2312"/>
              </w:rPr>
              <w:t>一、根据供应商针对本项目的服务方案进行综合评审。包括以下内容：①总体服务规划；②通用服务方案；③重点人群专项服务方案；④个性化服务措施；⑤服务流程管控。 对以上5项内容分别进行评审。 二、评审标准： 1、完整性：方案章节齐全，包含总体服务规划、通用服务、特殊人群专项服务、个性化服务、全过程流程管控；覆盖本项目全部服务要求，包含入户随访、健康评估、康复指导、心理服务、档案录入、季度回访等全部业务内容，无缺项漏项； 2、可实施性：服务逻辑清晰、工作步骤明确，人员分工合理，上门服务、季度随访、康复指导、资料留存贴合基层实操；服务方式简单高效，适配乡村交通、居住条件，具备服务调度、人员调配、进度管控措施，无空泛、套用模板内容； 3、针对性：紧密结合周至县残疾人分布特点、残疾类型、服务现状；针对农村重度残疾人、行动不便人群、一户多残、三瘫一截、精神智力残疾人优化服务方式，贴合本地残联管理要求，适配本项目服务体量。 三、赋分标准（满分15分）①总体服务规划：每满足一个评审标准得1分，满分3分；②通用服务方案：每满足一个评审标准得1分，满分3分； ③重点人群专项服务方案：每满足一个评审标准得1分，满分3分，④个性化服务措施：每满足一个评审标准得1分，满分3分；⑤服务流程管控：每满足一个评审标准得1分，满分3分；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工作部署及进度方案</w:t>
            </w:r>
          </w:p>
        </w:tc>
        <w:tc>
          <w:tcPr>
            <w:tcW w:type="dxa" w:w="2492"/>
          </w:tcPr>
          <w:p>
            <w:pPr>
              <w:pStyle w:val="null3"/>
            </w:pPr>
            <w:r>
              <w:rPr>
                <w:rFonts w:ascii="仿宋_GB2312" w:hAnsi="仿宋_GB2312" w:cs="仿宋_GB2312" w:eastAsia="仿宋_GB2312"/>
              </w:rPr>
              <w:t>一、根据供应商针对本项目的工作部署及进度安排进行综合评审。包括以下内容：①工作进度计划安排；②工作进度计划保障措施。对以上2项内容分别进行评审。 二、评审标准： 1、完整性：含筛查评估、签约组建、服务履约、督导考核、资料归档、资金申请；任务、节点（10 月底完成，11 月考核）、责任分工齐全。； 2、可实施性：周期合理、分解合理、有跟踪机制、可调整偏差； 3、针对性：结合残疾人不便出行、上门服务、三瘫一截 / 一户多残特点，与镇街残联工作衔接。 三、赋分标准（满分6分）①工作进度计划安排；每满足一个评审标准得1分，满分3分，缺项或与项目实质性内容不符得0分；②工作进度计划保障措施：每满足一个评审标准得1分，满分3分，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根据供应商针对本项目提供的项目组织机构进行综合评审。包括以下内容：①明确机构组织架构（需包含项目总负责人、医疗卫生组、后勤保障组、应急管理组等核心部门）；②各部门职责分工、人员配置明细，内容覆盖组织管理全流程。 二、评审标准： 1、完整性：方案必须全面，对评审内容中的各项要求有详细描述； 2、可实施性：切合本项目实际情况，提出步骤清晰、合理的方案； 3、针对性：方案能够紧扣项目实际情况，内容科学合理。 三、赋分标准（满分6分）①明确机构组织架构；每满足一个评审标准得1分，满分3分；②各部门职责分工、人员配置明细，内容覆盖组织管理全流程：每满足一个评审标准得1分，满分3分；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专业人员配备</w:t>
            </w:r>
          </w:p>
        </w:tc>
        <w:tc>
          <w:tcPr>
            <w:tcW w:type="dxa" w:w="2492"/>
          </w:tcPr>
          <w:p>
            <w:pPr>
              <w:pStyle w:val="null3"/>
            </w:pPr>
            <w:r>
              <w:rPr>
                <w:rFonts w:ascii="仿宋_GB2312" w:hAnsi="仿宋_GB2312" w:cs="仿宋_GB2312" w:eastAsia="仿宋_GB2312"/>
              </w:rPr>
              <w:t>针对本项目提供的专业技术人员需至少配备：1、医生或康复治疗师：2名自有或顾问医生或康复治理师(提供相关执业证书，顾问医生须提供顾问协议)，2、专业护理人员：2名专业护理人员(持有康复治疗技术或护理资格证书)。（1）满足以上所有内容得5分，不满足得0分。（2）每增加1名(医生或康复治疗师或专业护理人员)加1分，最高加4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履约保障与服务能力</w:t>
            </w:r>
          </w:p>
        </w:tc>
        <w:tc>
          <w:tcPr>
            <w:tcW w:type="dxa" w:w="2492"/>
          </w:tcPr>
          <w:p>
            <w:pPr>
              <w:pStyle w:val="null3"/>
            </w:pPr>
            <w:r>
              <w:rPr>
                <w:rFonts w:ascii="仿宋_GB2312" w:hAnsi="仿宋_GB2312" w:cs="仿宋_GB2312" w:eastAsia="仿宋_GB2312"/>
              </w:rPr>
              <w:t>根据供应商针对本项目的履约保障与服务能力方案进行综合评审。包括以下评审内容①上门保障；②转诊转介；③质量管控；评审标准： 1、完整性：方案全面，包含具备上门服务交通、设备、人员保障；与定点康复 / 医疗机构建立畅通转诊；有监督、回访、满意度调查、整改机制等； 2、可实施性：切合本项目实际情况，提出步骤清晰、合理的方案； 3、针对性：方案能够紧扣项目实际情况，内容科学合理。 三、赋分标准（满分9分）①上门保障；每满足一个评审标准得1分，满分3分；②转诊转介：每满足一个评审标准得1分，满分3分；③质量管控； 每满足一个评审标准得1分，满分3分；方案缺项或与项目实质性内容不符得0分。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档案管理与整改机制</w:t>
            </w:r>
          </w:p>
        </w:tc>
        <w:tc>
          <w:tcPr>
            <w:tcW w:type="dxa" w:w="2492"/>
          </w:tcPr>
          <w:p>
            <w:pPr>
              <w:pStyle w:val="null3"/>
            </w:pPr>
            <w:r>
              <w:rPr>
                <w:rFonts w:ascii="仿宋_GB2312" w:hAnsi="仿宋_GB2312" w:cs="仿宋_GB2312" w:eastAsia="仿宋_GB2312"/>
              </w:rPr>
              <w:t>一、根据供应商针对本项目的档案管理与整改机制方案进行综合评审。包括以下内容评审内容①档案管理；②整改机制。 二、评审标准：完整性：包含纸质及电子档案建立、分类归档、自查排查、问题整改、长效管控等工作内容，档案管理流程齐全无缺漏。可实施性：档案分类清晰、一人一档、台账规范，资料按时上报，整改台账闭环管理，整改流程简单明确、可长期执行。针对性：严格按照周至县残联残疾人档案管理要求、系统录入标准制定管理办法，适配残疾人入户服务档案留存、服务留痕、督查检查工作需求。 三、赋分标准（满分6分）①档案管理；每满足一个评审标准得1分，满分3分；②整改机制：每满足一个评审标准得1分，满分3分；方案缺项或与项目实质性内容不符得0分。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风险防控与应急处置</w:t>
            </w:r>
          </w:p>
        </w:tc>
        <w:tc>
          <w:tcPr>
            <w:tcW w:type="dxa" w:w="2492"/>
          </w:tcPr>
          <w:p>
            <w:pPr>
              <w:pStyle w:val="null3"/>
            </w:pPr>
            <w:r>
              <w:rPr>
                <w:rFonts w:ascii="仿宋_GB2312" w:hAnsi="仿宋_GB2312" w:cs="仿宋_GB2312" w:eastAsia="仿宋_GB2312"/>
              </w:rPr>
              <w:t>根据供应商针对本项目的风险防控与应急处置方案进行综合评审。包括以下内容：①风险识别；②防控措施；③应急流程。 对以上3项内容分别进行评审。 二、评审标准： 1、完整性：方案必须全面，包含：全面识别入户安全、健康突发、服务纠纷、数据安全等风险； 2、可实施性：切合本项目实际情况，提出步骤清晰、合理的方案与残联、医疗机构联动应急； 3、针对性：方案能够紧扣项目实际情况，内容科学合理。 三、赋分标准（满分9分）①风险识别：每满足一个评审标准得1分，满分3分；②防控措施：每满足一个评审标准得1分，满分3分； ③应急流程：每满足一个评审标准得1分，满分3分。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突发应急处理方案</w:t>
            </w:r>
          </w:p>
        </w:tc>
        <w:tc>
          <w:tcPr>
            <w:tcW w:type="dxa" w:w="2492"/>
          </w:tcPr>
          <w:p>
            <w:pPr>
              <w:pStyle w:val="null3"/>
            </w:pPr>
            <w:r>
              <w:rPr>
                <w:rFonts w:ascii="仿宋_GB2312" w:hAnsi="仿宋_GB2312" w:cs="仿宋_GB2312" w:eastAsia="仿宋_GB2312"/>
              </w:rPr>
              <w:t>根据供应商针对本项目的突发应急处理方案进行综合评审。包括以下内容①突发意外应急处置；②特殊人群应急保障；③纠纷投诉应急处理；④极端情况处置预案评审内容 评审标准 1. 人身健康突发应急：针对残疾人上门服务过程中突发晕倒、突发慢性病发作、肢体磕碰受伤等情况，制定急救处置流程、就近送医流程、紧急联络机制，配备基础急救物资。 2. 特殊人群应急保障：针对三瘫一截、重度残疾、精神障碍残疾人，制定情绪失控、行为异常、突发发病专项应急预案，明确安抚、隔离、防护处置措施。 3. 服务纠纷及投诉应急：建立残疾人及家属投诉、服务纠纷处置流程，明确专人对接、问题登记、快速核实、整改反馈、回访闭环机制。 4. 外部环境突发应急：针对暴雨、暴雪、道路受阻、交通隐患、疫情等不可抗力情况，制定服务调整、延期补访、线上服务替代、人员安全防护方案。 赋分标准 ①四项应急预案齐全、流程清晰、责任到人、贴合残疾人服务场景：8分； ②包含三项应急预案，流程较为完整：6分； ③包含两项应急预案，基础措施简单：4分； ④仅具备一项应急内容，方案简陋：2分； ⑤无突发应急处理方案：0分。 扣分要求 1. 缺少精神残疾人突发处置、上门医疗急救任一关键预案，每项扣2分； 2. 无应急联络人、无应急处置流程，扣2分； 3. 方案通用套用、未结合本项目残疾人服务特点，扣2分。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根据供应商针对本项目的合理化建议及服务承诺方案进行综合评审。包括以下内容：①服务优化建议、特殊残疾人响应建议、效率提升建议；②服务质量承诺、签约全覆盖承诺、服务频次承诺、档案规范承诺、配合考核承诺。等对以上2项内容分别进行评审。 二、评审标准： 1、完整性：合理化建议包含服务优化、流程优化、特殊人群保障、工作提升建议；服务承诺包含服务质量、签约全覆盖、上门服务、档案管理、考核配合、保密管理、资金合规承诺，内容齐全无缺项，完全响应招标文件全部要求； 2、可实施性：提出的优化建议贴合周至县基层残疾人服务现状，具备落地执行条件，无空泛、理想化建议；服务承诺清晰明确、权责分明，具备兑现保障措施，可考核、可监管； 3、针对性：紧密结合本项目残疾人服务体量、农村残疾人居多、重度残疾行动不便、一户多残等本地特点，建议贴合残疾人服务痛点，承诺贴合残联考核管理要求，适配本项目服务模式。 三、赋分标准（满分6分）①合理化建议；每满足一个评审标准得1分，满分3分；②服务承诺；每满足一个评审标准得1分，满分3分；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1日至今类似业绩，业绩以合同或其他相关证明材料为依据，每提供一个业绩计2分。满分10分。（类似业绩须附合同或相关证明复印件或扫描件，时间以合同签订时间或相关证明材料的落款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并满足相关条件的供应商按采购文件约定的扣除比例计算扣除后的价格，以其中最低扣除价格作为评标基准价，其价格分为满分。其他供应商的价格分统一按照下列公式计算：投标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项目分析及理解</w:t>
            </w:r>
          </w:p>
        </w:tc>
        <w:tc>
          <w:tcPr>
            <w:tcW w:type="dxa" w:w="2492"/>
          </w:tcPr>
          <w:p>
            <w:pPr>
              <w:pStyle w:val="null3"/>
            </w:pPr>
            <w:r>
              <w:rPr>
                <w:rFonts w:ascii="仿宋_GB2312" w:hAnsi="仿宋_GB2312" w:cs="仿宋_GB2312" w:eastAsia="仿宋_GB2312"/>
              </w:rPr>
              <w:t>评审内容：供应商对本项目的背景、目标及定位理解清晰，对相关领域政策、标准的掌握熟练，对本项目特点、难点、重点技术问题分析和论述明确。 评审标准：对周至县残疾人家庭医生签约服务项目的政策背景、服务目标、覆盖范围、服务频次、考核要求理解准确，能结合本地残疾人服务实际进行针对性分析。 赋分标准：①目标明确，思路清晰，创新整合分析透彻、论述内容展现前瞻性，完全契合周至县项目实际的，计 6 分；②定位理解一般，但思路清晰，论述内容深度洞察能力强的，计 4 分；③思路基本清晰，论述内容具有结构化认知，能覆盖项目主要要求的，计 2 分；④思路欠缺，论述内容仅限于基础理解，未结合本地实际的，计 1 分；与项目实质性内容不符的，得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具体服务方案</w:t>
            </w:r>
          </w:p>
        </w:tc>
        <w:tc>
          <w:tcPr>
            <w:tcW w:type="dxa" w:w="2492"/>
          </w:tcPr>
          <w:p>
            <w:pPr>
              <w:pStyle w:val="null3"/>
            </w:pPr>
            <w:r>
              <w:rPr>
                <w:rFonts w:ascii="仿宋_GB2312" w:hAnsi="仿宋_GB2312" w:cs="仿宋_GB2312" w:eastAsia="仿宋_GB2312"/>
              </w:rPr>
              <w:t>一、根据供应商针对本项目的服务方案进行综合评审。包括以下内容：①总体服务规划；②通用服务方案；③重点人群专项服务方案；④个性化服务措施；⑤服务流程管控。 对以上5项内容分别进行评审。 二、评审标准： 1、完整性：方案章节齐全，包含总体服务规划、通用服务、特殊人群专项服务、个性化服务、全过程流程管控；覆盖本项目全部服务要求，包含入户随访、健康评估、康复指导、心理服务、档案录入、季度回访等全部业务内容，无缺项漏项； 2、可实施性：服务逻辑清晰、工作步骤明确，人员分工合理，上门服务、季度随访、康复指导、资料留存贴合基层实操；服务方式简单高效，适配乡村交通、居住条件，具备服务调度、人员调配、进度管控措施，无空泛、套用模板内容； 3、针对性：紧密结合周至县残疾人分布特点、残疾类型、服务现状；针对农村重度残疾人、行动不便人群、一户多残、三瘫一截、精神智力残疾人优化服务方式，贴合本地残联管理要求，适配本项目服务体量。 三、赋分标准（满分15分）①总体服务规划：每满足一个评审标准得1分，满分3分；②通用服务方案：每满足一个评审标准得1分，满分3分； ③重点人群专项服务方案：每满足一个评审标准得1分，满分3分，④个性化服务措施：每满足一个评审标准得1分，满分3分；⑤服务流程管控：每满足一个评审标准得1分，满分3分；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工作部署及进度方案</w:t>
            </w:r>
          </w:p>
        </w:tc>
        <w:tc>
          <w:tcPr>
            <w:tcW w:type="dxa" w:w="2492"/>
          </w:tcPr>
          <w:p>
            <w:pPr>
              <w:pStyle w:val="null3"/>
            </w:pPr>
            <w:r>
              <w:rPr>
                <w:rFonts w:ascii="仿宋_GB2312" w:hAnsi="仿宋_GB2312" w:cs="仿宋_GB2312" w:eastAsia="仿宋_GB2312"/>
              </w:rPr>
              <w:t>一、根据供应商针对本项目的工作部署及进度安排进行综合评审。包括以下内容：①工作进度计划安排；②工作进度计划保障措施。对以上2项内容分别进行评审。 二、评审标准： 1、完整性：含筛查评估、签约组建、服务履约、督导考核、资料归档、资金申请；任务、节点（10 月底完成，11 月考核）、责任分工齐全。； 2、可实施性：周期合理、分解合理、有跟踪机制、可调整偏差； 3、针对性：结合残疾人不便出行、上门服务、三瘫一截 / 一户多残特点，与镇街残联工作衔接。 三、赋分标准（满分6分）①工作进度计划安排；每满足一个评审标准得1分，满分3分，缺项或与项目实质性内容不符得0分；②工作进度计划保障措施：每满足一个评审标准得1分，满分3分，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根据供应商针对本项目提供的项目组织机构进行综合评审。包括以下内容：①明确机构组织架构（需包含项目总负责人、医疗卫生组、后勤保障组、应急管理组等核心部门）；②各部门职责分工、人员配置明细，内容覆盖组织管理全流程。 二、评审标准： 1、完整性：方案必须全面，对评审内容中的各项要求有详细描述； 2、可实施性：切合本项目实际情况，提出步骤清晰、合理的方案； 3、针对性：方案能够紧扣项目实际情况，内容科学合理。 三、赋分标准（满分6分）①明确机构组织架构；每满足一个评审标准得1分，满分3分；②各部门职责分工、人员配置明细，内容覆盖组织管理全流程：每满足一个评审标准得1分，满分3分；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专业人员配备</w:t>
            </w:r>
          </w:p>
        </w:tc>
        <w:tc>
          <w:tcPr>
            <w:tcW w:type="dxa" w:w="2492"/>
          </w:tcPr>
          <w:p>
            <w:pPr>
              <w:pStyle w:val="null3"/>
            </w:pPr>
            <w:r>
              <w:rPr>
                <w:rFonts w:ascii="仿宋_GB2312" w:hAnsi="仿宋_GB2312" w:cs="仿宋_GB2312" w:eastAsia="仿宋_GB2312"/>
              </w:rPr>
              <w:t>针对本项目提供的专业技术人员需至少配备：1、医生或康复治疗师：2名自有或顾问医生或康复治理师(提供相关执业证书，顾问医生须提供顾问协议)，2、专业护理人员：2名专业护理人员(持有康复治疗技术或护理资格证书)。（1）满足以上所有内容得5分，不满足得0分。（2）每增加1名(医生或康复治疗师或专业护理人员)加1分，最高加4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履约保障与服务能力</w:t>
            </w:r>
          </w:p>
        </w:tc>
        <w:tc>
          <w:tcPr>
            <w:tcW w:type="dxa" w:w="2492"/>
          </w:tcPr>
          <w:p>
            <w:pPr>
              <w:pStyle w:val="null3"/>
            </w:pPr>
            <w:r>
              <w:rPr>
                <w:rFonts w:ascii="仿宋_GB2312" w:hAnsi="仿宋_GB2312" w:cs="仿宋_GB2312" w:eastAsia="仿宋_GB2312"/>
              </w:rPr>
              <w:t>根据供应商针对本项目的履约保障与服务能力方案进行综合评审。包括以下评审内容①上门保障；②转诊转介；③质量管控；评审标准： 1、完整性：方案全面，包含具备上门服务交通、设备、人员保障；与定点康复 / 医疗机构建立畅通转诊；有监督、回访、满意度调查、整改机制等； 2、可实施性：切合本项目实际情况，提出步骤清晰、合理的方案； 3、针对性：方案能够紧扣项目实际情况，内容科学合理。 三、赋分标准（满分9分）①上门保障；每满足一个评审标准得1分，满分3分；②转诊转介：每满足一个评审标准得1分，满分3分；③质量管控； 每满足一个评审标准得1分，满分3分；方案缺项或与项目实质性内容不符得0分。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档案管理与整改机制</w:t>
            </w:r>
          </w:p>
        </w:tc>
        <w:tc>
          <w:tcPr>
            <w:tcW w:type="dxa" w:w="2492"/>
          </w:tcPr>
          <w:p>
            <w:pPr>
              <w:pStyle w:val="null3"/>
            </w:pPr>
            <w:r>
              <w:rPr>
                <w:rFonts w:ascii="仿宋_GB2312" w:hAnsi="仿宋_GB2312" w:cs="仿宋_GB2312" w:eastAsia="仿宋_GB2312"/>
              </w:rPr>
              <w:t>一、根据供应商针对本项目的档案管理与整改机制方案进行综合评审。包括以下内容评审内容①档案管理；②整改机制。 二、评审标准：完整性：包含纸质及电子档案建立、分类归档、自查排查、问题整改、长效管控等工作内容，档案管理流程齐全无缺漏。可实施性：档案分类清晰、一人一档、台账规范，资料按时上报，整改台账闭环管理，整改流程简单明确、可长期执行。针对性：严格按照周至县残联残疾人档案管理要求、系统录入标准制定管理办法，适配残疾人入户服务档案留存、服务留痕、督查检查工作需求。 三、赋分标准（满分6分）①档案管理；每满足一个评审标准得1分，满分3分；②整改机制：每满足一个评审标准得1分，满分3分；方案缺项或与项目实质性内容不符得0分。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风险防控与应急处置</w:t>
            </w:r>
          </w:p>
        </w:tc>
        <w:tc>
          <w:tcPr>
            <w:tcW w:type="dxa" w:w="2492"/>
          </w:tcPr>
          <w:p>
            <w:pPr>
              <w:pStyle w:val="null3"/>
            </w:pPr>
            <w:r>
              <w:rPr>
                <w:rFonts w:ascii="仿宋_GB2312" w:hAnsi="仿宋_GB2312" w:cs="仿宋_GB2312" w:eastAsia="仿宋_GB2312"/>
              </w:rPr>
              <w:t>根据供应商针对本项目的风险防控与应急处置方案进行综合评审。包括以下内容：①风险识别；②防控措施；③应急流程。 对以上3项内容分别进行评审。 二、评审标准： 1、完整性：方案必须全面，包含：全面识别入户安全、健康突发、服务纠纷、数据安全等风险； 2、可实施性：切合本项目实际情况，提出步骤清晰、合理的方案与残联、医疗机构联动应急； 3、针对性：方案能够紧扣项目实际情况，内容科学合理。 三、赋分标准（满分9分）①风险识别：每满足一个评审标准得1分，满分3分；②防控措施：每满足一个评审标准得1分，满分3分； ③应急流程：每满足一个评审标准得1分，满分3分。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突发应急处理方案</w:t>
            </w:r>
          </w:p>
        </w:tc>
        <w:tc>
          <w:tcPr>
            <w:tcW w:type="dxa" w:w="2492"/>
          </w:tcPr>
          <w:p>
            <w:pPr>
              <w:pStyle w:val="null3"/>
            </w:pPr>
            <w:r>
              <w:rPr>
                <w:rFonts w:ascii="仿宋_GB2312" w:hAnsi="仿宋_GB2312" w:cs="仿宋_GB2312" w:eastAsia="仿宋_GB2312"/>
              </w:rPr>
              <w:t>根据供应商针对本项目的突发应急处理方案进行综合评审。包括以下内容①突发意外应急处置；②特殊人群应急保障；③纠纷投诉应急处理；④极端情况处置预案评审内容 评审标准 1. 人身健康突发应急：针对残疾人上门服务过程中突发晕倒、突发慢性病发作、肢体磕碰受伤等情况，制定急救处置流程、就近送医流程、紧急联络机制，配备基础急救物资。 2. 特殊人群应急保障：针对三瘫一截、重度残疾、精神障碍残疾人，制定情绪失控、行为异常、突发发病专项应急预案，明确安抚、隔离、防护处置措施。 3. 服务纠纷及投诉应急：建立残疾人及家属投诉、服务纠纷处置流程，明确专人对接、问题登记、快速核实、整改反馈、回访闭环机制。 4. 外部环境突发应急：针对暴雨、暴雪、道路受阻、交通隐患、疫情等不可抗力情况，制定服务调整、延期补访、线上服务替代、人员安全防护方案。 赋分标准 ①四项应急预案齐全、流程清晰、责任到人、贴合残疾人服务场景：8分； ②包含三项应急预案，流程较为完整：6分； ③包含两项应急预案，基础措施简单：4分； ④仅具备一项应急内容，方案简陋：2分； ⑤无突发应急处理方案：0分。 扣分要求 1. 缺少精神残疾人突发处置、上门医疗急救任一关键预案，每项扣2分； 2. 无应急联络人、无应急处置流程，扣2分； 3. 方案通用套用、未结合本项目残疾人服务特点，扣2分。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根据供应商针对本项目的合理化建议及服务承诺方案进行综合评审。包括以下内容：①服务优化建议、特殊残疾人响应建议、效率提升建议；②服务质量承诺、签约全覆盖承诺、服务频次承诺、档案规范承诺、配合考核承诺。等对以上2项内容分别进行评审。 二、评审标准： 1、完整性：合理化建议包含服务优化、流程优化、特殊人群保障、工作提升建议；服务承诺包含服务质量、签约全覆盖、上门服务、档案管理、考核配合、保密管理、资金合规承诺，内容齐全无缺项，完全响应招标文件全部要求； 2、可实施性：提出的优化建议贴合周至县基层残疾人服务现状，具备落地执行条件，无空泛、理想化建议；服务承诺清晰明确、权责分明，具备兑现保障措施，可考核、可监管； 3、针对性：紧密结合本项目残疾人服务体量、农村残疾人居多、重度残疾行动不便、一户多残等本地特点，建议贴合残疾人服务痛点，承诺贴合残联考核管理要求，适配本项目服务模式。 三、赋分标准（满分6分）①合理化建议；每满足一个评审标准得1分，满分3分；②服务承诺；每满足一个评审标准得1分，满分3分；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1日至今类似业绩，业绩以合同或其他相关证明材料为依据，每提供一个业绩计2分。满分10分。（类似业绩须附合同或相关证明复印件或扫描件，时间以合同签订时间或相关证明材料的落款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并满足相关条件的供应商按采购文件约定的扣除比例计算扣除后的价格，以其中最低扣除价格作为评标基准价，其价格分为满分。其他供应商的价格分统一按照下列公式计算：投标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项目分析及理解</w:t>
            </w:r>
          </w:p>
        </w:tc>
        <w:tc>
          <w:tcPr>
            <w:tcW w:type="dxa" w:w="2492"/>
          </w:tcPr>
          <w:p>
            <w:pPr>
              <w:pStyle w:val="null3"/>
            </w:pPr>
            <w:r>
              <w:rPr>
                <w:rFonts w:ascii="仿宋_GB2312" w:hAnsi="仿宋_GB2312" w:cs="仿宋_GB2312" w:eastAsia="仿宋_GB2312"/>
              </w:rPr>
              <w:t>评审内容：供应商对本项目的背景、目标及定位理解清晰，对相关领域政策、标准的掌握熟练，对本项目特点、难点、重点技术问题分析和论述明确。 评审标准：对周至县残疾人家庭医生签约服务项目的政策背景、服务目标、覆盖范围、服务频次、考核要求理解准确，能结合本地残疾人服务实际进行针对性分析。 赋分标准：①目标明确，思路清晰，创新整合分析透彻、论述内容展现前瞻性，完全契合周至县项目实际的，计 6 分；②定位理解一般，但思路清晰，论述内容深度洞察能力强的，计 4 分；③思路基本清晰，论述内容具有结构化认知，能覆盖项目主要要求的，计 2 分；④思路欠缺，论述内容仅限于基础理解，未结合本地实际的，计 1 分；与项目实质性内容不符的，得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具体服务方案</w:t>
            </w:r>
          </w:p>
        </w:tc>
        <w:tc>
          <w:tcPr>
            <w:tcW w:type="dxa" w:w="2492"/>
          </w:tcPr>
          <w:p>
            <w:pPr>
              <w:pStyle w:val="null3"/>
            </w:pPr>
            <w:r>
              <w:rPr>
                <w:rFonts w:ascii="仿宋_GB2312" w:hAnsi="仿宋_GB2312" w:cs="仿宋_GB2312" w:eastAsia="仿宋_GB2312"/>
              </w:rPr>
              <w:t>一、根据供应商针对本项目的服务方案进行综合评审。包括以下内容：①总体服务规划；②通用服务方案；③重点人群专项服务方案；④个性化服务措施；⑤服务流程管控。 对以上5项内容分别进行评审。 二、评审标准： 1、完整性：方案章节齐全，包含总体服务规划、通用服务、特殊人群专项服务、个性化服务、全过程流程管控；覆盖本项目全部服务要求，包含入户随访、健康评估、康复指导、心理服务、档案录入、季度回访等全部业务内容，无缺项漏项； 2、可实施性：服务逻辑清晰、工作步骤明确，人员分工合理，上门服务、季度随访、康复指导、资料留存贴合基层实操；服务方式简单高效，适配乡村交通、居住条件，具备服务调度、人员调配、进度管控措施，无空泛、套用模板内容； 3、针对性：紧密结合周至县残疾人分布特点、残疾类型、服务现状；针对农村重度残疾人、行动不便人群、一户多残、三瘫一截、精神智力残疾人优化服务方式，贴合本地残联管理要求，适配本项目服务体量。 三、赋分标准（满分15分）①总体服务规划：每满足一个评审标准得1分，满分3分；②通用服务方案：每满足一个评审标准得1分，满分3分； ③重点人群专项服务方案：每满足一个评审标准得1分，满分3分，④个性化服务措施：每满足一个评审标准得1分，满分3分；⑤服务流程管控：每满足一个评审标准得1分，满分3分；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工作部署及进度方案</w:t>
            </w:r>
          </w:p>
        </w:tc>
        <w:tc>
          <w:tcPr>
            <w:tcW w:type="dxa" w:w="2492"/>
          </w:tcPr>
          <w:p>
            <w:pPr>
              <w:pStyle w:val="null3"/>
            </w:pPr>
            <w:r>
              <w:rPr>
                <w:rFonts w:ascii="仿宋_GB2312" w:hAnsi="仿宋_GB2312" w:cs="仿宋_GB2312" w:eastAsia="仿宋_GB2312"/>
              </w:rPr>
              <w:t>一、根据供应商针对本项目的工作部署及进度安排进行综合评审。包括以下内容：①工作进度计划安排；②工作进度计划保障措施。对以上2项内容分别进行评审。 二、评审标准： 1、完整性：含筛查评估、签约组建、服务履约、督导考核、资料归档、资金申请；任务、节点（10 月底完成，11 月考核）、责任分工齐全。； 2、可实施性：周期合理、分解合理、有跟踪机制、可调整偏差； 3、针对性：结合残疾人不便出行、上门服务、三瘫一截 / 一户多残特点，与镇街残联工作衔接。 三、赋分标准（满分6分）①工作进度计划安排；每满足一个评审标准得1分，满分3分，缺项或与项目实质性内容不符得0分；②工作进度计划保障措施：每满足一个评审标准得1分，满分3分，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根据供应商针对本项目提供的项目组织机构进行综合评审。包括以下内容：①明确机构组织架构（需包含项目总负责人、医疗卫生组、后勤保障组、应急管理组等核心部门）；②各部门职责分工、人员配置明细，内容覆盖组织管理全流程。 二、评审标准： 1、完整性：方案必须全面，对评审内容中的各项要求有详细描述； 2、可实施性：切合本项目实际情况，提出步骤清晰、合理的方案； 3、针对性：方案能够紧扣项目实际情况，内容科学合理。 三、赋分标准（满分6分）①明确机构组织架构；每满足一个评审标准得1分，满分3分；②各部门职责分工、人员配置明细，内容覆盖组织管理全流程：每满足一个评审标准得1分，满分3分；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专业人员配备</w:t>
            </w:r>
          </w:p>
        </w:tc>
        <w:tc>
          <w:tcPr>
            <w:tcW w:type="dxa" w:w="2492"/>
          </w:tcPr>
          <w:p>
            <w:pPr>
              <w:pStyle w:val="null3"/>
            </w:pPr>
            <w:r>
              <w:rPr>
                <w:rFonts w:ascii="仿宋_GB2312" w:hAnsi="仿宋_GB2312" w:cs="仿宋_GB2312" w:eastAsia="仿宋_GB2312"/>
              </w:rPr>
              <w:t>针对本项目提供的专业技术人员需至少配备：1、医生或康复治疗师：2名自有或顾问医生或康复治理师(提供相关执业证书，顾问医生须提供顾问协议)，2、专业护理人员：2名专业护理人员(持有康复治疗技术或护理资格证书)。（1）满足以上所有内容得5分，不满足得0分。（2）每增加1名(医生或康复治疗师或专业护理人员)加1分，最高加4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履约保障与服务能力</w:t>
            </w:r>
          </w:p>
        </w:tc>
        <w:tc>
          <w:tcPr>
            <w:tcW w:type="dxa" w:w="2492"/>
          </w:tcPr>
          <w:p>
            <w:pPr>
              <w:pStyle w:val="null3"/>
            </w:pPr>
            <w:r>
              <w:rPr>
                <w:rFonts w:ascii="仿宋_GB2312" w:hAnsi="仿宋_GB2312" w:cs="仿宋_GB2312" w:eastAsia="仿宋_GB2312"/>
              </w:rPr>
              <w:t>履约保障与服务能力 根据供应商针对本项目的履约保障与服务能力方案进行综合评审。包括以下评审内容①上门保障；②转诊转介；③质量管控；评审标准： 1、完整性：方案全面，包含具备上门服务交通、设备、人员保障；与定点康复 / 医疗机构建立畅通转诊；有监督、回访、满意度调查、整改机制等； 2、可实施性：切合本项目实际情况，提出步骤清晰、合理的方案； 3、针对性：方案能够紧扣项目实际情况，内容科学合理。 三、赋分标准（满分9分）①上门保障；每满足一个评审标准得1分，满分3分；②转诊转介：每满足一个评审标准得1分，满分3分；③质量管控； 每满足一个评审标准得1分，满分3分；方案缺项或与项目实质性内容不符得0分。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档案管理与整改机制</w:t>
            </w:r>
          </w:p>
        </w:tc>
        <w:tc>
          <w:tcPr>
            <w:tcW w:type="dxa" w:w="2492"/>
          </w:tcPr>
          <w:p>
            <w:pPr>
              <w:pStyle w:val="null3"/>
            </w:pPr>
            <w:r>
              <w:rPr>
                <w:rFonts w:ascii="仿宋_GB2312" w:hAnsi="仿宋_GB2312" w:cs="仿宋_GB2312" w:eastAsia="仿宋_GB2312"/>
              </w:rPr>
              <w:t>一、根据供应商针对本项目的档案管理与整改机制方案进行综合评审。包括以下内容评审内容①档案管理；②整改机制。 二、评审标准：完整性：包含纸质及电子档案建立、分类归档、自查排查、问题整改、长效管控等工作内容，档案管理流程齐全无缺漏。可实施性：档案分类清晰、一人一档、台账规范，资料按时上报，整改台账闭环管理，整改流程简单明确、可长期执行。针对性：严格按照周至县残联残疾人档案管理要求、系统录入标准制定管理办法，适配残疾人入户服务档案留存、服务留痕、督查检查工作需求。 三、赋分标准（满分6分）①档案管理；每满足一个评审标准得1分，满分3分；②整改机制：每满足一个评审标准得1分，满分3分；方案缺项或与项目实质性内容不符得0分。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风险防控与应急处置</w:t>
            </w:r>
          </w:p>
        </w:tc>
        <w:tc>
          <w:tcPr>
            <w:tcW w:type="dxa" w:w="2492"/>
          </w:tcPr>
          <w:p>
            <w:pPr>
              <w:pStyle w:val="null3"/>
            </w:pPr>
            <w:r>
              <w:rPr>
                <w:rFonts w:ascii="仿宋_GB2312" w:hAnsi="仿宋_GB2312" w:cs="仿宋_GB2312" w:eastAsia="仿宋_GB2312"/>
              </w:rPr>
              <w:t>根据供应商针对本项目的风险防控与应急处置方案进行综合评审。包括以下内容：①风险识别；②防控措施；③应急流程。 对以上3项内容分别进行评审。 二、评审标准： 1、完整性：方案必须全面，包含：全面识别入户安全、健康突发、服务纠纷、数据安全等风险； 2、可实施性：切合本项目实际情况，提出步骤清晰、合理的方案与残联、医疗机构联动应急； 3、针对性：方案能够紧扣项目实际情况，内容科学合理。 三、赋分标准（满分9分）①风险识别：每满足一个评审标准得1分，满分3分；②防控措施：每满足一个评审标准得1分，满分3分； ③应急流程：每满足一个评审标准得1分，满分3分。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突发应急处理方案</w:t>
            </w:r>
          </w:p>
        </w:tc>
        <w:tc>
          <w:tcPr>
            <w:tcW w:type="dxa" w:w="2492"/>
          </w:tcPr>
          <w:p>
            <w:pPr>
              <w:pStyle w:val="null3"/>
            </w:pPr>
            <w:r>
              <w:rPr>
                <w:rFonts w:ascii="仿宋_GB2312" w:hAnsi="仿宋_GB2312" w:cs="仿宋_GB2312" w:eastAsia="仿宋_GB2312"/>
              </w:rPr>
              <w:t>根据供应商针对本项目的突发应急处理方案进行综合评审。包括以下内容①突发意外应急处置；②特殊人群应急保障；③纠纷投诉应急处理；④极端情况处置预案评审内容 评审标准 1. 人身健康突发应急：针对残疾人上门服务过程中突发晕倒、突发慢性病发作、肢体磕碰受伤等情况，制定急救处置流程、就近送医流程、紧急联络机制，配备基础急救物资。 2. 特殊人群应急保障：针对三瘫一截、重度残疾、精神障碍残疾人，制定情绪失控、行为异常、突发发病专项应急预案，明确安抚、隔离、防护处置措施。 3. 服务纠纷及投诉应急：建立残疾人及家属投诉、服务纠纷处置流程，明确专人对接、问题登记、快速核实、整改反馈、回访闭环机制。 4. 外部环境突发应急：针对暴雨、暴雪、道路受阻、交通隐患、疫情等不可抗力情况，制定服务调整、延期补访、线上服务替代、人员安全防护方案。 赋分标准 ①四项应急预案齐全、流程清晰、责任到人、贴合残疾人服务场景：8分； ②包含三项应急预案，流程较为完整：6分； ③包含两项应急预案，基础措施简单：4分； ④仅具备一项应急内容，方案简陋：2分； ⑤无突发应急处理方案：0分。 扣分要求 1. 缺少精神残疾人突发处置、上门医疗急救任一关键预案，每项扣2分； 2. 无应急联络人、无应急处置流程，扣2分； 3. 方案通用套用、未结合本项目残疾人服务特点，扣2分。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根据供应商针对本项目的合理化建议及服务承诺方案进行综合评审。包括以下内容：①服务优化建议、特殊残疾人响应建议、效率提升建议；②服务质量承诺、签约全覆盖承诺、服务频次承诺、档案规范承诺、配合考核承诺。等对以上2项内容分别进行评审。 二、评审标准： 1、完整性：合理化建议包含服务优化、流程优化、特殊人群保障、工作提升建议；服务承诺包含服务质量、签约全覆盖、上门服务、档案管理、考核配合、保密管理、资金合规承诺，内容齐全无缺项，完全响应招标文件全部要求； 2、可实施性：提出的优化建议贴合周至县基层残疾人服务现状，具备落地执行条件，无空泛、理想化建议；服务承诺清晰明确、权责分明，具备兑现保障措施，可考核、可监管； 3、针对性：紧密结合本项目残疾人服务体量、农村残疾人居多、重度残疾行动不便、一户多残等本地特点，建议贴合残疾人服务痛点，承诺贴合残联考核管理要求，适配本项目服务模式。 三、赋分标准（满分6分）①合理化建议；每满足一个评审标准得1分，满分3分；②服务承诺；每满足一个评审标准得1分，满分3分；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1日至今类似业绩，业绩以合同或其他相关证明材料为依据，每提供一个业绩计2分。满分10分。（类似业绩须附合同或相关证明复印件或扫描件，时间以合同签订时间或相关证明材料的落款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并满足相关条件的供应商按采购文件约定的扣除比例计算扣除后的价格，以其中最低扣除价格作为评标基准价，其价格分为满分。其他供应商的价格分统一按照下列公式计算：投标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详见附件：周至县2026年残疾人家庭医生签约服务项目合同模版.docx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