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版本号：TYRZHC-2026-01120260720006</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韩城市2026年中职学校设施设备采购项目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TYRZHC-2026-011</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韩城市2026年中职学校设施设备采购项目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TYRZHC-2026-011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韩城市2026年中职学校设施设备采购项目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职专学校（芝川校区）智慧⿊板、⼴播系统、计算机设备、理化⽣实验室设备、⻝堂设备配套设备采购等。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1、有效的主体资格证明：具有独⽴承担⺠事责任能⼒的法⼈、其它组织或⾃然⼈，出具合法有效的营业执照 等相关证明⽂件，⾃然⼈参与的提供其⾝份证明</w:t>
      </w:r>
    </w:p>
    <w:p>
      <w:pPr>
        <w:pStyle w:val="null3"/>
      </w:pPr>
      <w:r>
        <w:rPr>
          <w:rFonts w:ascii="仿宋_GB2312" w:hAnsi="仿宋_GB2312" w:cs="仿宋_GB2312" w:eastAsia="仿宋_GB2312"/>
        </w:rPr>
        <w:t>2、财务状况报告：提供2024年度或2025年度完整的经审计的财务报告，成⽴时间⾄提交响应⽂件截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p>
      <w:pPr>
        <w:pStyle w:val="null3"/>
      </w:pPr>
      <w:r>
        <w:rPr>
          <w:rFonts w:ascii="仿宋_GB2312" w:hAnsi="仿宋_GB2312" w:cs="仿宋_GB2312" w:eastAsia="仿宋_GB2312"/>
        </w:rPr>
        <w:t>3、社会保障资⾦缴纳证明：提供开标时间前六个⽉内⾄少⼀个⽉的社会保障资⾦缴存单据或社保机构开具的社 会保险参保缴费情况证明，依法不需要缴纳社会保障资⾦的单位应提供相关证明材 料</w:t>
      </w:r>
    </w:p>
    <w:p>
      <w:pPr>
        <w:pStyle w:val="null3"/>
      </w:pPr>
      <w:r>
        <w:rPr>
          <w:rFonts w:ascii="仿宋_GB2312" w:hAnsi="仿宋_GB2312" w:cs="仿宋_GB2312" w:eastAsia="仿宋_GB2312"/>
        </w:rPr>
        <w:t>4、税收缴纳证明：提供开标时间前六个⽉内已缴纳的⾄少⼀个⽉的纳税证明或完税证明，依法免税的 单位应提供相关证明材料</w:t>
      </w:r>
    </w:p>
    <w:p>
      <w:pPr>
        <w:pStyle w:val="null3"/>
      </w:pPr>
      <w:r>
        <w:rPr>
          <w:rFonts w:ascii="仿宋_GB2312" w:hAnsi="仿宋_GB2312" w:cs="仿宋_GB2312" w:eastAsia="仿宋_GB2312"/>
        </w:rPr>
        <w:t>5、履⾏合同承诺：提供具有履⾏合同所必需的设备和专业技术能⼒的承诺函</w:t>
      </w:r>
    </w:p>
    <w:p>
      <w:pPr>
        <w:pStyle w:val="null3"/>
      </w:pPr>
      <w:r>
        <w:rPr>
          <w:rFonts w:ascii="仿宋_GB2312" w:hAnsi="仿宋_GB2312" w:cs="仿宋_GB2312" w:eastAsia="仿宋_GB2312"/>
        </w:rPr>
        <w:t>6、⽆重⼤违法记录：提供参加本次政府采购活动前三年内在经营活动中没有重⼤违法记录的书⾯声明</w:t>
      </w:r>
    </w:p>
    <w:p>
      <w:pPr>
        <w:pStyle w:val="null3"/>
      </w:pPr>
      <w:r>
        <w:rPr>
          <w:rFonts w:ascii="仿宋_GB2312" w:hAnsi="仿宋_GB2312" w:cs="仿宋_GB2312" w:eastAsia="仿宋_GB2312"/>
        </w:rPr>
        <w:t>7、法定代表⼈授权书：法定代表⼈直接参加开标的，须出具法定代表⼈⾝份证及法定代表⼈⾝份证明，法 定代表⼈授权代表参加开标的，须出具法定代表⼈授权书及授权代表社保缴纳证明</w:t>
      </w:r>
    </w:p>
    <w:p>
      <w:pPr>
        <w:pStyle w:val="null3"/>
      </w:pPr>
      <w:r>
        <w:rPr>
          <w:rFonts w:ascii="仿宋_GB2312" w:hAnsi="仿宋_GB2312" w:cs="仿宋_GB2312" w:eastAsia="仿宋_GB2312"/>
        </w:rPr>
        <w:t>8、信⽤主体查询：供应商须为未被列⼊“信⽤中国”⽹站（www.creditchina.gov.cn）记录失信被执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p>
      <w:pPr>
        <w:pStyle w:val="null3"/>
      </w:pPr>
      <w:r>
        <w:rPr>
          <w:rFonts w:ascii="仿宋_GB2312" w:hAnsi="仿宋_GB2312" w:cs="仿宋_GB2312" w:eastAsia="仿宋_GB2312"/>
        </w:rPr>
        <w:t>9、控股管理关系：单位负责⼈为同⼀⼈或者存在直接控股、管理关系的供应商，不得参加同⼀合同下 的政府采购活动</w:t>
      </w:r>
    </w:p>
    <w:p>
      <w:pPr>
        <w:pStyle w:val="null3"/>
      </w:pPr>
      <w:r>
        <w:rPr>
          <w:rFonts w:ascii="仿宋_GB2312" w:hAnsi="仿宋_GB2312" w:cs="仿宋_GB2312" w:eastAsia="仿宋_GB2312"/>
        </w:rPr>
        <w:t>10、联合体：本项⽬不接受联合体投标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1、有效的主体资格证明：具有独⽴承担⺠事责任能⼒的法⼈、其它组织或⾃然⼈，出具合法有效的营业执照 等相关证明⽂件，⾃然⼈参与的提供其⾝份证明</w:t>
      </w:r>
    </w:p>
    <w:p>
      <w:pPr>
        <w:pStyle w:val="null3"/>
      </w:pPr>
      <w:r>
        <w:rPr>
          <w:rFonts w:ascii="仿宋_GB2312" w:hAnsi="仿宋_GB2312" w:cs="仿宋_GB2312" w:eastAsia="仿宋_GB2312"/>
        </w:rPr>
        <w:t>2、财务状况报告：提供2024年度或2025年度完整的经审计的财务报告，成⽴时间⾄提交响应⽂件截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p>
      <w:pPr>
        <w:pStyle w:val="null3"/>
      </w:pPr>
      <w:r>
        <w:rPr>
          <w:rFonts w:ascii="仿宋_GB2312" w:hAnsi="仿宋_GB2312" w:cs="仿宋_GB2312" w:eastAsia="仿宋_GB2312"/>
        </w:rPr>
        <w:t>3、社会保障资⾦缴纳证明：提供开标时间前六个⽉内⾄少⼀个⽉的社会保障资⾦缴存单据或社保机构开具的社 会保险参保缴费情况证明，依法不需要缴纳社会保障资⾦的单位应提供相关证明材 料</w:t>
      </w:r>
    </w:p>
    <w:p>
      <w:pPr>
        <w:pStyle w:val="null3"/>
      </w:pPr>
      <w:r>
        <w:rPr>
          <w:rFonts w:ascii="仿宋_GB2312" w:hAnsi="仿宋_GB2312" w:cs="仿宋_GB2312" w:eastAsia="仿宋_GB2312"/>
        </w:rPr>
        <w:t>4、税收缴纳证明：提供开标时间前六个⽉内已缴纳的⾄少⼀个⽉的纳税证明或完税证明，依法免税的 单位应提供相关证明材料</w:t>
      </w:r>
    </w:p>
    <w:p>
      <w:pPr>
        <w:pStyle w:val="null3"/>
      </w:pPr>
      <w:r>
        <w:rPr>
          <w:rFonts w:ascii="仿宋_GB2312" w:hAnsi="仿宋_GB2312" w:cs="仿宋_GB2312" w:eastAsia="仿宋_GB2312"/>
        </w:rPr>
        <w:t>5、履⾏合同承诺：提供具有履⾏合同所必需的设备和专业技术能⼒的承诺函</w:t>
      </w:r>
    </w:p>
    <w:p>
      <w:pPr>
        <w:pStyle w:val="null3"/>
      </w:pPr>
      <w:r>
        <w:rPr>
          <w:rFonts w:ascii="仿宋_GB2312" w:hAnsi="仿宋_GB2312" w:cs="仿宋_GB2312" w:eastAsia="仿宋_GB2312"/>
        </w:rPr>
        <w:t>6、⽆重⼤违法记录：提供参加本次政府采购活动前三年内在经营活动中没有重⼤违法记录的书⾯声明</w:t>
      </w:r>
    </w:p>
    <w:p>
      <w:pPr>
        <w:pStyle w:val="null3"/>
      </w:pPr>
      <w:r>
        <w:rPr>
          <w:rFonts w:ascii="仿宋_GB2312" w:hAnsi="仿宋_GB2312" w:cs="仿宋_GB2312" w:eastAsia="仿宋_GB2312"/>
        </w:rPr>
        <w:t>7、法定代表⼈授权书：法定代表⼈直接参加开标的，须出具法定代表⼈⾝份证及法定代表⼈⾝份证明，法 定代表⼈授权代表参加开标的，须出具法定代表⼈授权书及授权代表社保缴纳证明</w:t>
      </w:r>
    </w:p>
    <w:p>
      <w:pPr>
        <w:pStyle w:val="null3"/>
      </w:pPr>
      <w:r>
        <w:rPr>
          <w:rFonts w:ascii="仿宋_GB2312" w:hAnsi="仿宋_GB2312" w:cs="仿宋_GB2312" w:eastAsia="仿宋_GB2312"/>
        </w:rPr>
        <w:t>8、信⽤主体查询：供应商须为未被列⼊“信⽤中国”⽹站（www.creditchina.gov.cn）记录失信被执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p>
      <w:pPr>
        <w:pStyle w:val="null3"/>
      </w:pPr>
      <w:r>
        <w:rPr>
          <w:rFonts w:ascii="仿宋_GB2312" w:hAnsi="仿宋_GB2312" w:cs="仿宋_GB2312" w:eastAsia="仿宋_GB2312"/>
        </w:rPr>
        <w:t>9、控股管理关系：单位负责⼈为同⼀⼈或者存在直接控股、管理关系的供应商，不得参加同⼀合同下 的政府采购活动</w:t>
      </w:r>
    </w:p>
    <w:p>
      <w:pPr>
        <w:pStyle w:val="null3"/>
      </w:pPr>
      <w:r>
        <w:rPr>
          <w:rFonts w:ascii="仿宋_GB2312" w:hAnsi="仿宋_GB2312" w:cs="仿宋_GB2312" w:eastAsia="仿宋_GB2312"/>
        </w:rPr>
        <w:t>10、联合体：本项⽬不接受联合体投标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1、有效的主体资格证明：具有独⽴承担⺠事责任能⼒的法⼈、其它组织或⾃然⼈，出具合法有效的营业执照 等相关证明⽂件，⾃然⼈参与的提供其⾝份证明</w:t>
      </w:r>
    </w:p>
    <w:p>
      <w:pPr>
        <w:pStyle w:val="null3"/>
      </w:pPr>
      <w:r>
        <w:rPr>
          <w:rFonts w:ascii="仿宋_GB2312" w:hAnsi="仿宋_GB2312" w:cs="仿宋_GB2312" w:eastAsia="仿宋_GB2312"/>
        </w:rPr>
        <w:t>2、财务状况报告：提供2024年度或2025年度完整的经审计的财务报告，成⽴时间⾄提交响应⽂件截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p>
      <w:pPr>
        <w:pStyle w:val="null3"/>
      </w:pPr>
      <w:r>
        <w:rPr>
          <w:rFonts w:ascii="仿宋_GB2312" w:hAnsi="仿宋_GB2312" w:cs="仿宋_GB2312" w:eastAsia="仿宋_GB2312"/>
        </w:rPr>
        <w:t>3、社会保障资⾦缴纳证明：提供开标时间前六个⽉内⾄少⼀个⽉的社会保障资⾦缴存单据或社保机构开具的社会保险参保缴费情况证明，依法不需要缴纳社会保障资⾦的单位应提供相关证明材料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4、税收缴纳证明：提供开标时间前六个⽉内已缴纳的⾄少⼀个⽉的纳税证明或完税证明，依法免税的单位应提供相关证明材料</w:t>
      </w:r>
    </w:p>
    <w:p>
      <w:pPr>
        <w:pStyle w:val="null3"/>
      </w:pPr>
      <w:r>
        <w:rPr>
          <w:rFonts w:ascii="仿宋_GB2312" w:hAnsi="仿宋_GB2312" w:cs="仿宋_GB2312" w:eastAsia="仿宋_GB2312"/>
        </w:rPr>
        <w:t>5、履⾏合同承诺：提供具有履⾏合同所必需的设备和专业技术能⼒的承诺函</w:t>
      </w:r>
    </w:p>
    <w:p>
      <w:pPr>
        <w:pStyle w:val="null3"/>
      </w:pPr>
      <w:r>
        <w:rPr>
          <w:rFonts w:ascii="仿宋_GB2312" w:hAnsi="仿宋_GB2312" w:cs="仿宋_GB2312" w:eastAsia="仿宋_GB2312"/>
        </w:rPr>
        <w:t>6、⽆重⼤违法记录：提供参加本次政府采购活动前三年内在经营活动中没有重⼤违法记录的书⾯声明</w:t>
      </w:r>
    </w:p>
    <w:p>
      <w:pPr>
        <w:pStyle w:val="null3"/>
      </w:pPr>
      <w:r>
        <w:rPr>
          <w:rFonts w:ascii="仿宋_GB2312" w:hAnsi="仿宋_GB2312" w:cs="仿宋_GB2312" w:eastAsia="仿宋_GB2312"/>
        </w:rPr>
        <w:t>7、法定代表⼈授权书：法定代表⼈直接参加开标的，须出具法定代表⼈⾝份证及法定代表⼈⾝份证明，法 定代表⼈授权代表参加开标的，须出具法定代表⼈授权书及授权代表社保缴纳证明</w:t>
      </w:r>
    </w:p>
    <w:p>
      <w:pPr>
        <w:pStyle w:val="null3"/>
      </w:pPr>
      <w:r>
        <w:rPr>
          <w:rFonts w:ascii="仿宋_GB2312" w:hAnsi="仿宋_GB2312" w:cs="仿宋_GB2312" w:eastAsia="仿宋_GB2312"/>
        </w:rPr>
        <w:t>8、信⽤主体查询：供应商须为未被列⼊“信⽤中国”⽹站（www.creditchina.gov.cn）记录失信被执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p>
      <w:pPr>
        <w:pStyle w:val="null3"/>
      </w:pPr>
      <w:r>
        <w:rPr>
          <w:rFonts w:ascii="仿宋_GB2312" w:hAnsi="仿宋_GB2312" w:cs="仿宋_GB2312" w:eastAsia="仿宋_GB2312"/>
        </w:rPr>
        <w:t>9、控股管理关系：单位负责⼈为同⼀⼈或者存在直接控股、管理关系的供应商，不得参加同⼀合同下 的政府采购活动</w:t>
      </w:r>
    </w:p>
    <w:p>
      <w:pPr>
        <w:pStyle w:val="null3"/>
      </w:pPr>
      <w:r>
        <w:rPr>
          <w:rFonts w:ascii="仿宋_GB2312" w:hAnsi="仿宋_GB2312" w:cs="仿宋_GB2312" w:eastAsia="仿宋_GB2312"/>
        </w:rPr>
        <w:t>10、联合体：本项⽬不接受联合体投标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0913-5118080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采购包1：966,580.00元</w:t>
            </w:r>
          </w:p>
          <w:p>
            <w:pPr>
              <w:pStyle w:val="null3"/>
            </w:pPr>
            <w:r>
              <w:rPr>
                <w:rFonts w:ascii="仿宋_GB2312" w:hAnsi="仿宋_GB2312" w:cs="仿宋_GB2312" w:eastAsia="仿宋_GB2312"/>
              </w:rPr>
              <w:t>采购包2：671,912.00元</w:t>
            </w:r>
          </w:p>
          <w:p>
            <w:pPr>
              <w:pStyle w:val="null3"/>
            </w:pPr>
            <w:r>
              <w:rPr>
                <w:rFonts w:ascii="仿宋_GB2312" w:hAnsi="仿宋_GB2312" w:cs="仿宋_GB2312" w:eastAsia="仿宋_GB2312"/>
              </w:rPr>
              <w:t>采购包3：296,642.00元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代理服务费收费标准：参照国家发展改革委关于进一步放开建设项目专业服务价格的通知，发改价格【2015】299号文件。成交供应商的招标代理服务费缴纳信息 户名名称：天煜荣泽工程咨询有限公司西安经开分公司 开户银行：中国农业发展银行韩城市支行 帐 号：2036 1058 1001 0000 0285 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合同⽂本、招标⽂件、投标⽂件及国内相应的标准、规范。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韩城市教育体育局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职专学校（芝川校区）智慧⿊板、⼴播系统、计算机设备、理化⽣实验室设备、⻝堂设备配套设备采购等。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966,580.00</w:t>
      </w:r>
    </w:p>
    <w:p>
      <w:pPr>
        <w:pStyle w:val="null3"/>
      </w:pPr>
      <w:r>
        <w:rPr>
          <w:rFonts w:ascii="仿宋_GB2312" w:hAnsi="仿宋_GB2312" w:cs="仿宋_GB2312" w:eastAsia="仿宋_GB2312"/>
        </w:rPr>
        <w:t>采购包最高限价（元）: 966,580.00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966,580.00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671,912.00</w:t>
      </w:r>
    </w:p>
    <w:p>
      <w:pPr>
        <w:pStyle w:val="null3"/>
      </w:pPr>
      <w:r>
        <w:rPr>
          <w:rFonts w:ascii="仿宋_GB2312" w:hAnsi="仿宋_GB2312" w:cs="仿宋_GB2312" w:eastAsia="仿宋_GB2312"/>
        </w:rPr>
        <w:t>采购包最高限价（元）: 671,912.00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理化生实验室设备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671,912.00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296,642.00</w:t>
      </w:r>
    </w:p>
    <w:p>
      <w:pPr>
        <w:pStyle w:val="null3"/>
      </w:pPr>
      <w:r>
        <w:rPr>
          <w:rFonts w:ascii="仿宋_GB2312" w:hAnsi="仿宋_GB2312" w:cs="仿宋_GB2312" w:eastAsia="仿宋_GB2312"/>
        </w:rPr>
        <w:t>采购包最高限价（元）: 296,642.00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296,642.00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93"/>
              <w:gridCol w:w="1365"/>
              <w:gridCol w:w="293"/>
              <w:gridCol w:w="373"/>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技术参数要求</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总数量</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AI智慧黑板（核心产品）</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整体要求：</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智慧黑板整体尺寸：液晶显示屏≥</w:t>
                  </w:r>
                  <w:r>
                    <w:rPr>
                      <w:rFonts w:ascii="仿宋_GB2312" w:hAnsi="仿宋_GB2312" w:cs="仿宋_GB2312" w:eastAsia="仿宋_GB2312"/>
                      <w:sz w:val="19"/>
                    </w:rPr>
                    <w:t>86</w:t>
                  </w:r>
                  <w:r>
                    <w:rPr>
                      <w:rFonts w:ascii="仿宋_GB2312" w:hAnsi="仿宋_GB2312" w:cs="仿宋_GB2312" w:eastAsia="仿宋_GB2312"/>
                      <w:sz w:val="19"/>
                    </w:rPr>
                    <w:t>吋，显示比例：</w:t>
                  </w:r>
                  <w:r>
                    <w:rPr>
                      <w:rFonts w:ascii="仿宋_GB2312" w:hAnsi="仿宋_GB2312" w:cs="仿宋_GB2312" w:eastAsia="仿宋_GB2312"/>
                      <w:sz w:val="19"/>
                    </w:rPr>
                    <w:t>16:9</w:t>
                  </w:r>
                  <w:r>
                    <w:rPr>
                      <w:rFonts w:ascii="仿宋_GB2312" w:hAnsi="仿宋_GB2312" w:cs="仿宋_GB2312" w:eastAsia="仿宋_GB2312"/>
                      <w:sz w:val="19"/>
                    </w:rPr>
                    <w:t>，分辨率≥</w:t>
                  </w:r>
                  <w:r>
                    <w:rPr>
                      <w:rFonts w:ascii="仿宋_GB2312" w:hAnsi="仿宋_GB2312" w:cs="仿宋_GB2312" w:eastAsia="仿宋_GB2312"/>
                      <w:sz w:val="19"/>
                    </w:rPr>
                    <w:t>3840X2160</w:t>
                  </w:r>
                  <w:r>
                    <w:rPr>
                      <w:rFonts w:ascii="仿宋_GB2312" w:hAnsi="仿宋_GB2312" w:cs="仿宋_GB2312" w:eastAsia="仿宋_GB2312"/>
                      <w:sz w:val="19"/>
                    </w:rPr>
                    <w:t>，</w:t>
                  </w:r>
                  <w:r>
                    <w:rPr>
                      <w:rFonts w:ascii="仿宋_GB2312" w:hAnsi="仿宋_GB2312" w:cs="仿宋_GB2312" w:eastAsia="仿宋_GB2312"/>
                      <w:sz w:val="19"/>
                    </w:rPr>
                    <w:t>4K UHD</w:t>
                  </w:r>
                  <w:r>
                    <w:rPr>
                      <w:rFonts w:ascii="仿宋_GB2312" w:hAnsi="仿宋_GB2312" w:cs="仿宋_GB2312" w:eastAsia="仿宋_GB2312"/>
                      <w:sz w:val="19"/>
                    </w:rPr>
                    <w:t>超高清。屏幕亮度：≥</w:t>
                  </w:r>
                  <w:r>
                    <w:rPr>
                      <w:rFonts w:ascii="仿宋_GB2312" w:hAnsi="仿宋_GB2312" w:cs="仿宋_GB2312" w:eastAsia="仿宋_GB2312"/>
                      <w:sz w:val="19"/>
                    </w:rPr>
                    <w:t>350cd/</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采用红外触控技术，手指、触控笔轻触、实现多点互动、多人同时流畅书写，≥</w:t>
                  </w:r>
                  <w:r>
                    <w:rPr>
                      <w:rFonts w:ascii="仿宋_GB2312" w:hAnsi="仿宋_GB2312" w:cs="仿宋_GB2312" w:eastAsia="仿宋_GB2312"/>
                      <w:sz w:val="19"/>
                    </w:rPr>
                    <w:t>20</w:t>
                  </w:r>
                  <w:r>
                    <w:rPr>
                      <w:rFonts w:ascii="仿宋_GB2312" w:hAnsi="仿宋_GB2312" w:cs="仿宋_GB2312" w:eastAsia="仿宋_GB2312"/>
                      <w:sz w:val="19"/>
                    </w:rPr>
                    <w:t>点触控；</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整机采用三拼接平面一体化设计，无外露连接线，外观简洁，整机两侧副屏可支持多种媒介进行板书书写，主屏采用≥</w:t>
                  </w:r>
                  <w:r>
                    <w:rPr>
                      <w:rFonts w:ascii="仿宋_GB2312" w:hAnsi="仿宋_GB2312" w:cs="仿宋_GB2312" w:eastAsia="仿宋_GB2312"/>
                      <w:sz w:val="19"/>
                    </w:rPr>
                    <w:t>4mm</w:t>
                  </w:r>
                  <w:r>
                    <w:rPr>
                      <w:rFonts w:ascii="仿宋_GB2312" w:hAnsi="仿宋_GB2312" w:cs="仿宋_GB2312" w:eastAsia="仿宋_GB2312"/>
                      <w:sz w:val="19"/>
                    </w:rPr>
                    <w:t xml:space="preserve">防眩钢化玻璃；表面硬度≥莫氏 </w:t>
                  </w:r>
                  <w:r>
                    <w:rPr>
                      <w:rFonts w:ascii="仿宋_GB2312" w:hAnsi="仿宋_GB2312" w:cs="仿宋_GB2312" w:eastAsia="仿宋_GB2312"/>
                      <w:sz w:val="19"/>
                    </w:rPr>
                    <w:t xml:space="preserve">7 </w:t>
                  </w:r>
                  <w:r>
                    <w:rPr>
                      <w:rFonts w:ascii="仿宋_GB2312" w:hAnsi="仿宋_GB2312" w:cs="仿宋_GB2312" w:eastAsia="仿宋_GB2312"/>
                      <w:sz w:val="19"/>
                    </w:rPr>
                    <w:t>级，耐磨防刮、防反光。</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端口设计：配备</w:t>
                  </w:r>
                  <w:r>
                    <w:rPr>
                      <w:rFonts w:ascii="仿宋_GB2312" w:hAnsi="仿宋_GB2312" w:cs="仿宋_GB2312" w:eastAsia="仿宋_GB2312"/>
                      <w:sz w:val="19"/>
                    </w:rPr>
                    <w:t xml:space="preserve">USB3.0 </w:t>
                  </w:r>
                  <w:r>
                    <w:rPr>
                      <w:rFonts w:ascii="仿宋_GB2312" w:hAnsi="仿宋_GB2312" w:cs="仿宋_GB2312" w:eastAsia="仿宋_GB2312"/>
                      <w:sz w:val="19"/>
                    </w:rPr>
                    <w:t>接口≥</w:t>
                  </w:r>
                  <w:r>
                    <w:rPr>
                      <w:rFonts w:ascii="仿宋_GB2312" w:hAnsi="仿宋_GB2312" w:cs="仿宋_GB2312" w:eastAsia="仿宋_GB2312"/>
                      <w:sz w:val="19"/>
                    </w:rPr>
                    <w:t xml:space="preserve">3 </w:t>
                  </w:r>
                  <w:r>
                    <w:rPr>
                      <w:rFonts w:ascii="仿宋_GB2312" w:hAnsi="仿宋_GB2312" w:cs="仿宋_GB2312" w:eastAsia="仿宋_GB2312"/>
                      <w:sz w:val="19"/>
                    </w:rPr>
                    <w:t>路、</w:t>
                  </w:r>
                  <w:r>
                    <w:rPr>
                      <w:rFonts w:ascii="仿宋_GB2312" w:hAnsi="仿宋_GB2312" w:cs="仿宋_GB2312" w:eastAsia="仿宋_GB2312"/>
                      <w:sz w:val="19"/>
                    </w:rPr>
                    <w:t xml:space="preserve">HDMI </w:t>
                  </w:r>
                  <w:r>
                    <w:rPr>
                      <w:rFonts w:ascii="仿宋_GB2312" w:hAnsi="仿宋_GB2312" w:cs="仿宋_GB2312" w:eastAsia="仿宋_GB2312"/>
                      <w:sz w:val="19"/>
                    </w:rPr>
                    <w:t>输入≥</w:t>
                  </w:r>
                  <w:r>
                    <w:rPr>
                      <w:rFonts w:ascii="仿宋_GB2312" w:hAnsi="仿宋_GB2312" w:cs="仿宋_GB2312" w:eastAsia="仿宋_GB2312"/>
                      <w:sz w:val="19"/>
                    </w:rPr>
                    <w:t xml:space="preserve">1 </w:t>
                  </w:r>
                  <w:r>
                    <w:rPr>
                      <w:rFonts w:ascii="仿宋_GB2312" w:hAnsi="仿宋_GB2312" w:cs="仿宋_GB2312" w:eastAsia="仿宋_GB2312"/>
                      <w:sz w:val="19"/>
                    </w:rPr>
                    <w:t>路、</w:t>
                  </w:r>
                  <w:r>
                    <w:rPr>
                      <w:rFonts w:ascii="仿宋_GB2312" w:hAnsi="仿宋_GB2312" w:cs="仿宋_GB2312" w:eastAsia="仿宋_GB2312"/>
                      <w:sz w:val="19"/>
                    </w:rPr>
                    <w:t xml:space="preserve">Type-C </w:t>
                  </w:r>
                  <w:r>
                    <w:rPr>
                      <w:rFonts w:ascii="仿宋_GB2312" w:hAnsi="仿宋_GB2312" w:cs="仿宋_GB2312" w:eastAsia="仿宋_GB2312"/>
                      <w:sz w:val="19"/>
                    </w:rPr>
                    <w:t>输入≥</w:t>
                  </w:r>
                  <w:r>
                    <w:rPr>
                      <w:rFonts w:ascii="仿宋_GB2312" w:hAnsi="仿宋_GB2312" w:cs="仿宋_GB2312" w:eastAsia="仿宋_GB2312"/>
                      <w:sz w:val="19"/>
                    </w:rPr>
                    <w:t xml:space="preserve">1 </w:t>
                  </w:r>
                  <w:r>
                    <w:rPr>
                      <w:rFonts w:ascii="仿宋_GB2312" w:hAnsi="仿宋_GB2312" w:cs="仿宋_GB2312" w:eastAsia="仿宋_GB2312"/>
                      <w:sz w:val="19"/>
                    </w:rPr>
                    <w:t>路。</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 xml:space="preserve">机身存储 </w:t>
                  </w:r>
                  <w:r>
                    <w:rPr>
                      <w:rFonts w:ascii="仿宋_GB2312" w:hAnsi="仿宋_GB2312" w:cs="仿宋_GB2312" w:eastAsia="仿宋_GB2312"/>
                      <w:sz w:val="19"/>
                    </w:rPr>
                    <w:t>ROM</w:t>
                  </w:r>
                  <w:r>
                    <w:rPr>
                      <w:rFonts w:ascii="仿宋_GB2312" w:hAnsi="仿宋_GB2312" w:cs="仿宋_GB2312" w:eastAsia="仿宋_GB2312"/>
                      <w:sz w:val="19"/>
                    </w:rPr>
                    <w:t>≥</w:t>
                  </w:r>
                  <w:r>
                    <w:rPr>
                      <w:rFonts w:ascii="仿宋_GB2312" w:hAnsi="仿宋_GB2312" w:cs="仿宋_GB2312" w:eastAsia="仿宋_GB2312"/>
                      <w:sz w:val="19"/>
                    </w:rPr>
                    <w:t>32GB</w:t>
                  </w:r>
                  <w:r>
                    <w:rPr>
                      <w:rFonts w:ascii="仿宋_GB2312" w:hAnsi="仿宋_GB2312" w:cs="仿宋_GB2312" w:eastAsia="仿宋_GB2312"/>
                      <w:sz w:val="19"/>
                    </w:rPr>
                    <w:t xml:space="preserve">，支持蓝牙 </w:t>
                  </w:r>
                  <w:r>
                    <w:rPr>
                      <w:rFonts w:ascii="仿宋_GB2312" w:hAnsi="仿宋_GB2312" w:cs="仿宋_GB2312" w:eastAsia="仿宋_GB2312"/>
                      <w:sz w:val="19"/>
                    </w:rPr>
                    <w:t>5.0</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支持无线传屏，并支持反向控制，支持手机、</w:t>
                  </w:r>
                  <w:r>
                    <w:rPr>
                      <w:rFonts w:ascii="仿宋_GB2312" w:hAnsi="仿宋_GB2312" w:cs="仿宋_GB2312" w:eastAsia="仿宋_GB2312"/>
                      <w:sz w:val="19"/>
                    </w:rPr>
                    <w:t>PAD</w:t>
                  </w:r>
                  <w:r>
                    <w:rPr>
                      <w:rFonts w:ascii="仿宋_GB2312" w:hAnsi="仿宋_GB2312" w:cs="仿宋_GB2312" w:eastAsia="仿宋_GB2312"/>
                      <w:sz w:val="19"/>
                    </w:rPr>
                    <w:t>和电脑多终端平台使用；</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采用阵列发声设计，</w:t>
                  </w:r>
                  <w:r>
                    <w:rPr>
                      <w:rFonts w:ascii="仿宋_GB2312" w:hAnsi="仿宋_GB2312" w:cs="仿宋_GB2312" w:eastAsia="仿宋_GB2312"/>
                      <w:sz w:val="19"/>
                    </w:rPr>
                    <w:t>2.2</w:t>
                  </w:r>
                  <w:r>
                    <w:rPr>
                      <w:rFonts w:ascii="仿宋_GB2312" w:hAnsi="仿宋_GB2312" w:cs="仿宋_GB2312" w:eastAsia="仿宋_GB2312"/>
                      <w:sz w:val="19"/>
                    </w:rPr>
                    <w:t>声道，，最大功率≥</w:t>
                  </w:r>
                  <w:r>
                    <w:rPr>
                      <w:rFonts w:ascii="仿宋_GB2312" w:hAnsi="仿宋_GB2312" w:cs="仿宋_GB2312" w:eastAsia="仿宋_GB2312"/>
                      <w:sz w:val="19"/>
                    </w:rPr>
                    <w:t>60W</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智能护眼：设备具备滤蓝光护眼功能；支持屏幕亮度自动调节，降低光线对眼部刺激；搭载类纸质护眼显示模式，优化观看视觉体验</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信号源：支持用户自定义开机后直接进入对应通道画面。</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支持可以任意场景下截取屏幕内容，可调节大小部分截取、或者全屏截取，方便老师操作，并具有全通道录屏功能，录屏的同时，可录制</w:t>
                  </w:r>
                  <w:r>
                    <w:rPr>
                      <w:rFonts w:ascii="仿宋_GB2312" w:hAnsi="仿宋_GB2312" w:cs="仿宋_GB2312" w:eastAsia="仿宋_GB2312"/>
                      <w:sz w:val="19"/>
                    </w:rPr>
                    <w:t>MIC</w:t>
                  </w:r>
                  <w:r>
                    <w:rPr>
                      <w:rFonts w:ascii="仿宋_GB2312" w:hAnsi="仿宋_GB2312" w:cs="仿宋_GB2312" w:eastAsia="仿宋_GB2312"/>
                      <w:sz w:val="19"/>
                    </w:rPr>
                    <w:t>输入声音、系统声音、可将屏幕</w:t>
                  </w:r>
                  <w:r>
                    <w:rPr>
                      <w:rFonts w:ascii="仿宋_GB2312" w:hAnsi="仿宋_GB2312" w:cs="仿宋_GB2312" w:eastAsia="仿宋_GB2312"/>
                      <w:sz w:val="19"/>
                    </w:rPr>
                    <w:t>UI</w:t>
                  </w:r>
                  <w:r>
                    <w:rPr>
                      <w:rFonts w:ascii="仿宋_GB2312" w:hAnsi="仿宋_GB2312" w:cs="仿宋_GB2312" w:eastAsia="仿宋_GB2312"/>
                      <w:sz w:val="19"/>
                    </w:rPr>
                    <w:t>、通道信号内容一起录制下来；</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支持多点手势快捷操作，可自定义手势对应功能。</w:t>
                  </w:r>
                </w:p>
                <w:p>
                  <w:pPr>
                    <w:pStyle w:val="null3"/>
                    <w:jc w:val="left"/>
                  </w:pPr>
                  <w:r>
                    <w:rPr>
                      <w:rFonts w:ascii="仿宋_GB2312" w:hAnsi="仿宋_GB2312" w:cs="仿宋_GB2312" w:eastAsia="仿宋_GB2312"/>
                      <w:sz w:val="19"/>
                    </w:rPr>
                    <w:t>12.</w:t>
                  </w:r>
                  <w:r>
                    <w:rPr>
                      <w:rFonts w:ascii="仿宋_GB2312" w:hAnsi="仿宋_GB2312" w:cs="仿宋_GB2312" w:eastAsia="仿宋_GB2312"/>
                      <w:sz w:val="19"/>
                    </w:rPr>
                    <w:t>具有应用锁功能，可通过密码锁定指定</w:t>
                  </w:r>
                  <w:r>
                    <w:rPr>
                      <w:rFonts w:ascii="仿宋_GB2312" w:hAnsi="仿宋_GB2312" w:cs="仿宋_GB2312" w:eastAsia="仿宋_GB2312"/>
                      <w:sz w:val="19"/>
                    </w:rPr>
                    <w:t>APP</w:t>
                  </w:r>
                  <w:r>
                    <w:rPr>
                      <w:rFonts w:ascii="仿宋_GB2312" w:hAnsi="仿宋_GB2312" w:cs="仿宋_GB2312" w:eastAsia="仿宋_GB2312"/>
                      <w:sz w:val="19"/>
                    </w:rPr>
                    <w:t>，支持通过</w:t>
                  </w:r>
                  <w:r>
                    <w:rPr>
                      <w:rFonts w:ascii="仿宋_GB2312" w:hAnsi="仿宋_GB2312" w:cs="仿宋_GB2312" w:eastAsia="仿宋_GB2312"/>
                      <w:sz w:val="19"/>
                    </w:rPr>
                    <w:t>U</w:t>
                  </w:r>
                  <w:r>
                    <w:rPr>
                      <w:rFonts w:ascii="仿宋_GB2312" w:hAnsi="仿宋_GB2312" w:cs="仿宋_GB2312" w:eastAsia="仿宋_GB2312"/>
                      <w:sz w:val="19"/>
                    </w:rPr>
                    <w:t>盘放置特定文件，插拔</w:t>
                  </w:r>
                  <w:r>
                    <w:rPr>
                      <w:rFonts w:ascii="仿宋_GB2312" w:hAnsi="仿宋_GB2312" w:cs="仿宋_GB2312" w:eastAsia="仿宋_GB2312"/>
                      <w:sz w:val="19"/>
                    </w:rPr>
                    <w:t>U</w:t>
                  </w:r>
                  <w:r>
                    <w:rPr>
                      <w:rFonts w:ascii="仿宋_GB2312" w:hAnsi="仿宋_GB2312" w:cs="仿宋_GB2312" w:eastAsia="仿宋_GB2312"/>
                      <w:sz w:val="19"/>
                    </w:rPr>
                    <w:t>盘实现屏幕解除</w:t>
                  </w:r>
                  <w:r>
                    <w:rPr>
                      <w:rFonts w:ascii="仿宋_GB2312" w:hAnsi="仿宋_GB2312" w:cs="仿宋_GB2312" w:eastAsia="仿宋_GB2312"/>
                      <w:sz w:val="19"/>
                    </w:rPr>
                    <w:t>/</w:t>
                  </w:r>
                  <w:r>
                    <w:rPr>
                      <w:rFonts w:ascii="仿宋_GB2312" w:hAnsi="仿宋_GB2312" w:cs="仿宋_GB2312" w:eastAsia="仿宋_GB2312"/>
                      <w:sz w:val="19"/>
                    </w:rPr>
                    <w:t>锁定，同时锁定</w:t>
                  </w:r>
                  <w:r>
                    <w:rPr>
                      <w:rFonts w:ascii="仿宋_GB2312" w:hAnsi="仿宋_GB2312" w:cs="仿宋_GB2312" w:eastAsia="仿宋_GB2312"/>
                      <w:sz w:val="19"/>
                    </w:rPr>
                    <w:t>U</w:t>
                  </w:r>
                  <w:r>
                    <w:rPr>
                      <w:rFonts w:ascii="仿宋_GB2312" w:hAnsi="仿宋_GB2312" w:cs="仿宋_GB2312" w:eastAsia="仿宋_GB2312"/>
                      <w:sz w:val="19"/>
                    </w:rPr>
                    <w:t>盘访问权限，禁止</w:t>
                  </w:r>
                  <w:r>
                    <w:rPr>
                      <w:rFonts w:ascii="仿宋_GB2312" w:hAnsi="仿宋_GB2312" w:cs="仿宋_GB2312" w:eastAsia="仿宋_GB2312"/>
                      <w:sz w:val="19"/>
                    </w:rPr>
                    <w:t>U</w:t>
                  </w:r>
                  <w:r>
                    <w:rPr>
                      <w:rFonts w:ascii="仿宋_GB2312" w:hAnsi="仿宋_GB2312" w:cs="仿宋_GB2312" w:eastAsia="仿宋_GB2312"/>
                      <w:sz w:val="19"/>
                    </w:rPr>
                    <w:t>盘文件拷贝；</w:t>
                  </w:r>
                </w:p>
                <w:p>
                  <w:pPr>
                    <w:pStyle w:val="null3"/>
                    <w:jc w:val="left"/>
                  </w:pPr>
                  <w:r>
                    <w:rPr>
                      <w:rFonts w:ascii="仿宋_GB2312" w:hAnsi="仿宋_GB2312" w:cs="仿宋_GB2312" w:eastAsia="仿宋_GB2312"/>
                      <w:sz w:val="19"/>
                    </w:rPr>
                    <w:t>13.</w:t>
                  </w:r>
                  <w:r>
                    <w:rPr>
                      <w:rFonts w:ascii="仿宋_GB2312" w:hAnsi="仿宋_GB2312" w:cs="仿宋_GB2312" w:eastAsia="仿宋_GB2312"/>
                      <w:sz w:val="19"/>
                    </w:rPr>
                    <w:t>支持定时器、投票器、幕布、放大镜、聚光灯、录屏等小工具，并具有对触控单元、</w:t>
                  </w:r>
                  <w:r>
                    <w:rPr>
                      <w:rFonts w:ascii="仿宋_GB2312" w:hAnsi="仿宋_GB2312" w:cs="仿宋_GB2312" w:eastAsia="仿宋_GB2312"/>
                      <w:sz w:val="19"/>
                    </w:rPr>
                    <w:t>OPS</w:t>
                  </w:r>
                  <w:r>
                    <w:rPr>
                      <w:rFonts w:ascii="仿宋_GB2312" w:hAnsi="仿宋_GB2312" w:cs="仿宋_GB2312" w:eastAsia="仿宋_GB2312"/>
                      <w:sz w:val="19"/>
                    </w:rPr>
                    <w:t>模块、光感系统、网络模块等模块进行检测，一键清理缓存等垃圾文件清理，一键加速优化后台任务，优化后台进程，释放运行内存；</w:t>
                  </w:r>
                </w:p>
                <w:p>
                  <w:pPr>
                    <w:pStyle w:val="null3"/>
                    <w:jc w:val="left"/>
                  </w:pPr>
                  <w:r>
                    <w:rPr>
                      <w:rFonts w:ascii="仿宋_GB2312" w:hAnsi="仿宋_GB2312" w:cs="仿宋_GB2312" w:eastAsia="仿宋_GB2312"/>
                      <w:sz w:val="19"/>
                    </w:rPr>
                    <w:t>14.</w:t>
                  </w:r>
                  <w:r>
                    <w:rPr>
                      <w:rFonts w:ascii="仿宋_GB2312" w:hAnsi="仿宋_GB2312" w:cs="仿宋_GB2312" w:eastAsia="仿宋_GB2312"/>
                      <w:sz w:val="19"/>
                    </w:rPr>
                    <w:t>摄像头及麦克风：配备≥</w:t>
                  </w:r>
                  <w:r>
                    <w:rPr>
                      <w:rFonts w:ascii="仿宋_GB2312" w:hAnsi="仿宋_GB2312" w:cs="仿宋_GB2312" w:eastAsia="仿宋_GB2312"/>
                      <w:sz w:val="19"/>
                    </w:rPr>
                    <w:t xml:space="preserve">800 </w:t>
                  </w:r>
                  <w:r>
                    <w:rPr>
                      <w:rFonts w:ascii="仿宋_GB2312" w:hAnsi="仿宋_GB2312" w:cs="仿宋_GB2312" w:eastAsia="仿宋_GB2312"/>
                      <w:sz w:val="19"/>
                    </w:rPr>
                    <w:t>万像素摄像头及≥</w:t>
                  </w:r>
                  <w:r>
                    <w:rPr>
                      <w:rFonts w:ascii="仿宋_GB2312" w:hAnsi="仿宋_GB2312" w:cs="仿宋_GB2312" w:eastAsia="仿宋_GB2312"/>
                      <w:sz w:val="19"/>
                    </w:rPr>
                    <w:t>4</w:t>
                  </w:r>
                  <w:r>
                    <w:rPr>
                      <w:rFonts w:ascii="仿宋_GB2312" w:hAnsi="仿宋_GB2312" w:cs="仿宋_GB2312" w:eastAsia="仿宋_GB2312"/>
                      <w:sz w:val="19"/>
                    </w:rPr>
                    <w:t>阵列麦克风，拾音角度≥</w:t>
                  </w:r>
                  <w:r>
                    <w:rPr>
                      <w:rFonts w:ascii="仿宋_GB2312" w:hAnsi="仿宋_GB2312" w:cs="仿宋_GB2312" w:eastAsia="仿宋_GB2312"/>
                      <w:sz w:val="19"/>
                    </w:rPr>
                    <w:t>180</w:t>
                  </w:r>
                  <w:r>
                    <w:rPr>
                      <w:rFonts w:ascii="仿宋_GB2312" w:hAnsi="仿宋_GB2312" w:cs="仿宋_GB2312" w:eastAsia="仿宋_GB2312"/>
                      <w:sz w:val="19"/>
                    </w:rPr>
                    <w:t>°，拾音距离≥</w:t>
                  </w:r>
                  <w:r>
                    <w:rPr>
                      <w:rFonts w:ascii="仿宋_GB2312" w:hAnsi="仿宋_GB2312" w:cs="仿宋_GB2312" w:eastAsia="仿宋_GB2312"/>
                      <w:sz w:val="19"/>
                    </w:rPr>
                    <w:t>8</w:t>
                  </w:r>
                  <w:r>
                    <w:rPr>
                      <w:rFonts w:ascii="仿宋_GB2312" w:hAnsi="仿宋_GB2312" w:cs="仿宋_GB2312" w:eastAsia="仿宋_GB2312"/>
                      <w:sz w:val="19"/>
                    </w:rPr>
                    <w:t>米；</w:t>
                  </w:r>
                </w:p>
                <w:p>
                  <w:pPr>
                    <w:pStyle w:val="null3"/>
                    <w:jc w:val="left"/>
                  </w:pPr>
                  <w:r>
                    <w:rPr>
                      <w:rFonts w:ascii="仿宋_GB2312" w:hAnsi="仿宋_GB2312" w:cs="仿宋_GB2312" w:eastAsia="仿宋_GB2312"/>
                      <w:sz w:val="19"/>
                      <w:b/>
                    </w:rPr>
                    <w:t>白板软件</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基于手势操作开发，操作简单，手指或触控笔可一键快速调取教学软件及工具。</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配套教学系统为教师提供安全可靠的云存储空间，满足教师教学资料存储需求。</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互动教学课件支持定向推送、链接方式及二维码分享，可设置有效期等。</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支持云端素材插入、课件导出，实现上传下载一体化云存储。</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采用备授课一体化框架，可自由切换备课模式与触控交互教学模式。</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互动课件与教案资料相互独立，支持教学资源分类管理。</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支持一键授课功能。</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备课模式下教学系统支持</w:t>
                  </w:r>
                  <w:r>
                    <w:rPr>
                      <w:rFonts w:ascii="仿宋_GB2312" w:hAnsi="仿宋_GB2312" w:cs="仿宋_GB2312" w:eastAsia="仿宋_GB2312"/>
                      <w:sz w:val="19"/>
                    </w:rPr>
                    <w:t>PPT</w:t>
                  </w:r>
                  <w:r>
                    <w:rPr>
                      <w:rFonts w:ascii="仿宋_GB2312" w:hAnsi="仿宋_GB2312" w:cs="仿宋_GB2312" w:eastAsia="仿宋_GB2312"/>
                      <w:sz w:val="19"/>
                    </w:rPr>
                    <w:t>的原生解析，导入课件保留原文件编辑属性，可添加互动教学元素并保存为独立课件格式。</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备课模式下支持文字替换、查找功能。</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备课模式下可从本地硬盘及</w:t>
                  </w:r>
                  <w:r>
                    <w:rPr>
                      <w:rFonts w:ascii="仿宋_GB2312" w:hAnsi="仿宋_GB2312" w:cs="仿宋_GB2312" w:eastAsia="仿宋_GB2312"/>
                      <w:sz w:val="19"/>
                    </w:rPr>
                    <w:t>U</w:t>
                  </w:r>
                  <w:r>
                    <w:rPr>
                      <w:rFonts w:ascii="仿宋_GB2312" w:hAnsi="仿宋_GB2312" w:cs="仿宋_GB2312" w:eastAsia="仿宋_GB2312"/>
                      <w:sz w:val="19"/>
                    </w:rPr>
                    <w:t>盘导入素材，素材格式包含图片，视频，文档等。</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备课模式下支持各类形状、立体图形、箭头、图表及表格编辑制作。</w:t>
                  </w:r>
                </w:p>
                <w:p>
                  <w:pPr>
                    <w:pStyle w:val="null3"/>
                    <w:jc w:val="left"/>
                  </w:pPr>
                  <w:r>
                    <w:rPr>
                      <w:rFonts w:ascii="仿宋_GB2312" w:hAnsi="仿宋_GB2312" w:cs="仿宋_GB2312" w:eastAsia="仿宋_GB2312"/>
                      <w:sz w:val="19"/>
                    </w:rPr>
                    <w:t>12.</w:t>
                  </w:r>
                  <w:r>
                    <w:rPr>
                      <w:rFonts w:ascii="仿宋_GB2312" w:hAnsi="仿宋_GB2312" w:cs="仿宋_GB2312" w:eastAsia="仿宋_GB2312"/>
                      <w:sz w:val="19"/>
                    </w:rPr>
                    <w:t>备课模式下内置连线、填空、趣味竞赛、翻翻卡、连词成句等多种课堂互动活动模板。</w:t>
                  </w:r>
                </w:p>
                <w:p>
                  <w:pPr>
                    <w:pStyle w:val="null3"/>
                    <w:jc w:val="left"/>
                  </w:pPr>
                  <w:r>
                    <w:rPr>
                      <w:rFonts w:ascii="仿宋_GB2312" w:hAnsi="仿宋_GB2312" w:cs="仿宋_GB2312" w:eastAsia="仿宋_GB2312"/>
                      <w:sz w:val="19"/>
                    </w:rPr>
                    <w:t>13.</w:t>
                  </w:r>
                  <w:r>
                    <w:rPr>
                      <w:rFonts w:ascii="仿宋_GB2312" w:hAnsi="仿宋_GB2312" w:cs="仿宋_GB2312" w:eastAsia="仿宋_GB2312"/>
                      <w:sz w:val="19"/>
                    </w:rPr>
                    <w:t>备课模式下提供至少三种类型思维导图。</w:t>
                  </w:r>
                </w:p>
                <w:p>
                  <w:pPr>
                    <w:pStyle w:val="null3"/>
                    <w:jc w:val="left"/>
                  </w:pPr>
                  <w:r>
                    <w:rPr>
                      <w:rFonts w:ascii="仿宋_GB2312" w:hAnsi="仿宋_GB2312" w:cs="仿宋_GB2312" w:eastAsia="仿宋_GB2312"/>
                      <w:sz w:val="19"/>
                    </w:rPr>
                    <w:t>14.</w:t>
                  </w:r>
                  <w:r>
                    <w:rPr>
                      <w:rFonts w:ascii="仿宋_GB2312" w:hAnsi="仿宋_GB2312" w:cs="仿宋_GB2312" w:eastAsia="仿宋_GB2312"/>
                      <w:sz w:val="19"/>
                    </w:rPr>
                    <w:t>备课模式下支持学科工具：包含数学公式、化学方程式、元素周期表、汉字读写、英汉字典、听写、拼音、数学画板、物理线图、化学图例、四线三格、古诗词等。</w:t>
                  </w:r>
                </w:p>
                <w:p>
                  <w:pPr>
                    <w:pStyle w:val="null3"/>
                    <w:jc w:val="left"/>
                  </w:pPr>
                  <w:r>
                    <w:rPr>
                      <w:rFonts w:ascii="仿宋_GB2312" w:hAnsi="仿宋_GB2312" w:cs="仿宋_GB2312" w:eastAsia="仿宋_GB2312"/>
                      <w:sz w:val="19"/>
                    </w:rPr>
                    <w:t>15.</w:t>
                  </w:r>
                  <w:r>
                    <w:rPr>
                      <w:rFonts w:ascii="仿宋_GB2312" w:hAnsi="仿宋_GB2312" w:cs="仿宋_GB2312" w:eastAsia="仿宋_GB2312"/>
                      <w:sz w:val="19"/>
                    </w:rPr>
                    <w:t>备课模式下提供多种学科背景、预设主题、文本工具及动画效果。</w:t>
                  </w:r>
                </w:p>
                <w:p>
                  <w:pPr>
                    <w:pStyle w:val="null3"/>
                    <w:jc w:val="left"/>
                  </w:pPr>
                  <w:r>
                    <w:rPr>
                      <w:rFonts w:ascii="仿宋_GB2312" w:hAnsi="仿宋_GB2312" w:cs="仿宋_GB2312" w:eastAsia="仿宋_GB2312"/>
                      <w:sz w:val="19"/>
                    </w:rPr>
                    <w:t>16.</w:t>
                  </w:r>
                  <w:r>
                    <w:rPr>
                      <w:rFonts w:ascii="仿宋_GB2312" w:hAnsi="仿宋_GB2312" w:cs="仿宋_GB2312" w:eastAsia="仿宋_GB2312"/>
                      <w:sz w:val="19"/>
                    </w:rPr>
                    <w:t>授课模式下课件支持二维码分享，可同步保存至云端、移动端。</w:t>
                  </w:r>
                </w:p>
                <w:p>
                  <w:pPr>
                    <w:pStyle w:val="null3"/>
                    <w:jc w:val="left"/>
                  </w:pPr>
                  <w:r>
                    <w:rPr>
                      <w:rFonts w:ascii="仿宋_GB2312" w:hAnsi="仿宋_GB2312" w:cs="仿宋_GB2312" w:eastAsia="仿宋_GB2312"/>
                      <w:sz w:val="19"/>
                    </w:rPr>
                    <w:t>17.</w:t>
                  </w:r>
                  <w:r>
                    <w:rPr>
                      <w:rFonts w:ascii="仿宋_GB2312" w:hAnsi="仿宋_GB2312" w:cs="仿宋_GB2312" w:eastAsia="仿宋_GB2312"/>
                      <w:sz w:val="19"/>
                    </w:rPr>
                    <w:t xml:space="preserve">授课模式下支持便捷工具条：操作 </w:t>
                  </w:r>
                  <w:r>
                    <w:rPr>
                      <w:rFonts w:ascii="仿宋_GB2312" w:hAnsi="仿宋_GB2312" w:cs="仿宋_GB2312" w:eastAsia="仿宋_GB2312"/>
                      <w:sz w:val="19"/>
                    </w:rPr>
                    <w:t xml:space="preserve">PPT </w:t>
                  </w:r>
                  <w:r>
                    <w:rPr>
                      <w:rFonts w:ascii="仿宋_GB2312" w:hAnsi="仿宋_GB2312" w:cs="仿宋_GB2312" w:eastAsia="仿宋_GB2312"/>
                      <w:sz w:val="19"/>
                    </w:rPr>
                    <w:t>时可实现选择、书写、擦除、翻页、关闭等功能。</w:t>
                  </w:r>
                </w:p>
                <w:p>
                  <w:pPr>
                    <w:pStyle w:val="null3"/>
                    <w:jc w:val="left"/>
                  </w:pPr>
                  <w:r>
                    <w:rPr>
                      <w:rFonts w:ascii="仿宋_GB2312" w:hAnsi="仿宋_GB2312" w:cs="仿宋_GB2312" w:eastAsia="仿宋_GB2312"/>
                      <w:sz w:val="19"/>
                    </w:rPr>
                    <w:t>18.</w:t>
                  </w:r>
                  <w:r>
                    <w:rPr>
                      <w:rFonts w:ascii="仿宋_GB2312" w:hAnsi="仿宋_GB2312" w:cs="仿宋_GB2312" w:eastAsia="仿宋_GB2312"/>
                      <w:sz w:val="19"/>
                    </w:rPr>
                    <w:t>授课模式下配备多款书写笔，可自由调节颜色、粗细。</w:t>
                  </w:r>
                </w:p>
                <w:p>
                  <w:pPr>
                    <w:pStyle w:val="null3"/>
                    <w:jc w:val="left"/>
                  </w:pPr>
                  <w:r>
                    <w:rPr>
                      <w:rFonts w:ascii="仿宋_GB2312" w:hAnsi="仿宋_GB2312" w:cs="仿宋_GB2312" w:eastAsia="仿宋_GB2312"/>
                      <w:sz w:val="19"/>
                    </w:rPr>
                    <w:t>19.</w:t>
                  </w:r>
                  <w:r>
                    <w:rPr>
                      <w:rFonts w:ascii="仿宋_GB2312" w:hAnsi="仿宋_GB2312" w:cs="仿宋_GB2312" w:eastAsia="仿宋_GB2312"/>
                      <w:sz w:val="19"/>
                    </w:rPr>
                    <w:t>授课模式下支持放大镜、聚光灯、时钟、计算器、尺规工具、幕布、草稿纸、转盘等通用工具，可自定义添加本地软件快捷链接。</w:t>
                  </w:r>
                </w:p>
                <w:p>
                  <w:pPr>
                    <w:pStyle w:val="null3"/>
                    <w:jc w:val="left"/>
                  </w:pPr>
                  <w:r>
                    <w:rPr>
                      <w:rFonts w:ascii="仿宋_GB2312" w:hAnsi="仿宋_GB2312" w:cs="仿宋_GB2312" w:eastAsia="仿宋_GB2312"/>
                      <w:sz w:val="19"/>
                      <w:b/>
                    </w:rPr>
                    <w:t>移动授课：</w:t>
                  </w:r>
                </w:p>
                <w:p>
                  <w:pPr>
                    <w:pStyle w:val="null3"/>
                    <w:jc w:val="left"/>
                  </w:pPr>
                  <w:r>
                    <w:rPr>
                      <w:rFonts w:ascii="仿宋_GB2312" w:hAnsi="仿宋_GB2312" w:cs="仿宋_GB2312" w:eastAsia="仿宋_GB2312"/>
                      <w:sz w:val="19"/>
                    </w:rPr>
                    <w:t>1.PPT</w:t>
                  </w:r>
                  <w:r>
                    <w:rPr>
                      <w:rFonts w:ascii="仿宋_GB2312" w:hAnsi="仿宋_GB2312" w:cs="仿宋_GB2312" w:eastAsia="仿宋_GB2312"/>
                      <w:sz w:val="19"/>
                    </w:rPr>
                    <w:t xml:space="preserve">助手：可将手机作为 </w:t>
                  </w:r>
                  <w:r>
                    <w:rPr>
                      <w:rFonts w:ascii="仿宋_GB2312" w:hAnsi="仿宋_GB2312" w:cs="仿宋_GB2312" w:eastAsia="仿宋_GB2312"/>
                      <w:sz w:val="19"/>
                    </w:rPr>
                    <w:t xml:space="preserve">PPT </w:t>
                  </w:r>
                  <w:r>
                    <w:rPr>
                      <w:rFonts w:ascii="仿宋_GB2312" w:hAnsi="仿宋_GB2312" w:cs="仿宋_GB2312" w:eastAsia="仿宋_GB2312"/>
                      <w:sz w:val="19"/>
                    </w:rPr>
                    <w:t xml:space="preserve">翻页笔，支持 </w:t>
                  </w:r>
                  <w:r>
                    <w:rPr>
                      <w:rFonts w:ascii="仿宋_GB2312" w:hAnsi="仿宋_GB2312" w:cs="仿宋_GB2312" w:eastAsia="仿宋_GB2312"/>
                      <w:sz w:val="19"/>
                    </w:rPr>
                    <w:t xml:space="preserve">PPT </w:t>
                  </w:r>
                  <w:r>
                    <w:rPr>
                      <w:rFonts w:ascii="仿宋_GB2312" w:hAnsi="仿宋_GB2312" w:cs="仿宋_GB2312" w:eastAsia="仿宋_GB2312"/>
                      <w:sz w:val="19"/>
                    </w:rPr>
                    <w:t>播放、退出、翻页功能。</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可将手机中本地图片一键上传至电脑，变为电脑桌面，支持一键截图设备桌面并保存至手机端本地。</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移动端、电脑文件双向互传功能：通过管理小程序能随时随地连接设备电脑硬盘，找到想要的文件，支持从手机上传照片、视频、微信中收发的文件到电脑。一键上传文件。</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手机可变成智能笔，含</w:t>
                  </w:r>
                  <w:r>
                    <w:rPr>
                      <w:rFonts w:ascii="仿宋_GB2312" w:hAnsi="仿宋_GB2312" w:cs="仿宋_GB2312" w:eastAsia="仿宋_GB2312"/>
                      <w:sz w:val="19"/>
                    </w:rPr>
                    <w:t>PPT</w:t>
                  </w:r>
                  <w:r>
                    <w:rPr>
                      <w:rFonts w:ascii="仿宋_GB2312" w:hAnsi="仿宋_GB2312" w:cs="仿宋_GB2312" w:eastAsia="仿宋_GB2312"/>
                      <w:sz w:val="19"/>
                    </w:rPr>
                    <w:t>助手功能、、</w:t>
                  </w:r>
                  <w:r>
                    <w:rPr>
                      <w:rFonts w:ascii="仿宋_GB2312" w:hAnsi="仿宋_GB2312" w:cs="仿宋_GB2312" w:eastAsia="仿宋_GB2312"/>
                      <w:sz w:val="19"/>
                    </w:rPr>
                    <w:t>PC</w:t>
                  </w:r>
                  <w:r>
                    <w:rPr>
                      <w:rFonts w:ascii="仿宋_GB2312" w:hAnsi="仿宋_GB2312" w:cs="仿宋_GB2312" w:eastAsia="仿宋_GB2312"/>
                      <w:sz w:val="19"/>
                    </w:rPr>
                    <w:t>与移动端文件互传功能等，便于教师移动授课。</w:t>
                  </w:r>
                </w:p>
                <w:p>
                  <w:pPr>
                    <w:pStyle w:val="null3"/>
                    <w:jc w:val="left"/>
                  </w:pPr>
                  <w:r>
                    <w:rPr>
                      <w:rFonts w:ascii="仿宋_GB2312" w:hAnsi="仿宋_GB2312" w:cs="仿宋_GB2312" w:eastAsia="仿宋_GB2312"/>
                      <w:sz w:val="19"/>
                      <w:b/>
                    </w:rPr>
                    <w:t>教学资源：</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教学资源：支持一年级到高三的学科类课程。</w:t>
                  </w:r>
                </w:p>
                <w:p>
                  <w:pPr>
                    <w:pStyle w:val="null3"/>
                    <w:jc w:val="left"/>
                  </w:pPr>
                  <w:r>
                    <w:rPr>
                      <w:rFonts w:ascii="仿宋_GB2312" w:hAnsi="仿宋_GB2312" w:cs="仿宋_GB2312" w:eastAsia="仿宋_GB2312"/>
                      <w:sz w:val="19"/>
                      <w:b/>
                    </w:rPr>
                    <w:t>微课工具</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快速录制屏幕，支持同时录制屏幕，麦克风声音以及摄像头人像画面。录制画面可以自定义区域。</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微课视频可保存至本地或云端，支持重命名；支持二维码、链接分享，可设置访问密码，微信、</w:t>
                  </w:r>
                  <w:r>
                    <w:rPr>
                      <w:rFonts w:ascii="仿宋_GB2312" w:hAnsi="仿宋_GB2312" w:cs="仿宋_GB2312" w:eastAsia="仿宋_GB2312"/>
                      <w:sz w:val="19"/>
                    </w:rPr>
                    <w:t xml:space="preserve">QQ </w:t>
                  </w:r>
                  <w:r>
                    <w:rPr>
                      <w:rFonts w:ascii="仿宋_GB2312" w:hAnsi="仿宋_GB2312" w:cs="仿宋_GB2312" w:eastAsia="仿宋_GB2312"/>
                      <w:sz w:val="19"/>
                    </w:rPr>
                    <w:t>等终端可扫码观看。</w:t>
                  </w:r>
                </w:p>
                <w:p>
                  <w:pPr>
                    <w:pStyle w:val="null3"/>
                    <w:jc w:val="left"/>
                  </w:pPr>
                  <w:r>
                    <w:rPr>
                      <w:rFonts w:ascii="仿宋_GB2312" w:hAnsi="仿宋_GB2312" w:cs="仿宋_GB2312" w:eastAsia="仿宋_GB2312"/>
                      <w:sz w:val="19"/>
                    </w:rPr>
                    <w:t>ops</w:t>
                  </w:r>
                  <w:r>
                    <w:rPr>
                      <w:rFonts w:ascii="仿宋_GB2312" w:hAnsi="仿宋_GB2312" w:cs="仿宋_GB2312" w:eastAsia="仿宋_GB2312"/>
                      <w:sz w:val="19"/>
                    </w:rPr>
                    <w:t>电脑</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1.采用USB方式供电，采用ABS材质;</w:t>
                  </w:r>
                </w:p>
                <w:p>
                  <w:pPr>
                    <w:pStyle w:val="null3"/>
                    <w:jc w:val="left"/>
                  </w:pPr>
                  <w:r>
                    <w:rPr>
                      <w:rFonts w:ascii="仿宋_GB2312" w:hAnsi="仿宋_GB2312" w:cs="仿宋_GB2312" w:eastAsia="仿宋_GB2312"/>
                      <w:sz w:val="21"/>
                      <w:color w:val="000000"/>
                    </w:rPr>
                    <w:t>2.采用高清摄像头设计，不小于1200万像素；</w:t>
                  </w:r>
                </w:p>
                <w:p>
                  <w:pPr>
                    <w:pStyle w:val="null3"/>
                    <w:jc w:val="left"/>
                  </w:pPr>
                  <w:r>
                    <w:rPr>
                      <w:rFonts w:ascii="仿宋_GB2312" w:hAnsi="仿宋_GB2312" w:cs="仿宋_GB2312" w:eastAsia="仿宋_GB2312"/>
                      <w:sz w:val="21"/>
                      <w:color w:val="000000"/>
                    </w:rPr>
                    <w:t>3.采用≥12倍数字变焦；</w:t>
                  </w:r>
                </w:p>
                <w:p>
                  <w:pPr>
                    <w:pStyle w:val="null3"/>
                    <w:jc w:val="left"/>
                  </w:pPr>
                  <w:r>
                    <w:rPr>
                      <w:rFonts w:ascii="仿宋_GB2312" w:hAnsi="仿宋_GB2312" w:cs="仿宋_GB2312" w:eastAsia="仿宋_GB2312"/>
                      <w:sz w:val="21"/>
                      <w:color w:val="000000"/>
                    </w:rPr>
                    <w:t>4.拍摄幅面≥A4；</w:t>
                  </w:r>
                </w:p>
                <w:p>
                  <w:pPr>
                    <w:pStyle w:val="null3"/>
                    <w:jc w:val="left"/>
                  </w:pPr>
                  <w:r>
                    <w:rPr>
                      <w:rFonts w:ascii="仿宋_GB2312" w:hAnsi="仿宋_GB2312" w:cs="仿宋_GB2312" w:eastAsia="仿宋_GB2312"/>
                      <w:sz w:val="21"/>
                      <w:color w:val="000000"/>
                    </w:rPr>
                    <w:t>5.图像色彩≥24位；</w:t>
                  </w:r>
                </w:p>
                <w:p>
                  <w:pPr>
                    <w:pStyle w:val="null3"/>
                    <w:jc w:val="left"/>
                  </w:pPr>
                  <w:r>
                    <w:rPr>
                      <w:rFonts w:ascii="仿宋_GB2312" w:hAnsi="仿宋_GB2312" w:cs="仿宋_GB2312" w:eastAsia="仿宋_GB2312"/>
                      <w:sz w:val="21"/>
                      <w:color w:val="000000"/>
                    </w:rPr>
                    <w:t>6.配备多级 LED 补光灯，支持亮度调节；</w:t>
                  </w:r>
                </w:p>
                <w:p>
                  <w:pPr>
                    <w:pStyle w:val="null3"/>
                    <w:jc w:val="left"/>
                  </w:pPr>
                  <w:r>
                    <w:rPr>
                      <w:rFonts w:ascii="仿宋_GB2312" w:hAnsi="仿宋_GB2312" w:cs="仿宋_GB2312" w:eastAsia="仿宋_GB2312"/>
                      <w:sz w:val="21"/>
                      <w:color w:val="000000"/>
                    </w:rPr>
                    <w:t>7.支持实时教学内容展示，支持批注、缩放、旋转、保存分享、拍照、连拍等操作;</w:t>
                  </w:r>
                </w:p>
                <w:p>
                  <w:pPr>
                    <w:pStyle w:val="null3"/>
                    <w:jc w:val="left"/>
                  </w:pPr>
                  <w:r>
                    <w:rPr>
                      <w:rFonts w:ascii="仿宋_GB2312" w:hAnsi="仿宋_GB2312" w:cs="仿宋_GB2312" w:eastAsia="仿宋_GB2312"/>
                      <w:sz w:val="21"/>
                      <w:color w:val="000000"/>
                    </w:rPr>
                    <w:t>8.为增强文字显示对比度，具备AI拍照的功能，并可根据用户的实际使用需求开启或关闭;</w:t>
                  </w:r>
                </w:p>
                <w:p>
                  <w:pPr>
                    <w:pStyle w:val="null3"/>
                    <w:jc w:val="left"/>
                  </w:pPr>
                  <w:r>
                    <w:rPr>
                      <w:rFonts w:ascii="仿宋_GB2312" w:hAnsi="仿宋_GB2312" w:cs="仿宋_GB2312" w:eastAsia="仿宋_GB2312"/>
                      <w:sz w:val="21"/>
                      <w:color w:val="000000"/>
                    </w:rPr>
                    <w:t>9.同屏对比支持多图联动缩放和单图缩放两种模式，并支持至少四张图片同屏对比，可在任意区域内批注书写，不局限于显示区域内批注书写，并可对单张图片进行旋转、全屏、缩放、删除等操作；</w:t>
                  </w:r>
                </w:p>
                <w:p>
                  <w:pPr>
                    <w:pStyle w:val="null3"/>
                    <w:jc w:val="left"/>
                  </w:pPr>
                  <w:r>
                    <w:rPr>
                      <w:rFonts w:ascii="仿宋_GB2312" w:hAnsi="仿宋_GB2312" w:cs="仿宋_GB2312" w:eastAsia="仿宋_GB2312"/>
                      <w:sz w:val="21"/>
                      <w:color w:val="000000"/>
                    </w:rPr>
                    <w:t>10.支持多点手势操作，可实现画面漫游、缩放、擦除等常用交互功能。</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扩音系统</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音箱</w:t>
                  </w:r>
                </w:p>
                <w:p>
                  <w:pPr>
                    <w:pStyle w:val="null3"/>
                    <w:jc w:val="left"/>
                  </w:pPr>
                  <w:r>
                    <w:rPr>
                      <w:rFonts w:ascii="仿宋_GB2312" w:hAnsi="仿宋_GB2312" w:cs="仿宋_GB2312" w:eastAsia="仿宋_GB2312"/>
                      <w:sz w:val="21"/>
                      <w:color w:val="000000"/>
                    </w:rPr>
                    <w:t>1、额定功率：≥50W；</w:t>
                  </w:r>
                </w:p>
                <w:p>
                  <w:pPr>
                    <w:pStyle w:val="null3"/>
                    <w:jc w:val="left"/>
                  </w:pPr>
                  <w:r>
                    <w:rPr>
                      <w:rFonts w:ascii="仿宋_GB2312" w:hAnsi="仿宋_GB2312" w:cs="仿宋_GB2312" w:eastAsia="仿宋_GB2312"/>
                      <w:sz w:val="21"/>
                      <w:color w:val="000000"/>
                    </w:rPr>
                    <w:t>2、额定阻抗：8Ω；</w:t>
                  </w:r>
                </w:p>
                <w:p>
                  <w:pPr>
                    <w:pStyle w:val="null3"/>
                    <w:jc w:val="left"/>
                  </w:pPr>
                  <w:r>
                    <w:rPr>
                      <w:rFonts w:ascii="仿宋_GB2312" w:hAnsi="仿宋_GB2312" w:cs="仿宋_GB2312" w:eastAsia="仿宋_GB2312"/>
                      <w:sz w:val="21"/>
                      <w:color w:val="000000"/>
                    </w:rPr>
                    <w:t>3、频率响应：不劣于55Hz-18kHz；</w:t>
                  </w:r>
                </w:p>
                <w:p>
                  <w:pPr>
                    <w:pStyle w:val="null3"/>
                    <w:jc w:val="left"/>
                  </w:pPr>
                  <w:r>
                    <w:rPr>
                      <w:rFonts w:ascii="仿宋_GB2312" w:hAnsi="仿宋_GB2312" w:cs="仿宋_GB2312" w:eastAsia="仿宋_GB2312"/>
                      <w:sz w:val="21"/>
                      <w:color w:val="000000"/>
                    </w:rPr>
                    <w:t>4、驱动器：高低音二分频单元设计；</w:t>
                  </w:r>
                </w:p>
                <w:p>
                  <w:pPr>
                    <w:pStyle w:val="null3"/>
                    <w:jc w:val="left"/>
                  </w:pPr>
                  <w:r>
                    <w:rPr>
                      <w:rFonts w:ascii="仿宋_GB2312" w:hAnsi="仿宋_GB2312" w:cs="仿宋_GB2312" w:eastAsia="仿宋_GB2312"/>
                      <w:sz w:val="21"/>
                      <w:color w:val="000000"/>
                    </w:rPr>
                    <w:t>5、输入：2路立体声接口；1路广播接口；</w:t>
                  </w:r>
                </w:p>
                <w:p>
                  <w:pPr>
                    <w:pStyle w:val="null3"/>
                    <w:jc w:val="left"/>
                  </w:pPr>
                  <w:r>
                    <w:rPr>
                      <w:rFonts w:ascii="仿宋_GB2312" w:hAnsi="仿宋_GB2312" w:cs="仿宋_GB2312" w:eastAsia="仿宋_GB2312"/>
                      <w:sz w:val="21"/>
                      <w:color w:val="000000"/>
                    </w:rPr>
                    <w:t>6、线路输出：1路3.5话筒输出；1路话筒输出；</w:t>
                  </w:r>
                </w:p>
                <w:p>
                  <w:pPr>
                    <w:pStyle w:val="null3"/>
                    <w:jc w:val="left"/>
                  </w:pPr>
                  <w:r>
                    <w:rPr>
                      <w:rFonts w:ascii="仿宋_GB2312" w:hAnsi="仿宋_GB2312" w:cs="仿宋_GB2312" w:eastAsia="仿宋_GB2312"/>
                      <w:sz w:val="21"/>
                      <w:color w:val="000000"/>
                    </w:rPr>
                    <w:t>7、灵敏度：≥84dB；</w:t>
                  </w:r>
                </w:p>
                <w:p>
                  <w:pPr>
                    <w:pStyle w:val="null3"/>
                    <w:jc w:val="left"/>
                  </w:pPr>
                  <w:r>
                    <w:rPr>
                      <w:rFonts w:ascii="仿宋_GB2312" w:hAnsi="仿宋_GB2312" w:cs="仿宋_GB2312" w:eastAsia="仿宋_GB2312"/>
                      <w:sz w:val="21"/>
                      <w:color w:val="000000"/>
                    </w:rPr>
                    <w:t>8、安装：标准壁挂件；</w:t>
                  </w:r>
                </w:p>
                <w:p>
                  <w:pPr>
                    <w:pStyle w:val="null3"/>
                    <w:jc w:val="left"/>
                  </w:pPr>
                  <w:r>
                    <w:rPr>
                      <w:rFonts w:ascii="仿宋_GB2312" w:hAnsi="仿宋_GB2312" w:cs="仿宋_GB2312" w:eastAsia="仿宋_GB2312"/>
                      <w:sz w:val="21"/>
                      <w:color w:val="000000"/>
                    </w:rPr>
                    <w:t>9、支持 U 段 + 红外双重对频，红外覆盖讲台区域，具备自动配对、防干扰设计，支持多设备同场地同时使用；</w:t>
                  </w:r>
                </w:p>
                <w:p>
                  <w:pPr>
                    <w:pStyle w:val="null3"/>
                    <w:jc w:val="left"/>
                  </w:pPr>
                  <w:r>
                    <w:rPr>
                      <w:rFonts w:ascii="仿宋_GB2312" w:hAnsi="仿宋_GB2312" w:cs="仿宋_GB2312" w:eastAsia="仿宋_GB2312"/>
                      <w:sz w:val="21"/>
                      <w:color w:val="000000"/>
                    </w:rPr>
                    <w:t>10、带一路广播优先接口，当有广播信号时自动切换；</w:t>
                  </w:r>
                </w:p>
                <w:p>
                  <w:pPr>
                    <w:pStyle w:val="null3"/>
                    <w:jc w:val="left"/>
                  </w:pPr>
                  <w:r>
                    <w:rPr>
                      <w:rFonts w:ascii="仿宋_GB2312" w:hAnsi="仿宋_GB2312" w:cs="仿宋_GB2312" w:eastAsia="仿宋_GB2312"/>
                      <w:sz w:val="21"/>
                      <w:color w:val="000000"/>
                    </w:rPr>
                    <w:t>11、2路立体声RCA输入、1路3.5混合输出、1路3.5话筒输出；1路话筒（麦克风插口自带DC+6V电源）输入；预留RJ45接口支持后续升级使用；1路USB 2.0 DC+5V1A供电输出接口，方便为网关等小型设备供电；</w:t>
                  </w:r>
                </w:p>
                <w:p>
                  <w:pPr>
                    <w:pStyle w:val="null3"/>
                    <w:jc w:val="left"/>
                  </w:pPr>
                  <w:r>
                    <w:rPr>
                      <w:rFonts w:ascii="仿宋_GB2312" w:hAnsi="仿宋_GB2312" w:cs="仿宋_GB2312" w:eastAsia="仿宋_GB2312"/>
                      <w:sz w:val="21"/>
                      <w:color w:val="000000"/>
                    </w:rPr>
                    <w:t>12、内置蓝牙模块，可直接与手机等蓝牙设备无线连接并播放音乐等；</w:t>
                  </w:r>
                </w:p>
                <w:p>
                  <w:pPr>
                    <w:pStyle w:val="null3"/>
                    <w:jc w:val="left"/>
                  </w:pPr>
                  <w:r>
                    <w:rPr>
                      <w:rFonts w:ascii="仿宋_GB2312" w:hAnsi="仿宋_GB2312" w:cs="仿宋_GB2312" w:eastAsia="仿宋_GB2312"/>
                      <w:sz w:val="21"/>
                      <w:b/>
                      <w:color w:val="000000"/>
                    </w:rPr>
                    <w:t>话筒</w:t>
                  </w:r>
                </w:p>
                <w:p>
                  <w:pPr>
                    <w:pStyle w:val="null3"/>
                    <w:jc w:val="left"/>
                  </w:pPr>
                  <w:r>
                    <w:rPr>
                      <w:rFonts w:ascii="仿宋_GB2312" w:hAnsi="仿宋_GB2312" w:cs="仿宋_GB2312" w:eastAsia="仿宋_GB2312"/>
                      <w:sz w:val="21"/>
                      <w:color w:val="000000"/>
                    </w:rPr>
                    <w:t>1、配无线磁吸充电底座（底座支持壁挂和桌面放置）；</w:t>
                  </w:r>
                </w:p>
                <w:p>
                  <w:pPr>
                    <w:pStyle w:val="null3"/>
                    <w:jc w:val="left"/>
                  </w:pPr>
                  <w:r>
                    <w:rPr>
                      <w:rFonts w:ascii="仿宋_GB2312" w:hAnsi="仿宋_GB2312" w:cs="仿宋_GB2312" w:eastAsia="仿宋_GB2312"/>
                      <w:sz w:val="21"/>
                      <w:color w:val="000000"/>
                    </w:rPr>
                    <w:t>2、开机自动扫频并锁定最优信号，采用数字 U 段加密传输；支持磁吸充电，充电接口兼容常规手机充电。</w:t>
                  </w:r>
                </w:p>
                <w:p>
                  <w:pPr>
                    <w:pStyle w:val="null3"/>
                    <w:jc w:val="left"/>
                  </w:pPr>
                  <w:r>
                    <w:rPr>
                      <w:rFonts w:ascii="仿宋_GB2312" w:hAnsi="仿宋_GB2312" w:cs="仿宋_GB2312" w:eastAsia="仿宋_GB2312"/>
                      <w:sz w:val="21"/>
                      <w:color w:val="000000"/>
                    </w:rPr>
                    <w:t>3、使用红外+2.4G数字射频技术双对频（红外优先），U段音频传输；</w:t>
                  </w:r>
                </w:p>
                <w:p>
                  <w:pPr>
                    <w:pStyle w:val="null3"/>
                    <w:jc w:val="left"/>
                  </w:pPr>
                  <w:r>
                    <w:rPr>
                      <w:rFonts w:ascii="仿宋_GB2312" w:hAnsi="仿宋_GB2312" w:cs="仿宋_GB2312" w:eastAsia="仿宋_GB2312"/>
                      <w:sz w:val="21"/>
                      <w:color w:val="000000"/>
                    </w:rPr>
                    <w:t>4、开机自动进入配对状态，配对成功后有提示音，自动转入接收状态；</w:t>
                  </w:r>
                </w:p>
                <w:p>
                  <w:pPr>
                    <w:pStyle w:val="null3"/>
                    <w:jc w:val="left"/>
                  </w:pPr>
                  <w:r>
                    <w:rPr>
                      <w:rFonts w:ascii="仿宋_GB2312" w:hAnsi="仿宋_GB2312" w:cs="仿宋_GB2312" w:eastAsia="仿宋_GB2312"/>
                      <w:sz w:val="21"/>
                      <w:color w:val="000000"/>
                    </w:rPr>
                    <w:t>5、直观OLED屏显示各项技术参数图标：数字音量大小调节图标、信号强弱、信号频道数、电池电量信息显示；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、集成激光教鞭、无线飞鼠、</w:t>
                  </w:r>
                  <w:r>
                    <w:rPr>
                      <w:rFonts w:ascii="仿宋_GB2312" w:hAnsi="仿宋_GB2312" w:cs="仿宋_GB2312" w:eastAsia="仿宋_GB2312"/>
                      <w:sz w:val="21"/>
                      <w:color w:val="000000"/>
                    </w:rPr>
                    <w:t>PPT 上下翻页功能，支持光标控制与页面切换。</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、采用全指向拾音单元，支持大角度远距离拾音，配备</w:t>
                  </w:r>
                  <w:r>
                    <w:rPr>
                      <w:rFonts w:ascii="仿宋_GB2312" w:hAnsi="仿宋_GB2312" w:cs="仿宋_GB2312" w:eastAsia="仿宋_GB2312"/>
                      <w:sz w:val="21"/>
                      <w:color w:val="000000"/>
                    </w:rPr>
                    <w:t>3.5mm 外接话筒接口。</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、话筒可以与任意主机配对使用，实现一师一唛</w:t>
                  </w:r>
                  <w:r>
                    <w:rPr>
                      <w:rFonts w:ascii="仿宋_GB2312" w:hAnsi="仿宋_GB2312" w:cs="仿宋_GB2312" w:eastAsia="仿宋_GB2312"/>
                      <w:sz w:val="21"/>
                      <w:color w:val="000000"/>
                    </w:rPr>
                    <w:t>/一讲一唛；</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、无信号或无操作一段时间内进入节能待机状态，唤醒后可直接使用；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、可连续工作</w:t>
                  </w:r>
                  <w:r>
                    <w:rPr>
                      <w:rFonts w:ascii="仿宋_GB2312" w:hAnsi="仿宋_GB2312" w:cs="仿宋_GB2312" w:eastAsia="仿宋_GB2312"/>
                      <w:sz w:val="21"/>
                      <w:color w:val="000000"/>
                    </w:rPr>
                    <w:t>7小时以上。</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、发射频率：</w:t>
                  </w:r>
                  <w:r>
                    <w:rPr>
                      <w:rFonts w:ascii="仿宋_GB2312" w:hAnsi="仿宋_GB2312" w:cs="仿宋_GB2312" w:eastAsia="仿宋_GB2312"/>
                      <w:sz w:val="21"/>
                      <w:color w:val="000000"/>
                    </w:rPr>
                    <w:t>2400 ~ 2483MHZ；</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UHF工作范围：500～900MHz；</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、发射功率：</w:t>
                  </w:r>
                  <w:r>
                    <w:rPr>
                      <w:rFonts w:ascii="仿宋_GB2312" w:hAnsi="仿宋_GB2312" w:cs="仿宋_GB2312" w:eastAsia="仿宋_GB2312"/>
                      <w:sz w:val="21"/>
                      <w:color w:val="000000"/>
                    </w:rPr>
                    <w:t>10dBm±2dB；</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、传输范围：</w:t>
                  </w:r>
                  <w:r>
                    <w:rPr>
                      <w:rFonts w:ascii="仿宋_GB2312" w:hAnsi="仿宋_GB2312" w:cs="仿宋_GB2312" w:eastAsia="仿宋_GB2312"/>
                      <w:sz w:val="21"/>
                      <w:color w:val="000000"/>
                    </w:rPr>
                    <w:t>20~25m；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、频道数：：</w:t>
                  </w:r>
                  <w:r>
                    <w:rPr>
                      <w:rFonts w:ascii="仿宋_GB2312" w:hAnsi="仿宋_GB2312" w:cs="仿宋_GB2312" w:eastAsia="仿宋_GB2312"/>
                      <w:sz w:val="21"/>
                      <w:color w:val="000000"/>
                    </w:rPr>
                    <w:t>100CH；</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 xml:space="preserve">≥95db（A）；                                                                                                                                                                                         </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电源、信号线材等，品牌电源插板，品质优良，施工规范，墙面用</w:t>
                  </w:r>
                  <w:r>
                    <w:rPr>
                      <w:rFonts w:ascii="仿宋_GB2312" w:hAnsi="仿宋_GB2312" w:cs="仿宋_GB2312" w:eastAsia="仿宋_GB2312"/>
                      <w:sz w:val="21"/>
                      <w:color w:val="000000"/>
                    </w:rPr>
                    <w:t>PVC线槽，地面用PVC管或弧形线槽</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校园广播系统广播中心机房主控设备</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控制主机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1.内存:内存≥8GB，板载EMMC存储&gt;128GB，另配置SSD固态硬盘</w:t>
                  </w:r>
                </w:p>
                <w:p>
                  <w:pPr>
                    <w:pStyle w:val="null3"/>
                    <w:jc w:val="left"/>
                  </w:pPr>
                  <w:r>
                    <w:rPr>
                      <w:rFonts w:ascii="仿宋_GB2312" w:hAnsi="仿宋_GB2312" w:cs="仿宋_GB2312" w:eastAsia="仿宋_GB2312"/>
                      <w:sz w:val="21"/>
                      <w:color w:val="000000"/>
                    </w:rPr>
                    <w:t>2.配备&gt;1路HDMI输出接口、&gt;1路LINEOUT音频输出接口:配备≥2个USB2.0接口、&gt;2个USB3.0接口。</w:t>
                  </w:r>
                </w:p>
                <w:p>
                  <w:pPr>
                    <w:pStyle w:val="null3"/>
                    <w:jc w:val="left"/>
                  </w:pPr>
                  <w:r>
                    <w:rPr>
                      <w:rFonts w:ascii="仿宋_GB2312" w:hAnsi="仿宋_GB2312" w:cs="仿宋_GB2312" w:eastAsia="仿宋_GB2312"/>
                      <w:sz w:val="21"/>
                      <w:color w:val="000000"/>
                    </w:rPr>
                    <w:t>3.具有一键复位重启按钮，支持7*24小时不间断运行。</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数字化网络广播系统服务平台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一、系统基础架构</w:t>
                  </w:r>
                </w:p>
                <w:p>
                  <w:pPr>
                    <w:pStyle w:val="null3"/>
                    <w:jc w:val="left"/>
                  </w:pPr>
                  <w:r>
                    <w:rPr>
                      <w:rFonts w:ascii="仿宋_GB2312" w:hAnsi="仿宋_GB2312" w:cs="仿宋_GB2312" w:eastAsia="仿宋_GB2312"/>
                      <w:sz w:val="21"/>
                      <w:color w:val="000000"/>
                    </w:rPr>
                    <w:t>1、支持通过浏览器访问，无需安装客户端软件。</w:t>
                  </w:r>
                </w:p>
                <w:p>
                  <w:pPr>
                    <w:pStyle w:val="null3"/>
                    <w:jc w:val="left"/>
                  </w:pPr>
                  <w:r>
                    <w:rPr>
                      <w:rFonts w:ascii="仿宋_GB2312" w:hAnsi="仿宋_GB2312" w:cs="仿宋_GB2312" w:eastAsia="仿宋_GB2312"/>
                      <w:sz w:val="21"/>
                      <w:color w:val="000000"/>
                    </w:rPr>
                    <w:t>2、支持多系统平台运行，兼容局域网、广域网混合组网，适配复杂网络环境，终端通电可自动联网注册上线。</w:t>
                  </w:r>
                </w:p>
                <w:p>
                  <w:pPr>
                    <w:pStyle w:val="null3"/>
                    <w:jc w:val="left"/>
                  </w:pPr>
                  <w:r>
                    <w:rPr>
                      <w:rFonts w:ascii="仿宋_GB2312" w:hAnsi="仿宋_GB2312" w:cs="仿宋_GB2312" w:eastAsia="仿宋_GB2312"/>
                      <w:sz w:val="21"/>
                      <w:color w:val="000000"/>
                    </w:rPr>
                    <w:t>二、用户与权限管理</w:t>
                  </w:r>
                </w:p>
                <w:p>
                  <w:pPr>
                    <w:pStyle w:val="null3"/>
                    <w:jc w:val="left"/>
                  </w:pPr>
                  <w:r>
                    <w:rPr>
                      <w:rFonts w:ascii="仿宋_GB2312" w:hAnsi="仿宋_GB2312" w:cs="仿宋_GB2312" w:eastAsia="仿宋_GB2312"/>
                      <w:sz w:val="21"/>
                      <w:color w:val="000000"/>
                    </w:rPr>
                    <w:t>3、支持WEB后台新建用户，可设置用户优先级及终端管理授权；需包含管理员、普通用户、SIP用户三类角色权限体系，支持分级授权管理。</w:t>
                  </w:r>
                </w:p>
                <w:p>
                  <w:pPr>
                    <w:pStyle w:val="null3"/>
                    <w:jc w:val="left"/>
                  </w:pPr>
                  <w:r>
                    <w:rPr>
                      <w:rFonts w:ascii="仿宋_GB2312" w:hAnsi="仿宋_GB2312" w:cs="仿宋_GB2312" w:eastAsia="仿宋_GB2312"/>
                      <w:sz w:val="21"/>
                      <w:color w:val="000000"/>
                    </w:rPr>
                    <w:t>三、分区与区域管控功能</w:t>
                  </w:r>
                </w:p>
                <w:p>
                  <w:pPr>
                    <w:pStyle w:val="null3"/>
                    <w:jc w:val="left"/>
                  </w:pPr>
                  <w:r>
                    <w:rPr>
                      <w:rFonts w:ascii="仿宋_GB2312" w:hAnsi="仿宋_GB2312" w:cs="仿宋_GB2312" w:eastAsia="仿宋_GB2312"/>
                      <w:sz w:val="21"/>
                      <w:color w:val="000000"/>
                    </w:rPr>
                    <w:t>4、支持≥1000个独立分区配置，支持自定义节目源，具备定时播放、分区寻呼、全区广播、应急报警等基础功能。</w:t>
                  </w:r>
                </w:p>
                <w:p>
                  <w:pPr>
                    <w:pStyle w:val="null3"/>
                    <w:jc w:val="left"/>
                  </w:pPr>
                  <w:r>
                    <w:rPr>
                      <w:rFonts w:ascii="仿宋_GB2312" w:hAnsi="仿宋_GB2312" w:cs="仿宋_GB2312" w:eastAsia="仿宋_GB2312"/>
                      <w:sz w:val="21"/>
                      <w:color w:val="000000"/>
                    </w:rPr>
                    <w:t>5、支持按楼栋、楼层划分独立管理区域，各区域账号仅可管控本区域网络音频终端，禁止跨区域操作，支持后台自由修改区域权限配置。</w:t>
                  </w:r>
                </w:p>
                <w:p>
                  <w:pPr>
                    <w:pStyle w:val="null3"/>
                    <w:jc w:val="left"/>
                  </w:pPr>
                  <w:r>
                    <w:rPr>
                      <w:rFonts w:ascii="仿宋_GB2312" w:hAnsi="仿宋_GB2312" w:cs="仿宋_GB2312" w:eastAsia="仿宋_GB2312"/>
                      <w:sz w:val="21"/>
                      <w:color w:val="000000"/>
                    </w:rPr>
                    <w:t>四、通讯协议能力</w:t>
                  </w:r>
                </w:p>
                <w:p>
                  <w:pPr>
                    <w:pStyle w:val="null3"/>
                    <w:jc w:val="left"/>
                  </w:pPr>
                  <w:r>
                    <w:rPr>
                      <w:rFonts w:ascii="仿宋_GB2312" w:hAnsi="仿宋_GB2312" w:cs="仿宋_GB2312" w:eastAsia="仿宋_GB2312"/>
                      <w:sz w:val="21"/>
                      <w:color w:val="000000"/>
                    </w:rPr>
                    <w:t>6、需兼容标准SIP通讯协议，可与自有通讯协议融合适配，满足对讲、广播联动通讯要求。</w:t>
                  </w:r>
                </w:p>
                <w:p>
                  <w:pPr>
                    <w:pStyle w:val="null3"/>
                    <w:jc w:val="left"/>
                  </w:pPr>
                  <w:r>
                    <w:rPr>
                      <w:rFonts w:ascii="仿宋_GB2312" w:hAnsi="仿宋_GB2312" w:cs="仿宋_GB2312" w:eastAsia="仿宋_GB2312"/>
                      <w:sz w:val="21"/>
                      <w:color w:val="000000"/>
                    </w:rPr>
                    <w:t>五、广播交互功能</w:t>
                  </w:r>
                </w:p>
                <w:p>
                  <w:pPr>
                    <w:pStyle w:val="null3"/>
                    <w:jc w:val="left"/>
                  </w:pPr>
                  <w:r>
                    <w:rPr>
                      <w:rFonts w:ascii="仿宋_GB2312" w:hAnsi="仿宋_GB2312" w:cs="仿宋_GB2312" w:eastAsia="仿宋_GB2312"/>
                      <w:sz w:val="21"/>
                      <w:color w:val="000000"/>
                    </w:rPr>
                    <w:t>7、支持实时广播功能，可对单点、群组、分区、全区进行喊话广播，支持终端独立音量调节。</w:t>
                  </w:r>
                </w:p>
                <w:p>
                  <w:pPr>
                    <w:pStyle w:val="null3"/>
                    <w:jc w:val="left"/>
                  </w:pPr>
                  <w:r>
                    <w:rPr>
                      <w:rFonts w:ascii="仿宋_GB2312" w:hAnsi="仿宋_GB2312" w:cs="仿宋_GB2312" w:eastAsia="仿宋_GB2312"/>
                      <w:sz w:val="21"/>
                      <w:color w:val="000000"/>
                    </w:rPr>
                    <w:t>8、内置TTS文本转语音模块，支持文字、文本文件转语音播放，可设置播报语速、循环次数、男女声切换，语音播放清晰稳定。</w:t>
                  </w:r>
                </w:p>
                <w:p>
                  <w:pPr>
                    <w:pStyle w:val="null3"/>
                    <w:jc w:val="left"/>
                  </w:pPr>
                  <w:r>
                    <w:rPr>
                      <w:rFonts w:ascii="仿宋_GB2312" w:hAnsi="仿宋_GB2312" w:cs="仿宋_GB2312" w:eastAsia="仿宋_GB2312"/>
                      <w:sz w:val="21"/>
                      <w:color w:val="000000"/>
                    </w:rPr>
                    <w:t>9、需配备录音功能，支持广播、对讲、实时采集、监听内容录音，支持录音开关控制，可查询、导出录音记录。</w:t>
                  </w:r>
                </w:p>
                <w:p>
                  <w:pPr>
                    <w:pStyle w:val="null3"/>
                    <w:jc w:val="left"/>
                  </w:pPr>
                  <w:r>
                    <w:rPr>
                      <w:rFonts w:ascii="仿宋_GB2312" w:hAnsi="仿宋_GB2312" w:cs="仿宋_GB2312" w:eastAsia="仿宋_GB2312"/>
                      <w:sz w:val="21"/>
                      <w:color w:val="000000"/>
                    </w:rPr>
                    <w:t>六、应急与监听功能</w:t>
                  </w:r>
                </w:p>
                <w:p>
                  <w:pPr>
                    <w:pStyle w:val="null3"/>
                    <w:jc w:val="left"/>
                  </w:pPr>
                  <w:r>
                    <w:rPr>
                      <w:rFonts w:ascii="仿宋_GB2312" w:hAnsi="仿宋_GB2312" w:cs="仿宋_GB2312" w:eastAsia="仿宋_GB2312"/>
                      <w:sz w:val="21"/>
                      <w:color w:val="000000"/>
                    </w:rPr>
                    <w:t>10、支持多套应急广播方案配置，支持接入消防联动信号，可接收上级发布的预警信息，自动触发应急广播。</w:t>
                  </w:r>
                </w:p>
                <w:p>
                  <w:pPr>
                    <w:pStyle w:val="null3"/>
                    <w:jc w:val="left"/>
                  </w:pPr>
                  <w:r>
                    <w:rPr>
                      <w:rFonts w:ascii="仿宋_GB2312" w:hAnsi="仿宋_GB2312" w:cs="仿宋_GB2312" w:eastAsia="仿宋_GB2312"/>
                      <w:sz w:val="21"/>
                      <w:color w:val="000000"/>
                    </w:rPr>
                    <w:t>11、支持终端播放监听功能，可指定网络适配器监听各终端实时播放内容。</w:t>
                  </w:r>
                </w:p>
                <w:p>
                  <w:pPr>
                    <w:pStyle w:val="null3"/>
                    <w:jc w:val="left"/>
                  </w:pPr>
                  <w:r>
                    <w:rPr>
                      <w:rFonts w:ascii="仿宋_GB2312" w:hAnsi="仿宋_GB2312" w:cs="仿宋_GB2312" w:eastAsia="仿宋_GB2312"/>
                      <w:sz w:val="21"/>
                      <w:color w:val="000000"/>
                    </w:rPr>
                    <w:t>12、具备断网离线寻呼广播能力，服务器离线状态下终端可正常执行广播、寻呼任务。</w:t>
                  </w:r>
                </w:p>
                <w:p>
                  <w:pPr>
                    <w:pStyle w:val="null3"/>
                    <w:jc w:val="left"/>
                  </w:pPr>
                  <w:r>
                    <w:rPr>
                      <w:rFonts w:ascii="仿宋_GB2312" w:hAnsi="仿宋_GB2312" w:cs="仿宋_GB2312" w:eastAsia="仿宋_GB2312"/>
                      <w:sz w:val="21"/>
                      <w:color w:val="000000"/>
                    </w:rPr>
                    <w:t>七、定时任务管理</w:t>
                  </w:r>
                </w:p>
                <w:p>
                  <w:pPr>
                    <w:pStyle w:val="null3"/>
                    <w:jc w:val="left"/>
                  </w:pPr>
                  <w:r>
                    <w:rPr>
                      <w:rFonts w:ascii="仿宋_GB2312" w:hAnsi="仿宋_GB2312" w:cs="仿宋_GB2312" w:eastAsia="仿宋_GB2312"/>
                      <w:sz w:val="21"/>
                      <w:color w:val="000000"/>
                    </w:rPr>
                    <w:t>13、支持配置≥100套定时方案，每套方案支持≥200个定时时间点，支持按日、按月周期重复设置，支持定时播放、终端采集等任务模式。</w:t>
                  </w:r>
                </w:p>
                <w:p>
                  <w:pPr>
                    <w:pStyle w:val="null3"/>
                    <w:jc w:val="left"/>
                  </w:pPr>
                  <w:r>
                    <w:rPr>
                      <w:rFonts w:ascii="仿宋_GB2312" w:hAnsi="仿宋_GB2312" w:cs="仿宋_GB2312" w:eastAsia="仿宋_GB2312"/>
                      <w:sz w:val="21"/>
                      <w:color w:val="000000"/>
                    </w:rPr>
                    <w:t>14、支持一键启用、停用全部定时方案，支持定时任务自动切换执行。</w:t>
                  </w:r>
                </w:p>
                <w:p>
                  <w:pPr>
                    <w:pStyle w:val="null3"/>
                    <w:jc w:val="left"/>
                  </w:pPr>
                  <w:r>
                    <w:rPr>
                      <w:rFonts w:ascii="仿宋_GB2312" w:hAnsi="仿宋_GB2312" w:cs="仿宋_GB2312" w:eastAsia="仿宋_GB2312"/>
                      <w:sz w:val="21"/>
                      <w:color w:val="000000"/>
                    </w:rPr>
                    <w:t>八、媒体资源管理</w:t>
                  </w:r>
                </w:p>
                <w:p>
                  <w:pPr>
                    <w:pStyle w:val="null3"/>
                    <w:jc w:val="left"/>
                  </w:pPr>
                  <w:r>
                    <w:rPr>
                      <w:rFonts w:ascii="仿宋_GB2312" w:hAnsi="仿宋_GB2312" w:cs="仿宋_GB2312" w:eastAsia="仿宋_GB2312"/>
                      <w:sz w:val="21"/>
                      <w:color w:val="000000"/>
                    </w:rPr>
                    <w:t>15、支持MP3、WMA、WAV、PCM等主流音频格式；支持本地音源上传、远程WEB管理媒体库，支持歌单及音频文件新建、删除、重命名等操作。</w:t>
                  </w:r>
                </w:p>
                <w:p>
                  <w:pPr>
                    <w:pStyle w:val="null3"/>
                    <w:jc w:val="left"/>
                  </w:pPr>
                  <w:r>
                    <w:rPr>
                      <w:rFonts w:ascii="仿宋_GB2312" w:hAnsi="仿宋_GB2312" w:cs="仿宋_GB2312" w:eastAsia="仿宋_GB2312"/>
                      <w:sz w:val="21"/>
                      <w:color w:val="000000"/>
                    </w:rPr>
                    <w:t>九、可视化地图管理</w:t>
                  </w:r>
                </w:p>
                <w:p>
                  <w:pPr>
                    <w:pStyle w:val="null3"/>
                    <w:jc w:val="left"/>
                  </w:pPr>
                  <w:r>
                    <w:rPr>
                      <w:rFonts w:ascii="仿宋_GB2312" w:hAnsi="仿宋_GB2312" w:cs="仿宋_GB2312" w:eastAsia="仿宋_GB2312"/>
                      <w:sz w:val="21"/>
                      <w:color w:val="000000"/>
                    </w:rPr>
                    <w:t>16、支持在线、离线电子地图功能，可导入校园平面图纸，支持终端点位拖拽绑定，可实时查看终端在线及运行状态，支持全屏显示。</w:t>
                  </w:r>
                </w:p>
                <w:p>
                  <w:pPr>
                    <w:pStyle w:val="null3"/>
                    <w:jc w:val="left"/>
                  </w:pPr>
                  <w:r>
                    <w:rPr>
                      <w:rFonts w:ascii="仿宋_GB2312" w:hAnsi="仿宋_GB2312" w:cs="仿宋_GB2312" w:eastAsia="仿宋_GB2312"/>
                      <w:sz w:val="21"/>
                      <w:color w:val="000000"/>
                    </w:rPr>
                    <w:t>十、智能音效与环境适配</w:t>
                  </w:r>
                </w:p>
                <w:p>
                  <w:pPr>
                    <w:pStyle w:val="null3"/>
                    <w:jc w:val="left"/>
                  </w:pPr>
                  <w:r>
                    <w:rPr>
                      <w:rFonts w:ascii="仿宋_GB2312" w:hAnsi="仿宋_GB2312" w:cs="仿宋_GB2312" w:eastAsia="仿宋_GB2312"/>
                      <w:sz w:val="21"/>
                      <w:color w:val="000000"/>
                    </w:rPr>
                    <w:t>17、具备环境噪声自适应检测功能，可实时采集环境噪音数据，通过音频算法自动调整终端实时或延时音量，保障现场播放信噪比稳定。</w:t>
                  </w:r>
                </w:p>
                <w:p>
                  <w:pPr>
                    <w:pStyle w:val="null3"/>
                    <w:jc w:val="left"/>
                  </w:pPr>
                  <w:r>
                    <w:rPr>
                      <w:rFonts w:ascii="仿宋_GB2312" w:hAnsi="仿宋_GB2312" w:cs="仿宋_GB2312" w:eastAsia="仿宋_GB2312"/>
                      <w:sz w:val="21"/>
                      <w:color w:val="000000"/>
                    </w:rPr>
                    <w:t>18、终端支持≥10段参量均衡音效处理，支持多种音效模式预设与切换。</w:t>
                  </w:r>
                </w:p>
                <w:p>
                  <w:pPr>
                    <w:pStyle w:val="null3"/>
                    <w:jc w:val="left"/>
                  </w:pPr>
                  <w:r>
                    <w:rPr>
                      <w:rFonts w:ascii="仿宋_GB2312" w:hAnsi="仿宋_GB2312" w:cs="仿宋_GB2312" w:eastAsia="仿宋_GB2312"/>
                      <w:sz w:val="21"/>
                      <w:color w:val="000000"/>
                    </w:rPr>
                    <w:t>十一、场景化管控功能</w:t>
                  </w:r>
                </w:p>
                <w:p>
                  <w:pPr>
                    <w:pStyle w:val="null3"/>
                    <w:jc w:val="left"/>
                  </w:pPr>
                  <w:r>
                    <w:rPr>
                      <w:rFonts w:ascii="仿宋_GB2312" w:hAnsi="仿宋_GB2312" w:cs="仿宋_GB2312" w:eastAsia="仿宋_GB2312"/>
                      <w:sz w:val="21"/>
                      <w:color w:val="000000"/>
                    </w:rPr>
                    <w:t>19、支持终端冻结时间自定义设置，冻结期间终端禁止执行任何播放任务，适配考试、休息等静音场景。</w:t>
                  </w:r>
                </w:p>
                <w:p>
                  <w:pPr>
                    <w:pStyle w:val="null3"/>
                    <w:jc w:val="left"/>
                  </w:pPr>
                  <w:r>
                    <w:rPr>
                      <w:rFonts w:ascii="仿宋_GB2312" w:hAnsi="仿宋_GB2312" w:cs="仿宋_GB2312" w:eastAsia="仿宋_GB2312"/>
                      <w:sz w:val="21"/>
                      <w:color w:val="000000"/>
                    </w:rPr>
                    <w:t>20、支持自定义终端任务优先级，可根据业务需求配置广播、任务执行优先级。</w:t>
                  </w:r>
                </w:p>
                <w:p>
                  <w:pPr>
                    <w:pStyle w:val="null3"/>
                    <w:jc w:val="left"/>
                  </w:pPr>
                  <w:r>
                    <w:rPr>
                      <w:rFonts w:ascii="仿宋_GB2312" w:hAnsi="仿宋_GB2312" w:cs="仿宋_GB2312" w:eastAsia="仿宋_GB2312"/>
                      <w:sz w:val="21"/>
                      <w:color w:val="000000"/>
                    </w:rPr>
                    <w:t>十二、远程运维功能</w:t>
                  </w:r>
                </w:p>
                <w:p>
                  <w:pPr>
                    <w:pStyle w:val="null3"/>
                    <w:jc w:val="left"/>
                  </w:pPr>
                  <w:r>
                    <w:rPr>
                      <w:rFonts w:ascii="仿宋_GB2312" w:hAnsi="仿宋_GB2312" w:cs="仿宋_GB2312" w:eastAsia="仿宋_GB2312"/>
                      <w:sz w:val="21"/>
                      <w:color w:val="000000"/>
                    </w:rPr>
                    <w:t>21、支持终端远程在线固件升级，无需现场操作，实现批量远程维护。</w:t>
                  </w:r>
                </w:p>
                <w:p>
                  <w:pPr>
                    <w:pStyle w:val="null3"/>
                    <w:jc w:val="left"/>
                  </w:pPr>
                  <w:r>
                    <w:rPr>
                      <w:rFonts w:ascii="仿宋_GB2312" w:hAnsi="仿宋_GB2312" w:cs="仿宋_GB2312" w:eastAsia="仿宋_GB2312"/>
                      <w:sz w:val="21"/>
                      <w:color w:val="000000"/>
                    </w:rPr>
                    <w:t>22、支持终端配置信息表格导出，可完整导出系统终端参数、配置明细，便于台账管理及运维核查。</w:t>
                  </w:r>
                </w:p>
                <w:p>
                  <w:pPr>
                    <w:pStyle w:val="null3"/>
                    <w:jc w:val="left"/>
                  </w:pPr>
                  <w:r>
                    <w:rPr>
                      <w:rFonts w:ascii="仿宋_GB2312" w:hAnsi="仿宋_GB2312" w:cs="仿宋_GB2312" w:eastAsia="仿宋_GB2312"/>
                      <w:sz w:val="21"/>
                      <w:color w:val="000000"/>
                    </w:rPr>
                    <w:t>十三、系统拓展对接</w:t>
                  </w:r>
                </w:p>
                <w:p>
                  <w:pPr>
                    <w:pStyle w:val="null3"/>
                    <w:jc w:val="left"/>
                  </w:pPr>
                  <w:r>
                    <w:rPr>
                      <w:rFonts w:ascii="仿宋_GB2312" w:hAnsi="仿宋_GB2312" w:cs="仿宋_GB2312" w:eastAsia="仿宋_GB2312"/>
                      <w:sz w:val="21"/>
                      <w:color w:val="000000"/>
                    </w:rPr>
                    <w:t>23、支持第三方平台嵌入式开发对接，需提供标准SDK软件开发包，可实现与智慧校园平台、上级区域平台的数据对接与功能整合。</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显示屏</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1.显示器尺寸：≥23.8英寸</w:t>
                  </w:r>
                </w:p>
                <w:p>
                  <w:pPr>
                    <w:pStyle w:val="null3"/>
                    <w:jc w:val="left"/>
                  </w:pPr>
                  <w:r>
                    <w:rPr>
                      <w:rFonts w:ascii="仿宋_GB2312" w:hAnsi="仿宋_GB2312" w:cs="仿宋_GB2312" w:eastAsia="仿宋_GB2312"/>
                      <w:sz w:val="21"/>
                      <w:color w:val="000000"/>
                    </w:rPr>
                    <w:t>2.屏幕刷新率：≥120Hz</w:t>
                  </w:r>
                </w:p>
                <w:p>
                  <w:pPr>
                    <w:pStyle w:val="null3"/>
                    <w:jc w:val="left"/>
                  </w:pPr>
                  <w:r>
                    <w:rPr>
                      <w:rFonts w:ascii="仿宋_GB2312" w:hAnsi="仿宋_GB2312" w:cs="仿宋_GB2312" w:eastAsia="仿宋_GB2312"/>
                      <w:sz w:val="21"/>
                      <w:color w:val="000000"/>
                    </w:rPr>
                    <w:t>3.接口:HDMI、VGA</w:t>
                  </w:r>
                </w:p>
                <w:p>
                  <w:pPr>
                    <w:pStyle w:val="null3"/>
                    <w:jc w:val="left"/>
                  </w:pPr>
                  <w:r>
                    <w:rPr>
                      <w:rFonts w:ascii="仿宋_GB2312" w:hAnsi="仿宋_GB2312" w:cs="仿宋_GB2312" w:eastAsia="仿宋_GB2312"/>
                      <w:sz w:val="21"/>
                      <w:color w:val="000000"/>
                    </w:rPr>
                    <w:t>4.分辨率：≥1920*1080</w:t>
                  </w:r>
                </w:p>
                <w:p>
                  <w:pPr>
                    <w:pStyle w:val="null3"/>
                    <w:jc w:val="left"/>
                  </w:pPr>
                  <w:r>
                    <w:rPr>
                      <w:rFonts w:ascii="仿宋_GB2312" w:hAnsi="仿宋_GB2312" w:cs="仿宋_GB2312" w:eastAsia="仿宋_GB2312"/>
                      <w:sz w:val="21"/>
                      <w:color w:val="000000"/>
                    </w:rPr>
                    <w:t>5.屏幕比例：16:9</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1.有线键鼠套装</w:t>
                  </w:r>
                </w:p>
                <w:p>
                  <w:pPr>
                    <w:pStyle w:val="null3"/>
                    <w:jc w:val="left"/>
                  </w:pPr>
                  <w:r>
                    <w:rPr>
                      <w:rFonts w:ascii="仿宋_GB2312" w:hAnsi="仿宋_GB2312" w:cs="仿宋_GB2312" w:eastAsia="仿宋_GB2312"/>
                      <w:sz w:val="21"/>
                      <w:color w:val="000000"/>
                    </w:rPr>
                    <w:t>2.键盘接口：USB，鼠标接口：USB</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AI广播话筒</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一、点播与网络对讲功能</w:t>
                  </w:r>
                </w:p>
                <w:p>
                  <w:pPr>
                    <w:pStyle w:val="null3"/>
                    <w:jc w:val="left"/>
                  </w:pPr>
                  <w:r>
                    <w:rPr>
                      <w:rFonts w:ascii="仿宋_GB2312" w:hAnsi="仿宋_GB2312" w:cs="仿宋_GB2312" w:eastAsia="仿宋_GB2312"/>
                      <w:sz w:val="21"/>
                      <w:color w:val="000000"/>
                    </w:rPr>
                    <w:t>1、支持分区、分组、全区节目源点播控制，节目源点播响应速度达秒级，保障播放可控、安全、高效；支持标准SIP协议、VOIP网络电话双向对讲，可通过VOIP网络电话对终端进行寻呼广播。</w:t>
                  </w:r>
                </w:p>
                <w:p>
                  <w:pPr>
                    <w:pStyle w:val="null3"/>
                    <w:jc w:val="left"/>
                  </w:pPr>
                  <w:r>
                    <w:rPr>
                      <w:rFonts w:ascii="仿宋_GB2312" w:hAnsi="仿宋_GB2312" w:cs="仿宋_GB2312" w:eastAsia="仿宋_GB2312"/>
                      <w:sz w:val="21"/>
                      <w:color w:val="000000"/>
                    </w:rPr>
                    <w:t>2、内置专业回声消除模块，可抑制≥65dB回波信号，有效消除对讲回声、杂音，保障对讲语音清晰纯净。</w:t>
                  </w:r>
                </w:p>
                <w:p>
                  <w:pPr>
                    <w:pStyle w:val="null3"/>
                    <w:jc w:val="left"/>
                  </w:pPr>
                  <w:r>
                    <w:rPr>
                      <w:rFonts w:ascii="仿宋_GB2312" w:hAnsi="仿宋_GB2312" w:cs="仿宋_GB2312" w:eastAsia="仿宋_GB2312"/>
                      <w:sz w:val="21"/>
                      <w:color w:val="000000"/>
                    </w:rPr>
                    <w:t>二、音频播放硬件参数</w:t>
                  </w:r>
                </w:p>
                <w:p>
                  <w:pPr>
                    <w:pStyle w:val="null3"/>
                    <w:jc w:val="left"/>
                  </w:pPr>
                  <w:r>
                    <w:rPr>
                      <w:rFonts w:ascii="仿宋_GB2312" w:hAnsi="仿宋_GB2312" w:cs="仿宋_GB2312" w:eastAsia="仿宋_GB2312"/>
                      <w:sz w:val="21"/>
                      <w:color w:val="000000"/>
                    </w:rPr>
                    <w:t>3、内置3W全频高保真扬声器，频响范围80Hz-18kHz，扬声器灵敏度88dB±3dB；搭载D类数字功放芯片，1kHz、1W工况下THD+N失真度≤1%，杜绝爆音、破音问题，保障监听、对讲音质饱满清晰。</w:t>
                  </w:r>
                </w:p>
                <w:p>
                  <w:pPr>
                    <w:pStyle w:val="null3"/>
                    <w:jc w:val="left"/>
                  </w:pPr>
                  <w:r>
                    <w:rPr>
                      <w:rFonts w:ascii="仿宋_GB2312" w:hAnsi="仿宋_GB2312" w:cs="仿宋_GB2312" w:eastAsia="仿宋_GB2312"/>
                      <w:sz w:val="21"/>
                      <w:color w:val="000000"/>
                    </w:rPr>
                    <w:t>三、通讯协议标准</w:t>
                  </w:r>
                </w:p>
                <w:p>
                  <w:pPr>
                    <w:pStyle w:val="null3"/>
                    <w:jc w:val="left"/>
                  </w:pPr>
                  <w:r>
                    <w:rPr>
                      <w:rFonts w:ascii="仿宋_GB2312" w:hAnsi="仿宋_GB2312" w:cs="仿宋_GB2312" w:eastAsia="仿宋_GB2312"/>
                      <w:sz w:val="21"/>
                      <w:color w:val="000000"/>
                    </w:rPr>
                    <w:t>4、支持RS485通讯协议，通讯速率≥10Mbps，有效传输距离≥1200m，适配远距离设备联动、数据传输。</w:t>
                  </w:r>
                </w:p>
                <w:p>
                  <w:pPr>
                    <w:pStyle w:val="null3"/>
                    <w:jc w:val="left"/>
                  </w:pPr>
                  <w:r>
                    <w:rPr>
                      <w:rFonts w:ascii="仿宋_GB2312" w:hAnsi="仿宋_GB2312" w:cs="仿宋_GB2312" w:eastAsia="仿宋_GB2312"/>
                      <w:sz w:val="21"/>
                      <w:color w:val="000000"/>
                    </w:rPr>
                    <w:t>四、拾音智能检测功能</w:t>
                  </w:r>
                </w:p>
                <w:p>
                  <w:pPr>
                    <w:pStyle w:val="null3"/>
                    <w:jc w:val="left"/>
                  </w:pPr>
                  <w:r>
                    <w:rPr>
                      <w:rFonts w:ascii="仿宋_GB2312" w:hAnsi="仿宋_GB2312" w:cs="仿宋_GB2312" w:eastAsia="仿宋_GB2312"/>
                      <w:sz w:val="21"/>
                      <w:color w:val="000000"/>
                    </w:rPr>
                    <w:t>5、内置MIC语音检测模块，精准识别有效语音信号；支持无语音输入自动关闭功能，可自定义设置自动关闭时长。</w:t>
                  </w:r>
                </w:p>
                <w:p>
                  <w:pPr>
                    <w:pStyle w:val="null3"/>
                    <w:jc w:val="left"/>
                  </w:pPr>
                  <w:r>
                    <w:rPr>
                      <w:rFonts w:ascii="仿宋_GB2312" w:hAnsi="仿宋_GB2312" w:cs="仿宋_GB2312" w:eastAsia="仿宋_GB2312"/>
                      <w:sz w:val="21"/>
                      <w:color w:val="000000"/>
                    </w:rPr>
                    <w:t>五、本地</w:t>
                  </w:r>
                  <w:r>
                    <w:rPr>
                      <w:rFonts w:ascii="仿宋_GB2312" w:hAnsi="仿宋_GB2312" w:cs="仿宋_GB2312" w:eastAsia="仿宋_GB2312"/>
                      <w:sz w:val="21"/>
                      <w:color w:val="000000"/>
                    </w:rPr>
                    <w:t>U盘点播功能</w:t>
                  </w:r>
                </w:p>
                <w:p>
                  <w:pPr>
                    <w:pStyle w:val="null3"/>
                    <w:jc w:val="left"/>
                  </w:pPr>
                  <w:r>
                    <w:rPr>
                      <w:rFonts w:ascii="仿宋_GB2312" w:hAnsi="仿宋_GB2312" w:cs="仿宋_GB2312" w:eastAsia="仿宋_GB2312"/>
                      <w:sz w:val="21"/>
                      <w:color w:val="000000"/>
                    </w:rPr>
                    <w:t>6、支持U盘本地音频点播，兼容USB2.0、USB3.0接口规范，适配NTFS、FAT32、exFAT主流文件系统；内置音频自动识别引擎，支持热插拔。</w:t>
                  </w:r>
                </w:p>
                <w:p>
                  <w:pPr>
                    <w:pStyle w:val="null3"/>
                    <w:jc w:val="left"/>
                  </w:pPr>
                  <w:r>
                    <w:rPr>
                      <w:rFonts w:ascii="仿宋_GB2312" w:hAnsi="仿宋_GB2312" w:cs="仿宋_GB2312" w:eastAsia="仿宋_GB2312"/>
                      <w:sz w:val="21"/>
                      <w:color w:val="000000"/>
                    </w:rPr>
                    <w:t>六、显示屏幕参数</w:t>
                  </w:r>
                </w:p>
                <w:p>
                  <w:pPr>
                    <w:pStyle w:val="null3"/>
                    <w:jc w:val="left"/>
                  </w:pPr>
                  <w:r>
                    <w:rPr>
                      <w:rFonts w:ascii="仿宋_GB2312" w:hAnsi="仿宋_GB2312" w:cs="仿宋_GB2312" w:eastAsia="仿宋_GB2312"/>
                      <w:sz w:val="21"/>
                      <w:color w:val="000000"/>
                    </w:rPr>
                    <w:t>7、采用桌面式结构设计，搭载高清显示屏，可视角度≥170°；大角度斜视状态下，屏幕亮度衰减率＜15%，色彩偏离度＜3，无视觉盲区，全方位满足信息展示、操作查看需求。</w:t>
                  </w:r>
                </w:p>
                <w:p>
                  <w:pPr>
                    <w:pStyle w:val="null3"/>
                    <w:jc w:val="left"/>
                  </w:pPr>
                  <w:r>
                    <w:rPr>
                      <w:rFonts w:ascii="仿宋_GB2312" w:hAnsi="仿宋_GB2312" w:cs="仿宋_GB2312" w:eastAsia="仿宋_GB2312"/>
                      <w:sz w:val="21"/>
                      <w:color w:val="000000"/>
                    </w:rPr>
                    <w:t>七、物理接口配置</w:t>
                  </w:r>
                </w:p>
                <w:p>
                  <w:pPr>
                    <w:pStyle w:val="null3"/>
                    <w:jc w:val="left"/>
                  </w:pPr>
                  <w:r>
                    <w:rPr>
                      <w:rFonts w:ascii="仿宋_GB2312" w:hAnsi="仿宋_GB2312" w:cs="仿宋_GB2312" w:eastAsia="仿宋_GB2312"/>
                      <w:sz w:val="21"/>
                      <w:color w:val="000000"/>
                    </w:rPr>
                    <w:t>8、设备标配≥1路USB接口，支持本地音频文件点播播放；标配≥1路3.5mm耳机输出接口、≥1路3.5mm MIC输入接口、≥1路音频线路输入接口、≥1路音频线路输出接口。</w:t>
                  </w:r>
                </w:p>
                <w:p>
                  <w:pPr>
                    <w:pStyle w:val="null3"/>
                    <w:jc w:val="left"/>
                  </w:pPr>
                  <w:r>
                    <w:rPr>
                      <w:rFonts w:ascii="仿宋_GB2312" w:hAnsi="仿宋_GB2312" w:cs="仿宋_GB2312" w:eastAsia="仿宋_GB2312"/>
                      <w:sz w:val="21"/>
                      <w:color w:val="000000"/>
                    </w:rPr>
                    <w:t>八、供电安全标准</w:t>
                  </w:r>
                </w:p>
                <w:p>
                  <w:pPr>
                    <w:pStyle w:val="null3"/>
                    <w:jc w:val="left"/>
                  </w:pPr>
                  <w:r>
                    <w:rPr>
                      <w:rFonts w:ascii="仿宋_GB2312" w:hAnsi="仿宋_GB2312" w:cs="仿宋_GB2312" w:eastAsia="仿宋_GB2312"/>
                      <w:sz w:val="21"/>
                      <w:color w:val="000000"/>
                    </w:rPr>
                    <w:t>9、支持标准POE供电。</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16口千兆非网管交换机</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1.容量：22U</w:t>
                  </w:r>
                </w:p>
                <w:p>
                  <w:pPr>
                    <w:pStyle w:val="null3"/>
                    <w:jc w:val="left"/>
                  </w:pPr>
                  <w:r>
                    <w:rPr>
                      <w:rFonts w:ascii="仿宋_GB2312" w:hAnsi="仿宋_GB2312" w:cs="仿宋_GB2312" w:eastAsia="仿宋_GB2312"/>
                      <w:sz w:val="21"/>
                      <w:color w:val="000000"/>
                    </w:rPr>
                    <w:t>2.配置:≥8位10A 插排一个，风扇部件1组，4只重型脚轮</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IP网络音箱</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教室设备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1.内置一路网络IP解码模块，可实时播网络音乐及呼叫功能。</w:t>
                  </w:r>
                </w:p>
                <w:p>
                  <w:pPr>
                    <w:pStyle w:val="null3"/>
                    <w:jc w:val="left"/>
                  </w:pPr>
                  <w:r>
                    <w:rPr>
                      <w:rFonts w:ascii="仿宋_GB2312" w:hAnsi="仿宋_GB2312" w:cs="仿宋_GB2312" w:eastAsia="仿宋_GB2312"/>
                      <w:sz w:val="21"/>
                      <w:color w:val="000000"/>
                    </w:rPr>
                    <w:t>2.TCP/IP 全数字化传输，兼容DHCP/静态IP/AUTO IP模式，支持智能主控系统集中管理，兼容背景音乐、紧急广播、告警等多场景音频分发。</w:t>
                  </w:r>
                </w:p>
                <w:p>
                  <w:pPr>
                    <w:pStyle w:val="null3"/>
                    <w:jc w:val="left"/>
                  </w:pPr>
                  <w:r>
                    <w:rPr>
                      <w:rFonts w:ascii="仿宋_GB2312" w:hAnsi="仿宋_GB2312" w:cs="仿宋_GB2312" w:eastAsia="仿宋_GB2312"/>
                      <w:sz w:val="21"/>
                      <w:color w:val="000000"/>
                    </w:rPr>
                    <w:t>3.具有≥1路RJ45 10/100M 自适应网络接口，DHCP 失效时自动切换临时IP（AUTO IP）。</w:t>
                  </w:r>
                </w:p>
                <w:p>
                  <w:pPr>
                    <w:pStyle w:val="null3"/>
                    <w:jc w:val="left"/>
                  </w:pPr>
                  <w:r>
                    <w:rPr>
                      <w:rFonts w:ascii="仿宋_GB2312" w:hAnsi="仿宋_GB2312" w:cs="仿宋_GB2312" w:eastAsia="仿宋_GB2312"/>
                      <w:sz w:val="21"/>
                      <w:color w:val="000000"/>
                    </w:rPr>
                    <w:t>4.具有≥1路LINE IN（灵敏度≥300mV），兼容外接音源设备。</w:t>
                  </w:r>
                </w:p>
                <w:p>
                  <w:pPr>
                    <w:pStyle w:val="null3"/>
                    <w:jc w:val="left"/>
                  </w:pPr>
                  <w:r>
                    <w:rPr>
                      <w:rFonts w:ascii="仿宋_GB2312" w:hAnsi="仿宋_GB2312" w:cs="仿宋_GB2312" w:eastAsia="仿宋_GB2312"/>
                      <w:sz w:val="21"/>
                      <w:color w:val="000000"/>
                    </w:rPr>
                    <w:t>5.主音箱内置双通道 D 类数字功率放大器，单声道最大输出功率≥20W；具备≥1 路副音箱扩展接口，采用高低音分频设计，支持网络音量调节。</w:t>
                  </w:r>
                </w:p>
                <w:p>
                  <w:pPr>
                    <w:pStyle w:val="null3"/>
                    <w:jc w:val="left"/>
                  </w:pPr>
                  <w:r>
                    <w:rPr>
                      <w:rFonts w:ascii="仿宋_GB2312" w:hAnsi="仿宋_GB2312" w:cs="仿宋_GB2312" w:eastAsia="仿宋_GB2312"/>
                      <w:sz w:val="21"/>
                      <w:color w:val="000000"/>
                    </w:rPr>
                    <w:t>6.具有智能控制功能，脱离服务器独立响应紧急广播，音量自动调节；无信号自动待机节能。</w:t>
                  </w:r>
                </w:p>
                <w:p>
                  <w:pPr>
                    <w:pStyle w:val="null3"/>
                    <w:jc w:val="left"/>
                  </w:pPr>
                  <w:r>
                    <w:rPr>
                      <w:rFonts w:ascii="仿宋_GB2312" w:hAnsi="仿宋_GB2312" w:cs="仿宋_GB2312" w:eastAsia="仿宋_GB2312"/>
                      <w:sz w:val="21"/>
                      <w:color w:val="000000"/>
                    </w:rPr>
                    <w:t>7.采集播放和呼叫的网络延时时间＜25mS。</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教室设备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1.固定端口：24个10/100/1000Base-T电口，2个1000Base-X SFP端口</w:t>
                  </w:r>
                </w:p>
                <w:p>
                  <w:pPr>
                    <w:pStyle w:val="null3"/>
                    <w:jc w:val="left"/>
                  </w:pPr>
                  <w:r>
                    <w:rPr>
                      <w:rFonts w:ascii="仿宋_GB2312" w:hAnsi="仿宋_GB2312" w:cs="仿宋_GB2312" w:eastAsia="仿宋_GB2312"/>
                      <w:sz w:val="21"/>
                      <w:color w:val="000000"/>
                    </w:rPr>
                    <w:t>2.交换容量：52Gbps</w:t>
                  </w:r>
                </w:p>
                <w:p>
                  <w:pPr>
                    <w:pStyle w:val="null3"/>
                    <w:jc w:val="left"/>
                  </w:pPr>
                  <w:r>
                    <w:rPr>
                      <w:rFonts w:ascii="仿宋_GB2312" w:hAnsi="仿宋_GB2312" w:cs="仿宋_GB2312" w:eastAsia="仿宋_GB2312"/>
                      <w:sz w:val="21"/>
                      <w:color w:val="000000"/>
                    </w:rPr>
                    <w:t>3.转发能力：38.7 Mpps</w:t>
                  </w:r>
                </w:p>
                <w:p>
                  <w:pPr>
                    <w:pStyle w:val="null3"/>
                    <w:jc w:val="left"/>
                  </w:pPr>
                  <w:r>
                    <w:rPr>
                      <w:rFonts w:ascii="仿宋_GB2312" w:hAnsi="仿宋_GB2312" w:cs="仿宋_GB2312" w:eastAsia="仿宋_GB2312"/>
                      <w:sz w:val="21"/>
                      <w:color w:val="000000"/>
                    </w:rPr>
                    <w:t>4.模式切换：标准交换、网络克隆、汇聚上联、端口隔离</w:t>
                  </w:r>
                </w:p>
                <w:p>
                  <w:pPr>
                    <w:pStyle w:val="null3"/>
                    <w:jc w:val="left"/>
                  </w:pPr>
                  <w:r>
                    <w:rPr>
                      <w:rFonts w:ascii="仿宋_GB2312" w:hAnsi="仿宋_GB2312" w:cs="仿宋_GB2312" w:eastAsia="仿宋_GB2312"/>
                      <w:sz w:val="21"/>
                      <w:color w:val="000000"/>
                    </w:rPr>
                    <w:t>5.MAC表：8K</w:t>
                  </w:r>
                </w:p>
                <w:p>
                  <w:pPr>
                    <w:pStyle w:val="null3"/>
                    <w:jc w:val="left"/>
                  </w:pPr>
                  <w:r>
                    <w:rPr>
                      <w:rFonts w:ascii="仿宋_GB2312" w:hAnsi="仿宋_GB2312" w:cs="仿宋_GB2312" w:eastAsia="仿宋_GB2312"/>
                      <w:sz w:val="21"/>
                      <w:color w:val="000000"/>
                    </w:rPr>
                    <w:t>6.交换模式：存储转发</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网络音柱</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室外设备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1.支持TCP/IP传输协议的全数字化的模数转换信号处理器，由主控系统智能控制，可播放来自主控系统的背景节目、紧急寻呼、告警信号；频率响应 ≥100-18kHz。</w:t>
                  </w:r>
                </w:p>
                <w:p>
                  <w:pPr>
                    <w:pStyle w:val="null3"/>
                    <w:jc w:val="left"/>
                  </w:pPr>
                  <w:r>
                    <w:rPr>
                      <w:rFonts w:ascii="仿宋_GB2312" w:hAnsi="仿宋_GB2312" w:cs="仿宋_GB2312" w:eastAsia="仿宋_GB2312"/>
                      <w:sz w:val="21"/>
                      <w:color w:val="000000"/>
                    </w:rPr>
                    <w:t>2.支持无音乐信号（包括本地音频信号）自动待机节能工作模式，可脱离服务器接受紧急寻呼，音量自动调节到设定值。</w:t>
                  </w:r>
                </w:p>
                <w:p>
                  <w:pPr>
                    <w:pStyle w:val="null3"/>
                    <w:jc w:val="left"/>
                  </w:pPr>
                  <w:r>
                    <w:rPr>
                      <w:rFonts w:ascii="仿宋_GB2312" w:hAnsi="仿宋_GB2312" w:cs="仿宋_GB2312" w:eastAsia="仿宋_GB2312"/>
                      <w:sz w:val="21"/>
                      <w:color w:val="000000"/>
                    </w:rPr>
                    <w:t>3.输出功率：≥45W。</w:t>
                  </w:r>
                </w:p>
                <w:p>
                  <w:pPr>
                    <w:pStyle w:val="null3"/>
                    <w:jc w:val="left"/>
                  </w:pPr>
                  <w:r>
                    <w:rPr>
                      <w:rFonts w:ascii="仿宋_GB2312" w:hAnsi="仿宋_GB2312" w:cs="仿宋_GB2312" w:eastAsia="仿宋_GB2312"/>
                      <w:sz w:val="21"/>
                      <w:color w:val="000000"/>
                    </w:rPr>
                    <w:t>4.配备≥1 路音频输入接口。</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室外设备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1.16个千兆网口</w:t>
                  </w:r>
                </w:p>
                <w:p>
                  <w:pPr>
                    <w:pStyle w:val="null3"/>
                    <w:jc w:val="left"/>
                  </w:pPr>
                  <w:r>
                    <w:rPr>
                      <w:rFonts w:ascii="仿宋_GB2312" w:hAnsi="仿宋_GB2312" w:cs="仿宋_GB2312" w:eastAsia="仿宋_GB2312"/>
                      <w:sz w:val="21"/>
                      <w:color w:val="000000"/>
                    </w:rPr>
                    <w:t>2.支持IEEE 802.3、IEEE 802.3i、IEEE 802.3u、IEEE 802.3ab、IEEE 802.3x等以太网标准。</w:t>
                  </w:r>
                </w:p>
                <w:p>
                  <w:pPr>
                    <w:pStyle w:val="null3"/>
                    <w:jc w:val="left"/>
                  </w:pPr>
                  <w:r>
                    <w:rPr>
                      <w:rFonts w:ascii="仿宋_GB2312" w:hAnsi="仿宋_GB2312" w:cs="仿宋_GB2312" w:eastAsia="仿宋_GB2312"/>
                      <w:sz w:val="21"/>
                      <w:color w:val="000000"/>
                    </w:rPr>
                    <w:t>3.交换容量≥32Gbps，转发能力≥24Mpps。</w:t>
                  </w:r>
                </w:p>
                <w:p>
                  <w:pPr>
                    <w:pStyle w:val="null3"/>
                    <w:jc w:val="left"/>
                  </w:pPr>
                  <w:r>
                    <w:rPr>
                      <w:rFonts w:ascii="仿宋_GB2312" w:hAnsi="仿宋_GB2312" w:cs="仿宋_GB2312" w:eastAsia="仿宋_GB2312"/>
                      <w:sz w:val="21"/>
                      <w:color w:val="000000"/>
                    </w:rPr>
                    <w:t>4.支持 VLAN、端口隔离、端口镜像等常用网络功能。</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支持标准机架式安装。</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安装施工及配套辅材</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配套线、管等所有辅材及施工</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学生计算机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（一）整机要求</w:t>
                  </w:r>
                </w:p>
                <w:p>
                  <w:pPr>
                    <w:pStyle w:val="null3"/>
                    <w:jc w:val="left"/>
                  </w:pPr>
                  <w:r>
                    <w:rPr>
                      <w:rFonts w:ascii="仿宋_GB2312" w:hAnsi="仿宋_GB2312" w:cs="仿宋_GB2312" w:eastAsia="仿宋_GB2312"/>
                      <w:sz w:val="21"/>
                      <w:color w:val="000000"/>
                    </w:rPr>
                    <w:t>1.安全：出厂带BIOS 级一键备份/恢复；支持网络同传、硬件还原。</w:t>
                  </w:r>
                </w:p>
                <w:p>
                  <w:pPr>
                    <w:pStyle w:val="null3"/>
                    <w:jc w:val="left"/>
                  </w:pPr>
                  <w:r>
                    <w:rPr>
                      <w:rFonts w:ascii="仿宋_GB2312" w:hAnsi="仿宋_GB2312" w:cs="仿宋_GB2312" w:eastAsia="仿宋_GB2312"/>
                      <w:sz w:val="21"/>
                      <w:color w:val="000000"/>
                    </w:rPr>
                    <w:t>（二）硬件参数</w:t>
                  </w:r>
                </w:p>
                <w:p>
                  <w:pPr>
                    <w:pStyle w:val="null3"/>
                    <w:jc w:val="left"/>
                  </w:pPr>
                  <w:r>
                    <w:rPr>
                      <w:rFonts w:ascii="仿宋_GB2312" w:hAnsi="仿宋_GB2312" w:cs="仿宋_GB2312" w:eastAsia="仿宋_GB2312"/>
                      <w:sz w:val="21"/>
                      <w:color w:val="000000"/>
                    </w:rPr>
                    <w:t>1.处理器：主频≥2.4 GHZ,核数≥8核。</w:t>
                  </w:r>
                </w:p>
                <w:p>
                  <w:pPr>
                    <w:pStyle w:val="null3"/>
                    <w:jc w:val="left"/>
                  </w:pPr>
                  <w:r>
                    <w:rPr>
                      <w:rFonts w:ascii="仿宋_GB2312" w:hAnsi="仿宋_GB2312" w:cs="仿宋_GB2312" w:eastAsia="仿宋_GB2312"/>
                      <w:sz w:val="21"/>
                      <w:color w:val="000000"/>
                    </w:rPr>
                    <w:t>2.内存：≥16GB，插槽≥2个，支持扩展至 64GB</w:t>
                  </w:r>
                </w:p>
                <w:p>
                  <w:pPr>
                    <w:pStyle w:val="null3"/>
                    <w:jc w:val="left"/>
                  </w:pPr>
                  <w:r>
                    <w:rPr>
                      <w:rFonts w:ascii="仿宋_GB2312" w:hAnsi="仿宋_GB2312" w:cs="仿宋_GB2312" w:eastAsia="仿宋_GB2312"/>
                      <w:sz w:val="21"/>
                      <w:color w:val="000000"/>
                    </w:rPr>
                    <w:t>3.硬盘：≥512GB NVMe M.2 SSD</w:t>
                  </w:r>
                </w:p>
                <w:p>
                  <w:pPr>
                    <w:pStyle w:val="null3"/>
                    <w:jc w:val="left"/>
                  </w:pPr>
                  <w:r>
                    <w:rPr>
                      <w:rFonts w:ascii="仿宋_GB2312" w:hAnsi="仿宋_GB2312" w:cs="仿宋_GB2312" w:eastAsia="仿宋_GB2312"/>
                      <w:sz w:val="21"/>
                      <w:color w:val="000000"/>
                    </w:rPr>
                    <w:t>4.显卡：支持1920×1080@100Hz，视频输出：VGA+HDMI+DP。</w:t>
                  </w:r>
                </w:p>
                <w:p>
                  <w:pPr>
                    <w:pStyle w:val="null3"/>
                    <w:jc w:val="left"/>
                  </w:pPr>
                  <w:r>
                    <w:rPr>
                      <w:rFonts w:ascii="仿宋_GB2312" w:hAnsi="仿宋_GB2312" w:cs="仿宋_GB2312" w:eastAsia="仿宋_GB2312"/>
                      <w:sz w:val="21"/>
                      <w:color w:val="000000"/>
                    </w:rPr>
                    <w:t>5.显示器：≥23.8英寸商用窄边显示器，支持1920×1080@100Hz。 通过低蓝光认证。</w:t>
                  </w:r>
                </w:p>
                <w:p>
                  <w:pPr>
                    <w:pStyle w:val="null3"/>
                    <w:jc w:val="left"/>
                  </w:pPr>
                  <w:r>
                    <w:rPr>
                      <w:rFonts w:ascii="仿宋_GB2312" w:hAnsi="仿宋_GB2312" w:cs="仿宋_GB2312" w:eastAsia="仿宋_GB2312"/>
                      <w:sz w:val="21"/>
                      <w:color w:val="000000"/>
                    </w:rPr>
                    <w:t>6.网卡：集成千兆 RJ45（10/100/1000Mbps）；支持网络唤醒。</w:t>
                  </w:r>
                </w:p>
                <w:p>
                  <w:pPr>
                    <w:pStyle w:val="null3"/>
                    <w:jc w:val="left"/>
                  </w:pPr>
                  <w:r>
                    <w:rPr>
                      <w:rFonts w:ascii="仿宋_GB2312" w:hAnsi="仿宋_GB2312" w:cs="仿宋_GB2312" w:eastAsia="仿宋_GB2312"/>
                      <w:sz w:val="21"/>
                      <w:color w:val="000000"/>
                    </w:rPr>
                    <w:t>禁用</w:t>
                  </w:r>
                  <w:r>
                    <w:rPr>
                      <w:rFonts w:ascii="仿宋_GB2312" w:hAnsi="仿宋_GB2312" w:cs="仿宋_GB2312" w:eastAsia="仿宋_GB2312"/>
                      <w:sz w:val="21"/>
                      <w:color w:val="000000"/>
                    </w:rPr>
                    <w:t>WiFi。</w:t>
                  </w:r>
                </w:p>
                <w:p>
                  <w:pPr>
                    <w:pStyle w:val="null3"/>
                    <w:jc w:val="left"/>
                  </w:pPr>
                  <w:r>
                    <w:rPr>
                      <w:rFonts w:ascii="仿宋_GB2312" w:hAnsi="仿宋_GB2312" w:cs="仿宋_GB2312" w:eastAsia="仿宋_GB2312"/>
                      <w:sz w:val="21"/>
                      <w:color w:val="000000"/>
                    </w:rPr>
                    <w:t>7. 声卡 / 音箱：集成 5.1 声道声卡；接口：前置耳机/麦克风二合一接口，后置输入、输出、麦克风接口</w:t>
                  </w:r>
                </w:p>
                <w:p>
                  <w:pPr>
                    <w:pStyle w:val="null3"/>
                    <w:jc w:val="left"/>
                  </w:pPr>
                  <w:r>
                    <w:rPr>
                      <w:rFonts w:ascii="仿宋_GB2312" w:hAnsi="仿宋_GB2312" w:cs="仿宋_GB2312" w:eastAsia="仿宋_GB2312"/>
                      <w:sz w:val="21"/>
                      <w:color w:val="000000"/>
                    </w:rPr>
                    <w:t>8. 键鼠：同品牌防泼溅键盘、抗菌光电鼠标。</w:t>
                  </w:r>
                </w:p>
                <w:p>
                  <w:pPr>
                    <w:pStyle w:val="null3"/>
                    <w:jc w:val="left"/>
                  </w:pPr>
                  <w:r>
                    <w:rPr>
                      <w:rFonts w:ascii="仿宋_GB2312" w:hAnsi="仿宋_GB2312" w:cs="仿宋_GB2312" w:eastAsia="仿宋_GB2312"/>
                      <w:sz w:val="21"/>
                      <w:color w:val="000000"/>
                    </w:rPr>
                    <w:t>9. 摄像头：720P 及以上，内置 / 外置均可；全程开启、无遮挡</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教师用计算机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（一）整机要求</w:t>
                  </w:r>
                </w:p>
                <w:p>
                  <w:pPr>
                    <w:pStyle w:val="null3"/>
                    <w:jc w:val="left"/>
                  </w:pPr>
                  <w:r>
                    <w:rPr>
                      <w:rFonts w:ascii="仿宋_GB2312" w:hAnsi="仿宋_GB2312" w:cs="仿宋_GB2312" w:eastAsia="仿宋_GB2312"/>
                      <w:sz w:val="21"/>
                      <w:color w:val="000000"/>
                    </w:rPr>
                    <w:t>1.安全：出厂带BIOS 级一键备份 / 恢复；支持网络同传、硬件还原。</w:t>
                  </w:r>
                </w:p>
                <w:p>
                  <w:pPr>
                    <w:pStyle w:val="null3"/>
                    <w:jc w:val="left"/>
                  </w:pPr>
                  <w:r>
                    <w:rPr>
                      <w:rFonts w:ascii="仿宋_GB2312" w:hAnsi="仿宋_GB2312" w:cs="仿宋_GB2312" w:eastAsia="仿宋_GB2312"/>
                      <w:sz w:val="21"/>
                      <w:color w:val="000000"/>
                    </w:rPr>
                    <w:t>（二）硬件参数</w:t>
                  </w:r>
                </w:p>
                <w:p>
                  <w:pPr>
                    <w:pStyle w:val="null3"/>
                    <w:jc w:val="left"/>
                  </w:pPr>
                  <w:r>
                    <w:rPr>
                      <w:rFonts w:ascii="仿宋_GB2312" w:hAnsi="仿宋_GB2312" w:cs="仿宋_GB2312" w:eastAsia="仿宋_GB2312"/>
                      <w:sz w:val="21"/>
                      <w:color w:val="000000"/>
                    </w:rPr>
                    <w:t>1.处理器：主频≥2.4 GHZ,核数≥8核。</w:t>
                  </w:r>
                </w:p>
                <w:p>
                  <w:pPr>
                    <w:pStyle w:val="null3"/>
                    <w:jc w:val="left"/>
                  </w:pPr>
                  <w:r>
                    <w:rPr>
                      <w:rFonts w:ascii="仿宋_GB2312" w:hAnsi="仿宋_GB2312" w:cs="仿宋_GB2312" w:eastAsia="仿宋_GB2312"/>
                      <w:sz w:val="21"/>
                      <w:color w:val="000000"/>
                    </w:rPr>
                    <w:t>2.内存：≥16GB，插槽≥2 个，支持扩展至 64GB</w:t>
                  </w:r>
                </w:p>
                <w:p>
                  <w:pPr>
                    <w:pStyle w:val="null3"/>
                    <w:jc w:val="left"/>
                  </w:pPr>
                  <w:r>
                    <w:rPr>
                      <w:rFonts w:ascii="仿宋_GB2312" w:hAnsi="仿宋_GB2312" w:cs="仿宋_GB2312" w:eastAsia="仿宋_GB2312"/>
                      <w:sz w:val="21"/>
                      <w:color w:val="000000"/>
                    </w:rPr>
                    <w:t>3.硬盘：≥1TB  SSD固态硬盘</w:t>
                  </w:r>
                </w:p>
                <w:p>
                  <w:pPr>
                    <w:pStyle w:val="null3"/>
                    <w:jc w:val="left"/>
                  </w:pPr>
                  <w:r>
                    <w:rPr>
                      <w:rFonts w:ascii="仿宋_GB2312" w:hAnsi="仿宋_GB2312" w:cs="仿宋_GB2312" w:eastAsia="仿宋_GB2312"/>
                      <w:sz w:val="21"/>
                      <w:color w:val="000000"/>
                    </w:rPr>
                    <w:t>4.显卡：支持1920×1080@100Hz，视频输出：VGA+HDMI+DP。</w:t>
                  </w:r>
                </w:p>
                <w:p>
                  <w:pPr>
                    <w:pStyle w:val="null3"/>
                    <w:jc w:val="left"/>
                  </w:pPr>
                  <w:r>
                    <w:rPr>
                      <w:rFonts w:ascii="仿宋_GB2312" w:hAnsi="仿宋_GB2312" w:cs="仿宋_GB2312" w:eastAsia="仿宋_GB2312"/>
                      <w:sz w:val="21"/>
                      <w:color w:val="000000"/>
                    </w:rPr>
                    <w:t>5.显示器：≥23.8英寸商用窄边显示器，支持1920×1080@100Hz。 通过低蓝光认证。</w:t>
                  </w:r>
                </w:p>
                <w:p>
                  <w:pPr>
                    <w:pStyle w:val="null3"/>
                    <w:jc w:val="left"/>
                  </w:pPr>
                  <w:r>
                    <w:rPr>
                      <w:rFonts w:ascii="仿宋_GB2312" w:hAnsi="仿宋_GB2312" w:cs="仿宋_GB2312" w:eastAsia="仿宋_GB2312"/>
                      <w:sz w:val="21"/>
                      <w:color w:val="000000"/>
                    </w:rPr>
                    <w:t>6.网卡：集成千兆 RJ45（10/100/1000Mbps）；支持网络唤醒。</w:t>
                  </w:r>
                </w:p>
                <w:p>
                  <w:pPr>
                    <w:pStyle w:val="null3"/>
                    <w:jc w:val="left"/>
                  </w:pPr>
                  <w:r>
                    <w:rPr>
                      <w:rFonts w:ascii="仿宋_GB2312" w:hAnsi="仿宋_GB2312" w:cs="仿宋_GB2312" w:eastAsia="仿宋_GB2312"/>
                      <w:sz w:val="21"/>
                      <w:color w:val="000000"/>
                    </w:rPr>
                    <w:t>禁用</w:t>
                  </w:r>
                  <w:r>
                    <w:rPr>
                      <w:rFonts w:ascii="仿宋_GB2312" w:hAnsi="仿宋_GB2312" w:cs="仿宋_GB2312" w:eastAsia="仿宋_GB2312"/>
                      <w:sz w:val="21"/>
                      <w:color w:val="000000"/>
                    </w:rPr>
                    <w:t>WiFi。</w:t>
                  </w:r>
                </w:p>
                <w:p>
                  <w:pPr>
                    <w:pStyle w:val="null3"/>
                    <w:jc w:val="left"/>
                  </w:pPr>
                  <w:r>
                    <w:rPr>
                      <w:rFonts w:ascii="仿宋_GB2312" w:hAnsi="仿宋_GB2312" w:cs="仿宋_GB2312" w:eastAsia="仿宋_GB2312"/>
                      <w:sz w:val="21"/>
                      <w:color w:val="000000"/>
                    </w:rPr>
                    <w:t>7. 声卡 / 音箱：集成 5.1 声道声卡；接口：前置耳机 / 麦克风二合一接口，后置输入、输出、麦克风接口</w:t>
                  </w:r>
                </w:p>
                <w:p>
                  <w:pPr>
                    <w:pStyle w:val="null3"/>
                    <w:jc w:val="left"/>
                  </w:pPr>
                  <w:r>
                    <w:rPr>
                      <w:rFonts w:ascii="仿宋_GB2312" w:hAnsi="仿宋_GB2312" w:cs="仿宋_GB2312" w:eastAsia="仿宋_GB2312"/>
                      <w:sz w:val="21"/>
                      <w:color w:val="000000"/>
                    </w:rPr>
                    <w:t>8. 键鼠：同品牌防泼溅键盘、抗菌光电鼠标。</w:t>
                  </w:r>
                </w:p>
                <w:p>
                  <w:pPr>
                    <w:pStyle w:val="null3"/>
                    <w:jc w:val="left"/>
                  </w:pPr>
                  <w:r>
                    <w:rPr>
                      <w:rFonts w:ascii="仿宋_GB2312" w:hAnsi="仿宋_GB2312" w:cs="仿宋_GB2312" w:eastAsia="仿宋_GB2312"/>
                      <w:sz w:val="21"/>
                      <w:color w:val="000000"/>
                    </w:rPr>
                    <w:t>9. 摄像头：720P 及以上，内置 / 外置均可；全程开启、无遮挡</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黑白激光打印机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一、基础功能配置</w:t>
                  </w:r>
                </w:p>
                <w:p>
                  <w:pPr>
                    <w:pStyle w:val="null3"/>
                    <w:jc w:val="left"/>
                  </w:pPr>
                  <w:r>
                    <w:rPr>
                      <w:rFonts w:ascii="仿宋_GB2312" w:hAnsi="仿宋_GB2312" w:cs="仿宋_GB2312" w:eastAsia="仿宋_GB2312"/>
                      <w:sz w:val="21"/>
                      <w:color w:val="000000"/>
                    </w:rPr>
                    <w:t>整机功能：支持打印、复印、扫描三合一；自动双面打印</w:t>
                  </w:r>
                </w:p>
                <w:p>
                  <w:pPr>
                    <w:pStyle w:val="null3"/>
                    <w:jc w:val="left"/>
                  </w:pPr>
                  <w:r>
                    <w:rPr>
                      <w:rFonts w:ascii="仿宋_GB2312" w:hAnsi="仿宋_GB2312" w:cs="仿宋_GB2312" w:eastAsia="仿宋_GB2312"/>
                      <w:sz w:val="21"/>
                      <w:color w:val="000000"/>
                    </w:rPr>
                    <w:t>①打印核心参数</w:t>
                  </w:r>
                </w:p>
                <w:p>
                  <w:pPr>
                    <w:pStyle w:val="null3"/>
                    <w:jc w:val="left"/>
                  </w:pPr>
                  <w:r>
                    <w:rPr>
                      <w:rFonts w:ascii="仿宋_GB2312" w:hAnsi="仿宋_GB2312" w:cs="仿宋_GB2312" w:eastAsia="仿宋_GB2312"/>
                      <w:sz w:val="21"/>
                      <w:color w:val="000000"/>
                    </w:rPr>
                    <w:t>打印技术：黑白激光打印</w:t>
                  </w:r>
                </w:p>
                <w:p>
                  <w:pPr>
                    <w:pStyle w:val="null3"/>
                    <w:jc w:val="left"/>
                  </w:pP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A4 普通单面≥29 页 / 分钟，A4 双面≥18 面 / 分钟</w:t>
                  </w:r>
                </w:p>
                <w:p>
                  <w:pPr>
                    <w:pStyle w:val="null3"/>
                    <w:jc w:val="left"/>
                  </w:pPr>
                  <w:r>
                    <w:rPr>
                      <w:rFonts w:ascii="仿宋_GB2312" w:hAnsi="仿宋_GB2312" w:cs="仿宋_GB2312" w:eastAsia="仿宋_GB2312"/>
                      <w:sz w:val="21"/>
                      <w:color w:val="000000"/>
                    </w:rPr>
                    <w:t>打印分辨率：</w:t>
                  </w:r>
                  <w:r>
                    <w:rPr>
                      <w:rFonts w:ascii="仿宋_GB2312" w:hAnsi="仿宋_GB2312" w:cs="仿宋_GB2312" w:eastAsia="仿宋_GB2312"/>
                      <w:sz w:val="21"/>
                      <w:color w:val="000000"/>
                    </w:rPr>
                    <w:t>≥600×600dpi</w:t>
                  </w:r>
                </w:p>
                <w:p>
                  <w:pPr>
                    <w:pStyle w:val="null3"/>
                    <w:jc w:val="left"/>
                  </w:pPr>
                  <w:r>
                    <w:rPr>
                      <w:rFonts w:ascii="仿宋_GB2312" w:hAnsi="仿宋_GB2312" w:cs="仿宋_GB2312" w:eastAsia="仿宋_GB2312"/>
                      <w:sz w:val="21"/>
                      <w:color w:val="000000"/>
                    </w:rPr>
                    <w:t>②扫描核心参数</w:t>
                  </w:r>
                </w:p>
                <w:p>
                  <w:pPr>
                    <w:pStyle w:val="null3"/>
                    <w:jc w:val="left"/>
                  </w:pPr>
                  <w:r>
                    <w:rPr>
                      <w:rFonts w:ascii="仿宋_GB2312" w:hAnsi="仿宋_GB2312" w:cs="仿宋_GB2312" w:eastAsia="仿宋_GB2312"/>
                      <w:sz w:val="21"/>
                      <w:color w:val="000000"/>
                    </w:rPr>
                    <w:t>扫描结构：平板</w:t>
                  </w:r>
                </w:p>
                <w:p>
                  <w:pPr>
                    <w:pStyle w:val="null3"/>
                    <w:jc w:val="left"/>
                  </w:pPr>
                  <w:r>
                    <w:rPr>
                      <w:rFonts w:ascii="仿宋_GB2312" w:hAnsi="仿宋_GB2312" w:cs="仿宋_GB2312" w:eastAsia="仿宋_GB2312"/>
                      <w:sz w:val="21"/>
                      <w:color w:val="000000"/>
                    </w:rPr>
                    <w:t>扫描速度：</w:t>
                  </w:r>
                  <w:r>
                    <w:rPr>
                      <w:rFonts w:ascii="仿宋_GB2312" w:hAnsi="仿宋_GB2312" w:cs="仿宋_GB2312" w:eastAsia="仿宋_GB2312"/>
                      <w:sz w:val="21"/>
                      <w:color w:val="000000"/>
                    </w:rPr>
                    <w:t>A4 黑白</w:t>
                  </w:r>
                  <w:r>
                    <w:rPr>
                      <w:rFonts w:ascii="仿宋_GB2312" w:hAnsi="仿宋_GB2312" w:cs="仿宋_GB2312" w:eastAsia="仿宋_GB2312"/>
                      <w:sz w:val="21"/>
                      <w:color w:val="000000"/>
                    </w:rPr>
                    <w:t>单面</w:t>
                  </w:r>
                  <w:r>
                    <w:rPr>
                      <w:rFonts w:ascii="仿宋_GB2312" w:hAnsi="仿宋_GB2312" w:cs="仿宋_GB2312" w:eastAsia="仿宋_GB2312"/>
                      <w:sz w:val="21"/>
                      <w:color w:val="000000"/>
                    </w:rPr>
                    <w:t>≥19 页 / 分钟，</w:t>
                  </w:r>
                  <w:r>
                    <w:rPr>
                      <w:rFonts w:ascii="仿宋_GB2312" w:hAnsi="仿宋_GB2312" w:cs="仿宋_GB2312" w:eastAsia="仿宋_GB2312"/>
                      <w:sz w:val="21"/>
                      <w:color w:val="000000"/>
                    </w:rPr>
                    <w:t>双面</w:t>
                  </w:r>
                  <w:r>
                    <w:rPr>
                      <w:rFonts w:ascii="仿宋_GB2312" w:hAnsi="仿宋_GB2312" w:cs="仿宋_GB2312" w:eastAsia="仿宋_GB2312"/>
                      <w:sz w:val="21"/>
                      <w:color w:val="000000"/>
                    </w:rPr>
                    <w:t>≥10 页 / 分钟</w:t>
                  </w:r>
                </w:p>
                <w:p>
                  <w:pPr>
                    <w:pStyle w:val="null3"/>
                    <w:jc w:val="left"/>
                  </w:pPr>
                  <w:r>
                    <w:rPr>
                      <w:rFonts w:ascii="仿宋_GB2312" w:hAnsi="仿宋_GB2312" w:cs="仿宋_GB2312" w:eastAsia="仿宋_GB2312"/>
                      <w:sz w:val="21"/>
                      <w:color w:val="000000"/>
                    </w:rPr>
                    <w:t>扫描分辨率：</w:t>
                  </w:r>
                  <w:r>
                    <w:rPr>
                      <w:rFonts w:ascii="仿宋_GB2312" w:hAnsi="仿宋_GB2312" w:cs="仿宋_GB2312" w:eastAsia="仿宋_GB2312"/>
                      <w:sz w:val="21"/>
                      <w:color w:val="000000"/>
                    </w:rPr>
                    <w:t>≥600×1200dpi，支持彩色扫描</w:t>
                  </w:r>
                </w:p>
                <w:p>
                  <w:pPr>
                    <w:pStyle w:val="null3"/>
                    <w:jc w:val="left"/>
                  </w:pPr>
                  <w:r>
                    <w:rPr>
                      <w:rFonts w:ascii="仿宋_GB2312" w:hAnsi="仿宋_GB2312" w:cs="仿宋_GB2312" w:eastAsia="仿宋_GB2312"/>
                      <w:sz w:val="21"/>
                      <w:color w:val="000000"/>
                    </w:rPr>
                    <w:t>存储格式：</w:t>
                  </w:r>
                  <w:r>
                    <w:rPr>
                      <w:rFonts w:ascii="仿宋_GB2312" w:hAnsi="仿宋_GB2312" w:cs="仿宋_GB2312" w:eastAsia="仿宋_GB2312"/>
                      <w:sz w:val="21"/>
                      <w:color w:val="000000"/>
                    </w:rPr>
                    <w:t>JPEG、TIF、PDF、BMP、PNG</w:t>
                  </w:r>
                </w:p>
                <w:p>
                  <w:pPr>
                    <w:pStyle w:val="null3"/>
                    <w:jc w:val="left"/>
                  </w:pPr>
                  <w:r>
                    <w:rPr>
                      <w:rFonts w:ascii="仿宋_GB2312" w:hAnsi="仿宋_GB2312" w:cs="仿宋_GB2312" w:eastAsia="仿宋_GB2312"/>
                      <w:sz w:val="21"/>
                      <w:color w:val="000000"/>
                    </w:rPr>
                    <w:t>③复印核心参数</w:t>
                  </w:r>
                </w:p>
                <w:p>
                  <w:pPr>
                    <w:pStyle w:val="null3"/>
                    <w:jc w:val="left"/>
                  </w:pPr>
                  <w:r>
                    <w:rPr>
                      <w:rFonts w:ascii="仿宋_GB2312" w:hAnsi="仿宋_GB2312" w:cs="仿宋_GB2312" w:eastAsia="仿宋_GB2312"/>
                      <w:sz w:val="21"/>
                      <w:color w:val="000000"/>
                    </w:rPr>
                    <w:t>复印速度：</w:t>
                  </w:r>
                  <w:r>
                    <w:rPr>
                      <w:rFonts w:ascii="仿宋_GB2312" w:hAnsi="仿宋_GB2312" w:cs="仿宋_GB2312" w:eastAsia="仿宋_GB2312"/>
                      <w:sz w:val="21"/>
                      <w:color w:val="000000"/>
                    </w:rPr>
                    <w:t>A4 单面≥29cpm，A4 双面≥18cpm</w:t>
                  </w:r>
                </w:p>
                <w:p>
                  <w:pPr>
                    <w:pStyle w:val="null3"/>
                    <w:jc w:val="left"/>
                  </w:pPr>
                  <w:r>
                    <w:rPr>
                      <w:rFonts w:ascii="仿宋_GB2312" w:hAnsi="仿宋_GB2312" w:cs="仿宋_GB2312" w:eastAsia="仿宋_GB2312"/>
                      <w:sz w:val="21"/>
                      <w:color w:val="000000"/>
                    </w:rPr>
                    <w:t>二、连接</w:t>
                  </w:r>
                </w:p>
                <w:p>
                  <w:pPr>
                    <w:pStyle w:val="null3"/>
                    <w:jc w:val="left"/>
                  </w:pPr>
                  <w:r>
                    <w:rPr>
                      <w:rFonts w:ascii="仿宋_GB2312" w:hAnsi="仿宋_GB2312" w:cs="仿宋_GB2312" w:eastAsia="仿宋_GB2312"/>
                      <w:sz w:val="21"/>
                      <w:color w:val="000000"/>
                    </w:rPr>
                    <w:t>标准接口</w:t>
                  </w:r>
                </w:p>
                <w:p>
                  <w:pPr>
                    <w:pStyle w:val="null3"/>
                    <w:jc w:val="left"/>
                  </w:pPr>
                  <w:r>
                    <w:rPr>
                      <w:rFonts w:ascii="仿宋_GB2312" w:hAnsi="仿宋_GB2312" w:cs="仿宋_GB2312" w:eastAsia="仿宋_GB2312"/>
                      <w:sz w:val="21"/>
                      <w:color w:val="000000"/>
                    </w:rPr>
                    <w:t>高速</w:t>
                  </w:r>
                  <w:r>
                    <w:rPr>
                      <w:rFonts w:ascii="仿宋_GB2312" w:hAnsi="仿宋_GB2312" w:cs="仿宋_GB2312" w:eastAsia="仿宋_GB2312"/>
                      <w:sz w:val="21"/>
                      <w:color w:val="000000"/>
                    </w:rPr>
                    <w:t>USB2.0、10/100Mbps 以太网连接</w:t>
                  </w:r>
                </w:p>
                <w:p>
                  <w:pPr>
                    <w:pStyle w:val="null3"/>
                    <w:jc w:val="left"/>
                  </w:pPr>
                  <w:r>
                    <w:rPr>
                      <w:rFonts w:ascii="仿宋_GB2312" w:hAnsi="仿宋_GB2312" w:cs="仿宋_GB2312" w:eastAsia="仿宋_GB2312"/>
                      <w:sz w:val="21"/>
                      <w:color w:val="000000"/>
                    </w:rPr>
                    <w:t>三、硬件</w:t>
                  </w:r>
                </w:p>
                <w:p>
                  <w:pPr>
                    <w:pStyle w:val="null3"/>
                    <w:jc w:val="left"/>
                  </w:pPr>
                  <w:r>
                    <w:rPr>
                      <w:rFonts w:ascii="仿宋_GB2312" w:hAnsi="仿宋_GB2312" w:cs="仿宋_GB2312" w:eastAsia="仿宋_GB2312"/>
                      <w:sz w:val="21"/>
                      <w:color w:val="000000"/>
                    </w:rPr>
                    <w:t>运算存储：</w:t>
                  </w:r>
                  <w:r>
                    <w:rPr>
                      <w:rFonts w:ascii="仿宋_GB2312" w:hAnsi="仿宋_GB2312" w:cs="仿宋_GB2312" w:eastAsia="仿宋_GB2312"/>
                      <w:sz w:val="21"/>
                      <w:color w:val="000000"/>
                    </w:rPr>
                    <w:t>≥500MHz 处理器，标配 ≥64MB 内存</w:t>
                  </w:r>
                </w:p>
                <w:p>
                  <w:pPr>
                    <w:pStyle w:val="null3"/>
                    <w:jc w:val="left"/>
                  </w:pPr>
                  <w:r>
                    <w:rPr>
                      <w:rFonts w:ascii="仿宋_GB2312" w:hAnsi="仿宋_GB2312" w:cs="仿宋_GB2312" w:eastAsia="仿宋_GB2312"/>
                      <w:sz w:val="21"/>
                      <w:color w:val="000000"/>
                    </w:rPr>
                    <w:t>四、纸张处理系统</w:t>
                  </w:r>
                </w:p>
                <w:p>
                  <w:pPr>
                    <w:pStyle w:val="null3"/>
                    <w:jc w:val="left"/>
                  </w:pPr>
                  <w:r>
                    <w:rPr>
                      <w:rFonts w:ascii="仿宋_GB2312" w:hAnsi="仿宋_GB2312" w:cs="仿宋_GB2312" w:eastAsia="仿宋_GB2312"/>
                      <w:sz w:val="21"/>
                      <w:color w:val="000000"/>
                    </w:rPr>
                    <w:t>纸盒容量：进纸盒</w:t>
                  </w:r>
                  <w:r>
                    <w:rPr>
                      <w:rFonts w:ascii="仿宋_GB2312" w:hAnsi="仿宋_GB2312" w:cs="仿宋_GB2312" w:eastAsia="仿宋_GB2312"/>
                      <w:sz w:val="21"/>
                      <w:color w:val="000000"/>
                    </w:rPr>
                    <w:t>≥150 页，出纸盒≥ 100 页</w:t>
                  </w:r>
                </w:p>
                <w:p>
                  <w:pPr>
                    <w:pStyle w:val="null3"/>
                    <w:jc w:val="left"/>
                  </w:pPr>
                  <w:r>
                    <w:rPr>
                      <w:rFonts w:ascii="仿宋_GB2312" w:hAnsi="仿宋_GB2312" w:cs="仿宋_GB2312" w:eastAsia="仿宋_GB2312"/>
                      <w:sz w:val="21"/>
                      <w:color w:val="000000"/>
                    </w:rPr>
                    <w:t>五、系统兼容：适配国产操作系统。</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彩色打印机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一、基础功能配置</w:t>
                  </w:r>
                </w:p>
                <w:p>
                  <w:pPr>
                    <w:pStyle w:val="null3"/>
                    <w:jc w:val="left"/>
                  </w:pPr>
                  <w:r>
                    <w:rPr>
                      <w:rFonts w:ascii="仿宋_GB2312" w:hAnsi="仿宋_GB2312" w:cs="仿宋_GB2312" w:eastAsia="仿宋_GB2312"/>
                      <w:sz w:val="21"/>
                      <w:color w:val="000000"/>
                    </w:rPr>
                    <w:t>核心功能：打印、复印、扫描三合一，标配有线</w:t>
                  </w:r>
                </w:p>
                <w:p>
                  <w:pPr>
                    <w:pStyle w:val="null3"/>
                    <w:jc w:val="left"/>
                  </w:pPr>
                  <w:r>
                    <w:rPr>
                      <w:rFonts w:ascii="仿宋_GB2312" w:hAnsi="仿宋_GB2312" w:cs="仿宋_GB2312" w:eastAsia="仿宋_GB2312"/>
                      <w:sz w:val="21"/>
                      <w:color w:val="000000"/>
                    </w:rPr>
                    <w:t>二、打印参数</w:t>
                  </w:r>
                </w:p>
                <w:p>
                  <w:pPr>
                    <w:pStyle w:val="null3"/>
                    <w:jc w:val="left"/>
                  </w:pPr>
                  <w:r>
                    <w:rPr>
                      <w:rFonts w:ascii="仿宋_GB2312" w:hAnsi="仿宋_GB2312" w:cs="仿宋_GB2312" w:eastAsia="仿宋_GB2312"/>
                      <w:sz w:val="21"/>
                      <w:color w:val="000000"/>
                    </w:rPr>
                    <w:t>打印方式：彩色激光打印，配备黑、青、品红、黄</w:t>
                  </w:r>
                  <w:r>
                    <w:rPr>
                      <w:rFonts w:ascii="仿宋_GB2312" w:hAnsi="仿宋_GB2312" w:cs="仿宋_GB2312" w:eastAsia="仿宋_GB2312"/>
                      <w:sz w:val="21"/>
                      <w:color w:val="000000"/>
                    </w:rPr>
                    <w:t>4 支独立硒鼓</w:t>
                  </w:r>
                </w:p>
                <w:p>
                  <w:pPr>
                    <w:pStyle w:val="null3"/>
                    <w:jc w:val="left"/>
                  </w:pPr>
                  <w:r>
                    <w:rPr>
                      <w:rFonts w:ascii="仿宋_GB2312" w:hAnsi="仿宋_GB2312" w:cs="仿宋_GB2312" w:eastAsia="仿宋_GB2312"/>
                      <w:sz w:val="21"/>
                      <w:color w:val="000000"/>
                    </w:rPr>
                    <w:t>双面打印：支持双面</w:t>
                  </w:r>
                </w:p>
                <w:p>
                  <w:pPr>
                    <w:pStyle w:val="null3"/>
                    <w:jc w:val="left"/>
                  </w:pP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A4 黑白≥18 页 / 分钟</w:t>
                  </w:r>
                </w:p>
                <w:p>
                  <w:pPr>
                    <w:pStyle w:val="null3"/>
                    <w:jc w:val="left"/>
                  </w:pPr>
                  <w:r>
                    <w:rPr>
                      <w:rFonts w:ascii="仿宋_GB2312" w:hAnsi="仿宋_GB2312" w:cs="仿宋_GB2312" w:eastAsia="仿宋_GB2312"/>
                      <w:sz w:val="21"/>
                      <w:color w:val="000000"/>
                    </w:rPr>
                    <w:t>首页输出：黑白</w:t>
                  </w:r>
                  <w:r>
                    <w:rPr>
                      <w:rFonts w:ascii="仿宋_GB2312" w:hAnsi="仿宋_GB2312" w:cs="仿宋_GB2312" w:eastAsia="仿宋_GB2312"/>
                      <w:sz w:val="21"/>
                      <w:color w:val="000000"/>
                    </w:rPr>
                    <w:t>≤13.5 秒</w:t>
                  </w:r>
                </w:p>
                <w:p>
                  <w:pPr>
                    <w:pStyle w:val="null3"/>
                    <w:jc w:val="left"/>
                  </w:pPr>
                  <w:r>
                    <w:rPr>
                      <w:rFonts w:ascii="仿宋_GB2312" w:hAnsi="仿宋_GB2312" w:cs="仿宋_GB2312" w:eastAsia="仿宋_GB2312"/>
                      <w:sz w:val="21"/>
                      <w:color w:val="000000"/>
                    </w:rPr>
                    <w:t>打印分辨率：</w:t>
                  </w:r>
                  <w:r>
                    <w:rPr>
                      <w:rFonts w:ascii="仿宋_GB2312" w:hAnsi="仿宋_GB2312" w:cs="仿宋_GB2312" w:eastAsia="仿宋_GB2312"/>
                      <w:sz w:val="21"/>
                      <w:color w:val="000000"/>
                    </w:rPr>
                    <w:t>≥600×600dpi</w:t>
                  </w:r>
                </w:p>
                <w:p>
                  <w:pPr>
                    <w:pStyle w:val="null3"/>
                    <w:jc w:val="left"/>
                  </w:pPr>
                  <w:r>
                    <w:rPr>
                      <w:rFonts w:ascii="仿宋_GB2312" w:hAnsi="仿宋_GB2312" w:cs="仿宋_GB2312" w:eastAsia="仿宋_GB2312"/>
                      <w:sz w:val="21"/>
                      <w:color w:val="000000"/>
                    </w:rPr>
                    <w:t>三、扫描参数</w:t>
                  </w:r>
                </w:p>
                <w:p>
                  <w:pPr>
                    <w:pStyle w:val="null3"/>
                    <w:jc w:val="left"/>
                  </w:pPr>
                  <w:r>
                    <w:rPr>
                      <w:rFonts w:ascii="仿宋_GB2312" w:hAnsi="仿宋_GB2312" w:cs="仿宋_GB2312" w:eastAsia="仿宋_GB2312"/>
                      <w:sz w:val="21"/>
                      <w:color w:val="000000"/>
                    </w:rPr>
                    <w:t>扫描类型：平板式</w:t>
                  </w:r>
                </w:p>
                <w:p>
                  <w:pPr>
                    <w:pStyle w:val="null3"/>
                    <w:jc w:val="left"/>
                  </w:pPr>
                  <w:r>
                    <w:rPr>
                      <w:rFonts w:ascii="仿宋_GB2312" w:hAnsi="仿宋_GB2312" w:cs="仿宋_GB2312" w:eastAsia="仿宋_GB2312"/>
                      <w:sz w:val="21"/>
                      <w:color w:val="000000"/>
                    </w:rPr>
                    <w:t>分辨率：光学</w:t>
                  </w:r>
                  <w:r>
                    <w:rPr>
                      <w:rFonts w:ascii="仿宋_GB2312" w:hAnsi="仿宋_GB2312" w:cs="仿宋_GB2312" w:eastAsia="仿宋_GB2312"/>
                      <w:sz w:val="21"/>
                      <w:color w:val="000000"/>
                    </w:rPr>
                    <w:t>≥600×600dpi，增强 4800×4800dpi</w:t>
                  </w:r>
                </w:p>
                <w:p>
                  <w:pPr>
                    <w:pStyle w:val="null3"/>
                    <w:jc w:val="left"/>
                  </w:pPr>
                  <w:r>
                    <w:rPr>
                      <w:rFonts w:ascii="仿宋_GB2312" w:hAnsi="仿宋_GB2312" w:cs="仿宋_GB2312" w:eastAsia="仿宋_GB2312"/>
                      <w:sz w:val="21"/>
                      <w:color w:val="000000"/>
                    </w:rPr>
                    <w:t>支持格式：</w:t>
                  </w:r>
                  <w:r>
                    <w:rPr>
                      <w:rFonts w:ascii="仿宋_GB2312" w:hAnsi="仿宋_GB2312" w:cs="仿宋_GB2312" w:eastAsia="仿宋_GB2312"/>
                      <w:sz w:val="21"/>
                      <w:color w:val="000000"/>
                    </w:rPr>
                    <w:t>PDF、JPG、TIFF</w:t>
                  </w:r>
                </w:p>
                <w:p>
                  <w:pPr>
                    <w:pStyle w:val="null3"/>
                    <w:jc w:val="left"/>
                  </w:pPr>
                  <w:r>
                    <w:rPr>
                      <w:rFonts w:ascii="仿宋_GB2312" w:hAnsi="仿宋_GB2312" w:cs="仿宋_GB2312" w:eastAsia="仿宋_GB2312"/>
                      <w:sz w:val="21"/>
                      <w:color w:val="000000"/>
                    </w:rPr>
                    <w:t>四、复印参数</w:t>
                  </w:r>
                </w:p>
                <w:p>
                  <w:pPr>
                    <w:pStyle w:val="null3"/>
                    <w:jc w:val="left"/>
                  </w:pPr>
                  <w:r>
                    <w:rPr>
                      <w:rFonts w:ascii="仿宋_GB2312" w:hAnsi="仿宋_GB2312" w:cs="仿宋_GB2312" w:eastAsia="仿宋_GB2312"/>
                      <w:sz w:val="21"/>
                      <w:color w:val="000000"/>
                    </w:rPr>
                    <w:t>复印速度：</w:t>
                  </w:r>
                  <w:r>
                    <w:rPr>
                      <w:rFonts w:ascii="仿宋_GB2312" w:hAnsi="仿宋_GB2312" w:cs="仿宋_GB2312" w:eastAsia="仿宋_GB2312"/>
                      <w:sz w:val="21"/>
                      <w:color w:val="000000"/>
                    </w:rPr>
                    <w:t>A4 黑白≥ 18 份 / 分钟</w:t>
                  </w:r>
                </w:p>
                <w:p>
                  <w:pPr>
                    <w:pStyle w:val="null3"/>
                    <w:jc w:val="left"/>
                  </w:pPr>
                  <w:r>
                    <w:rPr>
                      <w:rFonts w:ascii="仿宋_GB2312" w:hAnsi="仿宋_GB2312" w:cs="仿宋_GB2312" w:eastAsia="仿宋_GB2312"/>
                      <w:sz w:val="21"/>
                      <w:color w:val="000000"/>
                    </w:rPr>
                    <w:t>特色复印：支持身份证复印、</w:t>
                  </w:r>
                  <w:r>
                    <w:rPr>
                      <w:rFonts w:ascii="仿宋_GB2312" w:hAnsi="仿宋_GB2312" w:cs="仿宋_GB2312" w:eastAsia="仿宋_GB2312"/>
                      <w:sz w:val="21"/>
                      <w:color w:val="000000"/>
                    </w:rPr>
                    <w:t>2/4 页合并、背景调整、自动缩放、多档位对比度调节等智能功能</w:t>
                  </w:r>
                </w:p>
                <w:p>
                  <w:pPr>
                    <w:pStyle w:val="null3"/>
                    <w:jc w:val="left"/>
                  </w:pPr>
                  <w:r>
                    <w:rPr>
                      <w:rFonts w:ascii="仿宋_GB2312" w:hAnsi="仿宋_GB2312" w:cs="仿宋_GB2312" w:eastAsia="仿宋_GB2312"/>
                      <w:sz w:val="21"/>
                      <w:color w:val="000000"/>
                    </w:rPr>
                    <w:t>五、硬件配置</w:t>
                  </w:r>
                </w:p>
                <w:p>
                  <w:pPr>
                    <w:pStyle w:val="null3"/>
                    <w:jc w:val="left"/>
                  </w:pPr>
                  <w:r>
                    <w:rPr>
                      <w:rFonts w:ascii="仿宋_GB2312" w:hAnsi="仿宋_GB2312" w:cs="仿宋_GB2312" w:eastAsia="仿宋_GB2312"/>
                      <w:sz w:val="21"/>
                      <w:color w:val="000000"/>
                    </w:rPr>
                    <w:t>核心硬件：处理器</w:t>
                  </w:r>
                  <w:r>
                    <w:rPr>
                      <w:rFonts w:ascii="仿宋_GB2312" w:hAnsi="仿宋_GB2312" w:cs="仿宋_GB2312" w:eastAsia="仿宋_GB2312"/>
                      <w:sz w:val="21"/>
                      <w:color w:val="000000"/>
                    </w:rPr>
                    <w:t>≥800MHz，标配内存≥128MB</w:t>
                  </w:r>
                </w:p>
                <w:p>
                  <w:pPr>
                    <w:pStyle w:val="null3"/>
                    <w:jc w:val="left"/>
                  </w:pPr>
                  <w:r>
                    <w:rPr>
                      <w:rFonts w:ascii="仿宋_GB2312" w:hAnsi="仿宋_GB2312" w:cs="仿宋_GB2312" w:eastAsia="仿宋_GB2312"/>
                      <w:sz w:val="21"/>
                      <w:color w:val="000000"/>
                    </w:rPr>
                    <w:t>纸张处理：进纸盒</w:t>
                  </w:r>
                  <w:r>
                    <w:rPr>
                      <w:rFonts w:ascii="仿宋_GB2312" w:hAnsi="仿宋_GB2312" w:cs="仿宋_GB2312" w:eastAsia="仿宋_GB2312"/>
                      <w:sz w:val="21"/>
                      <w:color w:val="000000"/>
                    </w:rPr>
                    <w:t>≥150 页，出纸盒≥50 页；</w:t>
                  </w:r>
                </w:p>
                <w:p>
                  <w:pPr>
                    <w:pStyle w:val="null3"/>
                    <w:jc w:val="left"/>
                  </w:pPr>
                  <w:r>
                    <w:rPr>
                      <w:rFonts w:ascii="仿宋_GB2312" w:hAnsi="仿宋_GB2312" w:cs="仿宋_GB2312" w:eastAsia="仿宋_GB2312"/>
                      <w:sz w:val="21"/>
                      <w:color w:val="000000"/>
                    </w:rPr>
                    <w:t>六、网络与连接</w:t>
                  </w:r>
                </w:p>
                <w:p>
                  <w:pPr>
                    <w:pStyle w:val="null3"/>
                    <w:jc w:val="left"/>
                  </w:pPr>
                  <w:r>
                    <w:rPr>
                      <w:rFonts w:ascii="仿宋_GB2312" w:hAnsi="仿宋_GB2312" w:cs="仿宋_GB2312" w:eastAsia="仿宋_GB2312"/>
                      <w:sz w:val="21"/>
                      <w:color w:val="000000"/>
                    </w:rPr>
                    <w:t>接口配置：高速</w:t>
                  </w:r>
                  <w:r>
                    <w:rPr>
                      <w:rFonts w:ascii="仿宋_GB2312" w:hAnsi="仿宋_GB2312" w:cs="仿宋_GB2312" w:eastAsia="仿宋_GB2312"/>
                      <w:sz w:val="21"/>
                      <w:color w:val="000000"/>
                    </w:rPr>
                    <w:t>USB2.0、10/100M 以太网、</w:t>
                  </w:r>
                </w:p>
                <w:p>
                  <w:pPr>
                    <w:pStyle w:val="null3"/>
                    <w:jc w:val="left"/>
                  </w:pPr>
                  <w:r>
                    <w:rPr>
                      <w:rFonts w:ascii="仿宋_GB2312" w:hAnsi="仿宋_GB2312" w:cs="仿宋_GB2312" w:eastAsia="仿宋_GB2312"/>
                      <w:sz w:val="21"/>
                      <w:color w:val="000000"/>
                    </w:rPr>
                    <w:t>七、系统</w:t>
                  </w:r>
                </w:p>
                <w:p>
                  <w:pPr>
                    <w:pStyle w:val="null3"/>
                    <w:jc w:val="left"/>
                  </w:pPr>
                  <w:r>
                    <w:rPr>
                      <w:rFonts w:ascii="仿宋_GB2312" w:hAnsi="仿宋_GB2312" w:cs="仿宋_GB2312" w:eastAsia="仿宋_GB2312"/>
                      <w:sz w:val="21"/>
                      <w:color w:val="000000"/>
                    </w:rPr>
                    <w:t>兼容系统：适配国产操作系统。</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标的名称：理化生实验室设备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306"/>
              <w:gridCol w:w="1386"/>
              <w:gridCol w:w="300"/>
              <w:gridCol w:w="374"/>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货物名称</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技术参数要求</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总数量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物理试验室设备需求</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教师演示讲台（核心产品）</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2400mm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700mm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850mm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台面：采用厚度≥</w:t>
                  </w:r>
                  <w:r>
                    <w:rPr>
                      <w:rFonts w:ascii="仿宋_GB2312" w:hAnsi="仿宋_GB2312" w:cs="仿宋_GB2312" w:eastAsia="仿宋_GB2312"/>
                      <w:sz w:val="21"/>
                    </w:rPr>
                    <w:t>12.7mm</w:t>
                  </w:r>
                  <w:r>
                    <w:rPr>
                      <w:rFonts w:ascii="仿宋_GB2312" w:hAnsi="仿宋_GB2312" w:cs="仿宋_GB2312" w:eastAsia="仿宋_GB2312"/>
                      <w:sz w:val="21"/>
                    </w:rPr>
                    <w:t>实芯理化板，整体为高温高压成型的均质实芯结构，耐酸碱、耐高温、耐磨、防潮。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产品结构：钢木结构。</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台身用材：桌体结构为内槽式铝合金框架结构</w:t>
                  </w:r>
                  <w:r>
                    <w:rPr>
                      <w:rFonts w:ascii="仿宋_GB2312" w:hAnsi="仿宋_GB2312" w:cs="仿宋_GB2312" w:eastAsia="仿宋_GB2312"/>
                      <w:sz w:val="21"/>
                    </w:rPr>
                    <w:t>,</w:t>
                  </w:r>
                  <w:r>
                    <w:rPr>
                      <w:rFonts w:ascii="仿宋_GB2312" w:hAnsi="仿宋_GB2312" w:cs="仿宋_GB2312" w:eastAsia="仿宋_GB2312"/>
                      <w:sz w:val="21"/>
                    </w:rPr>
                    <w:t>框架立柱：壁厚≥</w:t>
                  </w:r>
                  <w:r>
                    <w:rPr>
                      <w:rFonts w:ascii="仿宋_GB2312" w:hAnsi="仿宋_GB2312" w:cs="仿宋_GB2312" w:eastAsia="仿宋_GB2312"/>
                      <w:sz w:val="21"/>
                    </w:rPr>
                    <w:t>1.0mm</w:t>
                  </w:r>
                  <w:r>
                    <w:rPr>
                      <w:rFonts w:ascii="仿宋_GB2312" w:hAnsi="仿宋_GB2312" w:cs="仿宋_GB2312" w:eastAsia="仿宋_GB2312"/>
                      <w:sz w:val="21"/>
                    </w:rPr>
                    <w:t>、截面尺寸≥</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棱角为圆角</w:t>
                  </w:r>
                  <w:r>
                    <w:rPr>
                      <w:rFonts w:ascii="仿宋_GB2312" w:hAnsi="仿宋_GB2312" w:cs="仿宋_GB2312" w:eastAsia="仿宋_GB2312"/>
                      <w:sz w:val="21"/>
                    </w:rPr>
                    <w:t>/</w:t>
                  </w:r>
                  <w:r>
                    <w:rPr>
                      <w:rFonts w:ascii="仿宋_GB2312" w:hAnsi="仿宋_GB2312" w:cs="仿宋_GB2312" w:eastAsia="仿宋_GB2312"/>
                      <w:sz w:val="21"/>
                    </w:rPr>
                    <w:t>圆弧过渡，横梁：壁厚≥</w:t>
                  </w:r>
                  <w:r>
                    <w:rPr>
                      <w:rFonts w:ascii="仿宋_GB2312" w:hAnsi="仿宋_GB2312" w:cs="仿宋_GB2312" w:eastAsia="仿宋_GB2312"/>
                      <w:sz w:val="21"/>
                    </w:rPr>
                    <w:t>0.8mm</w:t>
                  </w:r>
                  <w:r>
                    <w:rPr>
                      <w:rFonts w:ascii="仿宋_GB2312" w:hAnsi="仿宋_GB2312" w:cs="仿宋_GB2312" w:eastAsia="仿宋_GB2312"/>
                      <w:sz w:val="21"/>
                    </w:rPr>
                    <w:t>、截面尺寸≥</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；铝型材经除油、钝化处理，表面环氧树脂静电高温喷塑，涂层均匀、附着力强，耐腐蚀、耐高温。</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组装：接缝严密，连接牢固，无松动现象。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连接件：</w:t>
                  </w:r>
                  <w:r>
                    <w:rPr>
                      <w:rFonts w:ascii="仿宋_GB2312" w:hAnsi="仿宋_GB2312" w:cs="仿宋_GB2312" w:eastAsia="仿宋_GB2312"/>
                      <w:sz w:val="21"/>
                    </w:rPr>
                    <w:t>ABS</w:t>
                  </w:r>
                  <w:r>
                    <w:rPr>
                      <w:rFonts w:ascii="仿宋_GB2312" w:hAnsi="仿宋_GB2312" w:cs="仿宋_GB2312" w:eastAsia="仿宋_GB2312"/>
                      <w:sz w:val="21"/>
                    </w:rPr>
                    <w:t>专用连接组装件。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板材贴面：采用三聚氰胺板进行贴面。</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板材封边：可见截面均经过</w:t>
                  </w:r>
                  <w:r>
                    <w:rPr>
                      <w:rFonts w:ascii="仿宋_GB2312" w:hAnsi="仿宋_GB2312" w:cs="仿宋_GB2312" w:eastAsia="仿宋_GB2312"/>
                      <w:sz w:val="21"/>
                    </w:rPr>
                    <w:t>PVC</w:t>
                  </w:r>
                  <w:r>
                    <w:rPr>
                      <w:rFonts w:ascii="仿宋_GB2312" w:hAnsi="仿宋_GB2312" w:cs="仿宋_GB2312" w:eastAsia="仿宋_GB2312"/>
                      <w:sz w:val="21"/>
                    </w:rPr>
                    <w:t>封边，贴面和封边部件应严密、平整，不允许出现脱胶、鼓泡、凹陷、压痕以及表面划伤、麻点、裂痕、崩角和刃口，外表的圆角、倒棱应均匀一致。</w:t>
                  </w:r>
                  <w:r>
                    <w:rPr>
                      <w:rFonts w:ascii="仿宋_GB2312" w:hAnsi="仿宋_GB2312" w:cs="仿宋_GB2312" w:eastAsia="仿宋_GB2312"/>
                      <w:sz w:val="21"/>
                    </w:rPr>
                    <w:t xml:space="preserve">PVC </w:t>
                  </w:r>
                  <w:r>
                    <w:rPr>
                      <w:rFonts w:ascii="仿宋_GB2312" w:hAnsi="仿宋_GB2312" w:cs="仿宋_GB2312" w:eastAsia="仿宋_GB2312"/>
                      <w:sz w:val="21"/>
                    </w:rPr>
                    <w:t>封边条厚度≥</w:t>
                  </w:r>
                  <w:r>
                    <w:rPr>
                      <w:rFonts w:ascii="仿宋_GB2312" w:hAnsi="仿宋_GB2312" w:cs="仿宋_GB2312" w:eastAsia="仿宋_GB2312"/>
                      <w:sz w:val="21"/>
                    </w:rPr>
                    <w:t>1.2mm</w:t>
                  </w:r>
                  <w:r>
                    <w:rPr>
                      <w:rFonts w:ascii="仿宋_GB2312" w:hAnsi="仿宋_GB2312" w:cs="仿宋_GB2312" w:eastAsia="仿宋_GB2312"/>
                      <w:sz w:val="21"/>
                    </w:rPr>
                    <w:t>，所有可视截面全自动封边，封边倒角顺滑，无脱胶、鼓泡、崩边。</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导轨：承重≥</w:t>
                  </w:r>
                  <w:r>
                    <w:rPr>
                      <w:rFonts w:ascii="仿宋_GB2312" w:hAnsi="仿宋_GB2312" w:cs="仿宋_GB2312" w:eastAsia="仿宋_GB2312"/>
                      <w:sz w:val="21"/>
                    </w:rPr>
                    <w:t>20kg</w:t>
                  </w:r>
                  <w:r>
                    <w:rPr>
                      <w:rFonts w:ascii="仿宋_GB2312" w:hAnsi="仿宋_GB2312" w:cs="仿宋_GB2312" w:eastAsia="仿宋_GB2312"/>
                      <w:sz w:val="21"/>
                    </w:rPr>
                    <w:t>，抽拉顺畅、静音无卡顿。</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拉手：采用桥型铝合金拉手。</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铰链：选用 </w:t>
                  </w:r>
                  <w:r>
                    <w:rPr>
                      <w:rFonts w:ascii="仿宋_GB2312" w:hAnsi="仿宋_GB2312" w:cs="仿宋_GB2312" w:eastAsia="仿宋_GB2312"/>
                      <w:sz w:val="21"/>
                    </w:rPr>
                    <w:t xml:space="preserve">304 </w:t>
                  </w:r>
                  <w:r>
                    <w:rPr>
                      <w:rFonts w:ascii="仿宋_GB2312" w:hAnsi="仿宋_GB2312" w:cs="仿宋_GB2312" w:eastAsia="仿宋_GB2312"/>
                      <w:sz w:val="21"/>
                    </w:rPr>
                    <w:t>不锈钢，开合耐用、防锈防腐。</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台身设计：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）箱体预设电脑主机箱柜、视频展台柜、电源控制台、键盘托等。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）台身前部为开门设计，便于电器维护。</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可调脚：采用</w:t>
                  </w:r>
                  <w:r>
                    <w:rPr>
                      <w:rFonts w:ascii="仿宋_GB2312" w:hAnsi="仿宋_GB2312" w:cs="仿宋_GB2312" w:eastAsia="仿宋_GB2312"/>
                      <w:sz w:val="21"/>
                    </w:rPr>
                    <w:t xml:space="preserve">PC+ABS </w:t>
                  </w:r>
                  <w:r>
                    <w:rPr>
                      <w:rFonts w:ascii="仿宋_GB2312" w:hAnsi="仿宋_GB2312" w:cs="仿宋_GB2312" w:eastAsia="仿宋_GB2312"/>
                      <w:sz w:val="21"/>
                    </w:rPr>
                    <w:t>工程塑料合金注塑可调脚垫，总高度≥</w:t>
                  </w:r>
                  <w:r>
                    <w:rPr>
                      <w:rFonts w:ascii="仿宋_GB2312" w:hAnsi="仿宋_GB2312" w:cs="仿宋_GB2312" w:eastAsia="仿宋_GB2312"/>
                      <w:sz w:val="21"/>
                    </w:rPr>
                    <w:t>30mm</w:t>
                  </w:r>
                  <w:r>
                    <w:rPr>
                      <w:rFonts w:ascii="仿宋_GB2312" w:hAnsi="仿宋_GB2312" w:cs="仿宋_GB2312" w:eastAsia="仿宋_GB2312"/>
                      <w:sz w:val="21"/>
                    </w:rPr>
                    <w:t>，带螺纹调节结构，调节行程≥</w:t>
                  </w:r>
                  <w:r>
                    <w:rPr>
                      <w:rFonts w:ascii="仿宋_GB2312" w:hAnsi="仿宋_GB2312" w:cs="仿宋_GB2312" w:eastAsia="仿宋_GB2312"/>
                      <w:sz w:val="21"/>
                    </w:rPr>
                    <w:t>10mm</w:t>
                  </w:r>
                  <w:r>
                    <w:rPr>
                      <w:rFonts w:ascii="仿宋_GB2312" w:hAnsi="仿宋_GB2312" w:cs="仿宋_GB2312" w:eastAsia="仿宋_GB2312"/>
                      <w:sz w:val="21"/>
                    </w:rPr>
                    <w:t>，底部防滑设计，稳固防移，隔绝地面潮气。</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物理学生实验桌</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1200mm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780mm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）；实验桌整体符合人体工程学设计。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、台面：采用厚度≥</w:t>
                  </w:r>
                  <w:r>
                    <w:rPr>
                      <w:rFonts w:ascii="仿宋_GB2312" w:hAnsi="仿宋_GB2312" w:cs="仿宋_GB2312" w:eastAsia="仿宋_GB2312"/>
                      <w:sz w:val="21"/>
                    </w:rPr>
                    <w:t>12.7mm</w:t>
                  </w:r>
                  <w:r>
                    <w:rPr>
                      <w:rFonts w:ascii="仿宋_GB2312" w:hAnsi="仿宋_GB2312" w:cs="仿宋_GB2312" w:eastAsia="仿宋_GB2312"/>
                      <w:sz w:val="21"/>
                    </w:rPr>
                    <w:t>实芯理化板，整体为高温高压成型的均质实芯结构，耐酸碱、耐高温、耐磨、防潮；整体压纹均匀一致，一体热压成型，具备防滑、耐磨功能；台面四周边缘经圆弧倒角处理，边角圆滑过渡，无毛刺。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、桌体框架：铸铝</w:t>
                  </w:r>
                  <w:r>
                    <w:rPr>
                      <w:rFonts w:ascii="仿宋_GB2312" w:hAnsi="仿宋_GB2312" w:cs="仿宋_GB2312" w:eastAsia="仿宋_GB2312"/>
                      <w:sz w:val="21"/>
                    </w:rPr>
                    <w:t>/</w:t>
                  </w:r>
                  <w:r>
                    <w:rPr>
                      <w:rFonts w:ascii="仿宋_GB2312" w:hAnsi="仿宋_GB2312" w:cs="仿宋_GB2312" w:eastAsia="仿宋_GB2312"/>
                      <w:sz w:val="21"/>
                    </w:rPr>
                    <w:t>塑铝结构；通过桌体上端两侧支架、立柱连接铸铝桌脚，金属框架结构，整体结构稳固、承重性强；桌体所有接触人体的边棱均无锐利的棱角、毛刺；桌体表面经环氧树脂粉体喷涂处理，耐腐蚀。</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、上端两侧支架：铸铝模具成型，采用优质铸铝材质，铝件采用除油、钝化处理，表面环氧树脂静电喷塑。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、桌脚</w:t>
                  </w:r>
                  <w:r>
                    <w:rPr>
                      <w:rFonts w:ascii="仿宋_GB2312" w:hAnsi="仿宋_GB2312" w:cs="仿宋_GB2312" w:eastAsia="仿宋_GB2312"/>
                      <w:sz w:val="21"/>
                    </w:rPr>
                    <w:t>/</w:t>
                  </w:r>
                  <w:r>
                    <w:rPr>
                      <w:rFonts w:ascii="仿宋_GB2312" w:hAnsi="仿宋_GB2312" w:cs="仿宋_GB2312" w:eastAsia="仿宋_GB2312"/>
                      <w:sz w:val="21"/>
                    </w:rPr>
                    <w:t>脚垫：铸铝模具成型，脚垫高度可调，耐磨、防潮、防滑。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、立柱：铝合金挤压成型立柱，壁厚 </w:t>
                  </w:r>
                  <w:r>
                    <w:rPr>
                      <w:rFonts w:ascii="仿宋_GB2312" w:hAnsi="仿宋_GB2312" w:cs="仿宋_GB2312" w:eastAsia="仿宋_GB2312"/>
                      <w:sz w:val="21"/>
                    </w:rPr>
                    <w:t xml:space="preserve">/ </w:t>
                  </w:r>
                  <w:r>
                    <w:rPr>
                      <w:rFonts w:ascii="仿宋_GB2312" w:hAnsi="仿宋_GB2312" w:cs="仿宋_GB2312" w:eastAsia="仿宋_GB2312"/>
                      <w:sz w:val="21"/>
                    </w:rPr>
                    <w:t>截面满足承重要求。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、主横梁：高强度挤压铝横梁。表面经环氧树脂粉喷涂处理，耐腐蚀。</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、后挡条：铝材挤出成型，配备铝合金后挡条，搭配 </w:t>
                  </w:r>
                  <w:r>
                    <w:rPr>
                      <w:rFonts w:ascii="仿宋_GB2312" w:hAnsi="仿宋_GB2312" w:cs="仿宋_GB2312" w:eastAsia="仿宋_GB2312"/>
                      <w:sz w:val="21"/>
                    </w:rPr>
                    <w:t xml:space="preserve">ABS </w:t>
                  </w:r>
                  <w:r>
                    <w:rPr>
                      <w:rFonts w:ascii="仿宋_GB2312" w:hAnsi="仿宋_GB2312" w:cs="仿宋_GB2312" w:eastAsia="仿宋_GB2312"/>
                      <w:sz w:val="21"/>
                    </w:rPr>
                    <w:t>限位卡位，防止物品滑落。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、书包斗：</w:t>
                  </w:r>
                  <w:r>
                    <w:rPr>
                      <w:rFonts w:ascii="仿宋_GB2312" w:hAnsi="仿宋_GB2312" w:cs="仿宋_GB2312" w:eastAsia="仿宋_GB2312"/>
                      <w:sz w:val="21"/>
                    </w:rPr>
                    <w:t xml:space="preserve">ABS </w:t>
                  </w:r>
                  <w:r>
                    <w:rPr>
                      <w:rFonts w:ascii="仿宋_GB2312" w:hAnsi="仿宋_GB2312" w:cs="仿宋_GB2312" w:eastAsia="仿宋_GB2312"/>
                      <w:sz w:val="21"/>
                    </w:rPr>
                    <w:t>一体注塑书包斗，带凳体挂靠结构，预留电源安装空间，挂架采用金属防腐材质。</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多功能柱</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电源功能柱</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外形尺寸适配实验台安装空间，整体结构规整；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材质：整体采用</w:t>
                  </w:r>
                  <w:r>
                    <w:rPr>
                      <w:rFonts w:ascii="仿宋_GB2312" w:hAnsi="仿宋_GB2312" w:cs="仿宋_GB2312" w:eastAsia="仿宋_GB2312"/>
                      <w:sz w:val="21"/>
                    </w:rPr>
                    <w:t>PP</w:t>
                  </w:r>
                  <w:r>
                    <w:rPr>
                      <w:rFonts w:ascii="仿宋_GB2312" w:hAnsi="仿宋_GB2312" w:cs="仿宋_GB2312" w:eastAsia="仿宋_GB2312"/>
                      <w:sz w:val="21"/>
                    </w:rPr>
                    <w:t>或</w:t>
                  </w:r>
                  <w:r>
                    <w:rPr>
                      <w:rFonts w:ascii="仿宋_GB2312" w:hAnsi="仿宋_GB2312" w:cs="仿宋_GB2312" w:eastAsia="仿宋_GB2312"/>
                      <w:sz w:val="21"/>
                    </w:rPr>
                    <w:t>ABS</w:t>
                  </w:r>
                  <w:r>
                    <w:rPr>
                      <w:rFonts w:ascii="仿宋_GB2312" w:hAnsi="仿宋_GB2312" w:cs="仿宋_GB2312" w:eastAsia="仿宋_GB2312"/>
                      <w:sz w:val="21"/>
                    </w:rPr>
                    <w:t>材质，具有耐化学性、耐热性、电绝缘性等性能；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主体设置多组加强筋，能够起到增强主体刚性和进行限位的作用；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设有检修口，拆装方便，便于线路检修和维护；</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功能柱参照</w:t>
                  </w:r>
                  <w:r>
                    <w:rPr>
                      <w:rFonts w:ascii="仿宋_GB2312" w:hAnsi="仿宋_GB2312" w:cs="仿宋_GB2312" w:eastAsia="仿宋_GB2312"/>
                      <w:sz w:val="21"/>
                    </w:rPr>
                    <w:t>GB /T 24820</w:t>
                  </w:r>
                  <w:r>
                    <w:rPr>
                      <w:rFonts w:ascii="仿宋_GB2312" w:hAnsi="仿宋_GB2312" w:cs="仿宋_GB2312" w:eastAsia="仿宋_GB2312"/>
                      <w:sz w:val="21"/>
                    </w:rPr>
                    <w:t>—</w:t>
                  </w:r>
                  <w:r>
                    <w:rPr>
                      <w:rFonts w:ascii="仿宋_GB2312" w:hAnsi="仿宋_GB2312" w:cs="仿宋_GB2312" w:eastAsia="仿宋_GB2312"/>
                      <w:sz w:val="21"/>
                    </w:rPr>
                    <w:t>2024</w:t>
                  </w:r>
                  <w:r>
                    <w:rPr>
                      <w:rFonts w:ascii="仿宋_GB2312" w:hAnsi="仿宋_GB2312" w:cs="仿宋_GB2312" w:eastAsia="仿宋_GB2312"/>
                      <w:sz w:val="21"/>
                    </w:rPr>
                    <w:t>《实验室家具通用技术条件》。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学生安全电源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、电源外壳采用</w:t>
                  </w:r>
                  <w:r>
                    <w:rPr>
                      <w:rFonts w:ascii="仿宋_GB2312" w:hAnsi="仿宋_GB2312" w:cs="仿宋_GB2312" w:eastAsia="仿宋_GB2312"/>
                      <w:sz w:val="21"/>
                    </w:rPr>
                    <w:t>ABS</w:t>
                  </w:r>
                  <w:r>
                    <w:rPr>
                      <w:rFonts w:ascii="仿宋_GB2312" w:hAnsi="仿宋_GB2312" w:cs="仿宋_GB2312" w:eastAsia="仿宋_GB2312"/>
                      <w:sz w:val="21"/>
                    </w:rPr>
                    <w:t>塑料一次注塑成型，具有耐化学腐蚀、耐热、电绝缘性、耐候性等性能。包含学生高、低压，具备过载保护功能。内嵌≥</w:t>
                  </w:r>
                  <w:r>
                    <w:rPr>
                      <w:rFonts w:ascii="仿宋_GB2312" w:hAnsi="仿宋_GB2312" w:cs="仿宋_GB2312" w:eastAsia="仿宋_GB2312"/>
                      <w:sz w:val="21"/>
                    </w:rPr>
                    <w:t>2.0</w:t>
                  </w:r>
                  <w:r>
                    <w:rPr>
                      <w:rFonts w:ascii="仿宋_GB2312" w:hAnsi="仿宋_GB2312" w:cs="仿宋_GB2312" w:eastAsia="仿宋_GB2312"/>
                      <w:sz w:val="21"/>
                    </w:rPr>
                    <w:t>英寸液晶触摸显示屏，显示交直流电压，通过触摸操作可以控制所需电压输出。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、交流输出：支持由学生或教师操作输出</w:t>
                  </w:r>
                  <w:r>
                    <w:rPr>
                      <w:rFonts w:ascii="仿宋_GB2312" w:hAnsi="仿宋_GB2312" w:cs="仿宋_GB2312" w:eastAsia="仿宋_GB2312"/>
                      <w:sz w:val="21"/>
                    </w:rPr>
                    <w:t>2-24V</w:t>
                  </w:r>
                  <w:r>
                    <w:rPr>
                      <w:rFonts w:ascii="仿宋_GB2312" w:hAnsi="仿宋_GB2312" w:cs="仿宋_GB2312" w:eastAsia="仿宋_GB2312"/>
                      <w:sz w:val="21"/>
                    </w:rPr>
                    <w:t>交流电压，分辨率为</w:t>
                  </w:r>
                  <w:r>
                    <w:rPr>
                      <w:rFonts w:ascii="仿宋_GB2312" w:hAnsi="仿宋_GB2312" w:cs="仿宋_GB2312" w:eastAsia="仿宋_GB2312"/>
                      <w:sz w:val="21"/>
                    </w:rPr>
                    <w:t>1V</w:t>
                  </w:r>
                  <w:r>
                    <w:rPr>
                      <w:rFonts w:ascii="仿宋_GB2312" w:hAnsi="仿宋_GB2312" w:cs="仿宋_GB2312" w:eastAsia="仿宋_GB2312"/>
                      <w:sz w:val="21"/>
                    </w:rPr>
                    <w:t>，额定电流≥</w:t>
                  </w:r>
                  <w:r>
                    <w:rPr>
                      <w:rFonts w:ascii="仿宋_GB2312" w:hAnsi="仿宋_GB2312" w:cs="仿宋_GB2312" w:eastAsia="仿宋_GB2312"/>
                      <w:sz w:val="21"/>
                    </w:rPr>
                    <w:t>2A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、直流输出：支持由学生或教师操作输出</w:t>
                  </w:r>
                  <w:r>
                    <w:rPr>
                      <w:rFonts w:ascii="仿宋_GB2312" w:hAnsi="仿宋_GB2312" w:cs="仿宋_GB2312" w:eastAsia="仿宋_GB2312"/>
                      <w:sz w:val="21"/>
                    </w:rPr>
                    <w:t>2-24V</w:t>
                  </w:r>
                  <w:r>
                    <w:rPr>
                      <w:rFonts w:ascii="仿宋_GB2312" w:hAnsi="仿宋_GB2312" w:cs="仿宋_GB2312" w:eastAsia="仿宋_GB2312"/>
                      <w:sz w:val="21"/>
                    </w:rPr>
                    <w:t>直流电压，分辨率为</w:t>
                  </w:r>
                  <w:r>
                    <w:rPr>
                      <w:rFonts w:ascii="仿宋_GB2312" w:hAnsi="仿宋_GB2312" w:cs="仿宋_GB2312" w:eastAsia="仿宋_GB2312"/>
                      <w:sz w:val="21"/>
                    </w:rPr>
                    <w:t>0.1V</w:t>
                  </w:r>
                  <w:r>
                    <w:rPr>
                      <w:rFonts w:ascii="仿宋_GB2312" w:hAnsi="仿宋_GB2312" w:cs="仿宋_GB2312" w:eastAsia="仿宋_GB2312"/>
                      <w:sz w:val="21"/>
                    </w:rPr>
                    <w:t>，额定电流≥</w:t>
                  </w:r>
                  <w:r>
                    <w:rPr>
                      <w:rFonts w:ascii="仿宋_GB2312" w:hAnsi="仿宋_GB2312" w:cs="仿宋_GB2312" w:eastAsia="仿宋_GB2312"/>
                      <w:sz w:val="21"/>
                    </w:rPr>
                    <w:t>2A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、锁定功能：支持教师端远程锁定学生电源低压交、直流电压；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、学生高压：配备不少于两路</w:t>
                  </w:r>
                  <w:r>
                    <w:rPr>
                      <w:rFonts w:ascii="仿宋_GB2312" w:hAnsi="仿宋_GB2312" w:cs="仿宋_GB2312" w:eastAsia="仿宋_GB2312"/>
                      <w:sz w:val="21"/>
                    </w:rPr>
                    <w:t>220V</w:t>
                  </w:r>
                  <w:r>
                    <w:rPr>
                      <w:rFonts w:ascii="仿宋_GB2312" w:hAnsi="仿宋_GB2312" w:cs="仿宋_GB2312" w:eastAsia="仿宋_GB2312"/>
                      <w:sz w:val="21"/>
                    </w:rPr>
                    <w:t>多功能插座输出，额定电流≥</w:t>
                  </w:r>
                  <w:r>
                    <w:rPr>
                      <w:rFonts w:ascii="仿宋_GB2312" w:hAnsi="仿宋_GB2312" w:cs="仿宋_GB2312" w:eastAsia="仿宋_GB2312"/>
                      <w:sz w:val="21"/>
                    </w:rPr>
                    <w:t>5A</w:t>
                  </w:r>
                  <w:r>
                    <w:rPr>
                      <w:rFonts w:ascii="仿宋_GB2312" w:hAnsi="仿宋_GB2312" w:cs="仿宋_GB2312" w:eastAsia="仿宋_GB2312"/>
                      <w:sz w:val="21"/>
                    </w:rPr>
                    <w:t>。此高压与学生低压区分隔离，当高压关闭时学生低压仍可使用。外设防尘盖，能有效防止水渍、灰尘落入。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教师电源包含电源模块和电源箱模块；</w:t>
                  </w:r>
                </w:p>
                <w:p>
                  <w:pPr>
                    <w:pStyle w:val="null3"/>
                    <w:jc w:val="both"/>
                  </w:pPr>
                  <w:r>
                    <w:rPr>
                      <w:rFonts w:ascii="仿宋_GB2312" w:hAnsi="仿宋_GB2312" w:cs="仿宋_GB2312" w:eastAsia="仿宋_GB2312"/>
                      <w:sz w:val="21"/>
                    </w:rPr>
                    <w:t>一、电源模块：</w:t>
                  </w:r>
                </w:p>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310mm</w:t>
                  </w:r>
                  <w:r>
                    <w:rPr>
                      <w:rFonts w:ascii="仿宋_GB2312" w:hAnsi="仿宋_GB2312" w:cs="仿宋_GB2312" w:eastAsia="仿宋_GB2312"/>
                      <w:sz w:val="21"/>
                    </w:rPr>
                    <w:t>×</w:t>
                  </w:r>
                  <w:r>
                    <w:rPr>
                      <w:rFonts w:ascii="仿宋_GB2312" w:hAnsi="仿宋_GB2312" w:cs="仿宋_GB2312" w:eastAsia="仿宋_GB2312"/>
                      <w:sz w:val="21"/>
                    </w:rPr>
                    <w:t>350mm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采用内嵌式触摸液晶显示，智能一体化界面，线路采用高速贴片机焊接，可人性化设置开机验证方式和定时关机时间，教师与学生数据传输采用有线通信，教师电源配备漏电保护，电源参数如下：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、教师交流：支持通过触摸显示屏操作</w:t>
                  </w:r>
                  <w:r>
                    <w:rPr>
                      <w:rFonts w:ascii="仿宋_GB2312" w:hAnsi="仿宋_GB2312" w:cs="仿宋_GB2312" w:eastAsia="仿宋_GB2312"/>
                      <w:sz w:val="21"/>
                    </w:rPr>
                    <w:t>2-24V</w:t>
                  </w:r>
                  <w:r>
                    <w:rPr>
                      <w:rFonts w:ascii="仿宋_GB2312" w:hAnsi="仿宋_GB2312" w:cs="仿宋_GB2312" w:eastAsia="仿宋_GB2312"/>
                      <w:sz w:val="21"/>
                    </w:rPr>
                    <w:t>交流电压输出，电压分辨率为</w:t>
                  </w:r>
                  <w:r>
                    <w:rPr>
                      <w:rFonts w:ascii="仿宋_GB2312" w:hAnsi="仿宋_GB2312" w:cs="仿宋_GB2312" w:eastAsia="仿宋_GB2312"/>
                      <w:sz w:val="21"/>
                    </w:rPr>
                    <w:t>1V</w:t>
                  </w:r>
                  <w:r>
                    <w:rPr>
                      <w:rFonts w:ascii="仿宋_GB2312" w:hAnsi="仿宋_GB2312" w:cs="仿宋_GB2312" w:eastAsia="仿宋_GB2312"/>
                      <w:sz w:val="21"/>
                    </w:rPr>
                    <w:t>，额定电流≥</w:t>
                  </w:r>
                  <w:r>
                    <w:rPr>
                      <w:rFonts w:ascii="仿宋_GB2312" w:hAnsi="仿宋_GB2312" w:cs="仿宋_GB2312" w:eastAsia="仿宋_GB2312"/>
                      <w:sz w:val="21"/>
                    </w:rPr>
                    <w:t>4A</w:t>
                  </w:r>
                  <w:r>
                    <w:rPr>
                      <w:rFonts w:ascii="仿宋_GB2312" w:hAnsi="仿宋_GB2312" w:cs="仿宋_GB2312" w:eastAsia="仿宋_GB2312"/>
                      <w:sz w:val="21"/>
                    </w:rPr>
                    <w:t>，具备过载自动保护；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、教师直流：支持通过触摸显示屏操作</w:t>
                  </w:r>
                  <w:r>
                    <w:rPr>
                      <w:rFonts w:ascii="仿宋_GB2312" w:hAnsi="仿宋_GB2312" w:cs="仿宋_GB2312" w:eastAsia="仿宋_GB2312"/>
                      <w:sz w:val="21"/>
                    </w:rPr>
                    <w:t>2-24V</w:t>
                  </w:r>
                  <w:r>
                    <w:rPr>
                      <w:rFonts w:ascii="仿宋_GB2312" w:hAnsi="仿宋_GB2312" w:cs="仿宋_GB2312" w:eastAsia="仿宋_GB2312"/>
                      <w:sz w:val="21"/>
                    </w:rPr>
                    <w:t>直流电压输出，电压分辨率为</w:t>
                  </w:r>
                  <w:r>
                    <w:rPr>
                      <w:rFonts w:ascii="仿宋_GB2312" w:hAnsi="仿宋_GB2312" w:cs="仿宋_GB2312" w:eastAsia="仿宋_GB2312"/>
                      <w:sz w:val="21"/>
                    </w:rPr>
                    <w:t>0.1V</w:t>
                  </w:r>
                  <w:r>
                    <w:rPr>
                      <w:rFonts w:ascii="仿宋_GB2312" w:hAnsi="仿宋_GB2312" w:cs="仿宋_GB2312" w:eastAsia="仿宋_GB2312"/>
                      <w:sz w:val="21"/>
                    </w:rPr>
                    <w:t>，额定电流≥</w:t>
                  </w:r>
                  <w:r>
                    <w:rPr>
                      <w:rFonts w:ascii="仿宋_GB2312" w:hAnsi="仿宋_GB2312" w:cs="仿宋_GB2312" w:eastAsia="仿宋_GB2312"/>
                      <w:sz w:val="21"/>
                    </w:rPr>
                    <w:t>4A</w:t>
                  </w:r>
                  <w:r>
                    <w:rPr>
                      <w:rFonts w:ascii="仿宋_GB2312" w:hAnsi="仿宋_GB2312" w:cs="仿宋_GB2312" w:eastAsia="仿宋_GB2312"/>
                      <w:sz w:val="21"/>
                    </w:rPr>
                    <w:t>，具备过载自动保护；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、学生交流：教师电源支持分组控制学生交流电源，控制范围为</w:t>
                  </w:r>
                  <w:r>
                    <w:rPr>
                      <w:rFonts w:ascii="仿宋_GB2312" w:hAnsi="仿宋_GB2312" w:cs="仿宋_GB2312" w:eastAsia="仿宋_GB2312"/>
                      <w:sz w:val="21"/>
                    </w:rPr>
                    <w:t>2-24V</w:t>
                  </w:r>
                  <w:r>
                    <w:rPr>
                      <w:rFonts w:ascii="仿宋_GB2312" w:hAnsi="仿宋_GB2312" w:cs="仿宋_GB2312" w:eastAsia="仿宋_GB2312"/>
                      <w:sz w:val="21"/>
                    </w:rPr>
                    <w:t>，分辨率为</w:t>
                  </w:r>
                  <w:r>
                    <w:rPr>
                      <w:rFonts w:ascii="仿宋_GB2312" w:hAnsi="仿宋_GB2312" w:cs="仿宋_GB2312" w:eastAsia="仿宋_GB2312"/>
                      <w:sz w:val="21"/>
                    </w:rPr>
                    <w:t>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、学生直流：教师电源支持分组控制学生直流电源，控制范围为</w:t>
                  </w:r>
                  <w:r>
                    <w:rPr>
                      <w:rFonts w:ascii="仿宋_GB2312" w:hAnsi="仿宋_GB2312" w:cs="仿宋_GB2312" w:eastAsia="仿宋_GB2312"/>
                      <w:sz w:val="21"/>
                    </w:rPr>
                    <w:t>2-24V</w:t>
                  </w:r>
                  <w:r>
                    <w:rPr>
                      <w:rFonts w:ascii="仿宋_GB2312" w:hAnsi="仿宋_GB2312" w:cs="仿宋_GB2312" w:eastAsia="仿宋_GB2312"/>
                      <w:sz w:val="21"/>
                    </w:rPr>
                    <w:t>，分辨率为</w:t>
                  </w:r>
                  <w:r>
                    <w:rPr>
                      <w:rFonts w:ascii="仿宋_GB2312" w:hAnsi="仿宋_GB2312" w:cs="仿宋_GB2312" w:eastAsia="仿宋_GB2312"/>
                      <w:sz w:val="21"/>
                    </w:rPr>
                    <w:t>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、锁定功能：教师端支持远程锁定学生电源低压交、直流电压；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、直流高压：输出</w:t>
                  </w:r>
                  <w:r>
                    <w:rPr>
                      <w:rFonts w:ascii="仿宋_GB2312" w:hAnsi="仿宋_GB2312" w:cs="仿宋_GB2312" w:eastAsia="仿宋_GB2312"/>
                      <w:sz w:val="21"/>
                    </w:rPr>
                    <w:t>240V</w:t>
                  </w:r>
                  <w:r>
                    <w:rPr>
                      <w:rFonts w:ascii="仿宋_GB2312" w:hAnsi="仿宋_GB2312" w:cs="仿宋_GB2312" w:eastAsia="仿宋_GB2312"/>
                      <w:sz w:val="21"/>
                    </w:rPr>
                    <w:t>或</w:t>
                  </w:r>
                  <w:r>
                    <w:rPr>
                      <w:rFonts w:ascii="仿宋_GB2312" w:hAnsi="仿宋_GB2312" w:cs="仿宋_GB2312" w:eastAsia="仿宋_GB2312"/>
                      <w:sz w:val="21"/>
                    </w:rPr>
                    <w:t>300V</w:t>
                  </w:r>
                  <w:r>
                    <w:rPr>
                      <w:rFonts w:ascii="仿宋_GB2312" w:hAnsi="仿宋_GB2312" w:cs="仿宋_GB2312" w:eastAsia="仿宋_GB2312"/>
                      <w:sz w:val="21"/>
                    </w:rPr>
                    <w:t>的高压，输出电流为</w:t>
                  </w:r>
                  <w:r>
                    <w:rPr>
                      <w:rFonts w:ascii="仿宋_GB2312" w:hAnsi="仿宋_GB2312" w:cs="仿宋_GB2312" w:eastAsia="仿宋_GB2312"/>
                      <w:sz w:val="21"/>
                    </w:rPr>
                    <w:t>100mA,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、直流大电流：由微处理器精确控制自动关断，可达到延时零误差；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、教师自用两路</w:t>
                  </w:r>
                  <w:r>
                    <w:rPr>
                      <w:rFonts w:ascii="仿宋_GB2312" w:hAnsi="仿宋_GB2312" w:cs="仿宋_GB2312" w:eastAsia="仿宋_GB2312"/>
                      <w:sz w:val="21"/>
                    </w:rPr>
                    <w:t>220V</w:t>
                  </w:r>
                  <w:r>
                    <w:rPr>
                      <w:rFonts w:ascii="仿宋_GB2312" w:hAnsi="仿宋_GB2312" w:cs="仿宋_GB2312" w:eastAsia="仿宋_GB2312"/>
                      <w:sz w:val="21"/>
                    </w:rPr>
                    <w:t>多功能插座输出，额定电流≥</w:t>
                  </w:r>
                  <w:r>
                    <w:rPr>
                      <w:rFonts w:ascii="仿宋_GB2312" w:hAnsi="仿宋_GB2312" w:cs="仿宋_GB2312" w:eastAsia="仿宋_GB2312"/>
                      <w:sz w:val="21"/>
                    </w:rPr>
                    <w:t>5A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二、电源箱模块：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285mm</w:t>
                  </w:r>
                  <w:r>
                    <w:rPr>
                      <w:rFonts w:ascii="仿宋_GB2312" w:hAnsi="仿宋_GB2312" w:cs="仿宋_GB2312" w:eastAsia="仿宋_GB2312"/>
                      <w:sz w:val="21"/>
                    </w:rPr>
                    <w:t>×</w:t>
                  </w:r>
                  <w:r>
                    <w:rPr>
                      <w:rFonts w:ascii="仿宋_GB2312" w:hAnsi="仿宋_GB2312" w:cs="仿宋_GB2312" w:eastAsia="仿宋_GB2312"/>
                      <w:sz w:val="21"/>
                    </w:rPr>
                    <w:t>240mm</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、材质：外壳采用≥</w:t>
                  </w:r>
                  <w:r>
                    <w:rPr>
                      <w:rFonts w:ascii="仿宋_GB2312" w:hAnsi="仿宋_GB2312" w:cs="仿宋_GB2312" w:eastAsia="仿宋_GB2312"/>
                      <w:sz w:val="21"/>
                    </w:rPr>
                    <w:t>1.2mm</w:t>
                  </w:r>
                  <w:r>
                    <w:rPr>
                      <w:rFonts w:ascii="仿宋_GB2312" w:hAnsi="仿宋_GB2312" w:cs="仿宋_GB2312" w:eastAsia="仿宋_GB2312"/>
                      <w:sz w:val="21"/>
                    </w:rPr>
                    <w:t>厚镀锌钢板，表层经酸洗、磷化、环氧树脂粉末喷涂等工艺加工生产，具有耐酸碱，防腐蚀的特点；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、内置额定容量不小于</w:t>
                  </w:r>
                  <w:r>
                    <w:rPr>
                      <w:rFonts w:ascii="仿宋_GB2312" w:hAnsi="仿宋_GB2312" w:cs="仿宋_GB2312" w:eastAsia="仿宋_GB2312"/>
                      <w:sz w:val="21"/>
                    </w:rPr>
                    <w:t>315VA</w:t>
                  </w:r>
                  <w:r>
                    <w:rPr>
                      <w:rFonts w:ascii="仿宋_GB2312" w:hAnsi="仿宋_GB2312" w:cs="仿宋_GB2312" w:eastAsia="仿宋_GB2312"/>
                      <w:sz w:val="21"/>
                    </w:rPr>
                    <w:t>变压器，散热风扇，采用电路控制板对电源输出高压、低压、大电流等子单元进行智能控制，能够通过接插件与教师电源抽屉连接，完成教师电源与学生电源间的信号传输。</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实验凳</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、规格：≥φ</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440mm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、凳面：采用</w:t>
                  </w:r>
                  <w:r>
                    <w:rPr>
                      <w:rFonts w:ascii="仿宋_GB2312" w:hAnsi="仿宋_GB2312" w:cs="仿宋_GB2312" w:eastAsia="仿宋_GB2312"/>
                      <w:sz w:val="21"/>
                    </w:rPr>
                    <w:t>ABS</w:t>
                  </w:r>
                  <w:r>
                    <w:rPr>
                      <w:rFonts w:ascii="仿宋_GB2312" w:hAnsi="仿宋_GB2312" w:cs="仿宋_GB2312" w:eastAsia="仿宋_GB2312"/>
                      <w:sz w:val="21"/>
                    </w:rPr>
                    <w:t>环保材质一体注塑成型，防摔耐磨。人体工程学设计，中间有内弧成型；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、升降式螺杆：直径≥</w:t>
                  </w:r>
                  <w:r>
                    <w:rPr>
                      <w:rFonts w:ascii="仿宋_GB2312" w:hAnsi="仿宋_GB2312" w:cs="仿宋_GB2312" w:eastAsia="仿宋_GB2312"/>
                      <w:sz w:val="21"/>
                    </w:rPr>
                    <w:t>20mm</w:t>
                  </w:r>
                  <w:r>
                    <w:rPr>
                      <w:rFonts w:ascii="仿宋_GB2312" w:hAnsi="仿宋_GB2312" w:cs="仿宋_GB2312" w:eastAsia="仿宋_GB2312"/>
                      <w:sz w:val="21"/>
                    </w:rPr>
                    <w:t>螺纹碳钢，配合高强度钢制托盘于凳面底部固定；</w:t>
                  </w:r>
                </w:p>
                <w:p>
                  <w:pPr>
                    <w:pStyle w:val="null3"/>
                    <w:jc w:val="both"/>
                  </w:pPr>
                  <w:r>
                    <w:rPr>
                      <w:rFonts w:ascii="仿宋_GB2312" w:hAnsi="仿宋_GB2312" w:cs="仿宋_GB2312" w:eastAsia="仿宋_GB2312"/>
                      <w:sz w:val="21"/>
                    </w:rPr>
                    <w:t>支持调节凳子高度，升降</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、钢脚架：由壁厚≥</w:t>
                  </w:r>
                  <w:r>
                    <w:rPr>
                      <w:rFonts w:ascii="仿宋_GB2312" w:hAnsi="仿宋_GB2312" w:cs="仿宋_GB2312" w:eastAsia="仿宋_GB2312"/>
                      <w:sz w:val="21"/>
                    </w:rPr>
                    <w:t>1.2mm</w:t>
                  </w:r>
                  <w:r>
                    <w:rPr>
                      <w:rFonts w:ascii="仿宋_GB2312" w:hAnsi="仿宋_GB2312" w:cs="仿宋_GB2312" w:eastAsia="仿宋_GB2312"/>
                      <w:sz w:val="21"/>
                    </w:rPr>
                    <w:t>钢管及壁厚≥</w:t>
                  </w:r>
                  <w:r>
                    <w:rPr>
                      <w:rFonts w:ascii="仿宋_GB2312" w:hAnsi="仿宋_GB2312" w:cs="仿宋_GB2312" w:eastAsia="仿宋_GB2312"/>
                      <w:sz w:val="21"/>
                    </w:rPr>
                    <w:t>1.5mm</w:t>
                  </w:r>
                  <w:r>
                    <w:rPr>
                      <w:rFonts w:ascii="仿宋_GB2312" w:hAnsi="仿宋_GB2312" w:cs="仿宋_GB2312" w:eastAsia="仿宋_GB2312"/>
                      <w:sz w:val="21"/>
                    </w:rPr>
                    <w:t>钢管焊接组成，表面经高温烤漆处理；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、脚垫：塑胶材质，采用</w:t>
                  </w:r>
                  <w:r>
                    <w:rPr>
                      <w:rFonts w:ascii="仿宋_GB2312" w:hAnsi="仿宋_GB2312" w:cs="仿宋_GB2312" w:eastAsia="仿宋_GB2312"/>
                      <w:sz w:val="21"/>
                    </w:rPr>
                    <w:t>PP</w:t>
                  </w:r>
                  <w:r>
                    <w:rPr>
                      <w:rFonts w:ascii="仿宋_GB2312" w:hAnsi="仿宋_GB2312" w:cs="仿宋_GB2312" w:eastAsia="仿宋_GB2312"/>
                      <w:sz w:val="21"/>
                    </w:rPr>
                    <w:t>加纤维制实心倒勾式一体注塑成型，防水防滑。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学生凳参照</w:t>
                  </w:r>
                  <w:r>
                    <w:rPr>
                      <w:rFonts w:ascii="仿宋_GB2312" w:hAnsi="仿宋_GB2312" w:cs="仿宋_GB2312" w:eastAsia="仿宋_GB2312"/>
                      <w:sz w:val="21"/>
                    </w:rPr>
                    <w:t>GB /T 24820</w:t>
                  </w:r>
                  <w:r>
                    <w:rPr>
                      <w:rFonts w:ascii="仿宋_GB2312" w:hAnsi="仿宋_GB2312" w:cs="仿宋_GB2312" w:eastAsia="仿宋_GB2312"/>
                      <w:sz w:val="21"/>
                    </w:rPr>
                    <w:t>—</w:t>
                  </w:r>
                  <w:r>
                    <w:rPr>
                      <w:rFonts w:ascii="仿宋_GB2312" w:hAnsi="仿宋_GB2312" w:cs="仿宋_GB2312" w:eastAsia="仿宋_GB2312"/>
                      <w:sz w:val="21"/>
                    </w:rPr>
                    <w:t xml:space="preserve">2024 </w:t>
                  </w:r>
                  <w:r>
                    <w:rPr>
                      <w:rFonts w:ascii="仿宋_GB2312" w:hAnsi="仿宋_GB2312" w:cs="仿宋_GB2312" w:eastAsia="仿宋_GB2312"/>
                      <w:sz w:val="21"/>
                    </w:rPr>
                    <w:t>《实验室家具通用技术条件》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仪器柜</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1000mm*500mm*2000mm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箱体、门板均采用</w:t>
                  </w:r>
                  <w:r>
                    <w:rPr>
                      <w:rFonts w:ascii="仿宋_GB2312" w:hAnsi="仿宋_GB2312" w:cs="仿宋_GB2312" w:eastAsia="仿宋_GB2312"/>
                      <w:sz w:val="21"/>
                    </w:rPr>
                    <w:t>1.0mm</w:t>
                  </w:r>
                  <w:r>
                    <w:rPr>
                      <w:rFonts w:ascii="仿宋_GB2312" w:hAnsi="仿宋_GB2312" w:cs="仿宋_GB2312" w:eastAsia="仿宋_GB2312"/>
                      <w:sz w:val="21"/>
                    </w:rPr>
                    <w:t>厚冷轧镀锌钢板，经过数控冲压、数控折弯、酸洗磷化、表层经环氧树脂粉末喷涂，等工艺加工生产，耐酸碱，防腐蚀。箱体内标配有三层可调节层板，层板支撑采用防腐支撑，承重力强，可灵活调整高度。柜门采用双层钢板折弯制作，接缝处无焊点，表面平整光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一字型拉手。表面环氧树脂静电粉末喷涂，耐酸碱防腐蚀。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仪器柜上部玻璃对开门下部实体门，带锁，柜内带三层可调隔板。</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化学实验室设备需求</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教师演示讲台</w:t>
                  </w:r>
                  <w:r>
                    <w:rPr>
                      <w:rFonts w:ascii="仿宋_GB2312" w:hAnsi="仿宋_GB2312" w:cs="仿宋_GB2312" w:eastAsia="仿宋_GB2312"/>
                      <w:sz w:val="21"/>
                    </w:rPr>
                    <w:t>（核心产品）</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2400mm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700mm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850mm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台面：采用厚度≥</w:t>
                  </w:r>
                  <w:r>
                    <w:rPr>
                      <w:rFonts w:ascii="仿宋_GB2312" w:hAnsi="仿宋_GB2312" w:cs="仿宋_GB2312" w:eastAsia="仿宋_GB2312"/>
                      <w:sz w:val="21"/>
                    </w:rPr>
                    <w:t>12.7mm</w:t>
                  </w:r>
                  <w:r>
                    <w:rPr>
                      <w:rFonts w:ascii="仿宋_GB2312" w:hAnsi="仿宋_GB2312" w:cs="仿宋_GB2312" w:eastAsia="仿宋_GB2312"/>
                      <w:sz w:val="21"/>
                    </w:rPr>
                    <w:t>实芯理化板，整体为高温高压成型的均质实芯结构，耐酸碱、耐高温、耐磨、防潮；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产品结构：钢木结构</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台身用材：桌体结构为内槽式铝合金框架结构</w:t>
                  </w:r>
                  <w:r>
                    <w:rPr>
                      <w:rFonts w:ascii="仿宋_GB2312" w:hAnsi="仿宋_GB2312" w:cs="仿宋_GB2312" w:eastAsia="仿宋_GB2312"/>
                      <w:sz w:val="21"/>
                    </w:rPr>
                    <w:t>,</w:t>
                  </w:r>
                  <w:r>
                    <w:rPr>
                      <w:rFonts w:ascii="仿宋_GB2312" w:hAnsi="仿宋_GB2312" w:cs="仿宋_GB2312" w:eastAsia="仿宋_GB2312"/>
                      <w:sz w:val="21"/>
                    </w:rPr>
                    <w:t>框架立柱：壁厚≥</w:t>
                  </w:r>
                  <w:r>
                    <w:rPr>
                      <w:rFonts w:ascii="仿宋_GB2312" w:hAnsi="仿宋_GB2312" w:cs="仿宋_GB2312" w:eastAsia="仿宋_GB2312"/>
                      <w:sz w:val="21"/>
                    </w:rPr>
                    <w:t>1.0mm</w:t>
                  </w:r>
                  <w:r>
                    <w:rPr>
                      <w:rFonts w:ascii="仿宋_GB2312" w:hAnsi="仿宋_GB2312" w:cs="仿宋_GB2312" w:eastAsia="仿宋_GB2312"/>
                      <w:sz w:val="21"/>
                    </w:rPr>
                    <w:t>、截面尺寸≥</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 xml:space="preserve">棱角为圆角 </w:t>
                  </w:r>
                  <w:r>
                    <w:rPr>
                      <w:rFonts w:ascii="仿宋_GB2312" w:hAnsi="仿宋_GB2312" w:cs="仿宋_GB2312" w:eastAsia="仿宋_GB2312"/>
                      <w:sz w:val="21"/>
                    </w:rPr>
                    <w:t xml:space="preserve">/ </w:t>
                  </w:r>
                  <w:r>
                    <w:rPr>
                      <w:rFonts w:ascii="仿宋_GB2312" w:hAnsi="仿宋_GB2312" w:cs="仿宋_GB2312" w:eastAsia="仿宋_GB2312"/>
                      <w:sz w:val="21"/>
                    </w:rPr>
                    <w:t>圆弧过渡。横梁：壁厚≥</w:t>
                  </w:r>
                  <w:r>
                    <w:rPr>
                      <w:rFonts w:ascii="仿宋_GB2312" w:hAnsi="仿宋_GB2312" w:cs="仿宋_GB2312" w:eastAsia="仿宋_GB2312"/>
                      <w:sz w:val="21"/>
                    </w:rPr>
                    <w:t>0.8mm</w:t>
                  </w:r>
                  <w:r>
                    <w:rPr>
                      <w:rFonts w:ascii="仿宋_GB2312" w:hAnsi="仿宋_GB2312" w:cs="仿宋_GB2312" w:eastAsia="仿宋_GB2312"/>
                      <w:sz w:val="21"/>
                    </w:rPr>
                    <w:t>、截面尺寸≥</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；铝型材经除油、钝化处理，表面环氧树脂静电高温喷塑，涂层均匀、附着力强，耐腐蚀、耐高温。</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组装：接缝严密，连接牢固，无松动现象。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连接件：</w:t>
                  </w:r>
                  <w:r>
                    <w:rPr>
                      <w:rFonts w:ascii="仿宋_GB2312" w:hAnsi="仿宋_GB2312" w:cs="仿宋_GB2312" w:eastAsia="仿宋_GB2312"/>
                      <w:sz w:val="21"/>
                    </w:rPr>
                    <w:t>ABS</w:t>
                  </w:r>
                  <w:r>
                    <w:rPr>
                      <w:rFonts w:ascii="仿宋_GB2312" w:hAnsi="仿宋_GB2312" w:cs="仿宋_GB2312" w:eastAsia="仿宋_GB2312"/>
                      <w:sz w:val="21"/>
                    </w:rPr>
                    <w:t>专用连接组装件；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板材贴面：采用三聚氰胺板进行贴面。</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板材封边：可见截面均经过</w:t>
                  </w:r>
                  <w:r>
                    <w:rPr>
                      <w:rFonts w:ascii="仿宋_GB2312" w:hAnsi="仿宋_GB2312" w:cs="仿宋_GB2312" w:eastAsia="仿宋_GB2312"/>
                      <w:sz w:val="21"/>
                    </w:rPr>
                    <w:t>PVC</w:t>
                  </w:r>
                  <w:r>
                    <w:rPr>
                      <w:rFonts w:ascii="仿宋_GB2312" w:hAnsi="仿宋_GB2312" w:cs="仿宋_GB2312" w:eastAsia="仿宋_GB2312"/>
                      <w:sz w:val="21"/>
                    </w:rPr>
                    <w:t>封边，贴面和封边部件应严密、平整，不允许出现脱胶、鼓泡、凹陷、压痕以及表面划伤、麻点、裂痕、崩角和刃口，外表的圆角、倒棱应均匀一致。</w:t>
                  </w:r>
                  <w:r>
                    <w:rPr>
                      <w:rFonts w:ascii="仿宋_GB2312" w:hAnsi="仿宋_GB2312" w:cs="仿宋_GB2312" w:eastAsia="仿宋_GB2312"/>
                      <w:sz w:val="21"/>
                    </w:rPr>
                    <w:t xml:space="preserve">PVC </w:t>
                  </w:r>
                  <w:r>
                    <w:rPr>
                      <w:rFonts w:ascii="仿宋_GB2312" w:hAnsi="仿宋_GB2312" w:cs="仿宋_GB2312" w:eastAsia="仿宋_GB2312"/>
                      <w:sz w:val="21"/>
                    </w:rPr>
                    <w:t>封边条厚度≥</w:t>
                  </w:r>
                  <w:r>
                    <w:rPr>
                      <w:rFonts w:ascii="仿宋_GB2312" w:hAnsi="仿宋_GB2312" w:cs="仿宋_GB2312" w:eastAsia="仿宋_GB2312"/>
                      <w:sz w:val="21"/>
                    </w:rPr>
                    <w:t>1.2mm</w:t>
                  </w:r>
                  <w:r>
                    <w:rPr>
                      <w:rFonts w:ascii="仿宋_GB2312" w:hAnsi="仿宋_GB2312" w:cs="仿宋_GB2312" w:eastAsia="仿宋_GB2312"/>
                      <w:sz w:val="21"/>
                    </w:rPr>
                    <w:t>，所有可视截面全自动封边，封边倒角顺滑，无脱胶、鼓泡、崩边。</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导轨：承重≥</w:t>
                  </w:r>
                  <w:r>
                    <w:rPr>
                      <w:rFonts w:ascii="仿宋_GB2312" w:hAnsi="仿宋_GB2312" w:cs="仿宋_GB2312" w:eastAsia="仿宋_GB2312"/>
                      <w:sz w:val="21"/>
                    </w:rPr>
                    <w:t>20kg</w:t>
                  </w:r>
                  <w:r>
                    <w:rPr>
                      <w:rFonts w:ascii="仿宋_GB2312" w:hAnsi="仿宋_GB2312" w:cs="仿宋_GB2312" w:eastAsia="仿宋_GB2312"/>
                      <w:sz w:val="21"/>
                    </w:rPr>
                    <w:t>，抽拉顺畅、静音无卡顿；</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拉手：采用桥型铝合金拉手；</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铰链：选用 </w:t>
                  </w:r>
                  <w:r>
                    <w:rPr>
                      <w:rFonts w:ascii="仿宋_GB2312" w:hAnsi="仿宋_GB2312" w:cs="仿宋_GB2312" w:eastAsia="仿宋_GB2312"/>
                      <w:sz w:val="21"/>
                    </w:rPr>
                    <w:t xml:space="preserve">304 </w:t>
                  </w:r>
                  <w:r>
                    <w:rPr>
                      <w:rFonts w:ascii="仿宋_GB2312" w:hAnsi="仿宋_GB2312" w:cs="仿宋_GB2312" w:eastAsia="仿宋_GB2312"/>
                      <w:sz w:val="21"/>
                    </w:rPr>
                    <w:t>不锈钢，开合耐用、防锈防腐。</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台身设计：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）箱体预设电脑主机箱柜、视频展台柜、电源控制台、键盘托等。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）台身前部为开门设计，便于电器维护。</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 xml:space="preserve">可调脚：采用 </w:t>
                  </w:r>
                  <w:r>
                    <w:rPr>
                      <w:rFonts w:ascii="仿宋_GB2312" w:hAnsi="仿宋_GB2312" w:cs="仿宋_GB2312" w:eastAsia="仿宋_GB2312"/>
                      <w:sz w:val="21"/>
                    </w:rPr>
                    <w:t xml:space="preserve">PC+ABS </w:t>
                  </w:r>
                  <w:r>
                    <w:rPr>
                      <w:rFonts w:ascii="仿宋_GB2312" w:hAnsi="仿宋_GB2312" w:cs="仿宋_GB2312" w:eastAsia="仿宋_GB2312"/>
                      <w:sz w:val="21"/>
                    </w:rPr>
                    <w:t>工程塑料合金注塑可调脚垫，总高度≥</w:t>
                  </w:r>
                  <w:r>
                    <w:rPr>
                      <w:rFonts w:ascii="仿宋_GB2312" w:hAnsi="仿宋_GB2312" w:cs="仿宋_GB2312" w:eastAsia="仿宋_GB2312"/>
                      <w:sz w:val="21"/>
                    </w:rPr>
                    <w:t>30mm</w:t>
                  </w:r>
                  <w:r>
                    <w:rPr>
                      <w:rFonts w:ascii="仿宋_GB2312" w:hAnsi="仿宋_GB2312" w:cs="仿宋_GB2312" w:eastAsia="仿宋_GB2312"/>
                      <w:sz w:val="21"/>
                    </w:rPr>
                    <w:t>，带螺纹调节结构，调节行程≥</w:t>
                  </w:r>
                  <w:r>
                    <w:rPr>
                      <w:rFonts w:ascii="仿宋_GB2312" w:hAnsi="仿宋_GB2312" w:cs="仿宋_GB2312" w:eastAsia="仿宋_GB2312"/>
                      <w:sz w:val="21"/>
                    </w:rPr>
                    <w:t>10mm</w:t>
                  </w:r>
                  <w:r>
                    <w:rPr>
                      <w:rFonts w:ascii="仿宋_GB2312" w:hAnsi="仿宋_GB2312" w:cs="仿宋_GB2312" w:eastAsia="仿宋_GB2312"/>
                      <w:sz w:val="21"/>
                    </w:rPr>
                    <w:t>，底部防滑设计，稳固防移、隔绝地面潮气。</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实验室专用水槽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w:t>
                  </w:r>
                  <w:r>
                    <w:rPr>
                      <w:rFonts w:ascii="仿宋_GB2312" w:hAnsi="仿宋_GB2312" w:cs="仿宋_GB2312" w:eastAsia="仿宋_GB2312"/>
                      <w:sz w:val="21"/>
                    </w:rPr>
                    <w:t>材质，水槽外部规格：≥</w:t>
                  </w:r>
                  <w:r>
                    <w:rPr>
                      <w:rFonts w:ascii="仿宋_GB2312" w:hAnsi="仿宋_GB2312" w:cs="仿宋_GB2312" w:eastAsia="仿宋_GB2312"/>
                      <w:sz w:val="21"/>
                    </w:rPr>
                    <w:t>400*340*190mm</w:t>
                  </w:r>
                  <w:r>
                    <w:rPr>
                      <w:rFonts w:ascii="仿宋_GB2312" w:hAnsi="仿宋_GB2312" w:cs="仿宋_GB2312" w:eastAsia="仿宋_GB2312"/>
                      <w:sz w:val="21"/>
                    </w:rPr>
                    <w:t>，水封式，可防止废水回流和堵塞。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一高二低出水口，管体部份为黄铜合金制，陶瓷阀芯，表面经环氧树脂静电喷涂处理，耐酸碱腐蚀。出水口为铜质瓷芯尖嘴型，可拆卸清洗阻塞。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实验室专用洗眼器</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、主体：加厚铜质；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、表面处理：高亮度电镀层，耐腐蚀、耐热，附着力强；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、防尘盖：</w:t>
                  </w:r>
                  <w:r>
                    <w:rPr>
                      <w:rFonts w:ascii="仿宋_GB2312" w:hAnsi="仿宋_GB2312" w:cs="仿宋_GB2312" w:eastAsia="仿宋_GB2312"/>
                      <w:sz w:val="21"/>
                    </w:rPr>
                    <w:t>PP</w:t>
                  </w:r>
                  <w:r>
                    <w:rPr>
                      <w:rFonts w:ascii="仿宋_GB2312" w:hAnsi="仿宋_GB2312" w:cs="仿宋_GB2312" w:eastAsia="仿宋_GB2312"/>
                      <w:sz w:val="21"/>
                    </w:rPr>
                    <w:t>材质，双喷头均配置防尘盖，通水时自动冲开；</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、开关手柄：杠杆式结构，铜质按压阀芯配塑料操作手柄，启闭快速、响应灵敏；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、供水软管：配置长度≥</w:t>
                  </w:r>
                  <w:r>
                    <w:rPr>
                      <w:rFonts w:ascii="仿宋_GB2312" w:hAnsi="仿宋_GB2312" w:cs="仿宋_GB2312" w:eastAsia="仿宋_GB2312"/>
                      <w:sz w:val="21"/>
                    </w:rPr>
                    <w:t>1.4</w:t>
                  </w:r>
                  <w:r>
                    <w:rPr>
                      <w:rFonts w:ascii="仿宋_GB2312" w:hAnsi="仿宋_GB2312" w:cs="仿宋_GB2312" w:eastAsia="仿宋_GB2312"/>
                      <w:sz w:val="21"/>
                    </w:rPr>
                    <w:t>米柔性软管，采用不锈钢编织增强层，耐磨、防扭结、防老化；</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、耐压性能：最大承受水压 </w:t>
                  </w:r>
                  <w:r>
                    <w:rPr>
                      <w:rFonts w:ascii="仿宋_GB2312" w:hAnsi="仿宋_GB2312" w:cs="仿宋_GB2312" w:eastAsia="仿宋_GB2312"/>
                      <w:sz w:val="21"/>
                    </w:rPr>
                    <w:t>0.6MPa</w:t>
                  </w:r>
                  <w:r>
                    <w:rPr>
                      <w:rFonts w:ascii="仿宋_GB2312" w:hAnsi="仿宋_GB2312" w:cs="仿宋_GB2312" w:eastAsia="仿宋_GB2312"/>
                      <w:sz w:val="21"/>
                    </w:rPr>
                    <w:t>（</w:t>
                  </w:r>
                  <w:r>
                    <w:rPr>
                      <w:rFonts w:ascii="仿宋_GB2312" w:hAnsi="仿宋_GB2312" w:cs="仿宋_GB2312" w:eastAsia="仿宋_GB2312"/>
                      <w:sz w:val="21"/>
                    </w:rPr>
                    <w:t>6bar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、洗眼喷头：一体注塑成型，软性橡胶材质，内置缓冲滤网，出水柔和均匀，有效过滤杂质，避免冲击伤害眼睛；</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、控水阀：配置止回阀，具备自动复位、自动关闭功能。</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付</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化学学生实验桌</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1200mm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780mm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）；实验桌整体符合人体工程学设计，外表为流线形工业设计，简洁时尚。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、台面：采用厚度≥</w:t>
                  </w:r>
                  <w:r>
                    <w:rPr>
                      <w:rFonts w:ascii="仿宋_GB2312" w:hAnsi="仿宋_GB2312" w:cs="仿宋_GB2312" w:eastAsia="仿宋_GB2312"/>
                      <w:sz w:val="21"/>
                    </w:rPr>
                    <w:t>12.7mm</w:t>
                  </w:r>
                  <w:r>
                    <w:rPr>
                      <w:rFonts w:ascii="仿宋_GB2312" w:hAnsi="仿宋_GB2312" w:cs="仿宋_GB2312" w:eastAsia="仿宋_GB2312"/>
                      <w:sz w:val="21"/>
                    </w:rPr>
                    <w:t>实芯理化板，整体为高温高压成型的均质实芯结构，耐酸碱、耐高温、耐磨、防潮；整体压纹均匀一致，一体热压成型，具备防滑、耐磨功能；台面四周边缘经圆弧倒角处理，边角圆滑过渡，无毛刺。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、桌体框架：铸铝</w:t>
                  </w:r>
                  <w:r>
                    <w:rPr>
                      <w:rFonts w:ascii="仿宋_GB2312" w:hAnsi="仿宋_GB2312" w:cs="仿宋_GB2312" w:eastAsia="仿宋_GB2312"/>
                      <w:sz w:val="21"/>
                    </w:rPr>
                    <w:t>/</w:t>
                  </w:r>
                  <w:r>
                    <w:rPr>
                      <w:rFonts w:ascii="仿宋_GB2312" w:hAnsi="仿宋_GB2312" w:cs="仿宋_GB2312" w:eastAsia="仿宋_GB2312"/>
                      <w:sz w:val="21"/>
                    </w:rPr>
                    <w:t>塑铝结构；通过桌体上端两侧支架、立柱连接铸铝桌脚，金属框架结构，整体结构稳固、承重性强；桌体所有接触人体的边棱均无锐利的棱角、毛刺；桌体表面经环氧树脂粉体喷涂处理，耐腐蚀。</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、上端两侧支架：铸铝模具成型，采用优质铸铝材质，铝件采用除油、钝化处理，表面环氧树脂静电喷塑。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、桌脚</w:t>
                  </w:r>
                  <w:r>
                    <w:rPr>
                      <w:rFonts w:ascii="仿宋_GB2312" w:hAnsi="仿宋_GB2312" w:cs="仿宋_GB2312" w:eastAsia="仿宋_GB2312"/>
                      <w:sz w:val="21"/>
                    </w:rPr>
                    <w:t>/</w:t>
                  </w:r>
                  <w:r>
                    <w:rPr>
                      <w:rFonts w:ascii="仿宋_GB2312" w:hAnsi="仿宋_GB2312" w:cs="仿宋_GB2312" w:eastAsia="仿宋_GB2312"/>
                      <w:sz w:val="21"/>
                    </w:rPr>
                    <w:t>脚垫：铸铝模具成型，脚垫高度可调，耐磨、防潮、防滑。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、立柱：铝合金挤压成型立柱，壁厚 </w:t>
                  </w:r>
                  <w:r>
                    <w:rPr>
                      <w:rFonts w:ascii="仿宋_GB2312" w:hAnsi="仿宋_GB2312" w:cs="仿宋_GB2312" w:eastAsia="仿宋_GB2312"/>
                      <w:sz w:val="21"/>
                    </w:rPr>
                    <w:t xml:space="preserve">/ </w:t>
                  </w:r>
                  <w:r>
                    <w:rPr>
                      <w:rFonts w:ascii="仿宋_GB2312" w:hAnsi="仿宋_GB2312" w:cs="仿宋_GB2312" w:eastAsia="仿宋_GB2312"/>
                      <w:sz w:val="21"/>
                    </w:rPr>
                    <w:t>截面满足承重要求。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、主横梁：高强度挤压铝横梁。表面经环氧树脂粉喷涂处理，耐腐蚀。</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、后挡条：铝材挤出成型，配备铝合金后挡条，搭配</w:t>
                  </w:r>
                  <w:r>
                    <w:rPr>
                      <w:rFonts w:ascii="仿宋_GB2312" w:hAnsi="仿宋_GB2312" w:cs="仿宋_GB2312" w:eastAsia="仿宋_GB2312"/>
                      <w:sz w:val="21"/>
                    </w:rPr>
                    <w:t>ABS</w:t>
                  </w:r>
                  <w:r>
                    <w:rPr>
                      <w:rFonts w:ascii="仿宋_GB2312" w:hAnsi="仿宋_GB2312" w:cs="仿宋_GB2312" w:eastAsia="仿宋_GB2312"/>
                      <w:sz w:val="21"/>
                    </w:rPr>
                    <w:t>限位卡位，防止物品滑落。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、书包斗：</w:t>
                  </w:r>
                  <w:r>
                    <w:rPr>
                      <w:rFonts w:ascii="仿宋_GB2312" w:hAnsi="仿宋_GB2312" w:cs="仿宋_GB2312" w:eastAsia="仿宋_GB2312"/>
                      <w:sz w:val="21"/>
                    </w:rPr>
                    <w:t xml:space="preserve">ABS </w:t>
                  </w:r>
                  <w:r>
                    <w:rPr>
                      <w:rFonts w:ascii="仿宋_GB2312" w:hAnsi="仿宋_GB2312" w:cs="仿宋_GB2312" w:eastAsia="仿宋_GB2312"/>
                      <w:sz w:val="21"/>
                    </w:rPr>
                    <w:t>一体注塑书包斗，带凳体挂靠结构，预留电源安装空间，挂架采用金属防腐材质。</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全新钢塑水槽柜</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独立水槽台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整体规格：≥</w:t>
                  </w:r>
                  <w:r>
                    <w:rPr>
                      <w:rFonts w:ascii="仿宋_GB2312" w:hAnsi="仿宋_GB2312" w:cs="仿宋_GB2312" w:eastAsia="仿宋_GB2312"/>
                      <w:sz w:val="21"/>
                    </w:rPr>
                    <w:t>450mm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750mm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材质：整体采用</w:t>
                  </w:r>
                  <w:r>
                    <w:rPr>
                      <w:rFonts w:ascii="仿宋_GB2312" w:hAnsi="仿宋_GB2312" w:cs="仿宋_GB2312" w:eastAsia="仿宋_GB2312"/>
                      <w:sz w:val="21"/>
                    </w:rPr>
                    <w:t>ABS</w:t>
                  </w:r>
                  <w:r>
                    <w:rPr>
                      <w:rFonts w:ascii="仿宋_GB2312" w:hAnsi="仿宋_GB2312" w:cs="仿宋_GB2312" w:eastAsia="仿宋_GB2312"/>
                      <w:sz w:val="21"/>
                    </w:rPr>
                    <w:t>或改性</w:t>
                  </w:r>
                  <w:r>
                    <w:rPr>
                      <w:rFonts w:ascii="仿宋_GB2312" w:hAnsi="仿宋_GB2312" w:cs="仿宋_GB2312" w:eastAsia="仿宋_GB2312"/>
                      <w:sz w:val="21"/>
                    </w:rPr>
                    <w:t>PP</w:t>
                  </w:r>
                  <w:r>
                    <w:rPr>
                      <w:rFonts w:ascii="仿宋_GB2312" w:hAnsi="仿宋_GB2312" w:cs="仿宋_GB2312" w:eastAsia="仿宋_GB2312"/>
                      <w:sz w:val="21"/>
                    </w:rPr>
                    <w:t>材质。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水槽箱体由</w:t>
                  </w:r>
                  <w:r>
                    <w:rPr>
                      <w:rFonts w:ascii="仿宋_GB2312" w:hAnsi="仿宋_GB2312" w:cs="仿宋_GB2312" w:eastAsia="仿宋_GB2312"/>
                      <w:sz w:val="21"/>
                    </w:rPr>
                    <w:t>ABS</w:t>
                  </w:r>
                  <w:r>
                    <w:rPr>
                      <w:rFonts w:ascii="仿宋_GB2312" w:hAnsi="仿宋_GB2312" w:cs="仿宋_GB2312" w:eastAsia="仿宋_GB2312"/>
                      <w:sz w:val="21"/>
                    </w:rPr>
                    <w:t>塑料注塑成型，前后门设计，方便检修清理。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独立水槽台参照</w:t>
                  </w:r>
                  <w:r>
                    <w:rPr>
                      <w:rFonts w:ascii="仿宋_GB2312" w:hAnsi="仿宋_GB2312" w:cs="仿宋_GB2312" w:eastAsia="仿宋_GB2312"/>
                      <w:sz w:val="21"/>
                    </w:rPr>
                    <w:t>GB /T 24820</w:t>
                  </w:r>
                  <w:r>
                    <w:rPr>
                      <w:rFonts w:ascii="仿宋_GB2312" w:hAnsi="仿宋_GB2312" w:cs="仿宋_GB2312" w:eastAsia="仿宋_GB2312"/>
                      <w:sz w:val="21"/>
                    </w:rPr>
                    <w:t>—</w:t>
                  </w:r>
                  <w:r>
                    <w:rPr>
                      <w:rFonts w:ascii="仿宋_GB2312" w:hAnsi="仿宋_GB2312" w:cs="仿宋_GB2312" w:eastAsia="仿宋_GB2312"/>
                      <w:sz w:val="21"/>
                    </w:rPr>
                    <w:t xml:space="preserve">2024 </w:t>
                  </w:r>
                  <w:r>
                    <w:rPr>
                      <w:rFonts w:ascii="仿宋_GB2312" w:hAnsi="仿宋_GB2312" w:cs="仿宋_GB2312" w:eastAsia="仿宋_GB2312"/>
                      <w:sz w:val="21"/>
                    </w:rPr>
                    <w:t>《实验室家具通用技术条件》。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一高二低出水口，管体部份为黄铜合金制，陶瓷阀芯，表面经环氧树脂静电喷涂处理，耐酸碱腐蚀。出水口为铜质瓷芯尖嘴型，可拆卸清洗阻塞。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w:t>
                  </w:r>
                  <w:r>
                    <w:rPr>
                      <w:rFonts w:ascii="仿宋_GB2312" w:hAnsi="仿宋_GB2312" w:cs="仿宋_GB2312" w:eastAsia="仿宋_GB2312"/>
                      <w:sz w:val="21"/>
                    </w:rPr>
                    <w:t>一体化水槽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化验水槽规格：</w:t>
                  </w:r>
                  <w:r>
                    <w:rPr>
                      <w:rFonts w:ascii="仿宋_GB2312" w:hAnsi="仿宋_GB2312" w:cs="仿宋_GB2312" w:eastAsia="仿宋_GB2312"/>
                      <w:sz w:val="21"/>
                    </w:rPr>
                    <w:t>≥</w:t>
                  </w:r>
                  <w:r>
                    <w:rPr>
                      <w:rFonts w:ascii="仿宋_GB2312" w:hAnsi="仿宋_GB2312" w:cs="仿宋_GB2312" w:eastAsia="仿宋_GB2312"/>
                      <w:sz w:val="21"/>
                    </w:rPr>
                    <w:t>390mm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340mm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210mm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），由</w:t>
                  </w:r>
                  <w:r>
                    <w:rPr>
                      <w:rFonts w:ascii="仿宋_GB2312" w:hAnsi="仿宋_GB2312" w:cs="仿宋_GB2312" w:eastAsia="仿宋_GB2312"/>
                      <w:sz w:val="21"/>
                    </w:rPr>
                    <w:t>PP</w:t>
                  </w:r>
                  <w:r>
                    <w:rPr>
                      <w:rFonts w:ascii="仿宋_GB2312" w:hAnsi="仿宋_GB2312" w:cs="仿宋_GB2312" w:eastAsia="仿宋_GB2312"/>
                      <w:sz w:val="21"/>
                    </w:rPr>
                    <w:t>塑料一体化注塑成型。槽面设有溢水口，三联水嘴及台式洗眼器放置孔位。配套多功能实验下水装置，下水口滤网设计、水槽内侧倾斜面设计、四周边缘化设计。</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多功能柱</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745mm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材质：整体采用</w:t>
                  </w:r>
                  <w:r>
                    <w:rPr>
                      <w:rFonts w:ascii="仿宋_GB2312" w:hAnsi="仿宋_GB2312" w:cs="仿宋_GB2312" w:eastAsia="仿宋_GB2312"/>
                      <w:sz w:val="21"/>
                    </w:rPr>
                    <w:t>PP</w:t>
                  </w:r>
                  <w:r>
                    <w:rPr>
                      <w:rFonts w:ascii="仿宋_GB2312" w:hAnsi="仿宋_GB2312" w:cs="仿宋_GB2312" w:eastAsia="仿宋_GB2312"/>
                      <w:sz w:val="21"/>
                    </w:rPr>
                    <w:t>或</w:t>
                  </w:r>
                  <w:r>
                    <w:rPr>
                      <w:rFonts w:ascii="仿宋_GB2312" w:hAnsi="仿宋_GB2312" w:cs="仿宋_GB2312" w:eastAsia="仿宋_GB2312"/>
                      <w:sz w:val="21"/>
                    </w:rPr>
                    <w:t>ABS</w:t>
                  </w:r>
                  <w:r>
                    <w:rPr>
                      <w:rFonts w:ascii="仿宋_GB2312" w:hAnsi="仿宋_GB2312" w:cs="仿宋_GB2312" w:eastAsia="仿宋_GB2312"/>
                      <w:sz w:val="21"/>
                    </w:rPr>
                    <w:t>材质，具有耐化学性、耐热性、电绝缘性等性能；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主体设置多组加强筋，能够起到增强主体刚性和进行限位的作用；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设有检修口，拆装方便，便于线路检修和维护。</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学生安全电源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、电源外壳采用</w:t>
                  </w:r>
                  <w:r>
                    <w:rPr>
                      <w:rFonts w:ascii="仿宋_GB2312" w:hAnsi="仿宋_GB2312" w:cs="仿宋_GB2312" w:eastAsia="仿宋_GB2312"/>
                      <w:sz w:val="21"/>
                    </w:rPr>
                    <w:t>ABS</w:t>
                  </w:r>
                  <w:r>
                    <w:rPr>
                      <w:rFonts w:ascii="仿宋_GB2312" w:hAnsi="仿宋_GB2312" w:cs="仿宋_GB2312" w:eastAsia="仿宋_GB2312"/>
                      <w:sz w:val="21"/>
                    </w:rPr>
                    <w:t>塑料一次注塑成型，具有耐化学腐蚀、耐热、电绝缘性、耐候性等性能。包含学生高、低压，具备过载保护功能。内嵌≥</w:t>
                  </w:r>
                  <w:r>
                    <w:rPr>
                      <w:rFonts w:ascii="仿宋_GB2312" w:hAnsi="仿宋_GB2312" w:cs="仿宋_GB2312" w:eastAsia="仿宋_GB2312"/>
                      <w:sz w:val="21"/>
                    </w:rPr>
                    <w:t>2.0</w:t>
                  </w:r>
                  <w:r>
                    <w:rPr>
                      <w:rFonts w:ascii="仿宋_GB2312" w:hAnsi="仿宋_GB2312" w:cs="仿宋_GB2312" w:eastAsia="仿宋_GB2312"/>
                      <w:sz w:val="21"/>
                    </w:rPr>
                    <w:t>英寸液晶触摸显示屏，显示交直流电压，通过触摸操作可以控制所需电压输出。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、交流输出：支持由学生或教师操作输出</w:t>
                  </w:r>
                  <w:r>
                    <w:rPr>
                      <w:rFonts w:ascii="仿宋_GB2312" w:hAnsi="仿宋_GB2312" w:cs="仿宋_GB2312" w:eastAsia="仿宋_GB2312"/>
                      <w:sz w:val="21"/>
                    </w:rPr>
                    <w:t>2-24V</w:t>
                  </w:r>
                  <w:r>
                    <w:rPr>
                      <w:rFonts w:ascii="仿宋_GB2312" w:hAnsi="仿宋_GB2312" w:cs="仿宋_GB2312" w:eastAsia="仿宋_GB2312"/>
                      <w:sz w:val="21"/>
                    </w:rPr>
                    <w:t>交流电压，分辨率为</w:t>
                  </w:r>
                  <w:r>
                    <w:rPr>
                      <w:rFonts w:ascii="仿宋_GB2312" w:hAnsi="仿宋_GB2312" w:cs="仿宋_GB2312" w:eastAsia="仿宋_GB2312"/>
                      <w:sz w:val="21"/>
                    </w:rPr>
                    <w:t>1V</w:t>
                  </w:r>
                  <w:r>
                    <w:rPr>
                      <w:rFonts w:ascii="仿宋_GB2312" w:hAnsi="仿宋_GB2312" w:cs="仿宋_GB2312" w:eastAsia="仿宋_GB2312"/>
                      <w:sz w:val="21"/>
                    </w:rPr>
                    <w:t>，额定电流≥</w:t>
                  </w:r>
                  <w:r>
                    <w:rPr>
                      <w:rFonts w:ascii="仿宋_GB2312" w:hAnsi="仿宋_GB2312" w:cs="仿宋_GB2312" w:eastAsia="仿宋_GB2312"/>
                      <w:sz w:val="21"/>
                    </w:rPr>
                    <w:t>2A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、直流输出：支持由学生或教师操作输出</w:t>
                  </w:r>
                  <w:r>
                    <w:rPr>
                      <w:rFonts w:ascii="仿宋_GB2312" w:hAnsi="仿宋_GB2312" w:cs="仿宋_GB2312" w:eastAsia="仿宋_GB2312"/>
                      <w:sz w:val="21"/>
                    </w:rPr>
                    <w:t>2-24V</w:t>
                  </w:r>
                  <w:r>
                    <w:rPr>
                      <w:rFonts w:ascii="仿宋_GB2312" w:hAnsi="仿宋_GB2312" w:cs="仿宋_GB2312" w:eastAsia="仿宋_GB2312"/>
                      <w:sz w:val="21"/>
                    </w:rPr>
                    <w:t>直流电压，分辨率为</w:t>
                  </w:r>
                  <w:r>
                    <w:rPr>
                      <w:rFonts w:ascii="仿宋_GB2312" w:hAnsi="仿宋_GB2312" w:cs="仿宋_GB2312" w:eastAsia="仿宋_GB2312"/>
                      <w:sz w:val="21"/>
                    </w:rPr>
                    <w:t>0.1V</w:t>
                  </w:r>
                  <w:r>
                    <w:rPr>
                      <w:rFonts w:ascii="仿宋_GB2312" w:hAnsi="仿宋_GB2312" w:cs="仿宋_GB2312" w:eastAsia="仿宋_GB2312"/>
                      <w:sz w:val="21"/>
                    </w:rPr>
                    <w:t>，额定电流≥</w:t>
                  </w:r>
                  <w:r>
                    <w:rPr>
                      <w:rFonts w:ascii="仿宋_GB2312" w:hAnsi="仿宋_GB2312" w:cs="仿宋_GB2312" w:eastAsia="仿宋_GB2312"/>
                      <w:sz w:val="21"/>
                    </w:rPr>
                    <w:t>2A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、锁定功能：支持教师端远程锁定学生电源低压交、直流电压；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、学生高压：配备不少于两路</w:t>
                  </w:r>
                  <w:r>
                    <w:rPr>
                      <w:rFonts w:ascii="仿宋_GB2312" w:hAnsi="仿宋_GB2312" w:cs="仿宋_GB2312" w:eastAsia="仿宋_GB2312"/>
                      <w:sz w:val="21"/>
                    </w:rPr>
                    <w:t>220V</w:t>
                  </w:r>
                  <w:r>
                    <w:rPr>
                      <w:rFonts w:ascii="仿宋_GB2312" w:hAnsi="仿宋_GB2312" w:cs="仿宋_GB2312" w:eastAsia="仿宋_GB2312"/>
                      <w:sz w:val="21"/>
                    </w:rPr>
                    <w:t>多功能插座输出，额定电流≥</w:t>
                  </w:r>
                  <w:r>
                    <w:rPr>
                      <w:rFonts w:ascii="仿宋_GB2312" w:hAnsi="仿宋_GB2312" w:cs="仿宋_GB2312" w:eastAsia="仿宋_GB2312"/>
                      <w:sz w:val="21"/>
                    </w:rPr>
                    <w:t>5A</w:t>
                  </w:r>
                  <w:r>
                    <w:rPr>
                      <w:rFonts w:ascii="仿宋_GB2312" w:hAnsi="仿宋_GB2312" w:cs="仿宋_GB2312" w:eastAsia="仿宋_GB2312"/>
                      <w:sz w:val="21"/>
                    </w:rPr>
                    <w:t>。此高压与学生低压区分隔离，当高压关闭时学生低压仍可使用。外设防尘盖，能有效防止水渍、灰尘落入。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教师电源包含电源模块和电源箱模块；</w:t>
                  </w:r>
                </w:p>
                <w:p>
                  <w:pPr>
                    <w:pStyle w:val="null3"/>
                    <w:jc w:val="both"/>
                  </w:pPr>
                  <w:r>
                    <w:rPr>
                      <w:rFonts w:ascii="仿宋_GB2312" w:hAnsi="仿宋_GB2312" w:cs="仿宋_GB2312" w:eastAsia="仿宋_GB2312"/>
                      <w:sz w:val="21"/>
                    </w:rPr>
                    <w:t>一、电源模块：</w:t>
                  </w:r>
                </w:p>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310mm</w:t>
                  </w:r>
                  <w:r>
                    <w:rPr>
                      <w:rFonts w:ascii="仿宋_GB2312" w:hAnsi="仿宋_GB2312" w:cs="仿宋_GB2312" w:eastAsia="仿宋_GB2312"/>
                      <w:sz w:val="21"/>
                    </w:rPr>
                    <w:t>×</w:t>
                  </w:r>
                  <w:r>
                    <w:rPr>
                      <w:rFonts w:ascii="仿宋_GB2312" w:hAnsi="仿宋_GB2312" w:cs="仿宋_GB2312" w:eastAsia="仿宋_GB2312"/>
                      <w:sz w:val="21"/>
                    </w:rPr>
                    <w:t>350mm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采用内嵌式触摸液晶显示，智能一体化界面，线路采用高速贴片机焊接，可人性化设置开机验证方式和定时关机时间，教师与学生数据传输采用有线通信，教师电源配备漏电保护，电源参数如下：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、教师交流：支持通过触摸显示屏操作</w:t>
                  </w:r>
                  <w:r>
                    <w:rPr>
                      <w:rFonts w:ascii="仿宋_GB2312" w:hAnsi="仿宋_GB2312" w:cs="仿宋_GB2312" w:eastAsia="仿宋_GB2312"/>
                      <w:sz w:val="21"/>
                    </w:rPr>
                    <w:t>2-24V</w:t>
                  </w:r>
                  <w:r>
                    <w:rPr>
                      <w:rFonts w:ascii="仿宋_GB2312" w:hAnsi="仿宋_GB2312" w:cs="仿宋_GB2312" w:eastAsia="仿宋_GB2312"/>
                      <w:sz w:val="21"/>
                    </w:rPr>
                    <w:t>交流电压输出，电压分辨率为</w:t>
                  </w:r>
                  <w:r>
                    <w:rPr>
                      <w:rFonts w:ascii="仿宋_GB2312" w:hAnsi="仿宋_GB2312" w:cs="仿宋_GB2312" w:eastAsia="仿宋_GB2312"/>
                      <w:sz w:val="21"/>
                    </w:rPr>
                    <w:t>1V</w:t>
                  </w:r>
                  <w:r>
                    <w:rPr>
                      <w:rFonts w:ascii="仿宋_GB2312" w:hAnsi="仿宋_GB2312" w:cs="仿宋_GB2312" w:eastAsia="仿宋_GB2312"/>
                      <w:sz w:val="21"/>
                    </w:rPr>
                    <w:t>，额定电流≥</w:t>
                  </w:r>
                  <w:r>
                    <w:rPr>
                      <w:rFonts w:ascii="仿宋_GB2312" w:hAnsi="仿宋_GB2312" w:cs="仿宋_GB2312" w:eastAsia="仿宋_GB2312"/>
                      <w:sz w:val="21"/>
                    </w:rPr>
                    <w:t>4A</w:t>
                  </w:r>
                  <w:r>
                    <w:rPr>
                      <w:rFonts w:ascii="仿宋_GB2312" w:hAnsi="仿宋_GB2312" w:cs="仿宋_GB2312" w:eastAsia="仿宋_GB2312"/>
                      <w:sz w:val="21"/>
                    </w:rPr>
                    <w:t>，具备过载自动保护；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、教师直流：支持通过触摸显示屏操作</w:t>
                  </w:r>
                  <w:r>
                    <w:rPr>
                      <w:rFonts w:ascii="仿宋_GB2312" w:hAnsi="仿宋_GB2312" w:cs="仿宋_GB2312" w:eastAsia="仿宋_GB2312"/>
                      <w:sz w:val="21"/>
                    </w:rPr>
                    <w:t>2-24V</w:t>
                  </w:r>
                  <w:r>
                    <w:rPr>
                      <w:rFonts w:ascii="仿宋_GB2312" w:hAnsi="仿宋_GB2312" w:cs="仿宋_GB2312" w:eastAsia="仿宋_GB2312"/>
                      <w:sz w:val="21"/>
                    </w:rPr>
                    <w:t>直流电压输出，电压分辨率为</w:t>
                  </w:r>
                  <w:r>
                    <w:rPr>
                      <w:rFonts w:ascii="仿宋_GB2312" w:hAnsi="仿宋_GB2312" w:cs="仿宋_GB2312" w:eastAsia="仿宋_GB2312"/>
                      <w:sz w:val="21"/>
                    </w:rPr>
                    <w:t>0.1V</w:t>
                  </w:r>
                  <w:r>
                    <w:rPr>
                      <w:rFonts w:ascii="仿宋_GB2312" w:hAnsi="仿宋_GB2312" w:cs="仿宋_GB2312" w:eastAsia="仿宋_GB2312"/>
                      <w:sz w:val="21"/>
                    </w:rPr>
                    <w:t>，额定电流≥</w:t>
                  </w:r>
                  <w:r>
                    <w:rPr>
                      <w:rFonts w:ascii="仿宋_GB2312" w:hAnsi="仿宋_GB2312" w:cs="仿宋_GB2312" w:eastAsia="仿宋_GB2312"/>
                      <w:sz w:val="21"/>
                    </w:rPr>
                    <w:t>4A</w:t>
                  </w:r>
                  <w:r>
                    <w:rPr>
                      <w:rFonts w:ascii="仿宋_GB2312" w:hAnsi="仿宋_GB2312" w:cs="仿宋_GB2312" w:eastAsia="仿宋_GB2312"/>
                      <w:sz w:val="21"/>
                    </w:rPr>
                    <w:t>，具备过载自动保护；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、学生交流：教师电源支持分组控制学生交流电源，控制范围为</w:t>
                  </w:r>
                  <w:r>
                    <w:rPr>
                      <w:rFonts w:ascii="仿宋_GB2312" w:hAnsi="仿宋_GB2312" w:cs="仿宋_GB2312" w:eastAsia="仿宋_GB2312"/>
                      <w:sz w:val="21"/>
                    </w:rPr>
                    <w:t>2-24V</w:t>
                  </w:r>
                  <w:r>
                    <w:rPr>
                      <w:rFonts w:ascii="仿宋_GB2312" w:hAnsi="仿宋_GB2312" w:cs="仿宋_GB2312" w:eastAsia="仿宋_GB2312"/>
                      <w:sz w:val="21"/>
                    </w:rPr>
                    <w:t>，分辨率为</w:t>
                  </w:r>
                  <w:r>
                    <w:rPr>
                      <w:rFonts w:ascii="仿宋_GB2312" w:hAnsi="仿宋_GB2312" w:cs="仿宋_GB2312" w:eastAsia="仿宋_GB2312"/>
                      <w:sz w:val="21"/>
                    </w:rPr>
                    <w:t>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、学生直流：教师电源支持分组控制学生直流电源，控制范围为</w:t>
                  </w:r>
                  <w:r>
                    <w:rPr>
                      <w:rFonts w:ascii="仿宋_GB2312" w:hAnsi="仿宋_GB2312" w:cs="仿宋_GB2312" w:eastAsia="仿宋_GB2312"/>
                      <w:sz w:val="21"/>
                    </w:rPr>
                    <w:t>2-24V</w:t>
                  </w:r>
                  <w:r>
                    <w:rPr>
                      <w:rFonts w:ascii="仿宋_GB2312" w:hAnsi="仿宋_GB2312" w:cs="仿宋_GB2312" w:eastAsia="仿宋_GB2312"/>
                      <w:sz w:val="21"/>
                    </w:rPr>
                    <w:t>，分辨率为</w:t>
                  </w:r>
                  <w:r>
                    <w:rPr>
                      <w:rFonts w:ascii="仿宋_GB2312" w:hAnsi="仿宋_GB2312" w:cs="仿宋_GB2312" w:eastAsia="仿宋_GB2312"/>
                      <w:sz w:val="21"/>
                    </w:rPr>
                    <w:t>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、锁定功能：教师端支持远程锁定学生电源低压交、直流电压；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、直流高压：输出</w:t>
                  </w:r>
                  <w:r>
                    <w:rPr>
                      <w:rFonts w:ascii="仿宋_GB2312" w:hAnsi="仿宋_GB2312" w:cs="仿宋_GB2312" w:eastAsia="仿宋_GB2312"/>
                      <w:sz w:val="21"/>
                    </w:rPr>
                    <w:t>240V</w:t>
                  </w:r>
                  <w:r>
                    <w:rPr>
                      <w:rFonts w:ascii="仿宋_GB2312" w:hAnsi="仿宋_GB2312" w:cs="仿宋_GB2312" w:eastAsia="仿宋_GB2312"/>
                      <w:sz w:val="21"/>
                    </w:rPr>
                    <w:t>或</w:t>
                  </w:r>
                  <w:r>
                    <w:rPr>
                      <w:rFonts w:ascii="仿宋_GB2312" w:hAnsi="仿宋_GB2312" w:cs="仿宋_GB2312" w:eastAsia="仿宋_GB2312"/>
                      <w:sz w:val="21"/>
                    </w:rPr>
                    <w:t>300V</w:t>
                  </w:r>
                  <w:r>
                    <w:rPr>
                      <w:rFonts w:ascii="仿宋_GB2312" w:hAnsi="仿宋_GB2312" w:cs="仿宋_GB2312" w:eastAsia="仿宋_GB2312"/>
                      <w:sz w:val="21"/>
                    </w:rPr>
                    <w:t>的高压，输出电流为</w:t>
                  </w:r>
                  <w:r>
                    <w:rPr>
                      <w:rFonts w:ascii="仿宋_GB2312" w:hAnsi="仿宋_GB2312" w:cs="仿宋_GB2312" w:eastAsia="仿宋_GB2312"/>
                      <w:sz w:val="21"/>
                    </w:rPr>
                    <w:t>100mA,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、直流大电流：由微处理器精确控制自动关断，可达到延时零误差；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、教师自用两路</w:t>
                  </w:r>
                  <w:r>
                    <w:rPr>
                      <w:rFonts w:ascii="仿宋_GB2312" w:hAnsi="仿宋_GB2312" w:cs="仿宋_GB2312" w:eastAsia="仿宋_GB2312"/>
                      <w:sz w:val="21"/>
                    </w:rPr>
                    <w:t>220V</w:t>
                  </w:r>
                  <w:r>
                    <w:rPr>
                      <w:rFonts w:ascii="仿宋_GB2312" w:hAnsi="仿宋_GB2312" w:cs="仿宋_GB2312" w:eastAsia="仿宋_GB2312"/>
                      <w:sz w:val="21"/>
                    </w:rPr>
                    <w:t>多功能插座输出，额定电流≥</w:t>
                  </w:r>
                  <w:r>
                    <w:rPr>
                      <w:rFonts w:ascii="仿宋_GB2312" w:hAnsi="仿宋_GB2312" w:cs="仿宋_GB2312" w:eastAsia="仿宋_GB2312"/>
                      <w:sz w:val="21"/>
                    </w:rPr>
                    <w:t>5A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二、电源箱模块：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285mm</w:t>
                  </w:r>
                  <w:r>
                    <w:rPr>
                      <w:rFonts w:ascii="仿宋_GB2312" w:hAnsi="仿宋_GB2312" w:cs="仿宋_GB2312" w:eastAsia="仿宋_GB2312"/>
                      <w:sz w:val="21"/>
                    </w:rPr>
                    <w:t>×</w:t>
                  </w:r>
                  <w:r>
                    <w:rPr>
                      <w:rFonts w:ascii="仿宋_GB2312" w:hAnsi="仿宋_GB2312" w:cs="仿宋_GB2312" w:eastAsia="仿宋_GB2312"/>
                      <w:sz w:val="21"/>
                    </w:rPr>
                    <w:t>240mm</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、材质：外壳采用≥</w:t>
                  </w:r>
                  <w:r>
                    <w:rPr>
                      <w:rFonts w:ascii="仿宋_GB2312" w:hAnsi="仿宋_GB2312" w:cs="仿宋_GB2312" w:eastAsia="仿宋_GB2312"/>
                      <w:sz w:val="21"/>
                    </w:rPr>
                    <w:t>1.2mm</w:t>
                  </w:r>
                  <w:r>
                    <w:rPr>
                      <w:rFonts w:ascii="仿宋_GB2312" w:hAnsi="仿宋_GB2312" w:cs="仿宋_GB2312" w:eastAsia="仿宋_GB2312"/>
                      <w:sz w:val="21"/>
                    </w:rPr>
                    <w:t>厚镀锌钢板，表层经酸洗、磷化、环氧树脂粉末喷涂等工艺加工生产，具有耐酸碱，防腐蚀的特点；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、内置额定容量不小于</w:t>
                  </w:r>
                  <w:r>
                    <w:rPr>
                      <w:rFonts w:ascii="仿宋_GB2312" w:hAnsi="仿宋_GB2312" w:cs="仿宋_GB2312" w:eastAsia="仿宋_GB2312"/>
                      <w:sz w:val="21"/>
                    </w:rPr>
                    <w:t>315VA</w:t>
                  </w:r>
                  <w:r>
                    <w:rPr>
                      <w:rFonts w:ascii="仿宋_GB2312" w:hAnsi="仿宋_GB2312" w:cs="仿宋_GB2312" w:eastAsia="仿宋_GB2312"/>
                      <w:sz w:val="21"/>
                    </w:rPr>
                    <w:t>变压器，散热风扇，采用电路控制板对电源输出高压、低压、大电流等子单元进行智能控制，能够通过接插件与教师电源抽屉连接，完成教师电源与学生电源间的信号传输。</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实验凳</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、规格：≥φ</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440mm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、凳面：采用</w:t>
                  </w:r>
                  <w:r>
                    <w:rPr>
                      <w:rFonts w:ascii="仿宋_GB2312" w:hAnsi="仿宋_GB2312" w:cs="仿宋_GB2312" w:eastAsia="仿宋_GB2312"/>
                      <w:sz w:val="21"/>
                    </w:rPr>
                    <w:t>ABS</w:t>
                  </w:r>
                  <w:r>
                    <w:rPr>
                      <w:rFonts w:ascii="仿宋_GB2312" w:hAnsi="仿宋_GB2312" w:cs="仿宋_GB2312" w:eastAsia="仿宋_GB2312"/>
                      <w:sz w:val="21"/>
                    </w:rPr>
                    <w:t>环保材质一体注塑成型，防摔耐磨。人体工程学设计，中间有内弧成型；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、升降式螺杆：直径≥</w:t>
                  </w:r>
                  <w:r>
                    <w:rPr>
                      <w:rFonts w:ascii="仿宋_GB2312" w:hAnsi="仿宋_GB2312" w:cs="仿宋_GB2312" w:eastAsia="仿宋_GB2312"/>
                      <w:sz w:val="21"/>
                    </w:rPr>
                    <w:t>20mm</w:t>
                  </w:r>
                  <w:r>
                    <w:rPr>
                      <w:rFonts w:ascii="仿宋_GB2312" w:hAnsi="仿宋_GB2312" w:cs="仿宋_GB2312" w:eastAsia="仿宋_GB2312"/>
                      <w:sz w:val="21"/>
                    </w:rPr>
                    <w:t>螺纹碳钢，配合高强度钢制托盘于凳面底部固定；</w:t>
                  </w:r>
                </w:p>
                <w:p>
                  <w:pPr>
                    <w:pStyle w:val="null3"/>
                    <w:jc w:val="both"/>
                  </w:pPr>
                  <w:r>
                    <w:rPr>
                      <w:rFonts w:ascii="仿宋_GB2312" w:hAnsi="仿宋_GB2312" w:cs="仿宋_GB2312" w:eastAsia="仿宋_GB2312"/>
                      <w:sz w:val="21"/>
                    </w:rPr>
                    <w:t>支持调节凳子高度，升降</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、钢脚架：由壁厚≥</w:t>
                  </w:r>
                  <w:r>
                    <w:rPr>
                      <w:rFonts w:ascii="仿宋_GB2312" w:hAnsi="仿宋_GB2312" w:cs="仿宋_GB2312" w:eastAsia="仿宋_GB2312"/>
                      <w:sz w:val="21"/>
                    </w:rPr>
                    <w:t>1.2mm</w:t>
                  </w:r>
                  <w:r>
                    <w:rPr>
                      <w:rFonts w:ascii="仿宋_GB2312" w:hAnsi="仿宋_GB2312" w:cs="仿宋_GB2312" w:eastAsia="仿宋_GB2312"/>
                      <w:sz w:val="21"/>
                    </w:rPr>
                    <w:t>钢管及壁厚≥</w:t>
                  </w:r>
                  <w:r>
                    <w:rPr>
                      <w:rFonts w:ascii="仿宋_GB2312" w:hAnsi="仿宋_GB2312" w:cs="仿宋_GB2312" w:eastAsia="仿宋_GB2312"/>
                      <w:sz w:val="21"/>
                    </w:rPr>
                    <w:t>1.5mm</w:t>
                  </w:r>
                  <w:r>
                    <w:rPr>
                      <w:rFonts w:ascii="仿宋_GB2312" w:hAnsi="仿宋_GB2312" w:cs="仿宋_GB2312" w:eastAsia="仿宋_GB2312"/>
                      <w:sz w:val="21"/>
                    </w:rPr>
                    <w:t>钢管焊接组成，表面经高温烤漆处理；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、脚垫：塑胶材质，采用</w:t>
                  </w:r>
                  <w:r>
                    <w:rPr>
                      <w:rFonts w:ascii="仿宋_GB2312" w:hAnsi="仿宋_GB2312" w:cs="仿宋_GB2312" w:eastAsia="仿宋_GB2312"/>
                      <w:sz w:val="21"/>
                    </w:rPr>
                    <w:t>PP</w:t>
                  </w:r>
                  <w:r>
                    <w:rPr>
                      <w:rFonts w:ascii="仿宋_GB2312" w:hAnsi="仿宋_GB2312" w:cs="仿宋_GB2312" w:eastAsia="仿宋_GB2312"/>
                      <w:sz w:val="21"/>
                    </w:rPr>
                    <w:t>加纤维制实心倒勾式一体注塑成型，防水防滑；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学生凳参照</w:t>
                  </w:r>
                  <w:r>
                    <w:rPr>
                      <w:rFonts w:ascii="仿宋_GB2312" w:hAnsi="仿宋_GB2312" w:cs="仿宋_GB2312" w:eastAsia="仿宋_GB2312"/>
                      <w:sz w:val="21"/>
                    </w:rPr>
                    <w:t>GB /T 24820</w:t>
                  </w:r>
                  <w:r>
                    <w:rPr>
                      <w:rFonts w:ascii="仿宋_GB2312" w:hAnsi="仿宋_GB2312" w:cs="仿宋_GB2312" w:eastAsia="仿宋_GB2312"/>
                      <w:sz w:val="21"/>
                    </w:rPr>
                    <w:t>—</w:t>
                  </w:r>
                  <w:r>
                    <w:rPr>
                      <w:rFonts w:ascii="仿宋_GB2312" w:hAnsi="仿宋_GB2312" w:cs="仿宋_GB2312" w:eastAsia="仿宋_GB2312"/>
                      <w:sz w:val="21"/>
                    </w:rPr>
                    <w:t xml:space="preserve">2024 </w:t>
                  </w:r>
                  <w:r>
                    <w:rPr>
                      <w:rFonts w:ascii="仿宋_GB2312" w:hAnsi="仿宋_GB2312" w:cs="仿宋_GB2312" w:eastAsia="仿宋_GB2312"/>
                      <w:sz w:val="21"/>
                    </w:rPr>
                    <w:t>《实验室家具通用技术条件》。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水电改造</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地面刻槽，水电管道预埋，地面修复。</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生物实验室仪器设备需求</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教师演示讲台</w:t>
                  </w:r>
                  <w:r>
                    <w:rPr>
                      <w:rFonts w:ascii="仿宋_GB2312" w:hAnsi="仿宋_GB2312" w:cs="仿宋_GB2312" w:eastAsia="仿宋_GB2312"/>
                      <w:sz w:val="21"/>
                    </w:rPr>
                    <w:t>（核心产品）</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2400mm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700mm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850mm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台面：采用厚度≥</w:t>
                  </w:r>
                  <w:r>
                    <w:rPr>
                      <w:rFonts w:ascii="仿宋_GB2312" w:hAnsi="仿宋_GB2312" w:cs="仿宋_GB2312" w:eastAsia="仿宋_GB2312"/>
                      <w:sz w:val="21"/>
                    </w:rPr>
                    <w:t>12.7mm</w:t>
                  </w:r>
                  <w:r>
                    <w:rPr>
                      <w:rFonts w:ascii="仿宋_GB2312" w:hAnsi="仿宋_GB2312" w:cs="仿宋_GB2312" w:eastAsia="仿宋_GB2312"/>
                      <w:sz w:val="21"/>
                    </w:rPr>
                    <w:t>实芯理化板，整体为高温高压成型的均质实芯结构，耐酸碱、耐高温、耐磨、防潮；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产品结构：钢木结构。</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台身用材：桌体结构为内槽式铝合金框架结构</w:t>
                  </w:r>
                  <w:r>
                    <w:rPr>
                      <w:rFonts w:ascii="仿宋_GB2312" w:hAnsi="仿宋_GB2312" w:cs="仿宋_GB2312" w:eastAsia="仿宋_GB2312"/>
                      <w:sz w:val="21"/>
                    </w:rPr>
                    <w:t>,</w:t>
                  </w:r>
                  <w:r>
                    <w:rPr>
                      <w:rFonts w:ascii="仿宋_GB2312" w:hAnsi="仿宋_GB2312" w:cs="仿宋_GB2312" w:eastAsia="仿宋_GB2312"/>
                      <w:sz w:val="21"/>
                    </w:rPr>
                    <w:t>框架立柱：壁厚≥</w:t>
                  </w:r>
                  <w:r>
                    <w:rPr>
                      <w:rFonts w:ascii="仿宋_GB2312" w:hAnsi="仿宋_GB2312" w:cs="仿宋_GB2312" w:eastAsia="仿宋_GB2312"/>
                      <w:sz w:val="21"/>
                    </w:rPr>
                    <w:t>1.0mm</w:t>
                  </w:r>
                  <w:r>
                    <w:rPr>
                      <w:rFonts w:ascii="仿宋_GB2312" w:hAnsi="仿宋_GB2312" w:cs="仿宋_GB2312" w:eastAsia="仿宋_GB2312"/>
                      <w:sz w:val="21"/>
                    </w:rPr>
                    <w:t>、截面尺寸≥</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 xml:space="preserve">棱角为圆角 </w:t>
                  </w:r>
                  <w:r>
                    <w:rPr>
                      <w:rFonts w:ascii="仿宋_GB2312" w:hAnsi="仿宋_GB2312" w:cs="仿宋_GB2312" w:eastAsia="仿宋_GB2312"/>
                      <w:sz w:val="21"/>
                    </w:rPr>
                    <w:t xml:space="preserve">/ </w:t>
                  </w:r>
                  <w:r>
                    <w:rPr>
                      <w:rFonts w:ascii="仿宋_GB2312" w:hAnsi="仿宋_GB2312" w:cs="仿宋_GB2312" w:eastAsia="仿宋_GB2312"/>
                      <w:sz w:val="21"/>
                    </w:rPr>
                    <w:t>圆弧过渡。横梁：壁厚≥</w:t>
                  </w:r>
                  <w:r>
                    <w:rPr>
                      <w:rFonts w:ascii="仿宋_GB2312" w:hAnsi="仿宋_GB2312" w:cs="仿宋_GB2312" w:eastAsia="仿宋_GB2312"/>
                      <w:sz w:val="21"/>
                    </w:rPr>
                    <w:t>0.8mm</w:t>
                  </w:r>
                  <w:r>
                    <w:rPr>
                      <w:rFonts w:ascii="仿宋_GB2312" w:hAnsi="仿宋_GB2312" w:cs="仿宋_GB2312" w:eastAsia="仿宋_GB2312"/>
                      <w:sz w:val="21"/>
                    </w:rPr>
                    <w:t>、截面尺寸≥</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；铝型材经除油、钝化处理，表面环氧树脂静电高温喷塑，涂层均匀、附着力强，耐腐蚀、耐高温。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组装：接缝严密，连接牢固，无松动现象。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连接件：</w:t>
                  </w:r>
                  <w:r>
                    <w:rPr>
                      <w:rFonts w:ascii="仿宋_GB2312" w:hAnsi="仿宋_GB2312" w:cs="仿宋_GB2312" w:eastAsia="仿宋_GB2312"/>
                      <w:sz w:val="21"/>
                    </w:rPr>
                    <w:t>ABS</w:t>
                  </w:r>
                  <w:r>
                    <w:rPr>
                      <w:rFonts w:ascii="仿宋_GB2312" w:hAnsi="仿宋_GB2312" w:cs="仿宋_GB2312" w:eastAsia="仿宋_GB2312"/>
                      <w:sz w:val="21"/>
                    </w:rPr>
                    <w:t>专用连接组装件。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板材贴面：采用三聚氰胺板进行贴面。</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板材封边：可见截面均经过</w:t>
                  </w:r>
                  <w:r>
                    <w:rPr>
                      <w:rFonts w:ascii="仿宋_GB2312" w:hAnsi="仿宋_GB2312" w:cs="仿宋_GB2312" w:eastAsia="仿宋_GB2312"/>
                      <w:sz w:val="21"/>
                    </w:rPr>
                    <w:t>PVC</w:t>
                  </w:r>
                  <w:r>
                    <w:rPr>
                      <w:rFonts w:ascii="仿宋_GB2312" w:hAnsi="仿宋_GB2312" w:cs="仿宋_GB2312" w:eastAsia="仿宋_GB2312"/>
                      <w:sz w:val="21"/>
                    </w:rPr>
                    <w:t>封边，贴面和封边部件应严密、平整。</w:t>
                  </w:r>
                  <w:r>
                    <w:rPr>
                      <w:rFonts w:ascii="仿宋_GB2312" w:hAnsi="仿宋_GB2312" w:cs="仿宋_GB2312" w:eastAsia="仿宋_GB2312"/>
                      <w:sz w:val="21"/>
                    </w:rPr>
                    <w:t xml:space="preserve">PVC </w:t>
                  </w:r>
                  <w:r>
                    <w:rPr>
                      <w:rFonts w:ascii="仿宋_GB2312" w:hAnsi="仿宋_GB2312" w:cs="仿宋_GB2312" w:eastAsia="仿宋_GB2312"/>
                      <w:sz w:val="21"/>
                    </w:rPr>
                    <w:t>封边条厚度≥</w:t>
                  </w:r>
                  <w:r>
                    <w:rPr>
                      <w:rFonts w:ascii="仿宋_GB2312" w:hAnsi="仿宋_GB2312" w:cs="仿宋_GB2312" w:eastAsia="仿宋_GB2312"/>
                      <w:sz w:val="21"/>
                    </w:rPr>
                    <w:t>1.2mm</w:t>
                  </w:r>
                  <w:r>
                    <w:rPr>
                      <w:rFonts w:ascii="仿宋_GB2312" w:hAnsi="仿宋_GB2312" w:cs="仿宋_GB2312" w:eastAsia="仿宋_GB2312"/>
                      <w:sz w:val="21"/>
                    </w:rPr>
                    <w:t>，所有可视截面全自动封边，封边倒角顺滑，无脱胶、鼓泡、崩边。</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导轨：承重≥</w:t>
                  </w:r>
                  <w:r>
                    <w:rPr>
                      <w:rFonts w:ascii="仿宋_GB2312" w:hAnsi="仿宋_GB2312" w:cs="仿宋_GB2312" w:eastAsia="仿宋_GB2312"/>
                      <w:sz w:val="21"/>
                    </w:rPr>
                    <w:t>20kg</w:t>
                  </w:r>
                  <w:r>
                    <w:rPr>
                      <w:rFonts w:ascii="仿宋_GB2312" w:hAnsi="仿宋_GB2312" w:cs="仿宋_GB2312" w:eastAsia="仿宋_GB2312"/>
                      <w:sz w:val="21"/>
                    </w:rPr>
                    <w:t>，抽拉顺畅、静音无卡顿。</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拉手：采用桥型铝合金拉手。</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 xml:space="preserve">铰链：选用 </w:t>
                  </w:r>
                  <w:r>
                    <w:rPr>
                      <w:rFonts w:ascii="仿宋_GB2312" w:hAnsi="仿宋_GB2312" w:cs="仿宋_GB2312" w:eastAsia="仿宋_GB2312"/>
                      <w:sz w:val="21"/>
                    </w:rPr>
                    <w:t xml:space="preserve">304 </w:t>
                  </w:r>
                  <w:r>
                    <w:rPr>
                      <w:rFonts w:ascii="仿宋_GB2312" w:hAnsi="仿宋_GB2312" w:cs="仿宋_GB2312" w:eastAsia="仿宋_GB2312"/>
                      <w:sz w:val="21"/>
                    </w:rPr>
                    <w:t>不锈钢，开合耐用、防锈防腐。</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台身设计：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）箱体预设电脑主机箱柜、视频展台柜、电源控制台、键盘托等。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）台身前部为开门设计，便于电器维护。</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 xml:space="preserve">可调脚：采用 </w:t>
                  </w:r>
                  <w:r>
                    <w:rPr>
                      <w:rFonts w:ascii="仿宋_GB2312" w:hAnsi="仿宋_GB2312" w:cs="仿宋_GB2312" w:eastAsia="仿宋_GB2312"/>
                      <w:sz w:val="21"/>
                    </w:rPr>
                    <w:t xml:space="preserve">PC+ABS </w:t>
                  </w:r>
                  <w:r>
                    <w:rPr>
                      <w:rFonts w:ascii="仿宋_GB2312" w:hAnsi="仿宋_GB2312" w:cs="仿宋_GB2312" w:eastAsia="仿宋_GB2312"/>
                      <w:sz w:val="21"/>
                    </w:rPr>
                    <w:t>工程塑料合金注塑可调脚垫，总高度≥</w:t>
                  </w:r>
                  <w:r>
                    <w:rPr>
                      <w:rFonts w:ascii="仿宋_GB2312" w:hAnsi="仿宋_GB2312" w:cs="仿宋_GB2312" w:eastAsia="仿宋_GB2312"/>
                      <w:sz w:val="21"/>
                    </w:rPr>
                    <w:t>30mm</w:t>
                  </w:r>
                  <w:r>
                    <w:rPr>
                      <w:rFonts w:ascii="仿宋_GB2312" w:hAnsi="仿宋_GB2312" w:cs="仿宋_GB2312" w:eastAsia="仿宋_GB2312"/>
                      <w:sz w:val="21"/>
                    </w:rPr>
                    <w:t>，带螺纹调节结构，调节行程≥</w:t>
                  </w:r>
                  <w:r>
                    <w:rPr>
                      <w:rFonts w:ascii="仿宋_GB2312" w:hAnsi="仿宋_GB2312" w:cs="仿宋_GB2312" w:eastAsia="仿宋_GB2312"/>
                      <w:sz w:val="21"/>
                    </w:rPr>
                    <w:t>10mm</w:t>
                  </w:r>
                  <w:r>
                    <w:rPr>
                      <w:rFonts w:ascii="仿宋_GB2312" w:hAnsi="仿宋_GB2312" w:cs="仿宋_GB2312" w:eastAsia="仿宋_GB2312"/>
                      <w:sz w:val="21"/>
                    </w:rPr>
                    <w:t>，底部防滑设计，稳固防移、隔绝地面潮气。</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实验室专用水槽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w:t>
                  </w:r>
                  <w:r>
                    <w:rPr>
                      <w:rFonts w:ascii="仿宋_GB2312" w:hAnsi="仿宋_GB2312" w:cs="仿宋_GB2312" w:eastAsia="仿宋_GB2312"/>
                      <w:sz w:val="21"/>
                    </w:rPr>
                    <w:t>材质，水槽外部规格：≥</w:t>
                  </w:r>
                  <w:r>
                    <w:rPr>
                      <w:rFonts w:ascii="仿宋_GB2312" w:hAnsi="仿宋_GB2312" w:cs="仿宋_GB2312" w:eastAsia="仿宋_GB2312"/>
                      <w:sz w:val="21"/>
                    </w:rPr>
                    <w:t>400*340*190mm</w:t>
                  </w:r>
                  <w:r>
                    <w:rPr>
                      <w:rFonts w:ascii="仿宋_GB2312" w:hAnsi="仿宋_GB2312" w:cs="仿宋_GB2312" w:eastAsia="仿宋_GB2312"/>
                      <w:sz w:val="21"/>
                    </w:rPr>
                    <w:t>，水封式，可防止废水回流和堵塞。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一高二低出水口，管体部份为黄铜合金制，陶瓷阀芯，表面经环氧树脂静电喷涂处理，耐酸碱腐蚀。出水口为铜质瓷芯尖嘴型，可拆卸清洗阻塞。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生物学生实验桌</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1200mm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780mm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）；实验桌整体符合人体工程学设计，外表为流线形工业设计，简洁时尚。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、台面：采用厚度≥</w:t>
                  </w:r>
                  <w:r>
                    <w:rPr>
                      <w:rFonts w:ascii="仿宋_GB2312" w:hAnsi="仿宋_GB2312" w:cs="仿宋_GB2312" w:eastAsia="仿宋_GB2312"/>
                      <w:sz w:val="21"/>
                    </w:rPr>
                    <w:t>12.7mm</w:t>
                  </w:r>
                  <w:r>
                    <w:rPr>
                      <w:rFonts w:ascii="仿宋_GB2312" w:hAnsi="仿宋_GB2312" w:cs="仿宋_GB2312" w:eastAsia="仿宋_GB2312"/>
                      <w:sz w:val="21"/>
                    </w:rPr>
                    <w:t>实芯理化板，整体为高温高压成型的均质实芯结构，耐酸碱、耐高温、耐磨、防潮；整体压纹均匀一致，一体热压成型，具备防滑、耐磨功能；台面四周边缘经圆弧倒角处理，边角圆滑过渡，无毛刺。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、桌体框架：铸铝</w:t>
                  </w:r>
                  <w:r>
                    <w:rPr>
                      <w:rFonts w:ascii="仿宋_GB2312" w:hAnsi="仿宋_GB2312" w:cs="仿宋_GB2312" w:eastAsia="仿宋_GB2312"/>
                      <w:sz w:val="21"/>
                    </w:rPr>
                    <w:t>/</w:t>
                  </w:r>
                  <w:r>
                    <w:rPr>
                      <w:rFonts w:ascii="仿宋_GB2312" w:hAnsi="仿宋_GB2312" w:cs="仿宋_GB2312" w:eastAsia="仿宋_GB2312"/>
                      <w:sz w:val="21"/>
                    </w:rPr>
                    <w:t>塑铝结构；通过桌体上端两侧支架、立柱连接铸铝桌脚，金属框架结构，整体结构稳固、承重性强；桌体所有接触人体的边棱均无锐利的棱角、毛刺；桌体表面经环氧树脂粉体喷涂处理，耐腐蚀。</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、上端两侧支架：铸铝模具成型，采用优质铸铝材质，铝件采用除油、钝化处理，表面环氧树脂静电喷塑。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、桌脚</w:t>
                  </w:r>
                  <w:r>
                    <w:rPr>
                      <w:rFonts w:ascii="仿宋_GB2312" w:hAnsi="仿宋_GB2312" w:cs="仿宋_GB2312" w:eastAsia="仿宋_GB2312"/>
                      <w:sz w:val="21"/>
                    </w:rPr>
                    <w:t>/</w:t>
                  </w:r>
                  <w:r>
                    <w:rPr>
                      <w:rFonts w:ascii="仿宋_GB2312" w:hAnsi="仿宋_GB2312" w:cs="仿宋_GB2312" w:eastAsia="仿宋_GB2312"/>
                      <w:sz w:val="21"/>
                    </w:rPr>
                    <w:t>脚垫：铸铝模具成型，脚垫高度可调，耐磨、防潮、防滑。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、立柱：铝合金挤压成型立柱，壁厚 </w:t>
                  </w:r>
                  <w:r>
                    <w:rPr>
                      <w:rFonts w:ascii="仿宋_GB2312" w:hAnsi="仿宋_GB2312" w:cs="仿宋_GB2312" w:eastAsia="仿宋_GB2312"/>
                      <w:sz w:val="21"/>
                    </w:rPr>
                    <w:t xml:space="preserve">/ </w:t>
                  </w:r>
                  <w:r>
                    <w:rPr>
                      <w:rFonts w:ascii="仿宋_GB2312" w:hAnsi="仿宋_GB2312" w:cs="仿宋_GB2312" w:eastAsia="仿宋_GB2312"/>
                      <w:sz w:val="21"/>
                    </w:rPr>
                    <w:t>截面满足承重要求。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、主横梁：高强度挤压铝横梁。表面经环氧树脂粉喷涂处理，耐腐蚀。</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、后挡条：铝材挤出成型，配备铝合金后挡条，搭配 </w:t>
                  </w:r>
                  <w:r>
                    <w:rPr>
                      <w:rFonts w:ascii="仿宋_GB2312" w:hAnsi="仿宋_GB2312" w:cs="仿宋_GB2312" w:eastAsia="仿宋_GB2312"/>
                      <w:sz w:val="21"/>
                    </w:rPr>
                    <w:t xml:space="preserve">ABS </w:t>
                  </w:r>
                  <w:r>
                    <w:rPr>
                      <w:rFonts w:ascii="仿宋_GB2312" w:hAnsi="仿宋_GB2312" w:cs="仿宋_GB2312" w:eastAsia="仿宋_GB2312"/>
                      <w:sz w:val="21"/>
                    </w:rPr>
                    <w:t>限位卡位，防止物品滑落。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、书包斗：</w:t>
                  </w:r>
                  <w:r>
                    <w:rPr>
                      <w:rFonts w:ascii="仿宋_GB2312" w:hAnsi="仿宋_GB2312" w:cs="仿宋_GB2312" w:eastAsia="仿宋_GB2312"/>
                      <w:sz w:val="21"/>
                    </w:rPr>
                    <w:t xml:space="preserve">ABS </w:t>
                  </w:r>
                  <w:r>
                    <w:rPr>
                      <w:rFonts w:ascii="仿宋_GB2312" w:hAnsi="仿宋_GB2312" w:cs="仿宋_GB2312" w:eastAsia="仿宋_GB2312"/>
                      <w:sz w:val="21"/>
                    </w:rPr>
                    <w:t>一体注塑书包斗，带凳体挂靠结构，预留电源安装空间，挂架采用金属防腐材质。</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全新钢塑水槽柜</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独立水槽台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整体规格：≥</w:t>
                  </w:r>
                  <w:r>
                    <w:rPr>
                      <w:rFonts w:ascii="仿宋_GB2312" w:hAnsi="仿宋_GB2312" w:cs="仿宋_GB2312" w:eastAsia="仿宋_GB2312"/>
                      <w:sz w:val="21"/>
                    </w:rPr>
                    <w:t>450mm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750mm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材质：整体采用</w:t>
                  </w:r>
                  <w:r>
                    <w:rPr>
                      <w:rFonts w:ascii="仿宋_GB2312" w:hAnsi="仿宋_GB2312" w:cs="仿宋_GB2312" w:eastAsia="仿宋_GB2312"/>
                      <w:sz w:val="21"/>
                    </w:rPr>
                    <w:t>ABS</w:t>
                  </w:r>
                  <w:r>
                    <w:rPr>
                      <w:rFonts w:ascii="仿宋_GB2312" w:hAnsi="仿宋_GB2312" w:cs="仿宋_GB2312" w:eastAsia="仿宋_GB2312"/>
                      <w:sz w:val="21"/>
                    </w:rPr>
                    <w:t>或改性</w:t>
                  </w:r>
                  <w:r>
                    <w:rPr>
                      <w:rFonts w:ascii="仿宋_GB2312" w:hAnsi="仿宋_GB2312" w:cs="仿宋_GB2312" w:eastAsia="仿宋_GB2312"/>
                      <w:sz w:val="21"/>
                    </w:rPr>
                    <w:t>PP</w:t>
                  </w:r>
                  <w:r>
                    <w:rPr>
                      <w:rFonts w:ascii="仿宋_GB2312" w:hAnsi="仿宋_GB2312" w:cs="仿宋_GB2312" w:eastAsia="仿宋_GB2312"/>
                      <w:sz w:val="21"/>
                    </w:rPr>
                    <w:t>材质。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水槽箱体由</w:t>
                  </w:r>
                  <w:r>
                    <w:rPr>
                      <w:rFonts w:ascii="仿宋_GB2312" w:hAnsi="仿宋_GB2312" w:cs="仿宋_GB2312" w:eastAsia="仿宋_GB2312"/>
                      <w:sz w:val="21"/>
                    </w:rPr>
                    <w:t>ABS</w:t>
                  </w:r>
                  <w:r>
                    <w:rPr>
                      <w:rFonts w:ascii="仿宋_GB2312" w:hAnsi="仿宋_GB2312" w:cs="仿宋_GB2312" w:eastAsia="仿宋_GB2312"/>
                      <w:sz w:val="21"/>
                    </w:rPr>
                    <w:t>塑料注塑成型，前后门设计，方便检修清理。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独立水槽台参照</w:t>
                  </w:r>
                  <w:r>
                    <w:rPr>
                      <w:rFonts w:ascii="仿宋_GB2312" w:hAnsi="仿宋_GB2312" w:cs="仿宋_GB2312" w:eastAsia="仿宋_GB2312"/>
                      <w:sz w:val="21"/>
                    </w:rPr>
                    <w:t>GB /T 24820</w:t>
                  </w:r>
                  <w:r>
                    <w:rPr>
                      <w:rFonts w:ascii="仿宋_GB2312" w:hAnsi="仿宋_GB2312" w:cs="仿宋_GB2312" w:eastAsia="仿宋_GB2312"/>
                      <w:sz w:val="21"/>
                    </w:rPr>
                    <w:t>—</w:t>
                  </w:r>
                  <w:r>
                    <w:rPr>
                      <w:rFonts w:ascii="仿宋_GB2312" w:hAnsi="仿宋_GB2312" w:cs="仿宋_GB2312" w:eastAsia="仿宋_GB2312"/>
                      <w:sz w:val="21"/>
                    </w:rPr>
                    <w:t xml:space="preserve">2024 </w:t>
                  </w:r>
                  <w:r>
                    <w:rPr>
                      <w:rFonts w:ascii="仿宋_GB2312" w:hAnsi="仿宋_GB2312" w:cs="仿宋_GB2312" w:eastAsia="仿宋_GB2312"/>
                      <w:sz w:val="21"/>
                    </w:rPr>
                    <w:t>《实验室家具通用技术条件》。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一高二低出水口，管体部份为黄铜合金制，陶瓷阀芯，表面经环氧树脂静电喷涂处理，耐酸碱腐蚀。出水口为铜质瓷芯尖嘴型，可拆卸清洗阻塞。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w:t>
                  </w:r>
                  <w:r>
                    <w:rPr>
                      <w:rFonts w:ascii="仿宋_GB2312" w:hAnsi="仿宋_GB2312" w:cs="仿宋_GB2312" w:eastAsia="仿宋_GB2312"/>
                      <w:sz w:val="21"/>
                    </w:rPr>
                    <w:t>一体化水槽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化验水槽规格：</w:t>
                  </w:r>
                  <w:r>
                    <w:rPr>
                      <w:rFonts w:ascii="仿宋_GB2312" w:hAnsi="仿宋_GB2312" w:cs="仿宋_GB2312" w:eastAsia="仿宋_GB2312"/>
                      <w:sz w:val="21"/>
                    </w:rPr>
                    <w:t>≥</w:t>
                  </w:r>
                  <w:r>
                    <w:rPr>
                      <w:rFonts w:ascii="仿宋_GB2312" w:hAnsi="仿宋_GB2312" w:cs="仿宋_GB2312" w:eastAsia="仿宋_GB2312"/>
                      <w:sz w:val="21"/>
                    </w:rPr>
                    <w:t>390mm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340mm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210mm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），由</w:t>
                  </w:r>
                  <w:r>
                    <w:rPr>
                      <w:rFonts w:ascii="仿宋_GB2312" w:hAnsi="仿宋_GB2312" w:cs="仿宋_GB2312" w:eastAsia="仿宋_GB2312"/>
                      <w:sz w:val="21"/>
                    </w:rPr>
                    <w:t>PP</w:t>
                  </w:r>
                  <w:r>
                    <w:rPr>
                      <w:rFonts w:ascii="仿宋_GB2312" w:hAnsi="仿宋_GB2312" w:cs="仿宋_GB2312" w:eastAsia="仿宋_GB2312"/>
                      <w:sz w:val="21"/>
                    </w:rPr>
                    <w:t>塑料一体化注塑成型。槽面设有溢水口，三联水嘴及台式洗眼器放置孔位。配套多功能实验下水装置，下水口滤网设计、水槽内侧倾斜面设计、四周边缘化设计。</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多功能柱</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745mm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材质：整体采用</w:t>
                  </w:r>
                  <w:r>
                    <w:rPr>
                      <w:rFonts w:ascii="仿宋_GB2312" w:hAnsi="仿宋_GB2312" w:cs="仿宋_GB2312" w:eastAsia="仿宋_GB2312"/>
                      <w:sz w:val="21"/>
                    </w:rPr>
                    <w:t>PP</w:t>
                  </w:r>
                  <w:r>
                    <w:rPr>
                      <w:rFonts w:ascii="仿宋_GB2312" w:hAnsi="仿宋_GB2312" w:cs="仿宋_GB2312" w:eastAsia="仿宋_GB2312"/>
                      <w:sz w:val="21"/>
                    </w:rPr>
                    <w:t>或</w:t>
                  </w:r>
                  <w:r>
                    <w:rPr>
                      <w:rFonts w:ascii="仿宋_GB2312" w:hAnsi="仿宋_GB2312" w:cs="仿宋_GB2312" w:eastAsia="仿宋_GB2312"/>
                      <w:sz w:val="21"/>
                    </w:rPr>
                    <w:t>ABS</w:t>
                  </w:r>
                  <w:r>
                    <w:rPr>
                      <w:rFonts w:ascii="仿宋_GB2312" w:hAnsi="仿宋_GB2312" w:cs="仿宋_GB2312" w:eastAsia="仿宋_GB2312"/>
                      <w:sz w:val="21"/>
                    </w:rPr>
                    <w:t>材质，具有耐化学性、耐热性、电绝缘性等性能；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主体设置多组加强筋，能够起到增强主体刚性和进行限位的作用；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设有检修口，拆装方便，便于线路检修和维护。</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安全光源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台灯采用内置灯珠</w:t>
                  </w:r>
                  <w:r>
                    <w:rPr>
                      <w:rFonts w:ascii="仿宋_GB2312" w:hAnsi="仿宋_GB2312" w:cs="仿宋_GB2312" w:eastAsia="仿宋_GB2312"/>
                      <w:sz w:val="21"/>
                    </w:rPr>
                    <w:t>LED</w:t>
                  </w:r>
                  <w:r>
                    <w:rPr>
                      <w:rFonts w:ascii="仿宋_GB2312" w:hAnsi="仿宋_GB2312" w:cs="仿宋_GB2312" w:eastAsia="仿宋_GB2312"/>
                      <w:sz w:val="21"/>
                    </w:rPr>
                    <w:t>灯条，整体功率不小于</w:t>
                  </w:r>
                  <w:r>
                    <w:rPr>
                      <w:rFonts w:ascii="仿宋_GB2312" w:hAnsi="仿宋_GB2312" w:cs="仿宋_GB2312" w:eastAsia="仿宋_GB2312"/>
                      <w:sz w:val="21"/>
                    </w:rPr>
                    <w:t>7w</w:t>
                  </w:r>
                  <w:r>
                    <w:rPr>
                      <w:rFonts w:ascii="仿宋_GB2312" w:hAnsi="仿宋_GB2312" w:cs="仿宋_GB2312" w:eastAsia="仿宋_GB2312"/>
                      <w:sz w:val="21"/>
                    </w:rPr>
                    <w:t>，光通量不小于</w:t>
                  </w:r>
                  <w:r>
                    <w:rPr>
                      <w:rFonts w:ascii="仿宋_GB2312" w:hAnsi="仿宋_GB2312" w:cs="仿宋_GB2312" w:eastAsia="仿宋_GB2312"/>
                      <w:sz w:val="21"/>
                    </w:rPr>
                    <w:t>350lm</w:t>
                  </w:r>
                  <w:r>
                    <w:rPr>
                      <w:rFonts w:ascii="仿宋_GB2312" w:hAnsi="仿宋_GB2312" w:cs="仿宋_GB2312" w:eastAsia="仿宋_GB2312"/>
                      <w:sz w:val="21"/>
                    </w:rPr>
                    <w:t>，色温</w:t>
                  </w:r>
                  <w:r>
                    <w:rPr>
                      <w:rFonts w:ascii="仿宋_GB2312" w:hAnsi="仿宋_GB2312" w:cs="仿宋_GB2312" w:eastAsia="仿宋_GB2312"/>
                      <w:sz w:val="21"/>
                    </w:rPr>
                    <w:t>4500K-6000K</w:t>
                  </w:r>
                  <w:r>
                    <w:rPr>
                      <w:rFonts w:ascii="仿宋_GB2312" w:hAnsi="仿宋_GB2312" w:cs="仿宋_GB2312" w:eastAsia="仿宋_GB2312"/>
                      <w:sz w:val="21"/>
                    </w:rPr>
                    <w:t>，光线柔和无频闪，照明角度可调节。</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学生安全电源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、电源外壳采用</w:t>
                  </w:r>
                  <w:r>
                    <w:rPr>
                      <w:rFonts w:ascii="仿宋_GB2312" w:hAnsi="仿宋_GB2312" w:cs="仿宋_GB2312" w:eastAsia="仿宋_GB2312"/>
                      <w:sz w:val="21"/>
                    </w:rPr>
                    <w:t>ABS</w:t>
                  </w:r>
                  <w:r>
                    <w:rPr>
                      <w:rFonts w:ascii="仿宋_GB2312" w:hAnsi="仿宋_GB2312" w:cs="仿宋_GB2312" w:eastAsia="仿宋_GB2312"/>
                      <w:sz w:val="21"/>
                    </w:rPr>
                    <w:t>塑料一次注塑成型，具有耐化学腐蚀、耐热、电绝缘性、耐候性等性能。包含学生高、低压，具备过载保护功能。内嵌≥</w:t>
                  </w:r>
                  <w:r>
                    <w:rPr>
                      <w:rFonts w:ascii="仿宋_GB2312" w:hAnsi="仿宋_GB2312" w:cs="仿宋_GB2312" w:eastAsia="仿宋_GB2312"/>
                      <w:sz w:val="21"/>
                    </w:rPr>
                    <w:t>2.0</w:t>
                  </w:r>
                  <w:r>
                    <w:rPr>
                      <w:rFonts w:ascii="仿宋_GB2312" w:hAnsi="仿宋_GB2312" w:cs="仿宋_GB2312" w:eastAsia="仿宋_GB2312"/>
                      <w:sz w:val="21"/>
                    </w:rPr>
                    <w:t>英寸液晶触摸显示屏，显示交直流电压，通过触摸操作可以控制所需电压输出；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、交流输出：支持由学生或教师操作输出</w:t>
                  </w:r>
                  <w:r>
                    <w:rPr>
                      <w:rFonts w:ascii="仿宋_GB2312" w:hAnsi="仿宋_GB2312" w:cs="仿宋_GB2312" w:eastAsia="仿宋_GB2312"/>
                      <w:sz w:val="21"/>
                    </w:rPr>
                    <w:t>2-24V</w:t>
                  </w:r>
                  <w:r>
                    <w:rPr>
                      <w:rFonts w:ascii="仿宋_GB2312" w:hAnsi="仿宋_GB2312" w:cs="仿宋_GB2312" w:eastAsia="仿宋_GB2312"/>
                      <w:sz w:val="21"/>
                    </w:rPr>
                    <w:t>交流电压，分辨率为</w:t>
                  </w:r>
                  <w:r>
                    <w:rPr>
                      <w:rFonts w:ascii="仿宋_GB2312" w:hAnsi="仿宋_GB2312" w:cs="仿宋_GB2312" w:eastAsia="仿宋_GB2312"/>
                      <w:sz w:val="21"/>
                    </w:rPr>
                    <w:t>1V</w:t>
                  </w:r>
                  <w:r>
                    <w:rPr>
                      <w:rFonts w:ascii="仿宋_GB2312" w:hAnsi="仿宋_GB2312" w:cs="仿宋_GB2312" w:eastAsia="仿宋_GB2312"/>
                      <w:sz w:val="21"/>
                    </w:rPr>
                    <w:t>，额定电流≥</w:t>
                  </w:r>
                  <w:r>
                    <w:rPr>
                      <w:rFonts w:ascii="仿宋_GB2312" w:hAnsi="仿宋_GB2312" w:cs="仿宋_GB2312" w:eastAsia="仿宋_GB2312"/>
                      <w:sz w:val="21"/>
                    </w:rPr>
                    <w:t>2A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、直流输出：支持由学生或教师操作输出</w:t>
                  </w:r>
                  <w:r>
                    <w:rPr>
                      <w:rFonts w:ascii="仿宋_GB2312" w:hAnsi="仿宋_GB2312" w:cs="仿宋_GB2312" w:eastAsia="仿宋_GB2312"/>
                      <w:sz w:val="21"/>
                    </w:rPr>
                    <w:t>2-24V</w:t>
                  </w:r>
                  <w:r>
                    <w:rPr>
                      <w:rFonts w:ascii="仿宋_GB2312" w:hAnsi="仿宋_GB2312" w:cs="仿宋_GB2312" w:eastAsia="仿宋_GB2312"/>
                      <w:sz w:val="21"/>
                    </w:rPr>
                    <w:t>直流电压，分辨率为</w:t>
                  </w:r>
                  <w:r>
                    <w:rPr>
                      <w:rFonts w:ascii="仿宋_GB2312" w:hAnsi="仿宋_GB2312" w:cs="仿宋_GB2312" w:eastAsia="仿宋_GB2312"/>
                      <w:sz w:val="21"/>
                    </w:rPr>
                    <w:t>0.1V</w:t>
                  </w:r>
                  <w:r>
                    <w:rPr>
                      <w:rFonts w:ascii="仿宋_GB2312" w:hAnsi="仿宋_GB2312" w:cs="仿宋_GB2312" w:eastAsia="仿宋_GB2312"/>
                      <w:sz w:val="21"/>
                    </w:rPr>
                    <w:t>，额定电流≥</w:t>
                  </w:r>
                  <w:r>
                    <w:rPr>
                      <w:rFonts w:ascii="仿宋_GB2312" w:hAnsi="仿宋_GB2312" w:cs="仿宋_GB2312" w:eastAsia="仿宋_GB2312"/>
                      <w:sz w:val="21"/>
                    </w:rPr>
                    <w:t>2A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、锁定功能：支持教师端远程锁定学生电源低压交、直流电压；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、学生高压：配备不少于两路</w:t>
                  </w:r>
                  <w:r>
                    <w:rPr>
                      <w:rFonts w:ascii="仿宋_GB2312" w:hAnsi="仿宋_GB2312" w:cs="仿宋_GB2312" w:eastAsia="仿宋_GB2312"/>
                      <w:sz w:val="21"/>
                    </w:rPr>
                    <w:t>220V</w:t>
                  </w:r>
                  <w:r>
                    <w:rPr>
                      <w:rFonts w:ascii="仿宋_GB2312" w:hAnsi="仿宋_GB2312" w:cs="仿宋_GB2312" w:eastAsia="仿宋_GB2312"/>
                      <w:sz w:val="21"/>
                    </w:rPr>
                    <w:t>多功能插座输出，额定电流≥</w:t>
                  </w:r>
                  <w:r>
                    <w:rPr>
                      <w:rFonts w:ascii="仿宋_GB2312" w:hAnsi="仿宋_GB2312" w:cs="仿宋_GB2312" w:eastAsia="仿宋_GB2312"/>
                      <w:sz w:val="21"/>
                    </w:rPr>
                    <w:t>5A</w:t>
                  </w:r>
                  <w:r>
                    <w:rPr>
                      <w:rFonts w:ascii="仿宋_GB2312" w:hAnsi="仿宋_GB2312" w:cs="仿宋_GB2312" w:eastAsia="仿宋_GB2312"/>
                      <w:sz w:val="21"/>
                    </w:rPr>
                    <w:t>。此高压与学生低压区分隔离，当高压关闭时学生低压仍可使用。外设防尘盖，能有效防止水渍、灰尘落入。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教师电源包含电源模块和电源箱模块</w:t>
                  </w:r>
                </w:p>
                <w:p>
                  <w:pPr>
                    <w:pStyle w:val="null3"/>
                    <w:jc w:val="both"/>
                  </w:pPr>
                  <w:r>
                    <w:rPr>
                      <w:rFonts w:ascii="仿宋_GB2312" w:hAnsi="仿宋_GB2312" w:cs="仿宋_GB2312" w:eastAsia="仿宋_GB2312"/>
                      <w:sz w:val="21"/>
                    </w:rPr>
                    <w:t>一、电源模块：</w:t>
                  </w:r>
                </w:p>
                <w:p>
                  <w:pPr>
                    <w:pStyle w:val="null3"/>
                    <w:jc w:val="both"/>
                  </w:pPr>
                  <w:r>
                    <w:rPr>
                      <w:rFonts w:ascii="仿宋_GB2312" w:hAnsi="仿宋_GB2312" w:cs="仿宋_GB2312" w:eastAsia="仿宋_GB2312"/>
                      <w:sz w:val="21"/>
                    </w:rPr>
                    <w:t>采用内嵌式触摸液晶显示，智能一体化界面，线路采用高速贴片机焊接，可人性化设置开机验证方式和定时关机时间，教师与学生数据传输采用有线通信，教师电源配备漏电保护，电源参数如下：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、教师交流：支持通过触摸显示屏操作</w:t>
                  </w:r>
                  <w:r>
                    <w:rPr>
                      <w:rFonts w:ascii="仿宋_GB2312" w:hAnsi="仿宋_GB2312" w:cs="仿宋_GB2312" w:eastAsia="仿宋_GB2312"/>
                      <w:sz w:val="21"/>
                    </w:rPr>
                    <w:t>2-24V</w:t>
                  </w:r>
                  <w:r>
                    <w:rPr>
                      <w:rFonts w:ascii="仿宋_GB2312" w:hAnsi="仿宋_GB2312" w:cs="仿宋_GB2312" w:eastAsia="仿宋_GB2312"/>
                      <w:sz w:val="21"/>
                    </w:rPr>
                    <w:t>交流电压输出，电压分辨率为</w:t>
                  </w:r>
                  <w:r>
                    <w:rPr>
                      <w:rFonts w:ascii="仿宋_GB2312" w:hAnsi="仿宋_GB2312" w:cs="仿宋_GB2312" w:eastAsia="仿宋_GB2312"/>
                      <w:sz w:val="21"/>
                    </w:rPr>
                    <w:t>1V</w:t>
                  </w:r>
                  <w:r>
                    <w:rPr>
                      <w:rFonts w:ascii="仿宋_GB2312" w:hAnsi="仿宋_GB2312" w:cs="仿宋_GB2312" w:eastAsia="仿宋_GB2312"/>
                      <w:sz w:val="21"/>
                    </w:rPr>
                    <w:t>，额定电流≥</w:t>
                  </w:r>
                  <w:r>
                    <w:rPr>
                      <w:rFonts w:ascii="仿宋_GB2312" w:hAnsi="仿宋_GB2312" w:cs="仿宋_GB2312" w:eastAsia="仿宋_GB2312"/>
                      <w:sz w:val="21"/>
                    </w:rPr>
                    <w:t>4A</w:t>
                  </w:r>
                  <w:r>
                    <w:rPr>
                      <w:rFonts w:ascii="仿宋_GB2312" w:hAnsi="仿宋_GB2312" w:cs="仿宋_GB2312" w:eastAsia="仿宋_GB2312"/>
                      <w:sz w:val="21"/>
                    </w:rPr>
                    <w:t>，具备过载自动保护；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、教师直流：支持通过触摸显示屏操作</w:t>
                  </w:r>
                  <w:r>
                    <w:rPr>
                      <w:rFonts w:ascii="仿宋_GB2312" w:hAnsi="仿宋_GB2312" w:cs="仿宋_GB2312" w:eastAsia="仿宋_GB2312"/>
                      <w:sz w:val="21"/>
                    </w:rPr>
                    <w:t>2-24V</w:t>
                  </w:r>
                  <w:r>
                    <w:rPr>
                      <w:rFonts w:ascii="仿宋_GB2312" w:hAnsi="仿宋_GB2312" w:cs="仿宋_GB2312" w:eastAsia="仿宋_GB2312"/>
                      <w:sz w:val="21"/>
                    </w:rPr>
                    <w:t>直流电压输出，电压分辨率为</w:t>
                  </w:r>
                  <w:r>
                    <w:rPr>
                      <w:rFonts w:ascii="仿宋_GB2312" w:hAnsi="仿宋_GB2312" w:cs="仿宋_GB2312" w:eastAsia="仿宋_GB2312"/>
                      <w:sz w:val="21"/>
                    </w:rPr>
                    <w:t>0.1V</w:t>
                  </w:r>
                  <w:r>
                    <w:rPr>
                      <w:rFonts w:ascii="仿宋_GB2312" w:hAnsi="仿宋_GB2312" w:cs="仿宋_GB2312" w:eastAsia="仿宋_GB2312"/>
                      <w:sz w:val="21"/>
                    </w:rPr>
                    <w:t>，额定电流≥</w:t>
                  </w:r>
                  <w:r>
                    <w:rPr>
                      <w:rFonts w:ascii="仿宋_GB2312" w:hAnsi="仿宋_GB2312" w:cs="仿宋_GB2312" w:eastAsia="仿宋_GB2312"/>
                      <w:sz w:val="21"/>
                    </w:rPr>
                    <w:t>4A</w:t>
                  </w:r>
                  <w:r>
                    <w:rPr>
                      <w:rFonts w:ascii="仿宋_GB2312" w:hAnsi="仿宋_GB2312" w:cs="仿宋_GB2312" w:eastAsia="仿宋_GB2312"/>
                      <w:sz w:val="21"/>
                    </w:rPr>
                    <w:t>，具备过载自动保护；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、学生交流：教师电源支持分组控制学生交流电源，控制范围为</w:t>
                  </w:r>
                  <w:r>
                    <w:rPr>
                      <w:rFonts w:ascii="仿宋_GB2312" w:hAnsi="仿宋_GB2312" w:cs="仿宋_GB2312" w:eastAsia="仿宋_GB2312"/>
                      <w:sz w:val="21"/>
                    </w:rPr>
                    <w:t>2-24V</w:t>
                  </w:r>
                  <w:r>
                    <w:rPr>
                      <w:rFonts w:ascii="仿宋_GB2312" w:hAnsi="仿宋_GB2312" w:cs="仿宋_GB2312" w:eastAsia="仿宋_GB2312"/>
                      <w:sz w:val="21"/>
                    </w:rPr>
                    <w:t>，分辨率为</w:t>
                  </w:r>
                  <w:r>
                    <w:rPr>
                      <w:rFonts w:ascii="仿宋_GB2312" w:hAnsi="仿宋_GB2312" w:cs="仿宋_GB2312" w:eastAsia="仿宋_GB2312"/>
                      <w:sz w:val="21"/>
                    </w:rPr>
                    <w:t>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、学生直流：教师电源支持分组控制学生直流电源，控制范围为</w:t>
                  </w:r>
                  <w:r>
                    <w:rPr>
                      <w:rFonts w:ascii="仿宋_GB2312" w:hAnsi="仿宋_GB2312" w:cs="仿宋_GB2312" w:eastAsia="仿宋_GB2312"/>
                      <w:sz w:val="21"/>
                    </w:rPr>
                    <w:t>2-24V</w:t>
                  </w:r>
                  <w:r>
                    <w:rPr>
                      <w:rFonts w:ascii="仿宋_GB2312" w:hAnsi="仿宋_GB2312" w:cs="仿宋_GB2312" w:eastAsia="仿宋_GB2312"/>
                      <w:sz w:val="21"/>
                    </w:rPr>
                    <w:t>，分辨率为</w:t>
                  </w:r>
                  <w:r>
                    <w:rPr>
                      <w:rFonts w:ascii="仿宋_GB2312" w:hAnsi="仿宋_GB2312" w:cs="仿宋_GB2312" w:eastAsia="仿宋_GB2312"/>
                      <w:sz w:val="21"/>
                    </w:rPr>
                    <w:t>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、锁定功能：教师端支持远程锁定学生电源低压交、直流电压；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、直流高压：输出</w:t>
                  </w:r>
                  <w:r>
                    <w:rPr>
                      <w:rFonts w:ascii="仿宋_GB2312" w:hAnsi="仿宋_GB2312" w:cs="仿宋_GB2312" w:eastAsia="仿宋_GB2312"/>
                      <w:sz w:val="21"/>
                    </w:rPr>
                    <w:t>240V</w:t>
                  </w:r>
                  <w:r>
                    <w:rPr>
                      <w:rFonts w:ascii="仿宋_GB2312" w:hAnsi="仿宋_GB2312" w:cs="仿宋_GB2312" w:eastAsia="仿宋_GB2312"/>
                      <w:sz w:val="21"/>
                    </w:rPr>
                    <w:t>或</w:t>
                  </w:r>
                  <w:r>
                    <w:rPr>
                      <w:rFonts w:ascii="仿宋_GB2312" w:hAnsi="仿宋_GB2312" w:cs="仿宋_GB2312" w:eastAsia="仿宋_GB2312"/>
                      <w:sz w:val="21"/>
                    </w:rPr>
                    <w:t>300V</w:t>
                  </w:r>
                  <w:r>
                    <w:rPr>
                      <w:rFonts w:ascii="仿宋_GB2312" w:hAnsi="仿宋_GB2312" w:cs="仿宋_GB2312" w:eastAsia="仿宋_GB2312"/>
                      <w:sz w:val="21"/>
                    </w:rPr>
                    <w:t>的高压，输出电流为</w:t>
                  </w:r>
                  <w:r>
                    <w:rPr>
                      <w:rFonts w:ascii="仿宋_GB2312" w:hAnsi="仿宋_GB2312" w:cs="仿宋_GB2312" w:eastAsia="仿宋_GB2312"/>
                      <w:sz w:val="21"/>
                    </w:rPr>
                    <w:t>100mA,</w:t>
                  </w:r>
                  <w:r>
                    <w:rPr>
                      <w:rFonts w:ascii="仿宋_GB2312" w:hAnsi="仿宋_GB2312" w:cs="仿宋_GB2312" w:eastAsia="仿宋_GB2312"/>
                      <w:sz w:val="21"/>
                    </w:rPr>
                    <w:t>具备过载保护功能；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、直流大电流：由微处理器精确控制自动关断，可达到延时零误差；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、教师自用两路</w:t>
                  </w:r>
                  <w:r>
                    <w:rPr>
                      <w:rFonts w:ascii="仿宋_GB2312" w:hAnsi="仿宋_GB2312" w:cs="仿宋_GB2312" w:eastAsia="仿宋_GB2312"/>
                      <w:sz w:val="21"/>
                    </w:rPr>
                    <w:t>220V</w:t>
                  </w:r>
                  <w:r>
                    <w:rPr>
                      <w:rFonts w:ascii="仿宋_GB2312" w:hAnsi="仿宋_GB2312" w:cs="仿宋_GB2312" w:eastAsia="仿宋_GB2312"/>
                      <w:sz w:val="21"/>
                    </w:rPr>
                    <w:t>多功能插座输出，额定电流≥</w:t>
                  </w:r>
                  <w:r>
                    <w:rPr>
                      <w:rFonts w:ascii="仿宋_GB2312" w:hAnsi="仿宋_GB2312" w:cs="仿宋_GB2312" w:eastAsia="仿宋_GB2312"/>
                      <w:sz w:val="21"/>
                    </w:rPr>
                    <w:t>5A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二、电源箱模块：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285mm</w:t>
                  </w:r>
                  <w:r>
                    <w:rPr>
                      <w:rFonts w:ascii="仿宋_GB2312" w:hAnsi="仿宋_GB2312" w:cs="仿宋_GB2312" w:eastAsia="仿宋_GB2312"/>
                      <w:sz w:val="21"/>
                    </w:rPr>
                    <w:t>×</w:t>
                  </w:r>
                  <w:r>
                    <w:rPr>
                      <w:rFonts w:ascii="仿宋_GB2312" w:hAnsi="仿宋_GB2312" w:cs="仿宋_GB2312" w:eastAsia="仿宋_GB2312"/>
                      <w:sz w:val="21"/>
                    </w:rPr>
                    <w:t>240mm</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、材质：外壳采用≥</w:t>
                  </w:r>
                  <w:r>
                    <w:rPr>
                      <w:rFonts w:ascii="仿宋_GB2312" w:hAnsi="仿宋_GB2312" w:cs="仿宋_GB2312" w:eastAsia="仿宋_GB2312"/>
                      <w:sz w:val="21"/>
                    </w:rPr>
                    <w:t>1.2mm</w:t>
                  </w:r>
                  <w:r>
                    <w:rPr>
                      <w:rFonts w:ascii="仿宋_GB2312" w:hAnsi="仿宋_GB2312" w:cs="仿宋_GB2312" w:eastAsia="仿宋_GB2312"/>
                      <w:sz w:val="21"/>
                    </w:rPr>
                    <w:t>厚镀锌钢板，表层经酸洗、磷化、环氧树脂粉末喷涂等工艺加工生产，具有耐酸碱，防腐蚀的特点；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、内置额定容量不小于</w:t>
                  </w:r>
                  <w:r>
                    <w:rPr>
                      <w:rFonts w:ascii="仿宋_GB2312" w:hAnsi="仿宋_GB2312" w:cs="仿宋_GB2312" w:eastAsia="仿宋_GB2312"/>
                      <w:sz w:val="21"/>
                    </w:rPr>
                    <w:t>315VA</w:t>
                  </w:r>
                  <w:r>
                    <w:rPr>
                      <w:rFonts w:ascii="仿宋_GB2312" w:hAnsi="仿宋_GB2312" w:cs="仿宋_GB2312" w:eastAsia="仿宋_GB2312"/>
                      <w:sz w:val="21"/>
                    </w:rPr>
                    <w:t>变压器，散热风扇，采用电路控制板对电源输出高压、低压、大电流等子单元进行智能控制，能够通过接插件与教师电源抽屉连接，完成教师电源与学生电源间的信号传输。</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实验凳</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、规格：≥φ</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440mm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、凳面：采用</w:t>
                  </w:r>
                  <w:r>
                    <w:rPr>
                      <w:rFonts w:ascii="仿宋_GB2312" w:hAnsi="仿宋_GB2312" w:cs="仿宋_GB2312" w:eastAsia="仿宋_GB2312"/>
                      <w:sz w:val="21"/>
                    </w:rPr>
                    <w:t>ABS</w:t>
                  </w:r>
                  <w:r>
                    <w:rPr>
                      <w:rFonts w:ascii="仿宋_GB2312" w:hAnsi="仿宋_GB2312" w:cs="仿宋_GB2312" w:eastAsia="仿宋_GB2312"/>
                      <w:sz w:val="21"/>
                    </w:rPr>
                    <w:t>环保材质一体注塑成型，防摔耐磨。人体工程学设计，中间有内弧成型；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、升降式螺杆：直径≥</w:t>
                  </w:r>
                  <w:r>
                    <w:rPr>
                      <w:rFonts w:ascii="仿宋_GB2312" w:hAnsi="仿宋_GB2312" w:cs="仿宋_GB2312" w:eastAsia="仿宋_GB2312"/>
                      <w:sz w:val="21"/>
                    </w:rPr>
                    <w:t>20mm</w:t>
                  </w:r>
                  <w:r>
                    <w:rPr>
                      <w:rFonts w:ascii="仿宋_GB2312" w:hAnsi="仿宋_GB2312" w:cs="仿宋_GB2312" w:eastAsia="仿宋_GB2312"/>
                      <w:sz w:val="21"/>
                    </w:rPr>
                    <w:t>螺纹碳钢，配合高强度钢制托盘于凳面底部固定；</w:t>
                  </w:r>
                </w:p>
                <w:p>
                  <w:pPr>
                    <w:pStyle w:val="null3"/>
                    <w:jc w:val="both"/>
                  </w:pPr>
                  <w:r>
                    <w:rPr>
                      <w:rFonts w:ascii="仿宋_GB2312" w:hAnsi="仿宋_GB2312" w:cs="仿宋_GB2312" w:eastAsia="仿宋_GB2312"/>
                      <w:sz w:val="21"/>
                    </w:rPr>
                    <w:t>支持调节凳子高度，升降</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、钢脚架：由壁厚≥</w:t>
                  </w:r>
                  <w:r>
                    <w:rPr>
                      <w:rFonts w:ascii="仿宋_GB2312" w:hAnsi="仿宋_GB2312" w:cs="仿宋_GB2312" w:eastAsia="仿宋_GB2312"/>
                      <w:sz w:val="21"/>
                    </w:rPr>
                    <w:t>1.2mm</w:t>
                  </w:r>
                  <w:r>
                    <w:rPr>
                      <w:rFonts w:ascii="仿宋_GB2312" w:hAnsi="仿宋_GB2312" w:cs="仿宋_GB2312" w:eastAsia="仿宋_GB2312"/>
                      <w:sz w:val="21"/>
                    </w:rPr>
                    <w:t>钢管及壁厚≥</w:t>
                  </w:r>
                  <w:r>
                    <w:rPr>
                      <w:rFonts w:ascii="仿宋_GB2312" w:hAnsi="仿宋_GB2312" w:cs="仿宋_GB2312" w:eastAsia="仿宋_GB2312"/>
                      <w:sz w:val="21"/>
                    </w:rPr>
                    <w:t>1.5mm</w:t>
                  </w:r>
                  <w:r>
                    <w:rPr>
                      <w:rFonts w:ascii="仿宋_GB2312" w:hAnsi="仿宋_GB2312" w:cs="仿宋_GB2312" w:eastAsia="仿宋_GB2312"/>
                      <w:sz w:val="21"/>
                    </w:rPr>
                    <w:t>钢管焊接组成，表面经高温烤漆处理；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、脚垫：塑胶材质，采用</w:t>
                  </w:r>
                  <w:r>
                    <w:rPr>
                      <w:rFonts w:ascii="仿宋_GB2312" w:hAnsi="仿宋_GB2312" w:cs="仿宋_GB2312" w:eastAsia="仿宋_GB2312"/>
                      <w:sz w:val="21"/>
                    </w:rPr>
                    <w:t>PP</w:t>
                  </w:r>
                  <w:r>
                    <w:rPr>
                      <w:rFonts w:ascii="仿宋_GB2312" w:hAnsi="仿宋_GB2312" w:cs="仿宋_GB2312" w:eastAsia="仿宋_GB2312"/>
                      <w:sz w:val="21"/>
                    </w:rPr>
                    <w:t>加纤维制实心倒勾式一体注塑成型，防水防滑；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学生凳参照</w:t>
                  </w:r>
                  <w:r>
                    <w:rPr>
                      <w:rFonts w:ascii="仿宋_GB2312" w:hAnsi="仿宋_GB2312" w:cs="仿宋_GB2312" w:eastAsia="仿宋_GB2312"/>
                      <w:sz w:val="21"/>
                    </w:rPr>
                    <w:t>GB /T 24820</w:t>
                  </w:r>
                  <w:r>
                    <w:rPr>
                      <w:rFonts w:ascii="仿宋_GB2312" w:hAnsi="仿宋_GB2312" w:cs="仿宋_GB2312" w:eastAsia="仿宋_GB2312"/>
                      <w:sz w:val="21"/>
                    </w:rPr>
                    <w:t>—</w:t>
                  </w:r>
                  <w:r>
                    <w:rPr>
                      <w:rFonts w:ascii="仿宋_GB2312" w:hAnsi="仿宋_GB2312" w:cs="仿宋_GB2312" w:eastAsia="仿宋_GB2312"/>
                      <w:sz w:val="21"/>
                    </w:rPr>
                    <w:t xml:space="preserve">2024 </w:t>
                  </w:r>
                  <w:r>
                    <w:rPr>
                      <w:rFonts w:ascii="仿宋_GB2312" w:hAnsi="仿宋_GB2312" w:cs="仿宋_GB2312" w:eastAsia="仿宋_GB2312"/>
                      <w:sz w:val="21"/>
                    </w:rPr>
                    <w:t>《实验室家具通用技术条件》。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水电改造</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地面刻槽，水电管道预埋，地面修复。</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标的名称：食堂设备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257"/>
              <w:gridCol w:w="294"/>
              <w:gridCol w:w="1141"/>
              <w:gridCol w:w="306"/>
              <w:gridCol w:w="368"/>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规格尺寸</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技术参数要求</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和面机</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商用，单次和面容量</w:t>
                  </w:r>
                  <w:r>
                    <w:rPr>
                      <w:rFonts w:ascii="仿宋_GB2312" w:hAnsi="仿宋_GB2312" w:cs="仿宋_GB2312" w:eastAsia="仿宋_GB2312"/>
                      <w:sz w:val="21"/>
                      <w:color w:val="000000"/>
                    </w:rPr>
                    <w:t>≥50kg;电源：380V，额定功率：3KW，内胆为304不锈钢无缝焊接。齿轮箱传动。含阀门、软管等相关辅材。</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压面机</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处理产能：</w:t>
                  </w:r>
                  <w:r>
                    <w:rPr>
                      <w:rFonts w:ascii="仿宋_GB2312" w:hAnsi="仿宋_GB2312" w:cs="仿宋_GB2312" w:eastAsia="仿宋_GB2312"/>
                      <w:sz w:val="21"/>
                      <w:color w:val="000000"/>
                    </w:rPr>
                    <w:t>≥120kg / 小时；电机额定转速：1300-1450 转 / 分钟；供电标准：三相 380V；电机功率：≥1.5KW；机架：冷轧钢板一体成型，表面防腐防锈喷涂。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双门发酵箱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5</w:t>
                  </w:r>
                  <w:r>
                    <w:rPr>
                      <w:rFonts w:ascii="仿宋_GB2312" w:hAnsi="仿宋_GB2312" w:cs="仿宋_GB2312" w:eastAsia="仿宋_GB2312"/>
                      <w:sz w:val="21"/>
                      <w:color w:val="000000"/>
                    </w:rPr>
                    <w:t>0*7</w:t>
                  </w:r>
                  <w:r>
                    <w:rPr>
                      <w:rFonts w:ascii="仿宋_GB2312" w:hAnsi="仿宋_GB2312" w:cs="仿宋_GB2312" w:eastAsia="仿宋_GB2312"/>
                      <w:sz w:val="21"/>
                      <w:color w:val="000000"/>
                    </w:rPr>
                    <w:t>00</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整体采用</w:t>
                  </w:r>
                  <w:r>
                    <w:rPr>
                      <w:rFonts w:ascii="仿宋_GB2312" w:hAnsi="仿宋_GB2312" w:cs="仿宋_GB2312" w:eastAsia="仿宋_GB2312"/>
                      <w:sz w:val="21"/>
                      <w:color w:val="000000"/>
                    </w:rPr>
                    <w:t>304不锈钢，内置304不锈钢层架，可任意调节层架高度；硅胶密封门，高清钢化玻璃。选用智能控温器，分别控制温度与湿度，温度可调节。电压：220v功率：2.5kw。</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揉面机</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≥850*500*850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单次干面粉容量</w:t>
                  </w:r>
                  <w:r>
                    <w:rPr>
                      <w:rFonts w:ascii="仿宋_GB2312" w:hAnsi="仿宋_GB2312" w:cs="仿宋_GB2312" w:eastAsia="仿宋_GB2312"/>
                      <w:sz w:val="21"/>
                      <w:color w:val="000000"/>
                    </w:rPr>
                    <w:t>≥50kg，额定电压 380v，功率≥3.0kw。</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长龙式洗碗机（核心产品）</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1.双缸双喷淋+双漂洗消毒+双烘干，功率参数：总功率：≥80KW（380V/50HZ）主洗≥6KW*4 漂洗≥27KW,烘干：≥24KW。</w:t>
                  </w:r>
                </w:p>
                <w:p>
                  <w:pPr>
                    <w:pStyle w:val="null3"/>
                    <w:jc w:val="left"/>
                  </w:pPr>
                  <w:r>
                    <w:rPr>
                      <w:rFonts w:ascii="仿宋_GB2312" w:hAnsi="仿宋_GB2312" w:cs="仿宋_GB2312" w:eastAsia="仿宋_GB2312"/>
                      <w:sz w:val="21"/>
                      <w:color w:val="000000"/>
                    </w:rPr>
                    <w:t>2.规格参数：整机规格≥5000*850*1740，有效装载清洗高度≥290mm，有效装载宽度≥595mm。</w:t>
                  </w:r>
                </w:p>
                <w:p>
                  <w:pPr>
                    <w:pStyle w:val="null3"/>
                    <w:jc w:val="left"/>
                  </w:pPr>
                  <w:r>
                    <w:rPr>
                      <w:rFonts w:ascii="仿宋_GB2312" w:hAnsi="仿宋_GB2312" w:cs="仿宋_GB2312" w:eastAsia="仿宋_GB2312"/>
                      <w:sz w:val="21"/>
                      <w:color w:val="000000"/>
                    </w:rPr>
                    <w:t>3、采用大功率水泵形成上下强力对冲喷射系统，循环热水清洗餐具，全方位无死角清洗，确保洗涤效果和指标达到一致。</w:t>
                  </w:r>
                </w:p>
                <w:p>
                  <w:pPr>
                    <w:pStyle w:val="null3"/>
                    <w:jc w:val="left"/>
                  </w:pPr>
                  <w:r>
                    <w:rPr>
                      <w:rFonts w:ascii="仿宋_GB2312" w:hAnsi="仿宋_GB2312" w:cs="仿宋_GB2312" w:eastAsia="仿宋_GB2312"/>
                      <w:sz w:val="21"/>
                      <w:color w:val="000000"/>
                    </w:rPr>
                    <w:t>4、平铺式传送系统：无需篮框,餐具投放方式:碗口朝下,冲洗时碗内不残留水,各种餐具不需要整理归类即可直接清洗,传送带上设有软压带。</w:t>
                  </w:r>
                </w:p>
                <w:p>
                  <w:pPr>
                    <w:pStyle w:val="null3"/>
                    <w:jc w:val="left"/>
                  </w:pPr>
                  <w:r>
                    <w:rPr>
                      <w:rFonts w:ascii="仿宋_GB2312" w:hAnsi="仿宋_GB2312" w:cs="仿宋_GB2312" w:eastAsia="仿宋_GB2312"/>
                      <w:sz w:val="21"/>
                      <w:color w:val="000000"/>
                    </w:rPr>
                    <w:t>5、整机采用304#不锈钢材质，所有配件均按食品级标准。</w:t>
                  </w:r>
                </w:p>
                <w:p>
                  <w:pPr>
                    <w:pStyle w:val="null3"/>
                    <w:jc w:val="left"/>
                  </w:pPr>
                  <w:r>
                    <w:rPr>
                      <w:rFonts w:ascii="仿宋_GB2312" w:hAnsi="仿宋_GB2312" w:cs="仿宋_GB2312" w:eastAsia="仿宋_GB2312"/>
                      <w:sz w:val="21"/>
                      <w:color w:val="000000"/>
                    </w:rPr>
                    <w:t>6、商用洗碗机的特殊要求-在正常工作温度下，输入功率、电流与额定功率、电流的偏差不超过标准规定范围（偏差值+15%），控制精准无误。</w:t>
                  </w:r>
                </w:p>
                <w:p>
                  <w:pPr>
                    <w:pStyle w:val="null3"/>
                    <w:jc w:val="left"/>
                  </w:pPr>
                  <w:r>
                    <w:rPr>
                      <w:rFonts w:ascii="仿宋_GB2312" w:hAnsi="仿宋_GB2312" w:cs="仿宋_GB2312" w:eastAsia="仿宋_GB2312"/>
                      <w:sz w:val="21"/>
                      <w:color w:val="000000"/>
                    </w:rPr>
                    <w:t>7、洗涤后的餐具依据GB14934-2016-食品安全-餐具消毒标准，达到卫生标准。</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热风循环消毒柜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r>
                    <w:rPr>
                      <w:rFonts w:ascii="仿宋_GB2312" w:hAnsi="仿宋_GB2312" w:cs="仿宋_GB2312" w:eastAsia="仿宋_GB2312"/>
                      <w:sz w:val="21"/>
                      <w:color w:val="000000"/>
                    </w:rPr>
                    <w:t>00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r>
                    <w:rPr>
                      <w:rFonts w:ascii="仿宋_GB2312" w:hAnsi="仿宋_GB2312" w:cs="仿宋_GB2312" w:eastAsia="仿宋_GB2312"/>
                      <w:sz w:val="21"/>
                      <w:color w:val="000000"/>
                    </w:rPr>
                    <w:t>0*19</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≥3.5KW，电压：220V，消毒温度1-150℃ , 整体聚氨酯发泡工艺， 配有温度控制调节器和时间定时器。内置红外光波加热消毒装置，360 °箱内循环式无死角杀灭细菌，杜绝传染性以及致病性病菌。硅胶门封，密闭性高。功能：集消毒、烘干、保温储存为一体。</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留样柜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箱体采用不锈钢板材，全铜风扇电机，发泡厚度</w:t>
                  </w:r>
                  <w:r>
                    <w:rPr>
                      <w:rFonts w:ascii="仿宋_GB2312" w:hAnsi="仿宋_GB2312" w:cs="仿宋_GB2312" w:eastAsia="仿宋_GB2312"/>
                      <w:sz w:val="21"/>
                      <w:color w:val="000000"/>
                    </w:rPr>
                    <w:t>≥50mm,电子显示元器件温控，紫铜铜管蒸发器，铜管双冷凝器，工作温度:0℃ --12℃, 高效压缩机、膨胀阀及温度表,隐藏式门把手,风扇为双中速。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双门蒸饭车</w:t>
                  </w:r>
                  <w:r>
                    <w:rPr>
                      <w:rFonts w:ascii="仿宋_GB2312" w:hAnsi="仿宋_GB2312" w:cs="仿宋_GB2312" w:eastAsia="仿宋_GB2312"/>
                      <w:sz w:val="21"/>
                      <w:color w:val="000000"/>
                    </w:rPr>
                    <w:t>(燃气)</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24盘</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外壳采用无指纹不锈钢机体，双层不锈钢聚胺脂发泡制作，内胆为拉伸不锈钢。不锈钢门把手，加厚燃烧器，</w:t>
                  </w:r>
                  <w:r>
                    <w:rPr>
                      <w:rFonts w:ascii="仿宋_GB2312" w:hAnsi="仿宋_GB2312" w:cs="仿宋_GB2312" w:eastAsia="仿宋_GB2312"/>
                      <w:sz w:val="21"/>
                      <w:color w:val="000000"/>
                    </w:rPr>
                    <w:t>自动给水系统，</w:t>
                  </w:r>
                  <w:r>
                    <w:rPr>
                      <w:rFonts w:ascii="仿宋_GB2312" w:hAnsi="仿宋_GB2312" w:cs="仿宋_GB2312" w:eastAsia="仿宋_GB2312"/>
                      <w:sz w:val="21"/>
                      <w:color w:val="000000"/>
                    </w:rPr>
                    <w:t>自动泄压保护。意外熄火自动关气保护。加固机械式手柄，硅胶材质门封。</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冷藏柜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4开门</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1.类型：商用立式 4 门双温：冷藏</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冷冻</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2.有效容积：≥800L</w:t>
                  </w:r>
                </w:p>
                <w:p>
                  <w:pPr>
                    <w:pStyle w:val="null3"/>
                    <w:jc w:val="left"/>
                  </w:pPr>
                  <w:r>
                    <w:rPr>
                      <w:rFonts w:ascii="仿宋_GB2312" w:hAnsi="仿宋_GB2312" w:cs="仿宋_GB2312" w:eastAsia="仿宋_GB2312"/>
                      <w:sz w:val="21"/>
                      <w:color w:val="000000"/>
                    </w:rPr>
                    <w:t>3.电源：220V/50Hz</w:t>
                  </w:r>
                </w:p>
                <w:p>
                  <w:pPr>
                    <w:pStyle w:val="null3"/>
                    <w:jc w:val="left"/>
                  </w:pPr>
                  <w:r>
                    <w:rPr>
                      <w:rFonts w:ascii="仿宋_GB2312" w:hAnsi="仿宋_GB2312" w:cs="仿宋_GB2312" w:eastAsia="仿宋_GB2312"/>
                      <w:sz w:val="21"/>
                      <w:color w:val="000000"/>
                    </w:rPr>
                    <w:t>4.额定功率：≤600W</w:t>
                  </w:r>
                </w:p>
                <w:p>
                  <w:pPr>
                    <w:pStyle w:val="null3"/>
                    <w:jc w:val="left"/>
                  </w:pPr>
                  <w:r>
                    <w:rPr>
                      <w:rFonts w:ascii="仿宋_GB2312" w:hAnsi="仿宋_GB2312" w:cs="仿宋_GB2312" w:eastAsia="仿宋_GB2312"/>
                      <w:sz w:val="21"/>
                      <w:color w:val="000000"/>
                    </w:rPr>
                    <w:t>5.温控：冷藏0℃～+10℃可调；双温冷冻-12℃～-18℃</w:t>
                  </w:r>
                </w:p>
                <w:p>
                  <w:pPr>
                    <w:pStyle w:val="null3"/>
                    <w:jc w:val="left"/>
                  </w:pPr>
                  <w:r>
                    <w:rPr>
                      <w:rFonts w:ascii="仿宋_GB2312" w:hAnsi="仿宋_GB2312" w:cs="仿宋_GB2312" w:eastAsia="仿宋_GB2312"/>
                      <w:sz w:val="21"/>
                      <w:color w:val="000000"/>
                    </w:rPr>
                    <w:t>6.内胆：304 食品级不锈钢，厚度≥1.0mm，一体拉伸、圆角易清洁</w:t>
                  </w:r>
                </w:p>
                <w:p>
                  <w:pPr>
                    <w:pStyle w:val="null3"/>
                    <w:jc w:val="left"/>
                  </w:pPr>
                  <w:r>
                    <w:rPr>
                      <w:rFonts w:ascii="仿宋_GB2312" w:hAnsi="仿宋_GB2312" w:cs="仿宋_GB2312" w:eastAsia="仿宋_GB2312"/>
                      <w:sz w:val="21"/>
                      <w:color w:val="000000"/>
                    </w:rPr>
                    <w:t>8.保温层：高密度聚氨酯发泡，厚度 ≥50mm</w:t>
                  </w:r>
                </w:p>
                <w:p>
                  <w:pPr>
                    <w:pStyle w:val="null3"/>
                    <w:jc w:val="left"/>
                  </w:pPr>
                  <w:r>
                    <w:rPr>
                      <w:rFonts w:ascii="仿宋_GB2312" w:hAnsi="仿宋_GB2312" w:cs="仿宋_GB2312" w:eastAsia="仿宋_GB2312"/>
                      <w:sz w:val="21"/>
                      <w:color w:val="000000"/>
                    </w:rPr>
                    <w:t>9.制冷：风冷无霜，全铜管蒸发器 + 冷凝器</w:t>
                  </w:r>
                </w:p>
                <w:p>
                  <w:pPr>
                    <w:pStyle w:val="null3"/>
                    <w:jc w:val="left"/>
                  </w:pPr>
                  <w:r>
                    <w:rPr>
                      <w:rFonts w:ascii="仿宋_GB2312" w:hAnsi="仿宋_GB2312" w:cs="仿宋_GB2312" w:eastAsia="仿宋_GB2312"/>
                      <w:sz w:val="21"/>
                      <w:color w:val="000000"/>
                    </w:rPr>
                    <w:t>10.能效：一级能效</w:t>
                  </w:r>
                </w:p>
                <w:p>
                  <w:pPr>
                    <w:pStyle w:val="null3"/>
                    <w:jc w:val="left"/>
                  </w:pPr>
                  <w:r>
                    <w:rPr>
                      <w:rFonts w:ascii="仿宋_GB2312" w:hAnsi="仿宋_GB2312" w:cs="仿宋_GB2312" w:eastAsia="仿宋_GB2312"/>
                      <w:sz w:val="21"/>
                      <w:color w:val="000000"/>
                    </w:rPr>
                    <w:t>11.安全：防漏电、防凝露、门体安全锁；防水等级IPX4</w:t>
                  </w:r>
                </w:p>
                <w:p>
                  <w:pPr>
                    <w:pStyle w:val="null3"/>
                    <w:jc w:val="left"/>
                  </w:pPr>
                  <w:r>
                    <w:rPr>
                      <w:rFonts w:ascii="仿宋_GB2312" w:hAnsi="仿宋_GB2312" w:cs="仿宋_GB2312" w:eastAsia="仿宋_GB2312"/>
                      <w:sz w:val="21"/>
                      <w:color w:val="000000"/>
                    </w:rPr>
                    <w:t>12.层架：≥4 层可调节不锈钢搁架，单层承重 ≥20kg</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煮面桶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100L</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 商用立式煮面桶，电热 / 电磁加热</w:t>
                  </w:r>
                </w:p>
                <w:p>
                  <w:pPr>
                    <w:pStyle w:val="null3"/>
                    <w:jc w:val="left"/>
                  </w:pPr>
                  <w:r>
                    <w:rPr>
                      <w:rFonts w:ascii="仿宋_GB2312" w:hAnsi="仿宋_GB2312" w:cs="仿宋_GB2312" w:eastAsia="仿宋_GB2312"/>
                      <w:sz w:val="21"/>
                      <w:color w:val="000000"/>
                    </w:rPr>
                    <w:t>2.容量 ≥80–100L</w:t>
                  </w:r>
                </w:p>
                <w:p>
                  <w:pPr>
                    <w:pStyle w:val="null3"/>
                    <w:jc w:val="left"/>
                  </w:pPr>
                  <w:r>
                    <w:rPr>
                      <w:rFonts w:ascii="仿宋_GB2312" w:hAnsi="仿宋_GB2312" w:cs="仿宋_GB2312" w:eastAsia="仿宋_GB2312"/>
                      <w:sz w:val="21"/>
                      <w:color w:val="000000"/>
                    </w:rPr>
                    <w:t>3.电压 频率 380V/50Hz；可选 220V</w:t>
                  </w:r>
                </w:p>
                <w:p>
                  <w:pPr>
                    <w:pStyle w:val="null3"/>
                    <w:jc w:val="left"/>
                  </w:pPr>
                  <w:r>
                    <w:rPr>
                      <w:rFonts w:ascii="仿宋_GB2312" w:hAnsi="仿宋_GB2312" w:cs="仿宋_GB2312" w:eastAsia="仿宋_GB2312"/>
                      <w:sz w:val="21"/>
                      <w:color w:val="000000"/>
                    </w:rPr>
                    <w:t>4.功率 60 型：12–15KW</w:t>
                  </w:r>
                </w:p>
                <w:p>
                  <w:pPr>
                    <w:pStyle w:val="null3"/>
                    <w:jc w:val="left"/>
                  </w:pPr>
                  <w:r>
                    <w:rPr>
                      <w:rFonts w:ascii="仿宋_GB2312" w:hAnsi="仿宋_GB2312" w:cs="仿宋_GB2312" w:eastAsia="仿宋_GB2312"/>
                      <w:sz w:val="21"/>
                      <w:color w:val="000000"/>
                    </w:rPr>
                    <w:t>5.内胆 304 食品级不锈钢，厚度≥1.2mm，一体拉伸</w:t>
                  </w:r>
                </w:p>
                <w:p>
                  <w:pPr>
                    <w:pStyle w:val="null3"/>
                    <w:jc w:val="left"/>
                  </w:pPr>
                  <w:r>
                    <w:rPr>
                      <w:rFonts w:ascii="仿宋_GB2312" w:hAnsi="仿宋_GB2312" w:cs="仿宋_GB2312" w:eastAsia="仿宋_GB2312"/>
                      <w:sz w:val="21"/>
                      <w:color w:val="000000"/>
                    </w:rPr>
                    <w:t>6.保温层 高密度聚氨酯发泡，厚度≥25mm</w:t>
                  </w:r>
                </w:p>
                <w:p>
                  <w:pPr>
                    <w:pStyle w:val="null3"/>
                    <w:jc w:val="left"/>
                  </w:pPr>
                  <w:r>
                    <w:rPr>
                      <w:rFonts w:ascii="仿宋_GB2312" w:hAnsi="仿宋_GB2312" w:cs="仿宋_GB2312" w:eastAsia="仿宋_GB2312"/>
                      <w:sz w:val="21"/>
                      <w:color w:val="000000"/>
                    </w:rPr>
                    <w:t>7.加热 食品级不锈钢发热管 / 电磁感应加热</w:t>
                  </w:r>
                </w:p>
                <w:p>
                  <w:pPr>
                    <w:pStyle w:val="null3"/>
                    <w:jc w:val="left"/>
                  </w:pPr>
                  <w:r>
                    <w:rPr>
                      <w:rFonts w:ascii="仿宋_GB2312" w:hAnsi="仿宋_GB2312" w:cs="仿宋_GB2312" w:eastAsia="仿宋_GB2312"/>
                      <w:sz w:val="21"/>
                      <w:color w:val="000000"/>
                    </w:rPr>
                    <w:t>8.安全 防干烧、防超温、漏电保护、缺水报警、IPX4</w:t>
                  </w:r>
                </w:p>
                <w:p>
                  <w:pPr>
                    <w:pStyle w:val="null3"/>
                    <w:jc w:val="left"/>
                  </w:pPr>
                  <w:r>
                    <w:rPr>
                      <w:rFonts w:ascii="仿宋_GB2312" w:hAnsi="仿宋_GB2312" w:cs="仿宋_GB2312" w:eastAsia="仿宋_GB2312"/>
                      <w:sz w:val="21"/>
                      <w:color w:val="000000"/>
                    </w:rPr>
                    <w:t>9.控制 机械旋钮 / 电子数显，30–110℃可调</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电饭锅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45L</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 电饭锅，食堂专用</w:t>
                  </w:r>
                </w:p>
                <w:p>
                  <w:pPr>
                    <w:pStyle w:val="null3"/>
                    <w:jc w:val="left"/>
                  </w:pPr>
                  <w:r>
                    <w:rPr>
                      <w:rFonts w:ascii="仿宋_GB2312" w:hAnsi="仿宋_GB2312" w:cs="仿宋_GB2312" w:eastAsia="仿宋_GB2312"/>
                      <w:sz w:val="21"/>
                      <w:color w:val="000000"/>
                    </w:rPr>
                    <w:t>2.容量 45L</w:t>
                  </w:r>
                </w:p>
                <w:p>
                  <w:pPr>
                    <w:pStyle w:val="null3"/>
                    <w:jc w:val="left"/>
                  </w:pPr>
                  <w:r>
                    <w:rPr>
                      <w:rFonts w:ascii="仿宋_GB2312" w:hAnsi="仿宋_GB2312" w:cs="仿宋_GB2312" w:eastAsia="仿宋_GB2312"/>
                      <w:sz w:val="21"/>
                      <w:color w:val="000000"/>
                    </w:rPr>
                    <w:t>3.电压 / 频率 220V/50Hz</w:t>
                  </w:r>
                </w:p>
                <w:p>
                  <w:pPr>
                    <w:pStyle w:val="null3"/>
                    <w:jc w:val="left"/>
                  </w:pPr>
                  <w:r>
                    <w:rPr>
                      <w:rFonts w:ascii="仿宋_GB2312" w:hAnsi="仿宋_GB2312" w:cs="仿宋_GB2312" w:eastAsia="仿宋_GB2312"/>
                      <w:sz w:val="21"/>
                      <w:color w:val="000000"/>
                    </w:rPr>
                    <w:t>4.功率 20L:2500–3000W；25L:3000W；30L:3000–3500W；45L:4000–4500W</w:t>
                  </w:r>
                </w:p>
                <w:p>
                  <w:pPr>
                    <w:pStyle w:val="null3"/>
                    <w:jc w:val="left"/>
                  </w:pPr>
                  <w:r>
                    <w:rPr>
                      <w:rFonts w:ascii="仿宋_GB2312" w:hAnsi="仿宋_GB2312" w:cs="仿宋_GB2312" w:eastAsia="仿宋_GB2312"/>
                      <w:sz w:val="21"/>
                      <w:color w:val="000000"/>
                    </w:rPr>
                    <w:t>5.内胆 食品级铝合金 + 5 层不粘涂层，厚≥1.2mm</w:t>
                  </w:r>
                </w:p>
                <w:p>
                  <w:pPr>
                    <w:pStyle w:val="null3"/>
                    <w:jc w:val="left"/>
                  </w:pPr>
                  <w:r>
                    <w:rPr>
                      <w:rFonts w:ascii="仿宋_GB2312" w:hAnsi="仿宋_GB2312" w:cs="仿宋_GB2312" w:eastAsia="仿宋_GB2312"/>
                      <w:sz w:val="21"/>
                      <w:color w:val="000000"/>
                    </w:rPr>
                    <w:t>6.加热 底部加厚发热盘</w:t>
                  </w:r>
                </w:p>
                <w:p>
                  <w:pPr>
                    <w:pStyle w:val="null3"/>
                    <w:jc w:val="left"/>
                  </w:pPr>
                  <w:r>
                    <w:rPr>
                      <w:rFonts w:ascii="仿宋_GB2312" w:hAnsi="仿宋_GB2312" w:cs="仿宋_GB2312" w:eastAsia="仿宋_GB2312"/>
                      <w:sz w:val="21"/>
                      <w:color w:val="000000"/>
                    </w:rPr>
                    <w:t>7.安全 防干烧、防过热、漏电保护、IPX4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双头大锅灶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≥2000*1100*800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采用不锈钢板材，炉面</w:t>
                  </w:r>
                  <w:r>
                    <w:rPr>
                      <w:rFonts w:ascii="仿宋_GB2312" w:hAnsi="仿宋_GB2312" w:cs="仿宋_GB2312" w:eastAsia="仿宋_GB2312"/>
                      <w:sz w:val="21"/>
                      <w:color w:val="000000"/>
                    </w:rPr>
                    <w:t>≥1.2mm厚一次液压成型，炉身、前板≥1.2m厚。不锈钢拉铆结构，免炉膛，内衬≥2.0mm不锈钢加特殊隔热材料，风机≥180W，工作噪音控制在60分贝以内，(不含锅）。</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刀具砧板消毒柜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≥1200*600*1800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采用不锈钢板材制作，采用紫外线</w:t>
                  </w:r>
                  <w:r>
                    <w:rPr>
                      <w:rFonts w:ascii="仿宋_GB2312" w:hAnsi="仿宋_GB2312" w:cs="仿宋_GB2312" w:eastAsia="仿宋_GB2312"/>
                      <w:sz w:val="21"/>
                      <w:color w:val="000000"/>
                    </w:rPr>
                    <w:t>+臭氧+热风循环技术，对各式刀具，砧板多方位消毒，不锈钢远红外线加热管，额定功率700W 额定电压220V，10A插头 旋转毛巾架放数条毛巾，菜刀</w:t>
                  </w:r>
                  <w:r>
                    <w:rPr>
                      <w:rFonts w:ascii="仿宋_GB2312" w:hAnsi="仿宋_GB2312" w:cs="仿宋_GB2312" w:eastAsia="仿宋_GB2312"/>
                      <w:sz w:val="21"/>
                      <w:color w:val="000000"/>
                    </w:rPr>
                    <w:t>柜</w:t>
                  </w:r>
                  <w:r>
                    <w:rPr>
                      <w:rFonts w:ascii="仿宋_GB2312" w:hAnsi="仿宋_GB2312" w:cs="仿宋_GB2312" w:eastAsia="仿宋_GB2312"/>
                      <w:sz w:val="21"/>
                      <w:color w:val="000000"/>
                    </w:rPr>
                    <w:t>带密码锁</w:t>
                  </w:r>
                  <w:r>
                    <w:rPr>
                      <w:rFonts w:ascii="仿宋_GB2312" w:hAnsi="仿宋_GB2312" w:cs="仿宋_GB2312" w:eastAsia="仿宋_GB2312"/>
                      <w:sz w:val="21"/>
                      <w:color w:val="000000"/>
                    </w:rPr>
                    <w:t>10公分厚度菜墩≥10个可调节 温度50℃，液晶显示屏。</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四门高身雪柜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≥1200*6</w:t>
                  </w:r>
                  <w:r>
                    <w:rPr>
                      <w:rFonts w:ascii="仿宋_GB2312" w:hAnsi="仿宋_GB2312" w:cs="仿宋_GB2312" w:eastAsia="仿宋_GB2312"/>
                      <w:sz w:val="21"/>
                      <w:color w:val="000000"/>
                    </w:rPr>
                    <w:t>5</w:t>
                  </w:r>
                  <w:r>
                    <w:rPr>
                      <w:rFonts w:ascii="仿宋_GB2312" w:hAnsi="仿宋_GB2312" w:cs="仿宋_GB2312" w:eastAsia="仿宋_GB2312"/>
                      <w:sz w:val="21"/>
                      <w:color w:val="000000"/>
                    </w:rPr>
                    <w:t>0*19</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箱体采用不锈钢板材，全铜风扇电机，发泡厚度</w:t>
                  </w:r>
                  <w:r>
                    <w:rPr>
                      <w:rFonts w:ascii="仿宋_GB2312" w:hAnsi="仿宋_GB2312" w:cs="仿宋_GB2312" w:eastAsia="仿宋_GB2312"/>
                      <w:sz w:val="21"/>
                      <w:color w:val="000000"/>
                    </w:rPr>
                    <w:t>50mm,双电子显示元器件温控，紫铜铜管蒸发器，铜管双冷凝器，工作温度:0℃ - -12℃/0℃-+10℃ , 高效压缩机、膨胀阀及温度表,隐藏式门把手,风扇为双中速。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80升电热水器</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≥80L</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符合国家相关标准，圆形壁挂式</w:t>
                  </w:r>
                  <w:r>
                    <w:rPr>
                      <w:rFonts w:ascii="仿宋_GB2312" w:hAnsi="仿宋_GB2312" w:cs="仿宋_GB2312" w:eastAsia="仿宋_GB2312"/>
                      <w:sz w:val="21"/>
                      <w:color w:val="000000"/>
                    </w:rPr>
                    <w:t>≥80L全电脑、防超温、防干烧、防超压、防漏电，单旋纽调节，蓝钻内胆，IP*4级防水，全自动控制，自动补充冷水，自动加热超长低热负荷发热管。内胆,防腐、抗压、防爆,安全防护系统自动断电,亚光面板,LED液晶显示,漩涡速热提高热效率≥80%,超长加热管定时预热加热节能模式。</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树脂碗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≥16cm</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碗口内径</w:t>
                  </w:r>
                  <w:r>
                    <w:rPr>
                      <w:rFonts w:ascii="仿宋_GB2312" w:hAnsi="仿宋_GB2312" w:cs="仿宋_GB2312" w:eastAsia="仿宋_GB2312"/>
                      <w:sz w:val="21"/>
                      <w:color w:val="000000"/>
                    </w:rPr>
                    <w:t>≥160mm，碗高≥60mm，碗壁厚度≥2.5mm，底部加厚防磕碰；</w:t>
                  </w:r>
                </w:p>
                <w:p>
                  <w:pPr>
                    <w:pStyle w:val="null3"/>
                    <w:jc w:val="left"/>
                  </w:pPr>
                  <w:r>
                    <w:rPr>
                      <w:rFonts w:ascii="仿宋_GB2312" w:hAnsi="仿宋_GB2312" w:cs="仿宋_GB2312" w:eastAsia="仿宋_GB2312"/>
                      <w:sz w:val="21"/>
                      <w:color w:val="000000"/>
                    </w:rPr>
                    <w:t>碗口外翻宽边设计，隔热防烫，手持不易滑落；碗底平整，可稳定放置托盘、餐桌。</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树脂盘</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≥25cm</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一体模压成型，内外表面光滑哑光防刮，无毛刺、气泡、裂纹、杂色点。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合同签订后30个⽇历⽇内完成安装调试。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韩城市相关学校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1、项⽬验收分初验和终验：初验：货物到达交货地点后，由使⽤单位根据合同对货物（设 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1、项⽬验收分初验和终验：初验：货物到达交货地点后，由使⽤单位根据合同对货物（设 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1、项⽬验收分初验和终验：初验：货物到达交货地点后，由使⽤单位根据合同对货物（设 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根据陕西省财政厅陕财办采函【2026】10号文件关于陕西省财政厅关于规范政府采购项目评审主观分赋分有关事项的通知，为规范政府采购评审行为，防范主观评分异常偏离，保障评审结果公平公正，根据政府采购法律法规相关规定，现就规范政府采购项目评审主观分有关事项通知如下： 一、压实采购人、代理机构文件编制责任: 接受政府采购项目委托的代理机构应结合项目实际需求及市场调研情况，合理设置评审因素中主观分占比，原则上货物类采购项目评审因素中主观分占比不超过20分，服务类采购项目评审因素中主观分占比不超过40分。对于通用性强、标准统一的项目，应加大客观分比重;对于技术复杂、专业性强的项目，可适当提高主观分权重，一般不得超过50分，同时在文件编制环节作出书面说明并存入项目档案。主观评审因素要细化、量化，将主观评审指标转化为可描述、可比较、可验证的评审内容，清晰明确各评分等级对应的具体情形和分值区间，不得采用“好、较好、一般”等模糊表述，确保评审标准量化清晰、客观规范。采购人审核采购文件时，应重点对评审因素中主观分设置的合规性、合理性进行审查，必要时可组织专家论证，从源头防范主观评分异常偏离风险。 二、强化评审专家赋分说明及核实义务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具有独⽴承担⺠事责任能⼒的法⼈、其它组织或⾃然⼈，出具合法有效的营业执照 等相关证明⽂件，⾃然⼈参与的提供其⾝份证明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提供开标时间前六个⽉内⾄少⼀个⽉的社会保障资⾦缴存单据或社保机构开具的社 会保险参保缴费情况证明，依法不需要缴纳社会保障资⾦的单位应提供相关证明材 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提供开标时间前六个⽉内已缴纳的⾄少⼀个⽉的纳税证明或完税证明，依法免税的 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提供参加本次政府采购活动前三年内在经营活动中没有重⼤违法记录的书⾯声明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法定代表⼈直接参加开标的，须出具法定代表⼈⾝份证及法定代表⼈⾝份证明，法 定代表⼈授权代表参加开标的，须出具法定代表⼈授权书及授权代表社保缴纳证明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信⽤主体查询</w:t>
            </w:r>
          </w:p>
        </w:tc>
        <w:tc>
          <w:tcPr>
            <w:tcW w:type="dxa" w:w="3322"/>
          </w:tcPr>
          <w:p>
            <w:pPr>
              <w:pStyle w:val="null3"/>
            </w:pPr>
            <w:r>
              <w:rPr>
                <w:rFonts w:ascii="仿宋_GB2312" w:hAnsi="仿宋_GB2312" w:cs="仿宋_GB2312" w:eastAsia="仿宋_GB2312"/>
              </w:rPr>
              <w:t>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单位负责⼈为同⼀⼈或者存在直接控股、管理关系的供应商，不得参加同⼀合同下 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具有独⽴承担⺠事责任能⼒的法⼈、其它组织或⾃然⼈，出具合法有效的营业执照 等相关证明⽂件，⾃然⼈参与的提供其⾝份证明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提供开标时间前六个⽉内⾄少⼀个⽉的社会保障资⾦缴存单据或社保机构开具的社 会保险参保缴费情况证明，依法不需要缴纳社会保障资⾦的单位应提供相关证明材 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提供开标时间前六个⽉内已缴纳的⾄少⼀个⽉的纳税证明或完税证明，依法免税的 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提供参加本次政府采购活动前三年内在经营活动中没有重⼤违法记录的书⾯声明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法定代表⼈直接参加开标的，须出具法定代表⼈⾝份证及法定代表⼈⾝份证明，法 定代表⼈授权代表参加开标的，须出具法定代表⼈授权书及授权代表社保缴纳证明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信⽤主体查询</w:t>
            </w:r>
          </w:p>
        </w:tc>
        <w:tc>
          <w:tcPr>
            <w:tcW w:type="dxa" w:w="3322"/>
          </w:tcPr>
          <w:p>
            <w:pPr>
              <w:pStyle w:val="null3"/>
            </w:pPr>
            <w:r>
              <w:rPr>
                <w:rFonts w:ascii="仿宋_GB2312" w:hAnsi="仿宋_GB2312" w:cs="仿宋_GB2312" w:eastAsia="仿宋_GB2312"/>
              </w:rPr>
              <w:t>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单位负责⼈为同⼀⼈或者存在直接控股、管理关系的供应商，不得参加同⼀合同下 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具有独⽴承担⺠事责任能⼒的法⼈、其它组织或⾃然⼈，出具合法有效的营业执照 等相关证明⽂件，⾃然⼈参与的提供其⾝份证明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提供开标时间前六个⽉内⾄少⼀个⽉的社会保障资⾦缴存单据或社保机构开具的社会保险参保缴费情况证明，依法不需要缴纳社会保障资⾦的单位应提供相关证明材料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提供开标时间前六个⽉内已缴纳的⾄少⼀个⽉的纳税证明或完税证明，依法免税的单位应提供相关证明材料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提供参加本次政府采购活动前三年内在经营活动中没有重⼤违法记录的书⾯声明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法定代表⼈直接参加开标的，须出具法定代表⼈⾝份证及法定代表⼈⾝份证明，法 定代表⼈授权代表参加开标的，须出具法定代表⼈授权书及授权代表社保缴纳证明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信⽤主体查询</w:t>
            </w:r>
          </w:p>
        </w:tc>
        <w:tc>
          <w:tcPr>
            <w:tcW w:type="dxa" w:w="3322"/>
          </w:tcPr>
          <w:p>
            <w:pPr>
              <w:pStyle w:val="null3"/>
            </w:pPr>
            <w:r>
              <w:rPr>
                <w:rFonts w:ascii="仿宋_GB2312" w:hAnsi="仿宋_GB2312" w:cs="仿宋_GB2312" w:eastAsia="仿宋_GB2312"/>
              </w:rPr>
              <w:t>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单位负责⼈为同⼀⼈或者存在直接控股、管理关系的供应商，不得参加同⼀合同下 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其他证明材料.pdf 报价一览表.pdf 投标人应提交的相关资格证明材料.docx 投标函 残疾人福利性单位声明函 标的清单 投标文件封面 供应商声明.pdf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其他证明材料.pdf 报价一览表.pdf 投标人应提交的相关资格证明材料.docx 投标函 残疾人福利性单位声明函 标的清单 投标文件封面 供应商声明.pdf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其他证明材料.pdf 报价一览表.pdf 投标人应提交的相关资格证明材料.docx 投标函 残疾人福利性单位声明函 标的清单 投标文件封面 供应商声明.pdf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供应商应提供充分的佐证资料（包括检测报告、产品说明书、技术白皮书等）。根据技术偏差表、佐证资料响应情况、进行评分。技术参数项共20项，每一个负偏离项扣1.25分。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提供2022年至今的类似项目业绩，每提供一份得2分，最高得10分，未提供者不得分，（提供完整合同的复印件加盖公章密封在投标文件中，合同以签订时间为准）。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1.经资格审查、符合性审查合格的投标⽂件，其投标报价为有效报价，对符合政策性扣减的投标⼈的有效价格进⾏政策性扣减，并依据扣减后的价格（评审价格）进⾏价格评审。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供应商应提供充分的佐证资料（包括检测报告、产品说明书、技术白皮书等）。根据技术偏差表、佐证资料响应情况、进行评分。技术参数项共33项，每一个负偏离项扣0.8分。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提供2022年至今的类似项目业绩，每提供一份得2分，最高得10分，未提供者不得分，（提供完整合同的复印件加盖公章密封在投标文件中，合同以签订时间为准）。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1.经资格审查、符合性审查合格的投标⽂件，其投标报价为有效报价，对符合政策性扣减的投标⼈的有效价格进⾏政策性扣减，并依据扣减后的价格（评审价格）进⾏价格评审。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供应商应提供充分的佐证资料（包括检测报告、产品说明书、技术白皮书等）。根据技术偏差表、佐证资料响应情况、进行评分。技术参数项共17项，每一个负偏离项扣1.5分。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提供2022年至今的类似项目业绩，每提供一份得2分，最高得10分，未提供者不得分，（提供完整合同的复印件加盖公章密封在投标文件中，合同以签订时间为准）。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1.经资格审查、符合性审查合格的投标⽂件，其投标报价为有效报价，对符合政策性扣减的投标⼈的有效价格进⾏政策性扣减，并依据扣减后的价格（评审价格）进⾏价格评审。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详见附件：供应商声明.pdf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详见附件：供应商声明.pdf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详见附件：供应商声明.pdf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